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4AE96D" w14:textId="77777777" w:rsidR="009871D8" w:rsidRDefault="009871D8">
      <w:pPr>
        <w:ind w:firstLine="720"/>
        <w:rPr>
          <w:rFonts w:ascii="Times New Roman" w:eastAsia="仿宋_GB2312" w:hAnsi="Times New Roman"/>
          <w:kern w:val="21"/>
          <w:sz w:val="36"/>
          <w:szCs w:val="36"/>
        </w:rPr>
      </w:pPr>
    </w:p>
    <w:p w14:paraId="08E9D4AA" w14:textId="77777777" w:rsidR="009871D8" w:rsidRDefault="009871D8">
      <w:pPr>
        <w:ind w:firstLine="720"/>
        <w:rPr>
          <w:rFonts w:ascii="Times New Roman" w:eastAsia="仿宋_GB2312" w:hAnsi="Times New Roman"/>
          <w:kern w:val="21"/>
          <w:sz w:val="36"/>
          <w:szCs w:val="36"/>
        </w:rPr>
      </w:pPr>
    </w:p>
    <w:p w14:paraId="0D903DFA" w14:textId="77777777" w:rsidR="009871D8" w:rsidRDefault="009871D8">
      <w:pPr>
        <w:ind w:firstLine="720"/>
        <w:rPr>
          <w:rFonts w:ascii="Times New Roman" w:eastAsia="仿宋_GB2312" w:hAnsi="Times New Roman"/>
          <w:kern w:val="21"/>
          <w:sz w:val="36"/>
          <w:szCs w:val="36"/>
        </w:rPr>
      </w:pPr>
    </w:p>
    <w:p w14:paraId="71A6467B" w14:textId="77777777" w:rsidR="009871D8" w:rsidRDefault="009871D8">
      <w:pPr>
        <w:ind w:firstLine="720"/>
        <w:rPr>
          <w:rFonts w:ascii="Times New Roman" w:eastAsia="仿宋_GB2312" w:hAnsi="Times New Roman"/>
          <w:kern w:val="21"/>
          <w:sz w:val="36"/>
          <w:szCs w:val="36"/>
        </w:rPr>
      </w:pPr>
    </w:p>
    <w:p w14:paraId="12EAD266" w14:textId="77777777" w:rsidR="009871D8" w:rsidRDefault="009871D8">
      <w:pPr>
        <w:ind w:firstLine="720"/>
        <w:rPr>
          <w:rFonts w:ascii="Times New Roman" w:eastAsia="仿宋_GB2312" w:hAnsi="Times New Roman"/>
          <w:kern w:val="21"/>
          <w:sz w:val="36"/>
          <w:szCs w:val="36"/>
        </w:rPr>
      </w:pPr>
    </w:p>
    <w:p w14:paraId="55965451" w14:textId="77777777" w:rsidR="009871D8" w:rsidRPr="000E531B" w:rsidRDefault="006F36E9" w:rsidP="004D3FB8">
      <w:pPr>
        <w:adjustRightInd w:val="0"/>
        <w:snapToGrid w:val="0"/>
        <w:spacing w:line="360" w:lineRule="auto"/>
        <w:jc w:val="center"/>
        <w:outlineLvl w:val="0"/>
        <w:rPr>
          <w:rFonts w:ascii="Times New Roman" w:eastAsia="方正小标宋_GBK" w:hAnsi="Times New Roman"/>
          <w:bCs/>
          <w:kern w:val="21"/>
          <w:sz w:val="72"/>
          <w:szCs w:val="72"/>
        </w:rPr>
      </w:pPr>
      <w:r w:rsidRPr="000E531B">
        <w:rPr>
          <w:rFonts w:ascii="Times New Roman" w:eastAsia="方正小标宋_GBK" w:hAnsi="Times New Roman"/>
          <w:bCs/>
          <w:kern w:val="21"/>
          <w:sz w:val="72"/>
          <w:szCs w:val="72"/>
        </w:rPr>
        <w:t>建设项目环境影响报告表</w:t>
      </w:r>
    </w:p>
    <w:p w14:paraId="032D8949" w14:textId="77777777" w:rsidR="009871D8" w:rsidRPr="000E531B" w:rsidRDefault="006F36E9">
      <w:pPr>
        <w:adjustRightInd w:val="0"/>
        <w:snapToGrid w:val="0"/>
        <w:spacing w:beforeLines="80" w:before="192"/>
        <w:ind w:firstLine="960"/>
        <w:jc w:val="center"/>
        <w:rPr>
          <w:rFonts w:ascii="Times New Roman" w:eastAsia="楷体_GB2312" w:hAnsi="Times New Roman"/>
          <w:bCs/>
          <w:kern w:val="21"/>
          <w:sz w:val="48"/>
          <w:szCs w:val="48"/>
        </w:rPr>
      </w:pPr>
      <w:r w:rsidRPr="000E531B">
        <w:rPr>
          <w:rFonts w:ascii="Times New Roman" w:eastAsia="楷体_GB2312" w:hAnsi="Times New Roman"/>
          <w:bCs/>
          <w:kern w:val="21"/>
          <w:sz w:val="48"/>
          <w:szCs w:val="48"/>
        </w:rPr>
        <w:t>（污染影响类）</w:t>
      </w:r>
    </w:p>
    <w:p w14:paraId="04F8718B" w14:textId="77777777" w:rsidR="009871D8" w:rsidRPr="000E531B" w:rsidRDefault="009871D8">
      <w:pPr>
        <w:ind w:firstLine="880"/>
        <w:rPr>
          <w:rFonts w:ascii="Times New Roman" w:eastAsia="华文仿宋" w:hAnsi="Times New Roman"/>
          <w:kern w:val="21"/>
          <w:sz w:val="44"/>
          <w:szCs w:val="44"/>
        </w:rPr>
      </w:pPr>
    </w:p>
    <w:p w14:paraId="4A288191" w14:textId="77777777" w:rsidR="009871D8" w:rsidRPr="000E531B" w:rsidRDefault="009871D8">
      <w:pPr>
        <w:ind w:firstLine="880"/>
        <w:rPr>
          <w:rFonts w:ascii="Times New Roman" w:eastAsia="仿宋" w:hAnsi="Times New Roman"/>
          <w:kern w:val="21"/>
          <w:sz w:val="44"/>
          <w:szCs w:val="44"/>
        </w:rPr>
      </w:pPr>
    </w:p>
    <w:p w14:paraId="0EFF7E9F" w14:textId="77777777" w:rsidR="009871D8" w:rsidRPr="000E531B" w:rsidRDefault="009871D8">
      <w:pPr>
        <w:ind w:firstLine="880"/>
        <w:rPr>
          <w:rFonts w:ascii="Times New Roman" w:eastAsia="仿宋" w:hAnsi="Times New Roman"/>
          <w:kern w:val="21"/>
          <w:sz w:val="44"/>
          <w:szCs w:val="44"/>
        </w:rPr>
      </w:pPr>
    </w:p>
    <w:p w14:paraId="7AA953FA" w14:textId="77777777" w:rsidR="009871D8" w:rsidRPr="000E531B" w:rsidRDefault="009871D8">
      <w:pPr>
        <w:ind w:firstLine="880"/>
        <w:rPr>
          <w:rFonts w:ascii="Times New Roman" w:eastAsia="仿宋" w:hAnsi="Times New Roman"/>
          <w:kern w:val="21"/>
          <w:sz w:val="44"/>
          <w:szCs w:val="44"/>
        </w:rPr>
      </w:pPr>
    </w:p>
    <w:p w14:paraId="4D07A331" w14:textId="77777777" w:rsidR="009871D8" w:rsidRPr="000E531B" w:rsidRDefault="009871D8">
      <w:pPr>
        <w:ind w:firstLine="880"/>
        <w:rPr>
          <w:rFonts w:ascii="Times New Roman" w:eastAsia="仿宋" w:hAnsi="Times New Roman"/>
          <w:kern w:val="21"/>
          <w:sz w:val="44"/>
          <w:szCs w:val="44"/>
        </w:rPr>
      </w:pPr>
    </w:p>
    <w:p w14:paraId="390C74EE" w14:textId="1B3EEFF3" w:rsidR="009871D8" w:rsidRPr="000E531B" w:rsidRDefault="006F36E9" w:rsidP="00B24670">
      <w:pPr>
        <w:adjustRightInd w:val="0"/>
        <w:snapToGrid w:val="0"/>
        <w:spacing w:line="288" w:lineRule="auto"/>
        <w:ind w:leftChars="465" w:left="2730" w:hangingChars="500" w:hanging="1800"/>
        <w:rPr>
          <w:rFonts w:ascii="Times New Roman" w:eastAsia="仿宋" w:hAnsi="Times New Roman"/>
          <w:kern w:val="21"/>
          <w:sz w:val="21"/>
          <w:szCs w:val="21"/>
        </w:rPr>
      </w:pPr>
      <w:r w:rsidRPr="000E531B">
        <w:rPr>
          <w:rFonts w:ascii="Times New Roman" w:eastAsia="仿宋" w:hAnsi="Times New Roman"/>
          <w:kern w:val="21"/>
          <w:sz w:val="36"/>
          <w:szCs w:val="36"/>
        </w:rPr>
        <w:t>项目名称：</w:t>
      </w:r>
      <w:bookmarkStart w:id="0" w:name="_Hlk159581601"/>
      <w:r w:rsidR="00EB48B9" w:rsidRPr="000E531B">
        <w:rPr>
          <w:rFonts w:ascii="Times New Roman" w:eastAsia="仿宋" w:hAnsi="Times New Roman" w:hint="eastAsia"/>
          <w:bCs/>
          <w:kern w:val="21"/>
          <w:sz w:val="36"/>
          <w:szCs w:val="36"/>
          <w:u w:val="single"/>
        </w:rPr>
        <w:t>福建泉州</w:t>
      </w:r>
      <w:proofErr w:type="gramStart"/>
      <w:r w:rsidR="00EB48B9" w:rsidRPr="000E531B">
        <w:rPr>
          <w:rFonts w:ascii="Times New Roman" w:eastAsia="仿宋" w:hAnsi="Times New Roman" w:hint="eastAsia"/>
          <w:bCs/>
          <w:kern w:val="21"/>
          <w:sz w:val="36"/>
          <w:szCs w:val="36"/>
          <w:u w:val="single"/>
        </w:rPr>
        <w:t>闽光环保</w:t>
      </w:r>
      <w:proofErr w:type="gramEnd"/>
      <w:r w:rsidR="00EB48B9" w:rsidRPr="000E531B">
        <w:rPr>
          <w:rFonts w:ascii="Times New Roman" w:eastAsia="仿宋" w:hAnsi="Times New Roman" w:hint="eastAsia"/>
          <w:bCs/>
          <w:kern w:val="21"/>
          <w:sz w:val="36"/>
          <w:szCs w:val="36"/>
          <w:u w:val="single"/>
        </w:rPr>
        <w:t>资源有限公司</w:t>
      </w:r>
      <w:bookmarkEnd w:id="0"/>
      <w:r w:rsidR="0081135C" w:rsidRPr="000E531B">
        <w:rPr>
          <w:rFonts w:ascii="Times New Roman" w:eastAsia="仿宋" w:hAnsi="Times New Roman" w:hint="eastAsia"/>
          <w:bCs/>
          <w:kern w:val="21"/>
          <w:sz w:val="36"/>
          <w:szCs w:val="36"/>
          <w:u w:val="single"/>
        </w:rPr>
        <w:t>技改整合</w:t>
      </w:r>
      <w:r w:rsidR="00EB48B9" w:rsidRPr="000E531B">
        <w:rPr>
          <w:rFonts w:ascii="Times New Roman" w:eastAsia="仿宋" w:hAnsi="Times New Roman" w:hint="eastAsia"/>
          <w:bCs/>
          <w:kern w:val="21"/>
          <w:sz w:val="36"/>
          <w:szCs w:val="36"/>
          <w:u w:val="single"/>
        </w:rPr>
        <w:t>项目</w:t>
      </w:r>
      <w:r w:rsidRPr="000E531B">
        <w:rPr>
          <w:rFonts w:ascii="Times New Roman" w:eastAsia="仿宋" w:hAnsi="Times New Roman"/>
          <w:bCs/>
          <w:kern w:val="21"/>
          <w:sz w:val="36"/>
          <w:szCs w:val="36"/>
          <w:u w:val="single"/>
        </w:rPr>
        <w:t xml:space="preserve">                     </w:t>
      </w:r>
    </w:p>
    <w:p w14:paraId="2DEE980B" w14:textId="2E560878" w:rsidR="009871D8" w:rsidRPr="000E531B" w:rsidRDefault="006F36E9" w:rsidP="00B24670">
      <w:pPr>
        <w:adjustRightInd w:val="0"/>
        <w:snapToGrid w:val="0"/>
        <w:spacing w:line="288" w:lineRule="auto"/>
        <w:ind w:leftChars="465" w:left="2730" w:hangingChars="500" w:hanging="1800"/>
        <w:rPr>
          <w:rFonts w:ascii="Times New Roman" w:eastAsia="仿宋" w:hAnsi="Times New Roman"/>
          <w:kern w:val="21"/>
          <w:sz w:val="36"/>
          <w:szCs w:val="36"/>
        </w:rPr>
      </w:pPr>
      <w:r w:rsidRPr="000E531B">
        <w:rPr>
          <w:rFonts w:ascii="Times New Roman" w:eastAsia="仿宋" w:hAnsi="Times New Roman"/>
          <w:kern w:val="21"/>
          <w:sz w:val="36"/>
          <w:szCs w:val="36"/>
        </w:rPr>
        <w:t>建设单位（盖章）：</w:t>
      </w:r>
      <w:r w:rsidR="00EB48B9" w:rsidRPr="000E531B">
        <w:rPr>
          <w:rFonts w:ascii="Times New Roman" w:eastAsia="仿宋" w:hAnsi="Times New Roman" w:hint="eastAsia"/>
          <w:kern w:val="21"/>
          <w:sz w:val="36"/>
          <w:szCs w:val="36"/>
          <w:u w:val="single"/>
        </w:rPr>
        <w:t>福建泉州</w:t>
      </w:r>
      <w:proofErr w:type="gramStart"/>
      <w:r w:rsidR="00EB48B9" w:rsidRPr="000E531B">
        <w:rPr>
          <w:rFonts w:ascii="Times New Roman" w:eastAsia="仿宋" w:hAnsi="Times New Roman" w:hint="eastAsia"/>
          <w:kern w:val="21"/>
          <w:sz w:val="36"/>
          <w:szCs w:val="36"/>
          <w:u w:val="single"/>
        </w:rPr>
        <w:t>闽光环保</w:t>
      </w:r>
      <w:proofErr w:type="gramEnd"/>
      <w:r w:rsidR="00EB48B9" w:rsidRPr="000E531B">
        <w:rPr>
          <w:rFonts w:ascii="Times New Roman" w:eastAsia="仿宋" w:hAnsi="Times New Roman" w:hint="eastAsia"/>
          <w:kern w:val="21"/>
          <w:sz w:val="36"/>
          <w:szCs w:val="36"/>
          <w:u w:val="single"/>
        </w:rPr>
        <w:t>资源有限公司</w:t>
      </w:r>
      <w:r w:rsidR="00B24670" w:rsidRPr="000E531B">
        <w:rPr>
          <w:rFonts w:ascii="Times New Roman" w:eastAsia="仿宋" w:hAnsi="Times New Roman" w:hint="eastAsia"/>
          <w:kern w:val="21"/>
          <w:sz w:val="36"/>
          <w:szCs w:val="36"/>
          <w:u w:val="single"/>
        </w:rPr>
        <w:t xml:space="preserve"> </w:t>
      </w:r>
    </w:p>
    <w:p w14:paraId="354B9FB6" w14:textId="2707CC2F" w:rsidR="009871D8" w:rsidRPr="000E531B" w:rsidRDefault="006F36E9" w:rsidP="00B24670">
      <w:pPr>
        <w:adjustRightInd w:val="0"/>
        <w:snapToGrid w:val="0"/>
        <w:spacing w:line="288" w:lineRule="auto"/>
        <w:ind w:leftChars="465" w:left="2730" w:hangingChars="500" w:hanging="1800"/>
        <w:rPr>
          <w:rFonts w:ascii="Times New Roman" w:eastAsia="仿宋" w:hAnsi="Times New Roman"/>
          <w:kern w:val="21"/>
          <w:sz w:val="36"/>
          <w:szCs w:val="36"/>
        </w:rPr>
      </w:pPr>
      <w:r w:rsidRPr="000E531B">
        <w:rPr>
          <w:rFonts w:ascii="Times New Roman" w:eastAsia="仿宋" w:hAnsi="Times New Roman"/>
          <w:kern w:val="21"/>
          <w:sz w:val="36"/>
          <w:szCs w:val="36"/>
        </w:rPr>
        <w:t>编制日期：</w:t>
      </w:r>
      <w:r w:rsidR="00B24670" w:rsidRPr="000E531B">
        <w:rPr>
          <w:rFonts w:ascii="Times New Roman" w:eastAsia="仿宋" w:hAnsi="Times New Roman"/>
          <w:kern w:val="21"/>
          <w:sz w:val="36"/>
          <w:szCs w:val="36"/>
          <w:u w:val="single"/>
        </w:rPr>
        <w:t xml:space="preserve">          </w:t>
      </w:r>
      <w:r w:rsidRPr="000E531B">
        <w:rPr>
          <w:rFonts w:ascii="Times New Roman" w:eastAsia="仿宋" w:hAnsi="Times New Roman"/>
          <w:kern w:val="21"/>
          <w:sz w:val="36"/>
          <w:szCs w:val="36"/>
          <w:u w:val="single"/>
        </w:rPr>
        <w:t>202</w:t>
      </w:r>
      <w:r w:rsidR="00D66B36" w:rsidRPr="000E531B">
        <w:rPr>
          <w:rFonts w:ascii="Times New Roman" w:eastAsia="仿宋" w:hAnsi="Times New Roman"/>
          <w:kern w:val="21"/>
          <w:sz w:val="36"/>
          <w:szCs w:val="36"/>
          <w:u w:val="single"/>
        </w:rPr>
        <w:t>4</w:t>
      </w:r>
      <w:r w:rsidRPr="000E531B">
        <w:rPr>
          <w:rFonts w:ascii="Times New Roman" w:eastAsia="仿宋" w:hAnsi="Times New Roman"/>
          <w:kern w:val="21"/>
          <w:sz w:val="36"/>
          <w:szCs w:val="36"/>
          <w:u w:val="single"/>
        </w:rPr>
        <w:t>年</w:t>
      </w:r>
      <w:r w:rsidR="002D0A67" w:rsidRPr="000E531B">
        <w:rPr>
          <w:rFonts w:ascii="Times New Roman" w:eastAsia="仿宋" w:hAnsi="Times New Roman" w:hint="eastAsia"/>
          <w:kern w:val="21"/>
          <w:sz w:val="36"/>
          <w:szCs w:val="36"/>
          <w:u w:val="single"/>
        </w:rPr>
        <w:t>6</w:t>
      </w:r>
      <w:r w:rsidRPr="000E531B">
        <w:rPr>
          <w:rFonts w:ascii="Times New Roman" w:eastAsia="仿宋" w:hAnsi="Times New Roman"/>
          <w:kern w:val="21"/>
          <w:sz w:val="36"/>
          <w:szCs w:val="36"/>
          <w:u w:val="single"/>
        </w:rPr>
        <w:t>月</w:t>
      </w:r>
      <w:r w:rsidRPr="000E531B">
        <w:rPr>
          <w:rFonts w:ascii="Times New Roman" w:eastAsia="仿宋" w:hAnsi="Times New Roman"/>
          <w:kern w:val="21"/>
          <w:sz w:val="36"/>
          <w:szCs w:val="36"/>
          <w:u w:val="single"/>
        </w:rPr>
        <w:t xml:space="preserve"> </w:t>
      </w:r>
      <w:r w:rsidR="00B24670" w:rsidRPr="000E531B">
        <w:rPr>
          <w:rFonts w:ascii="Times New Roman" w:eastAsia="仿宋" w:hAnsi="Times New Roman"/>
          <w:kern w:val="21"/>
          <w:sz w:val="36"/>
          <w:szCs w:val="36"/>
          <w:u w:val="single"/>
        </w:rPr>
        <w:t xml:space="preserve">                  </w:t>
      </w:r>
      <w:r w:rsidRPr="000E531B">
        <w:rPr>
          <w:rFonts w:ascii="Times New Roman" w:eastAsia="仿宋" w:hAnsi="Times New Roman"/>
          <w:kern w:val="21"/>
          <w:sz w:val="36"/>
          <w:szCs w:val="36"/>
          <w:u w:val="single"/>
        </w:rPr>
        <w:t xml:space="preserve">                </w:t>
      </w:r>
      <w:r w:rsidRPr="000E531B">
        <w:rPr>
          <w:rFonts w:ascii="Times New Roman" w:eastAsia="仿宋" w:hAnsi="Times New Roman"/>
          <w:kern w:val="21"/>
          <w:sz w:val="36"/>
          <w:szCs w:val="36"/>
        </w:rPr>
        <w:t xml:space="preserve"> </w:t>
      </w:r>
    </w:p>
    <w:p w14:paraId="313AC80F" w14:textId="77777777" w:rsidR="009871D8" w:rsidRPr="000E531B" w:rsidRDefault="009871D8">
      <w:pPr>
        <w:adjustRightInd w:val="0"/>
        <w:snapToGrid w:val="0"/>
        <w:spacing w:line="288" w:lineRule="auto"/>
        <w:ind w:firstLine="720"/>
        <w:rPr>
          <w:rFonts w:ascii="Times New Roman" w:eastAsia="仿宋_GB2312" w:hAnsi="Times New Roman"/>
          <w:kern w:val="21"/>
          <w:sz w:val="36"/>
          <w:szCs w:val="36"/>
          <w:u w:val="single"/>
        </w:rPr>
      </w:pPr>
      <w:bookmarkStart w:id="1" w:name="_Hlk57884087"/>
    </w:p>
    <w:p w14:paraId="3719B11B" w14:textId="77777777" w:rsidR="009871D8" w:rsidRPr="000E531B" w:rsidRDefault="009871D8">
      <w:pPr>
        <w:adjustRightInd w:val="0"/>
        <w:snapToGrid w:val="0"/>
        <w:spacing w:line="288" w:lineRule="auto"/>
        <w:ind w:firstLine="720"/>
        <w:rPr>
          <w:rFonts w:ascii="Times New Roman" w:eastAsia="仿宋_GB2312" w:hAnsi="Times New Roman"/>
          <w:kern w:val="21"/>
          <w:sz w:val="36"/>
          <w:szCs w:val="36"/>
        </w:rPr>
      </w:pPr>
    </w:p>
    <w:p w14:paraId="6FAC217D" w14:textId="77777777" w:rsidR="009871D8" w:rsidRPr="000E531B" w:rsidRDefault="009871D8">
      <w:pPr>
        <w:adjustRightInd w:val="0"/>
        <w:snapToGrid w:val="0"/>
        <w:spacing w:line="288" w:lineRule="auto"/>
        <w:ind w:firstLine="720"/>
        <w:rPr>
          <w:rFonts w:ascii="Times New Roman" w:eastAsia="仿宋_GB2312" w:hAnsi="Times New Roman"/>
          <w:kern w:val="21"/>
          <w:sz w:val="36"/>
          <w:szCs w:val="36"/>
        </w:rPr>
      </w:pPr>
    </w:p>
    <w:p w14:paraId="398D9998" w14:textId="77777777" w:rsidR="009871D8" w:rsidRPr="000E531B" w:rsidRDefault="009871D8">
      <w:pPr>
        <w:adjustRightInd w:val="0"/>
        <w:snapToGrid w:val="0"/>
        <w:spacing w:line="288" w:lineRule="auto"/>
        <w:ind w:firstLine="720"/>
        <w:rPr>
          <w:rFonts w:ascii="Times New Roman" w:eastAsia="仿宋_GB2312" w:hAnsi="Times New Roman"/>
          <w:kern w:val="21"/>
          <w:sz w:val="36"/>
          <w:szCs w:val="36"/>
        </w:rPr>
      </w:pPr>
    </w:p>
    <w:bookmarkEnd w:id="1"/>
    <w:p w14:paraId="084A2654" w14:textId="77777777" w:rsidR="009871D8" w:rsidRPr="000E531B" w:rsidRDefault="006F36E9">
      <w:pPr>
        <w:adjustRightInd w:val="0"/>
        <w:snapToGrid w:val="0"/>
        <w:spacing w:line="288" w:lineRule="auto"/>
        <w:ind w:firstLine="720"/>
        <w:jc w:val="center"/>
        <w:rPr>
          <w:rFonts w:ascii="Times New Roman" w:eastAsia="仿宋_GB2312" w:hAnsi="Times New Roman"/>
          <w:kern w:val="21"/>
          <w:sz w:val="36"/>
          <w:szCs w:val="36"/>
        </w:rPr>
      </w:pPr>
      <w:r w:rsidRPr="000E531B">
        <w:rPr>
          <w:rFonts w:ascii="Times New Roman" w:eastAsia="楷体_GB2312" w:hAnsi="Times New Roman"/>
          <w:kern w:val="21"/>
          <w:sz w:val="36"/>
          <w:szCs w:val="36"/>
        </w:rPr>
        <w:t>中华人民共和国生态环境部制</w:t>
      </w:r>
    </w:p>
    <w:p w14:paraId="5C3DF7D2" w14:textId="77777777" w:rsidR="009871D8" w:rsidRPr="000E531B" w:rsidRDefault="009871D8" w:rsidP="001718EA">
      <w:pPr>
        <w:adjustRightInd w:val="0"/>
        <w:snapToGrid w:val="0"/>
        <w:spacing w:line="288" w:lineRule="auto"/>
        <w:rPr>
          <w:rFonts w:ascii="Times New Roman" w:eastAsia="仿宋_GB2312" w:hAnsi="Times New Roman"/>
          <w:kern w:val="21"/>
          <w:sz w:val="36"/>
          <w:szCs w:val="36"/>
        </w:rPr>
      </w:pPr>
    </w:p>
    <w:p w14:paraId="6181701A" w14:textId="77777777" w:rsidR="009871D8" w:rsidRPr="000E531B" w:rsidRDefault="006F36E9">
      <w:pPr>
        <w:ind w:firstLine="643"/>
        <w:jc w:val="center"/>
        <w:rPr>
          <w:rFonts w:ascii="Times New Roman" w:eastAsia="仿宋" w:hAnsi="Times New Roman"/>
          <w:kern w:val="2"/>
          <w:sz w:val="24"/>
          <w:szCs w:val="24"/>
        </w:rPr>
        <w:sectPr w:rsidR="009871D8" w:rsidRPr="000E531B" w:rsidSect="00A1758F">
          <w:footerReference w:type="default" r:id="rId9"/>
          <w:pgSz w:w="11906" w:h="16838"/>
          <w:pgMar w:top="1418" w:right="1418" w:bottom="1418" w:left="1418" w:header="851" w:footer="851" w:gutter="0"/>
          <w:cols w:space="720"/>
          <w:docGrid w:linePitch="312"/>
        </w:sectPr>
      </w:pPr>
      <w:r w:rsidRPr="000E531B">
        <w:rPr>
          <w:rFonts w:ascii="Times New Roman" w:hAnsi="Times New Roman"/>
          <w:b/>
          <w:noProof/>
          <w:snapToGrid w:val="0"/>
          <w:sz w:val="32"/>
        </w:rPr>
        <w:drawing>
          <wp:inline distT="0" distB="0" distL="0" distR="0" wp14:anchorId="32BBBB4F" wp14:editId="670D999E">
            <wp:extent cx="5759450" cy="79336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a:xfrm>
                      <a:off x="0" y="0"/>
                      <a:ext cx="5759450" cy="7933690"/>
                    </a:xfrm>
                    <a:prstGeom prst="rect">
                      <a:avLst/>
                    </a:prstGeom>
                    <a:noFill/>
                    <a:ln>
                      <a:noFill/>
                    </a:ln>
                  </pic:spPr>
                </pic:pic>
              </a:graphicData>
            </a:graphic>
          </wp:inline>
        </w:drawing>
      </w:r>
    </w:p>
    <w:p w14:paraId="28F68013" w14:textId="77777777" w:rsidR="009871D8" w:rsidRPr="000E531B" w:rsidRDefault="006F36E9">
      <w:pPr>
        <w:adjustRightInd w:val="0"/>
        <w:snapToGrid w:val="0"/>
        <w:spacing w:beforeLines="50" w:before="120" w:afterLines="50" w:after="120" w:line="440" w:lineRule="exact"/>
        <w:ind w:firstLine="640"/>
        <w:jc w:val="center"/>
        <w:outlineLvl w:val="0"/>
        <w:rPr>
          <w:rFonts w:ascii="Times New Roman" w:eastAsia="黑体" w:hAnsi="Times New Roman"/>
          <w:snapToGrid w:val="0"/>
          <w:kern w:val="21"/>
          <w:sz w:val="32"/>
          <w:szCs w:val="32"/>
        </w:rPr>
      </w:pPr>
      <w:r w:rsidRPr="000E531B">
        <w:rPr>
          <w:rFonts w:ascii="Times New Roman" w:eastAsia="黑体" w:hAnsi="Times New Roman"/>
          <w:snapToGrid w:val="0"/>
          <w:kern w:val="21"/>
          <w:sz w:val="32"/>
          <w:szCs w:val="32"/>
        </w:rPr>
        <w:lastRenderedPageBreak/>
        <w:t>一、建设项目基本情况</w:t>
      </w:r>
    </w:p>
    <w:tbl>
      <w:tblPr>
        <w:tblW w:w="8847"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9"/>
        <w:gridCol w:w="2117"/>
        <w:gridCol w:w="2268"/>
        <w:gridCol w:w="3763"/>
      </w:tblGrid>
      <w:tr w:rsidR="009871D8" w:rsidRPr="000E531B" w14:paraId="3736F251" w14:textId="77777777" w:rsidTr="00127657">
        <w:trPr>
          <w:jc w:val="center"/>
        </w:trPr>
        <w:tc>
          <w:tcPr>
            <w:tcW w:w="699" w:type="dxa"/>
            <w:tcMar>
              <w:top w:w="16" w:type="dxa"/>
              <w:left w:w="16" w:type="dxa"/>
              <w:right w:w="16" w:type="dxa"/>
            </w:tcMar>
            <w:vAlign w:val="center"/>
          </w:tcPr>
          <w:p w14:paraId="139C0EEE"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建设项目名称</w:t>
            </w:r>
          </w:p>
        </w:tc>
        <w:tc>
          <w:tcPr>
            <w:tcW w:w="8148" w:type="dxa"/>
            <w:gridSpan w:val="3"/>
            <w:vAlign w:val="center"/>
          </w:tcPr>
          <w:p w14:paraId="64F57283" w14:textId="4D09F550" w:rsidR="009871D8" w:rsidRPr="000E531B" w:rsidRDefault="00064308" w:rsidP="00B24670">
            <w:pPr>
              <w:adjustRightInd w:val="0"/>
              <w:snapToGrid w:val="0"/>
              <w:jc w:val="center"/>
              <w:rPr>
                <w:rFonts w:ascii="Times New Roman" w:hAnsi="Times New Roman"/>
                <w:kern w:val="21"/>
                <w:sz w:val="24"/>
                <w:szCs w:val="24"/>
              </w:rPr>
            </w:pPr>
            <w:bookmarkStart w:id="2" w:name="_Hlk168337620"/>
            <w:r w:rsidRPr="000E531B">
              <w:rPr>
                <w:rFonts w:ascii="Times New Roman" w:hAnsi="Times New Roman" w:hint="eastAsia"/>
                <w:kern w:val="21"/>
                <w:sz w:val="24"/>
                <w:szCs w:val="24"/>
              </w:rPr>
              <w:t>福建泉州</w:t>
            </w:r>
            <w:proofErr w:type="gramStart"/>
            <w:r w:rsidRPr="000E531B">
              <w:rPr>
                <w:rFonts w:ascii="Times New Roman" w:hAnsi="Times New Roman" w:hint="eastAsia"/>
                <w:kern w:val="21"/>
                <w:sz w:val="24"/>
                <w:szCs w:val="24"/>
              </w:rPr>
              <w:t>闽光环保</w:t>
            </w:r>
            <w:proofErr w:type="gramEnd"/>
            <w:r w:rsidRPr="000E531B">
              <w:rPr>
                <w:rFonts w:ascii="Times New Roman" w:hAnsi="Times New Roman" w:hint="eastAsia"/>
                <w:kern w:val="21"/>
                <w:sz w:val="24"/>
                <w:szCs w:val="24"/>
              </w:rPr>
              <w:t>资源有限公司</w:t>
            </w:r>
            <w:bookmarkEnd w:id="2"/>
            <w:r w:rsidRPr="000E531B">
              <w:rPr>
                <w:rFonts w:ascii="Times New Roman" w:hAnsi="Times New Roman" w:hint="eastAsia"/>
                <w:kern w:val="21"/>
                <w:sz w:val="24"/>
                <w:szCs w:val="24"/>
              </w:rPr>
              <w:t>技改</w:t>
            </w:r>
            <w:r w:rsidR="00345167" w:rsidRPr="000E531B">
              <w:rPr>
                <w:rFonts w:ascii="Times New Roman" w:hAnsi="Times New Roman" w:hint="eastAsia"/>
                <w:kern w:val="21"/>
                <w:sz w:val="24"/>
                <w:szCs w:val="24"/>
              </w:rPr>
              <w:t>整合</w:t>
            </w:r>
            <w:r w:rsidRPr="000E531B">
              <w:rPr>
                <w:rFonts w:ascii="Times New Roman" w:hAnsi="Times New Roman" w:hint="eastAsia"/>
                <w:kern w:val="21"/>
                <w:sz w:val="24"/>
                <w:szCs w:val="24"/>
              </w:rPr>
              <w:t>项目</w:t>
            </w:r>
          </w:p>
        </w:tc>
      </w:tr>
      <w:tr w:rsidR="009871D8" w:rsidRPr="000E531B" w14:paraId="466D89A0" w14:textId="77777777" w:rsidTr="00127657">
        <w:trPr>
          <w:jc w:val="center"/>
        </w:trPr>
        <w:tc>
          <w:tcPr>
            <w:tcW w:w="699" w:type="dxa"/>
            <w:tcMar>
              <w:top w:w="16" w:type="dxa"/>
              <w:left w:w="16" w:type="dxa"/>
              <w:right w:w="16" w:type="dxa"/>
            </w:tcMar>
            <w:vAlign w:val="center"/>
          </w:tcPr>
          <w:p w14:paraId="51FAE863"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项目代码</w:t>
            </w:r>
          </w:p>
        </w:tc>
        <w:tc>
          <w:tcPr>
            <w:tcW w:w="8148" w:type="dxa"/>
            <w:gridSpan w:val="3"/>
            <w:vAlign w:val="center"/>
          </w:tcPr>
          <w:p w14:paraId="21B20B70" w14:textId="2BFDB5E7" w:rsidR="009871D8" w:rsidRPr="000E531B" w:rsidRDefault="00064308"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2312-350524-07-02-109246</w:t>
            </w:r>
          </w:p>
        </w:tc>
      </w:tr>
      <w:tr w:rsidR="009871D8" w:rsidRPr="000E531B" w14:paraId="495B179D" w14:textId="77777777" w:rsidTr="00127657">
        <w:trPr>
          <w:jc w:val="center"/>
        </w:trPr>
        <w:tc>
          <w:tcPr>
            <w:tcW w:w="699" w:type="dxa"/>
            <w:tcMar>
              <w:top w:w="16" w:type="dxa"/>
              <w:left w:w="16" w:type="dxa"/>
              <w:right w:w="16" w:type="dxa"/>
            </w:tcMar>
            <w:vAlign w:val="center"/>
          </w:tcPr>
          <w:p w14:paraId="734592F8"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建设单位联系人</w:t>
            </w:r>
          </w:p>
        </w:tc>
        <w:tc>
          <w:tcPr>
            <w:tcW w:w="2117" w:type="dxa"/>
            <w:vAlign w:val="center"/>
          </w:tcPr>
          <w:p w14:paraId="4F2417BF" w14:textId="7A145736" w:rsidR="009871D8" w:rsidRPr="000E531B" w:rsidRDefault="003666CF" w:rsidP="00B24670">
            <w:pPr>
              <w:adjustRightInd w:val="0"/>
              <w:snapToGrid w:val="0"/>
              <w:jc w:val="center"/>
              <w:rPr>
                <w:rFonts w:ascii="Times New Roman" w:hAnsi="Times New Roman" w:hint="eastAsia"/>
                <w:kern w:val="21"/>
                <w:sz w:val="24"/>
                <w:szCs w:val="24"/>
              </w:rPr>
            </w:pPr>
            <w:r w:rsidRPr="000E531B">
              <w:rPr>
                <w:rFonts w:ascii="Times New Roman" w:hAnsi="Times New Roman" w:hint="eastAsia"/>
                <w:kern w:val="21"/>
                <w:sz w:val="24"/>
                <w:szCs w:val="24"/>
              </w:rPr>
              <w:t>***</w:t>
            </w:r>
          </w:p>
        </w:tc>
        <w:tc>
          <w:tcPr>
            <w:tcW w:w="2268" w:type="dxa"/>
            <w:vAlign w:val="center"/>
          </w:tcPr>
          <w:p w14:paraId="36AFEAB5"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联系方式</w:t>
            </w:r>
          </w:p>
        </w:tc>
        <w:tc>
          <w:tcPr>
            <w:tcW w:w="3763" w:type="dxa"/>
            <w:vAlign w:val="center"/>
          </w:tcPr>
          <w:p w14:paraId="15CBDFF3" w14:textId="4BD20D3E" w:rsidR="009871D8" w:rsidRPr="000E531B" w:rsidRDefault="003666CF" w:rsidP="00B24670">
            <w:pPr>
              <w:adjustRightInd w:val="0"/>
              <w:snapToGrid w:val="0"/>
              <w:jc w:val="center"/>
              <w:rPr>
                <w:rFonts w:ascii="Times New Roman" w:hAnsi="Times New Roman" w:hint="eastAsia"/>
                <w:kern w:val="21"/>
                <w:sz w:val="24"/>
                <w:szCs w:val="24"/>
              </w:rPr>
            </w:pPr>
            <w:r w:rsidRPr="000E531B">
              <w:rPr>
                <w:rFonts w:ascii="Times New Roman" w:hAnsi="Times New Roman" w:hint="eastAsia"/>
                <w:kern w:val="21"/>
                <w:sz w:val="24"/>
                <w:szCs w:val="24"/>
              </w:rPr>
              <w:t>***</w:t>
            </w:r>
          </w:p>
        </w:tc>
      </w:tr>
      <w:tr w:rsidR="009871D8" w:rsidRPr="000E531B" w14:paraId="6F406EA1" w14:textId="77777777" w:rsidTr="00127657">
        <w:trPr>
          <w:jc w:val="center"/>
        </w:trPr>
        <w:tc>
          <w:tcPr>
            <w:tcW w:w="699" w:type="dxa"/>
            <w:tcMar>
              <w:top w:w="16" w:type="dxa"/>
              <w:left w:w="16" w:type="dxa"/>
              <w:right w:w="16" w:type="dxa"/>
            </w:tcMar>
            <w:vAlign w:val="center"/>
          </w:tcPr>
          <w:p w14:paraId="46A5AD90"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建设地点</w:t>
            </w:r>
          </w:p>
        </w:tc>
        <w:tc>
          <w:tcPr>
            <w:tcW w:w="8148" w:type="dxa"/>
            <w:gridSpan w:val="3"/>
            <w:vAlign w:val="center"/>
          </w:tcPr>
          <w:p w14:paraId="5D004ABF" w14:textId="63224159" w:rsidR="009871D8" w:rsidRPr="000E531B" w:rsidRDefault="00064308" w:rsidP="00B24670">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泉州市安溪县湖头镇美溪村</w:t>
            </w:r>
            <w:r w:rsidR="00274FD4" w:rsidRPr="000E531B">
              <w:rPr>
                <w:rFonts w:ascii="Times New Roman" w:hAnsi="Times New Roman" w:hint="eastAsia"/>
                <w:kern w:val="21"/>
                <w:sz w:val="24"/>
                <w:szCs w:val="24"/>
              </w:rPr>
              <w:t>和湖三村</w:t>
            </w:r>
          </w:p>
        </w:tc>
      </w:tr>
      <w:tr w:rsidR="009871D8" w:rsidRPr="000E531B" w14:paraId="08BA5820" w14:textId="77777777" w:rsidTr="00127657">
        <w:trPr>
          <w:jc w:val="center"/>
        </w:trPr>
        <w:tc>
          <w:tcPr>
            <w:tcW w:w="699" w:type="dxa"/>
            <w:tcMar>
              <w:top w:w="16" w:type="dxa"/>
              <w:left w:w="16" w:type="dxa"/>
              <w:right w:w="16" w:type="dxa"/>
            </w:tcMar>
            <w:vAlign w:val="center"/>
          </w:tcPr>
          <w:p w14:paraId="15E11040"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地理坐标</w:t>
            </w:r>
          </w:p>
        </w:tc>
        <w:tc>
          <w:tcPr>
            <w:tcW w:w="8148" w:type="dxa"/>
            <w:gridSpan w:val="3"/>
            <w:vAlign w:val="center"/>
          </w:tcPr>
          <w:p w14:paraId="7639212B" w14:textId="0D016C5D"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w:t>
            </w:r>
            <w:r w:rsidRPr="000E531B">
              <w:rPr>
                <w:rFonts w:ascii="Times New Roman" w:hAnsi="Times New Roman"/>
                <w:kern w:val="21"/>
                <w:sz w:val="24"/>
                <w:szCs w:val="24"/>
                <w:u w:val="single"/>
              </w:rPr>
              <w:t xml:space="preserve"> 118 </w:t>
            </w:r>
            <w:r w:rsidRPr="000E531B">
              <w:rPr>
                <w:rFonts w:ascii="Times New Roman" w:hAnsi="Times New Roman"/>
                <w:kern w:val="21"/>
                <w:sz w:val="24"/>
                <w:szCs w:val="24"/>
              </w:rPr>
              <w:t>度</w:t>
            </w:r>
            <w:r w:rsidRPr="000E531B">
              <w:rPr>
                <w:rFonts w:ascii="Times New Roman" w:hAnsi="Times New Roman"/>
                <w:kern w:val="21"/>
                <w:sz w:val="24"/>
                <w:szCs w:val="24"/>
                <w:u w:val="single"/>
              </w:rPr>
              <w:t xml:space="preserve"> </w:t>
            </w:r>
            <w:r w:rsidR="00FD09CD" w:rsidRPr="000E531B">
              <w:rPr>
                <w:rFonts w:ascii="Times New Roman" w:hAnsi="Times New Roman"/>
                <w:kern w:val="21"/>
                <w:sz w:val="24"/>
                <w:szCs w:val="24"/>
                <w:u w:val="single"/>
              </w:rPr>
              <w:t>2</w:t>
            </w:r>
            <w:r w:rsidRPr="000E531B">
              <w:rPr>
                <w:rFonts w:ascii="Times New Roman" w:hAnsi="Times New Roman"/>
                <w:kern w:val="21"/>
                <w:sz w:val="24"/>
                <w:szCs w:val="24"/>
              </w:rPr>
              <w:t>分</w:t>
            </w:r>
            <w:r w:rsidR="006167DE" w:rsidRPr="000E531B">
              <w:rPr>
                <w:rFonts w:ascii="Times New Roman" w:hAnsi="Times New Roman"/>
                <w:kern w:val="21"/>
                <w:sz w:val="24"/>
                <w:szCs w:val="24"/>
                <w:u w:val="single"/>
              </w:rPr>
              <w:t>5.446</w:t>
            </w:r>
            <w:r w:rsidRPr="000E531B">
              <w:rPr>
                <w:rFonts w:ascii="Times New Roman" w:hAnsi="Times New Roman"/>
                <w:kern w:val="21"/>
                <w:sz w:val="24"/>
                <w:szCs w:val="24"/>
              </w:rPr>
              <w:t>秒，</w:t>
            </w:r>
            <w:r w:rsidRPr="000E531B">
              <w:rPr>
                <w:rFonts w:ascii="Times New Roman" w:hAnsi="Times New Roman"/>
                <w:kern w:val="21"/>
                <w:sz w:val="24"/>
                <w:szCs w:val="24"/>
                <w:u w:val="single"/>
              </w:rPr>
              <w:t xml:space="preserve"> </w:t>
            </w:r>
            <w:r w:rsidR="00FD09CD" w:rsidRPr="000E531B">
              <w:rPr>
                <w:rFonts w:ascii="Times New Roman" w:hAnsi="Times New Roman"/>
                <w:kern w:val="21"/>
                <w:sz w:val="24"/>
                <w:szCs w:val="24"/>
                <w:u w:val="single"/>
              </w:rPr>
              <w:t>25</w:t>
            </w:r>
            <w:r w:rsidRPr="000E531B">
              <w:rPr>
                <w:rFonts w:ascii="Times New Roman" w:hAnsi="Times New Roman"/>
                <w:kern w:val="21"/>
                <w:sz w:val="24"/>
                <w:szCs w:val="24"/>
                <w:u w:val="single"/>
              </w:rPr>
              <w:t xml:space="preserve"> </w:t>
            </w:r>
            <w:r w:rsidRPr="000E531B">
              <w:rPr>
                <w:rFonts w:ascii="Times New Roman" w:hAnsi="Times New Roman"/>
                <w:kern w:val="21"/>
                <w:sz w:val="24"/>
                <w:szCs w:val="24"/>
              </w:rPr>
              <w:t>度</w:t>
            </w:r>
            <w:r w:rsidRPr="000E531B">
              <w:rPr>
                <w:rFonts w:ascii="Times New Roman" w:hAnsi="Times New Roman"/>
                <w:kern w:val="21"/>
                <w:sz w:val="24"/>
                <w:szCs w:val="24"/>
                <w:u w:val="single"/>
              </w:rPr>
              <w:t xml:space="preserve"> </w:t>
            </w:r>
            <w:r w:rsidR="00FD09CD" w:rsidRPr="000E531B">
              <w:rPr>
                <w:rFonts w:ascii="Times New Roman" w:hAnsi="Times New Roman"/>
                <w:kern w:val="21"/>
                <w:sz w:val="24"/>
                <w:szCs w:val="24"/>
                <w:u w:val="single"/>
              </w:rPr>
              <w:t>14</w:t>
            </w:r>
            <w:r w:rsidRPr="000E531B">
              <w:rPr>
                <w:rFonts w:ascii="Times New Roman" w:hAnsi="Times New Roman"/>
                <w:kern w:val="21"/>
                <w:sz w:val="24"/>
                <w:szCs w:val="24"/>
                <w:u w:val="single"/>
              </w:rPr>
              <w:t xml:space="preserve"> </w:t>
            </w:r>
            <w:r w:rsidRPr="000E531B">
              <w:rPr>
                <w:rFonts w:ascii="Times New Roman" w:hAnsi="Times New Roman"/>
                <w:kern w:val="21"/>
                <w:sz w:val="24"/>
                <w:szCs w:val="24"/>
              </w:rPr>
              <w:t>分</w:t>
            </w:r>
            <w:r w:rsidRPr="000E531B">
              <w:rPr>
                <w:rFonts w:ascii="Times New Roman" w:hAnsi="Times New Roman"/>
                <w:kern w:val="21"/>
                <w:sz w:val="24"/>
                <w:szCs w:val="24"/>
                <w:u w:val="single"/>
              </w:rPr>
              <w:t xml:space="preserve"> </w:t>
            </w:r>
            <w:r w:rsidR="006167DE" w:rsidRPr="000E531B">
              <w:rPr>
                <w:rFonts w:ascii="Times New Roman" w:hAnsi="Times New Roman"/>
                <w:kern w:val="21"/>
                <w:sz w:val="24"/>
                <w:szCs w:val="24"/>
                <w:u w:val="single"/>
              </w:rPr>
              <w:t>52.022</w:t>
            </w:r>
            <w:r w:rsidRPr="000E531B">
              <w:rPr>
                <w:rFonts w:ascii="Times New Roman" w:hAnsi="Times New Roman"/>
                <w:kern w:val="21"/>
                <w:sz w:val="24"/>
                <w:szCs w:val="24"/>
              </w:rPr>
              <w:t>秒）</w:t>
            </w:r>
          </w:p>
        </w:tc>
      </w:tr>
      <w:tr w:rsidR="009871D8" w:rsidRPr="000E531B" w14:paraId="6032187A" w14:textId="77777777" w:rsidTr="00127657">
        <w:trPr>
          <w:jc w:val="center"/>
        </w:trPr>
        <w:tc>
          <w:tcPr>
            <w:tcW w:w="699" w:type="dxa"/>
            <w:tcMar>
              <w:top w:w="16" w:type="dxa"/>
              <w:left w:w="16" w:type="dxa"/>
              <w:right w:w="16" w:type="dxa"/>
            </w:tcMar>
            <w:vAlign w:val="center"/>
          </w:tcPr>
          <w:p w14:paraId="6FD36D82"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国民经济</w:t>
            </w:r>
          </w:p>
          <w:p w14:paraId="1D1D02AC"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行业类别</w:t>
            </w:r>
          </w:p>
        </w:tc>
        <w:tc>
          <w:tcPr>
            <w:tcW w:w="2117" w:type="dxa"/>
            <w:vAlign w:val="center"/>
          </w:tcPr>
          <w:p w14:paraId="366694AC" w14:textId="1FF5A5E8" w:rsidR="00856173" w:rsidRPr="000E531B" w:rsidRDefault="00856173" w:rsidP="00856173">
            <w:pPr>
              <w:adjustRightInd w:val="0"/>
              <w:snapToGrid w:val="0"/>
              <w:rPr>
                <w:rFonts w:ascii="Times New Roman" w:hAnsi="Times New Roman"/>
                <w:kern w:val="21"/>
                <w:sz w:val="24"/>
                <w:szCs w:val="24"/>
              </w:rPr>
            </w:pPr>
            <w:r w:rsidRPr="000E531B">
              <w:rPr>
                <w:rFonts w:ascii="Times New Roman" w:hAnsi="Times New Roman" w:hint="eastAsia"/>
                <w:kern w:val="21"/>
                <w:sz w:val="24"/>
                <w:szCs w:val="24"/>
              </w:rPr>
              <w:t>C42</w:t>
            </w:r>
            <w:r w:rsidRPr="000E531B">
              <w:rPr>
                <w:rFonts w:ascii="Times New Roman" w:hAnsi="Times New Roman"/>
                <w:kern w:val="21"/>
                <w:sz w:val="24"/>
                <w:szCs w:val="24"/>
              </w:rPr>
              <w:t>1</w:t>
            </w:r>
            <w:r w:rsidRPr="000E531B">
              <w:rPr>
                <w:rFonts w:ascii="Times New Roman" w:hAnsi="Times New Roman" w:hint="eastAsia"/>
                <w:kern w:val="21"/>
                <w:sz w:val="24"/>
                <w:szCs w:val="24"/>
              </w:rPr>
              <w:t xml:space="preserve">0 </w:t>
            </w:r>
            <w:r w:rsidRPr="000E531B">
              <w:rPr>
                <w:rFonts w:ascii="Times New Roman" w:hAnsi="Times New Roman" w:hint="eastAsia"/>
                <w:kern w:val="21"/>
                <w:sz w:val="24"/>
                <w:szCs w:val="24"/>
              </w:rPr>
              <w:t>金属废料</w:t>
            </w:r>
          </w:p>
          <w:p w14:paraId="18626214" w14:textId="77777777" w:rsidR="00856173" w:rsidRPr="000E531B" w:rsidRDefault="00856173" w:rsidP="00856173">
            <w:pPr>
              <w:adjustRightInd w:val="0"/>
              <w:snapToGrid w:val="0"/>
              <w:rPr>
                <w:rFonts w:ascii="Times New Roman" w:hAnsi="Times New Roman"/>
                <w:color w:val="FF0000"/>
                <w:kern w:val="21"/>
                <w:sz w:val="24"/>
                <w:szCs w:val="24"/>
              </w:rPr>
            </w:pPr>
            <w:r w:rsidRPr="000E531B">
              <w:rPr>
                <w:rFonts w:ascii="Times New Roman" w:hAnsi="Times New Roman" w:hint="eastAsia"/>
                <w:kern w:val="21"/>
                <w:sz w:val="24"/>
                <w:szCs w:val="24"/>
              </w:rPr>
              <w:t>和碎屑加工处理</w:t>
            </w:r>
          </w:p>
          <w:p w14:paraId="47589F02" w14:textId="3663A35D" w:rsidR="00182EEB" w:rsidRPr="000E531B" w:rsidRDefault="00182EEB" w:rsidP="00856173">
            <w:pPr>
              <w:adjustRightInd w:val="0"/>
              <w:snapToGrid w:val="0"/>
              <w:rPr>
                <w:rFonts w:ascii="Times New Roman" w:hAnsi="Times New Roman"/>
                <w:kern w:val="21"/>
                <w:sz w:val="24"/>
                <w:szCs w:val="24"/>
              </w:rPr>
            </w:pPr>
            <w:r w:rsidRPr="000E531B">
              <w:rPr>
                <w:rFonts w:ascii="Times New Roman" w:hAnsi="Times New Roman" w:hint="eastAsia"/>
                <w:kern w:val="21"/>
                <w:sz w:val="24"/>
                <w:szCs w:val="24"/>
              </w:rPr>
              <w:t xml:space="preserve">C4220 </w:t>
            </w:r>
            <w:r w:rsidRPr="000E531B">
              <w:rPr>
                <w:rFonts w:ascii="Times New Roman" w:hAnsi="Times New Roman" w:hint="eastAsia"/>
                <w:kern w:val="21"/>
                <w:sz w:val="24"/>
                <w:szCs w:val="24"/>
              </w:rPr>
              <w:t>非金属废料</w:t>
            </w:r>
          </w:p>
          <w:p w14:paraId="7CFC506E" w14:textId="41500898" w:rsidR="001718EA" w:rsidRPr="000E531B" w:rsidRDefault="00182EEB" w:rsidP="00856173">
            <w:pPr>
              <w:adjustRightInd w:val="0"/>
              <w:snapToGrid w:val="0"/>
              <w:rPr>
                <w:rFonts w:ascii="Times New Roman" w:hAnsi="Times New Roman"/>
                <w:color w:val="FF0000"/>
                <w:kern w:val="21"/>
                <w:sz w:val="24"/>
                <w:szCs w:val="24"/>
              </w:rPr>
            </w:pPr>
            <w:r w:rsidRPr="000E531B">
              <w:rPr>
                <w:rFonts w:ascii="Times New Roman" w:hAnsi="Times New Roman" w:hint="eastAsia"/>
                <w:kern w:val="21"/>
                <w:sz w:val="24"/>
                <w:szCs w:val="24"/>
              </w:rPr>
              <w:t>和碎屑加工处理</w:t>
            </w:r>
          </w:p>
        </w:tc>
        <w:tc>
          <w:tcPr>
            <w:tcW w:w="2268" w:type="dxa"/>
            <w:vAlign w:val="center"/>
          </w:tcPr>
          <w:p w14:paraId="76A684E4" w14:textId="77777777" w:rsidR="009871D8" w:rsidRPr="000E531B" w:rsidRDefault="006F36E9" w:rsidP="00B24670">
            <w:pPr>
              <w:adjustRightInd w:val="0"/>
              <w:snapToGrid w:val="0"/>
              <w:jc w:val="center"/>
              <w:rPr>
                <w:rFonts w:ascii="Times New Roman" w:hAnsi="Times New Roman"/>
                <w:kern w:val="21"/>
                <w:sz w:val="24"/>
                <w:szCs w:val="24"/>
              </w:rPr>
            </w:pPr>
            <w:bookmarkStart w:id="3" w:name="_Hlk49843745"/>
            <w:r w:rsidRPr="000E531B">
              <w:rPr>
                <w:rFonts w:ascii="Times New Roman" w:hAnsi="Times New Roman"/>
                <w:kern w:val="21"/>
                <w:sz w:val="24"/>
                <w:szCs w:val="24"/>
              </w:rPr>
              <w:t>建设项目</w:t>
            </w:r>
          </w:p>
          <w:p w14:paraId="6D45259F"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行业类别</w:t>
            </w:r>
            <w:bookmarkEnd w:id="3"/>
          </w:p>
        </w:tc>
        <w:tc>
          <w:tcPr>
            <w:tcW w:w="3763" w:type="dxa"/>
            <w:vAlign w:val="center"/>
          </w:tcPr>
          <w:p w14:paraId="10C13C47" w14:textId="3A64D106" w:rsidR="009871D8" w:rsidRPr="000E531B" w:rsidRDefault="00182EEB" w:rsidP="00182EEB">
            <w:pPr>
              <w:adjustRightInd w:val="0"/>
              <w:snapToGrid w:val="0"/>
              <w:rPr>
                <w:rFonts w:ascii="Times New Roman" w:hAnsi="Times New Roman"/>
                <w:kern w:val="21"/>
                <w:sz w:val="24"/>
                <w:szCs w:val="24"/>
              </w:rPr>
            </w:pPr>
            <w:r w:rsidRPr="000E531B">
              <w:rPr>
                <w:rFonts w:ascii="Times New Roman" w:hAnsi="Times New Roman" w:hint="eastAsia"/>
                <w:kern w:val="21"/>
                <w:sz w:val="24"/>
                <w:szCs w:val="24"/>
              </w:rPr>
              <w:t>三十九、废弃资源综合利用业</w:t>
            </w:r>
            <w:r w:rsidRPr="000E531B">
              <w:rPr>
                <w:rFonts w:ascii="Times New Roman" w:hAnsi="Times New Roman" w:hint="eastAsia"/>
                <w:kern w:val="21"/>
                <w:sz w:val="24"/>
                <w:szCs w:val="24"/>
              </w:rPr>
              <w:t xml:space="preserve"> </w:t>
            </w:r>
            <w:r w:rsidR="006167DE" w:rsidRPr="000E531B">
              <w:rPr>
                <w:rFonts w:ascii="Times New Roman" w:hAnsi="Times New Roman"/>
                <w:kern w:val="21"/>
                <w:sz w:val="24"/>
                <w:szCs w:val="24"/>
              </w:rPr>
              <w:t>42</w:t>
            </w:r>
            <w:r w:rsidR="006167DE" w:rsidRPr="000E531B">
              <w:rPr>
                <w:rFonts w:ascii="Times New Roman" w:hAnsi="Times New Roman" w:hint="eastAsia"/>
                <w:kern w:val="21"/>
                <w:sz w:val="24"/>
                <w:szCs w:val="24"/>
              </w:rPr>
              <w:t>/</w:t>
            </w:r>
            <w:r w:rsidR="006167DE" w:rsidRPr="000E531B">
              <w:rPr>
                <w:rFonts w:ascii="Times New Roman" w:hAnsi="Times New Roman" w:hint="eastAsia"/>
                <w:kern w:val="21"/>
                <w:sz w:val="24"/>
                <w:szCs w:val="24"/>
              </w:rPr>
              <w:t>金属废料和碎屑加工处理</w:t>
            </w:r>
            <w:r w:rsidR="006167DE" w:rsidRPr="000E531B">
              <w:rPr>
                <w:rFonts w:ascii="Times New Roman" w:hAnsi="Times New Roman" w:hint="eastAsia"/>
                <w:kern w:val="21"/>
                <w:sz w:val="24"/>
                <w:szCs w:val="24"/>
              </w:rPr>
              <w:t xml:space="preserve"> </w:t>
            </w:r>
            <w:r w:rsidR="006167DE" w:rsidRPr="000E531B">
              <w:rPr>
                <w:rFonts w:ascii="Times New Roman" w:hAnsi="Times New Roman"/>
                <w:kern w:val="21"/>
                <w:sz w:val="24"/>
                <w:szCs w:val="24"/>
              </w:rPr>
              <w:t>421</w:t>
            </w:r>
            <w:r w:rsidR="006167DE" w:rsidRPr="000E531B">
              <w:rPr>
                <w:rFonts w:ascii="Times New Roman" w:hAnsi="Times New Roman" w:hint="eastAsia"/>
                <w:kern w:val="21"/>
                <w:sz w:val="24"/>
                <w:szCs w:val="24"/>
              </w:rPr>
              <w:t>；</w:t>
            </w:r>
            <w:r w:rsidRPr="000E531B">
              <w:rPr>
                <w:rFonts w:ascii="Times New Roman" w:hAnsi="Times New Roman" w:hint="eastAsia"/>
                <w:kern w:val="21"/>
                <w:sz w:val="24"/>
                <w:szCs w:val="24"/>
              </w:rPr>
              <w:t>非金属废料和碎屑加工处理</w:t>
            </w:r>
            <w:r w:rsidR="006167DE" w:rsidRPr="000E531B">
              <w:rPr>
                <w:rFonts w:ascii="Times New Roman" w:hAnsi="Times New Roman" w:hint="eastAsia"/>
                <w:kern w:val="21"/>
                <w:sz w:val="24"/>
                <w:szCs w:val="24"/>
              </w:rPr>
              <w:t>4</w:t>
            </w:r>
            <w:r w:rsidR="006167DE" w:rsidRPr="000E531B">
              <w:rPr>
                <w:rFonts w:ascii="Times New Roman" w:hAnsi="Times New Roman"/>
                <w:kern w:val="21"/>
                <w:sz w:val="24"/>
                <w:szCs w:val="24"/>
              </w:rPr>
              <w:t>22</w:t>
            </w:r>
          </w:p>
        </w:tc>
      </w:tr>
      <w:tr w:rsidR="009871D8" w:rsidRPr="000E531B" w14:paraId="53D25E45" w14:textId="77777777" w:rsidTr="00127657">
        <w:trPr>
          <w:jc w:val="center"/>
        </w:trPr>
        <w:tc>
          <w:tcPr>
            <w:tcW w:w="699" w:type="dxa"/>
            <w:tcMar>
              <w:top w:w="16" w:type="dxa"/>
              <w:left w:w="16" w:type="dxa"/>
              <w:right w:w="16" w:type="dxa"/>
            </w:tcMar>
            <w:vAlign w:val="center"/>
          </w:tcPr>
          <w:p w14:paraId="7CE1F25C"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建设性质</w:t>
            </w:r>
          </w:p>
        </w:tc>
        <w:tc>
          <w:tcPr>
            <w:tcW w:w="2117" w:type="dxa"/>
            <w:vAlign w:val="center"/>
          </w:tcPr>
          <w:p w14:paraId="031B9ECC" w14:textId="77777777" w:rsidR="009871D8" w:rsidRPr="000E531B" w:rsidRDefault="006F36E9"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新建（迁建）</w:t>
            </w:r>
          </w:p>
          <w:p w14:paraId="55A7B6D3" w14:textId="77777777" w:rsidR="009871D8" w:rsidRPr="000E531B" w:rsidRDefault="006F36E9"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改建</w:t>
            </w:r>
          </w:p>
          <w:p w14:paraId="1E1D97C5" w14:textId="2A547171" w:rsidR="009871D8" w:rsidRPr="000E531B" w:rsidRDefault="00064308"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扩建</w:t>
            </w:r>
          </w:p>
          <w:p w14:paraId="7054263F" w14:textId="77777777" w:rsidR="009871D8" w:rsidRPr="000E531B" w:rsidRDefault="006F36E9" w:rsidP="00B24670">
            <w:pPr>
              <w:adjustRightInd w:val="0"/>
              <w:snapToGrid w:val="0"/>
              <w:rPr>
                <w:rFonts w:ascii="Times New Roman" w:hAnsi="Times New Roman"/>
                <w:kern w:val="21"/>
                <w:sz w:val="24"/>
                <w:szCs w:val="24"/>
              </w:rPr>
            </w:pPr>
            <w:r w:rsidRPr="000E531B">
              <w:rPr>
                <w:rFonts w:ascii="MS Mincho" w:eastAsia="MS Mincho" w:hAnsi="MS Mincho" w:cs="MS Mincho" w:hint="eastAsia"/>
                <w:kern w:val="21"/>
                <w:sz w:val="24"/>
                <w:szCs w:val="24"/>
              </w:rPr>
              <w:t>☑</w:t>
            </w:r>
            <w:r w:rsidRPr="000E531B">
              <w:rPr>
                <w:rFonts w:ascii="Times New Roman" w:hAnsi="Times New Roman"/>
                <w:kern w:val="21"/>
                <w:sz w:val="24"/>
                <w:szCs w:val="24"/>
              </w:rPr>
              <w:t>技术改造</w:t>
            </w:r>
          </w:p>
        </w:tc>
        <w:tc>
          <w:tcPr>
            <w:tcW w:w="2268" w:type="dxa"/>
            <w:vAlign w:val="center"/>
          </w:tcPr>
          <w:p w14:paraId="674C3C3D"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建设项目</w:t>
            </w:r>
          </w:p>
          <w:p w14:paraId="72AFEC04"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申报情形</w:t>
            </w:r>
          </w:p>
        </w:tc>
        <w:tc>
          <w:tcPr>
            <w:tcW w:w="3763" w:type="dxa"/>
            <w:vAlign w:val="center"/>
          </w:tcPr>
          <w:p w14:paraId="61FE38F5" w14:textId="77777777" w:rsidR="009871D8" w:rsidRPr="000E531B" w:rsidRDefault="006F36E9" w:rsidP="00B24670">
            <w:pPr>
              <w:adjustRightInd w:val="0"/>
              <w:snapToGrid w:val="0"/>
              <w:rPr>
                <w:rFonts w:ascii="Times New Roman" w:hAnsi="Times New Roman"/>
                <w:kern w:val="21"/>
                <w:sz w:val="24"/>
                <w:szCs w:val="24"/>
              </w:rPr>
            </w:pPr>
            <w:r w:rsidRPr="000E531B">
              <w:rPr>
                <w:rFonts w:ascii="MS Mincho" w:eastAsia="MS Mincho" w:hAnsi="MS Mincho" w:cs="MS Mincho" w:hint="eastAsia"/>
                <w:kern w:val="21"/>
                <w:sz w:val="24"/>
                <w:szCs w:val="24"/>
              </w:rPr>
              <w:t>☑</w:t>
            </w:r>
            <w:r w:rsidRPr="000E531B">
              <w:rPr>
                <w:rFonts w:ascii="Times New Roman" w:hAnsi="Times New Roman"/>
                <w:kern w:val="21"/>
                <w:sz w:val="24"/>
                <w:szCs w:val="24"/>
              </w:rPr>
              <w:t>首次申报项目</w:t>
            </w:r>
          </w:p>
          <w:p w14:paraId="70DBF13B" w14:textId="77777777" w:rsidR="009871D8" w:rsidRPr="000E531B" w:rsidRDefault="006F36E9"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不予批准后再次申报项目</w:t>
            </w:r>
          </w:p>
          <w:p w14:paraId="40C269A8" w14:textId="77777777" w:rsidR="009871D8" w:rsidRPr="000E531B" w:rsidRDefault="006F36E9"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超五年重新审核项目</w:t>
            </w:r>
          </w:p>
          <w:p w14:paraId="7D5C2A5E" w14:textId="77777777" w:rsidR="009871D8" w:rsidRPr="000E531B" w:rsidRDefault="006F36E9"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r w:rsidRPr="000E531B">
              <w:rPr>
                <w:rFonts w:ascii="Times New Roman" w:hAnsi="Times New Roman"/>
                <w:kern w:val="21"/>
                <w:sz w:val="24"/>
                <w:szCs w:val="24"/>
              </w:rPr>
              <w:t>重大变动重新报批项目</w:t>
            </w:r>
          </w:p>
        </w:tc>
      </w:tr>
      <w:tr w:rsidR="009871D8" w:rsidRPr="000E531B" w14:paraId="6E1C9B1F" w14:textId="77777777" w:rsidTr="00127657">
        <w:trPr>
          <w:jc w:val="center"/>
        </w:trPr>
        <w:tc>
          <w:tcPr>
            <w:tcW w:w="699" w:type="dxa"/>
            <w:tcMar>
              <w:top w:w="16" w:type="dxa"/>
              <w:left w:w="16" w:type="dxa"/>
              <w:right w:w="16" w:type="dxa"/>
            </w:tcMar>
            <w:vAlign w:val="center"/>
          </w:tcPr>
          <w:p w14:paraId="48775C4D"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项目审批（核准</w:t>
            </w:r>
            <w:r w:rsidRPr="000E531B">
              <w:rPr>
                <w:rFonts w:ascii="Times New Roman" w:hAnsi="Times New Roman"/>
                <w:kern w:val="21"/>
                <w:sz w:val="21"/>
                <w:szCs w:val="21"/>
              </w:rPr>
              <w:t>/</w:t>
            </w:r>
          </w:p>
          <w:p w14:paraId="261CCAA5"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备案）部门（选填）</w:t>
            </w:r>
          </w:p>
        </w:tc>
        <w:tc>
          <w:tcPr>
            <w:tcW w:w="2117" w:type="dxa"/>
            <w:vAlign w:val="center"/>
          </w:tcPr>
          <w:p w14:paraId="3996D929" w14:textId="02924591"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安溪县</w:t>
            </w:r>
            <w:r w:rsidR="00FA73F6" w:rsidRPr="000E531B">
              <w:rPr>
                <w:rFonts w:ascii="Times New Roman" w:hAnsi="Times New Roman" w:hint="eastAsia"/>
                <w:kern w:val="21"/>
                <w:sz w:val="24"/>
                <w:szCs w:val="24"/>
              </w:rPr>
              <w:t>工业和信息化厅</w:t>
            </w:r>
          </w:p>
        </w:tc>
        <w:tc>
          <w:tcPr>
            <w:tcW w:w="2268" w:type="dxa"/>
            <w:vAlign w:val="center"/>
          </w:tcPr>
          <w:p w14:paraId="6B15BCBA"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项目审批（核准</w:t>
            </w:r>
            <w:r w:rsidRPr="000E531B">
              <w:rPr>
                <w:rFonts w:ascii="Times New Roman" w:hAnsi="Times New Roman"/>
                <w:kern w:val="21"/>
                <w:sz w:val="24"/>
                <w:szCs w:val="24"/>
              </w:rPr>
              <w:t>/</w:t>
            </w:r>
            <w:r w:rsidRPr="000E531B">
              <w:rPr>
                <w:rFonts w:ascii="Times New Roman" w:hAnsi="Times New Roman"/>
                <w:kern w:val="21"/>
                <w:sz w:val="24"/>
                <w:szCs w:val="24"/>
              </w:rPr>
              <w:t>备案）文号（选填）</w:t>
            </w:r>
          </w:p>
        </w:tc>
        <w:tc>
          <w:tcPr>
            <w:tcW w:w="3763" w:type="dxa"/>
            <w:vAlign w:val="center"/>
          </w:tcPr>
          <w:p w14:paraId="3BF62CAC" w14:textId="3E95ED38" w:rsidR="009871D8" w:rsidRPr="000E531B" w:rsidRDefault="00064308" w:rsidP="00B24670">
            <w:pPr>
              <w:adjustRightInd w:val="0"/>
              <w:snapToGrid w:val="0"/>
              <w:jc w:val="center"/>
              <w:rPr>
                <w:rFonts w:ascii="Times New Roman" w:hAnsi="Times New Roman"/>
                <w:kern w:val="21"/>
                <w:sz w:val="24"/>
                <w:szCs w:val="24"/>
              </w:rPr>
            </w:pPr>
            <w:proofErr w:type="gramStart"/>
            <w:r w:rsidRPr="000E531B">
              <w:rPr>
                <w:rFonts w:ascii="Times New Roman" w:hAnsi="Times New Roman" w:hint="eastAsia"/>
                <w:kern w:val="21"/>
                <w:sz w:val="24"/>
                <w:szCs w:val="24"/>
              </w:rPr>
              <w:t>闽工信备</w:t>
            </w:r>
            <w:proofErr w:type="gramEnd"/>
            <w:r w:rsidRPr="000E531B">
              <w:rPr>
                <w:rFonts w:ascii="Times New Roman" w:hAnsi="Times New Roman" w:hint="eastAsia"/>
                <w:kern w:val="21"/>
                <w:sz w:val="24"/>
                <w:szCs w:val="24"/>
              </w:rPr>
              <w:t>[2023]C090023</w:t>
            </w:r>
            <w:r w:rsidRPr="000E531B">
              <w:rPr>
                <w:rFonts w:ascii="Times New Roman" w:hAnsi="Times New Roman" w:hint="eastAsia"/>
                <w:kern w:val="21"/>
                <w:sz w:val="24"/>
                <w:szCs w:val="24"/>
              </w:rPr>
              <w:t>号</w:t>
            </w:r>
          </w:p>
        </w:tc>
      </w:tr>
      <w:tr w:rsidR="009871D8" w:rsidRPr="000E531B" w14:paraId="62B6689E" w14:textId="77777777" w:rsidTr="00127657">
        <w:trPr>
          <w:jc w:val="center"/>
        </w:trPr>
        <w:tc>
          <w:tcPr>
            <w:tcW w:w="699" w:type="dxa"/>
            <w:tcMar>
              <w:top w:w="16" w:type="dxa"/>
              <w:left w:w="16" w:type="dxa"/>
              <w:right w:w="16" w:type="dxa"/>
            </w:tcMar>
            <w:vAlign w:val="center"/>
          </w:tcPr>
          <w:p w14:paraId="5A77EFE4"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总投资（万元）</w:t>
            </w:r>
          </w:p>
        </w:tc>
        <w:tc>
          <w:tcPr>
            <w:tcW w:w="2117" w:type="dxa"/>
            <w:vAlign w:val="center"/>
          </w:tcPr>
          <w:p w14:paraId="463AF2F1" w14:textId="7BF89E1A" w:rsidR="009871D8" w:rsidRPr="000E531B" w:rsidRDefault="00FA73F6" w:rsidP="00B24670">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1</w:t>
            </w:r>
            <w:r w:rsidRPr="000E531B">
              <w:rPr>
                <w:rFonts w:ascii="Times New Roman" w:hAnsi="Times New Roman"/>
                <w:kern w:val="21"/>
                <w:sz w:val="24"/>
                <w:szCs w:val="24"/>
              </w:rPr>
              <w:t>00</w:t>
            </w:r>
          </w:p>
        </w:tc>
        <w:tc>
          <w:tcPr>
            <w:tcW w:w="2268" w:type="dxa"/>
            <w:tcMar>
              <w:top w:w="16" w:type="dxa"/>
              <w:left w:w="16" w:type="dxa"/>
              <w:right w:w="16" w:type="dxa"/>
            </w:tcMar>
            <w:vAlign w:val="center"/>
          </w:tcPr>
          <w:p w14:paraId="5E86DDB7"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环保投资</w:t>
            </w:r>
          </w:p>
          <w:p w14:paraId="76F4B155"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（万元）</w:t>
            </w:r>
          </w:p>
        </w:tc>
        <w:tc>
          <w:tcPr>
            <w:tcW w:w="3763" w:type="dxa"/>
            <w:vAlign w:val="center"/>
          </w:tcPr>
          <w:p w14:paraId="244413C0" w14:textId="79367BF0" w:rsidR="009871D8" w:rsidRPr="000E531B" w:rsidRDefault="00235CCD" w:rsidP="00B24670">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2</w:t>
            </w:r>
            <w:r w:rsidR="001A3980" w:rsidRPr="000E531B">
              <w:rPr>
                <w:rFonts w:ascii="Times New Roman" w:hAnsi="Times New Roman"/>
                <w:kern w:val="21"/>
                <w:sz w:val="24"/>
                <w:szCs w:val="24"/>
              </w:rPr>
              <w:t>0</w:t>
            </w:r>
          </w:p>
        </w:tc>
      </w:tr>
      <w:tr w:rsidR="009871D8" w:rsidRPr="000E531B" w14:paraId="7D06E838" w14:textId="77777777" w:rsidTr="00127657">
        <w:trPr>
          <w:jc w:val="center"/>
        </w:trPr>
        <w:tc>
          <w:tcPr>
            <w:tcW w:w="699" w:type="dxa"/>
            <w:tcMar>
              <w:top w:w="16" w:type="dxa"/>
              <w:left w:w="16" w:type="dxa"/>
              <w:right w:w="16" w:type="dxa"/>
            </w:tcMar>
            <w:vAlign w:val="center"/>
          </w:tcPr>
          <w:p w14:paraId="0AD85443"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环保投资占比（</w:t>
            </w:r>
            <w:r w:rsidRPr="000E531B">
              <w:rPr>
                <w:rFonts w:ascii="Times New Roman" w:hAnsi="Times New Roman"/>
                <w:kern w:val="21"/>
                <w:sz w:val="21"/>
                <w:szCs w:val="21"/>
              </w:rPr>
              <w:t>%</w:t>
            </w:r>
            <w:r w:rsidRPr="000E531B">
              <w:rPr>
                <w:rFonts w:ascii="Times New Roman" w:hAnsi="Times New Roman"/>
                <w:kern w:val="21"/>
                <w:sz w:val="21"/>
                <w:szCs w:val="21"/>
              </w:rPr>
              <w:t>）</w:t>
            </w:r>
          </w:p>
        </w:tc>
        <w:tc>
          <w:tcPr>
            <w:tcW w:w="2117" w:type="dxa"/>
            <w:vAlign w:val="center"/>
          </w:tcPr>
          <w:p w14:paraId="2825402B" w14:textId="69A0E206" w:rsidR="009871D8" w:rsidRPr="000E531B" w:rsidRDefault="00235CCD" w:rsidP="00B24670">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2</w:t>
            </w:r>
            <w:r w:rsidR="00FA73F6" w:rsidRPr="000E531B">
              <w:rPr>
                <w:rFonts w:ascii="Times New Roman" w:hAnsi="Times New Roman" w:hint="eastAsia"/>
                <w:kern w:val="21"/>
                <w:sz w:val="24"/>
                <w:szCs w:val="24"/>
              </w:rPr>
              <w:t>0</w:t>
            </w:r>
          </w:p>
        </w:tc>
        <w:tc>
          <w:tcPr>
            <w:tcW w:w="2268" w:type="dxa"/>
            <w:tcMar>
              <w:top w:w="16" w:type="dxa"/>
              <w:left w:w="16" w:type="dxa"/>
              <w:right w:w="16" w:type="dxa"/>
            </w:tcMar>
            <w:vAlign w:val="center"/>
          </w:tcPr>
          <w:p w14:paraId="381B8372"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施工工期</w:t>
            </w:r>
          </w:p>
        </w:tc>
        <w:tc>
          <w:tcPr>
            <w:tcW w:w="3763" w:type="dxa"/>
            <w:vAlign w:val="center"/>
          </w:tcPr>
          <w:p w14:paraId="128E6D61" w14:textId="55591CF1" w:rsidR="009871D8" w:rsidRPr="000E531B" w:rsidRDefault="00064308" w:rsidP="006F36E9">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202</w:t>
            </w:r>
            <w:r w:rsidR="00C73B7E" w:rsidRPr="000E531B">
              <w:rPr>
                <w:rFonts w:ascii="Times New Roman" w:hAnsi="Times New Roman" w:hint="eastAsia"/>
                <w:kern w:val="21"/>
                <w:sz w:val="24"/>
                <w:szCs w:val="24"/>
              </w:rPr>
              <w:t>4</w:t>
            </w:r>
            <w:r w:rsidRPr="000E531B">
              <w:rPr>
                <w:rFonts w:ascii="Times New Roman" w:hAnsi="Times New Roman" w:hint="eastAsia"/>
                <w:kern w:val="21"/>
                <w:sz w:val="24"/>
                <w:szCs w:val="24"/>
              </w:rPr>
              <w:t>年</w:t>
            </w:r>
            <w:r w:rsidR="00C73B7E" w:rsidRPr="000E531B">
              <w:rPr>
                <w:rFonts w:ascii="Times New Roman" w:hAnsi="Times New Roman" w:hint="eastAsia"/>
                <w:kern w:val="21"/>
                <w:sz w:val="24"/>
                <w:szCs w:val="24"/>
              </w:rPr>
              <w:t>6</w:t>
            </w:r>
            <w:r w:rsidRPr="000E531B">
              <w:rPr>
                <w:rFonts w:ascii="Times New Roman" w:hAnsi="Times New Roman" w:hint="eastAsia"/>
                <w:kern w:val="21"/>
                <w:sz w:val="24"/>
                <w:szCs w:val="24"/>
              </w:rPr>
              <w:t>月</w:t>
            </w:r>
            <w:r w:rsidR="006F36E9" w:rsidRPr="000E531B">
              <w:rPr>
                <w:rFonts w:ascii="Times New Roman" w:hAnsi="Times New Roman" w:hint="eastAsia"/>
                <w:kern w:val="21"/>
                <w:sz w:val="24"/>
                <w:szCs w:val="24"/>
              </w:rPr>
              <w:t>~</w:t>
            </w:r>
            <w:r w:rsidRPr="000E531B">
              <w:rPr>
                <w:rFonts w:ascii="Times New Roman" w:hAnsi="Times New Roman" w:hint="eastAsia"/>
                <w:kern w:val="21"/>
                <w:sz w:val="24"/>
                <w:szCs w:val="24"/>
              </w:rPr>
              <w:t>2024</w:t>
            </w:r>
            <w:r w:rsidRPr="000E531B">
              <w:rPr>
                <w:rFonts w:ascii="Times New Roman" w:hAnsi="Times New Roman" w:hint="eastAsia"/>
                <w:kern w:val="21"/>
                <w:sz w:val="24"/>
                <w:szCs w:val="24"/>
              </w:rPr>
              <w:t>年</w:t>
            </w:r>
            <w:r w:rsidR="00730395" w:rsidRPr="000E531B">
              <w:rPr>
                <w:rFonts w:ascii="Times New Roman" w:hAnsi="Times New Roman" w:hint="eastAsia"/>
                <w:kern w:val="21"/>
                <w:sz w:val="24"/>
                <w:szCs w:val="24"/>
              </w:rPr>
              <w:t>9</w:t>
            </w:r>
            <w:r w:rsidRPr="000E531B">
              <w:rPr>
                <w:rFonts w:ascii="Times New Roman" w:hAnsi="Times New Roman" w:hint="eastAsia"/>
                <w:kern w:val="21"/>
                <w:sz w:val="24"/>
                <w:szCs w:val="24"/>
              </w:rPr>
              <w:t>月</w:t>
            </w:r>
          </w:p>
        </w:tc>
      </w:tr>
      <w:tr w:rsidR="009871D8" w:rsidRPr="000E531B" w14:paraId="167954CC" w14:textId="77777777" w:rsidTr="00127657">
        <w:trPr>
          <w:jc w:val="center"/>
        </w:trPr>
        <w:tc>
          <w:tcPr>
            <w:tcW w:w="699" w:type="dxa"/>
            <w:tcMar>
              <w:top w:w="16" w:type="dxa"/>
              <w:left w:w="16" w:type="dxa"/>
              <w:right w:w="16" w:type="dxa"/>
            </w:tcMar>
            <w:vAlign w:val="center"/>
          </w:tcPr>
          <w:p w14:paraId="0D079F36" w14:textId="77777777" w:rsidR="009871D8" w:rsidRPr="000E531B" w:rsidRDefault="006F36E9" w:rsidP="00B24670">
            <w:pPr>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t>是否开工建设</w:t>
            </w:r>
          </w:p>
        </w:tc>
        <w:tc>
          <w:tcPr>
            <w:tcW w:w="2117" w:type="dxa"/>
            <w:vAlign w:val="center"/>
          </w:tcPr>
          <w:p w14:paraId="78739F9F" w14:textId="1A790EBC" w:rsidR="009871D8" w:rsidRPr="000E531B" w:rsidRDefault="00345167" w:rsidP="00B24670">
            <w:pPr>
              <w:adjustRightInd w:val="0"/>
              <w:snapToGrid w:val="0"/>
              <w:rPr>
                <w:rFonts w:ascii="Times New Roman" w:hAnsi="Times New Roman"/>
                <w:kern w:val="21"/>
                <w:sz w:val="24"/>
                <w:szCs w:val="24"/>
              </w:rPr>
            </w:pPr>
            <w:r w:rsidRPr="000E531B">
              <w:rPr>
                <w:rFonts w:ascii="Times New Roman" w:hAnsi="Times New Roman"/>
                <w:kern w:val="21"/>
                <w:sz w:val="24"/>
                <w:szCs w:val="24"/>
              </w:rPr>
              <w:sym w:font="Wingdings 2" w:char="00A3"/>
            </w:r>
            <w:proofErr w:type="gramStart"/>
            <w:r w:rsidR="006F36E9" w:rsidRPr="000E531B">
              <w:rPr>
                <w:rFonts w:ascii="Times New Roman" w:hAnsi="Times New Roman"/>
                <w:kern w:val="21"/>
                <w:sz w:val="24"/>
                <w:szCs w:val="24"/>
              </w:rPr>
              <w:t>否</w:t>
            </w:r>
            <w:proofErr w:type="gramEnd"/>
          </w:p>
          <w:p w14:paraId="06BFA222" w14:textId="722D6877" w:rsidR="009871D8" w:rsidRPr="000E531B" w:rsidRDefault="00345167" w:rsidP="00B24670">
            <w:pPr>
              <w:adjustRightInd w:val="0"/>
              <w:snapToGrid w:val="0"/>
              <w:rPr>
                <w:rFonts w:ascii="Times New Roman" w:hAnsi="Times New Roman"/>
                <w:kern w:val="21"/>
                <w:sz w:val="24"/>
                <w:szCs w:val="24"/>
              </w:rPr>
            </w:pPr>
            <w:r w:rsidRPr="000E531B">
              <w:rPr>
                <w:rFonts w:ascii="MS Mincho" w:eastAsia="MS Mincho" w:hAnsi="MS Mincho" w:cs="MS Mincho" w:hint="eastAsia"/>
                <w:kern w:val="21"/>
                <w:sz w:val="24"/>
                <w:szCs w:val="24"/>
              </w:rPr>
              <w:t>☑</w:t>
            </w:r>
            <w:r w:rsidR="006F36E9" w:rsidRPr="000E531B">
              <w:rPr>
                <w:rFonts w:ascii="Times New Roman" w:hAnsi="Times New Roman"/>
                <w:kern w:val="21"/>
                <w:sz w:val="24"/>
                <w:szCs w:val="24"/>
              </w:rPr>
              <w:t>是</w:t>
            </w:r>
            <w:r w:rsidR="006F36E9" w:rsidRPr="000E531B">
              <w:rPr>
                <w:rFonts w:ascii="Times New Roman" w:hAnsi="Times New Roman"/>
                <w:kern w:val="21"/>
                <w:sz w:val="24"/>
                <w:szCs w:val="24"/>
              </w:rPr>
              <w:t xml:space="preserve"> </w:t>
            </w:r>
          </w:p>
        </w:tc>
        <w:tc>
          <w:tcPr>
            <w:tcW w:w="2268" w:type="dxa"/>
            <w:tcMar>
              <w:top w:w="16" w:type="dxa"/>
              <w:left w:w="16" w:type="dxa"/>
              <w:right w:w="16" w:type="dxa"/>
            </w:tcMar>
            <w:vAlign w:val="center"/>
          </w:tcPr>
          <w:p w14:paraId="00BBA023"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用地（用海）</w:t>
            </w:r>
          </w:p>
          <w:p w14:paraId="38FB1184"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面积（</w:t>
            </w:r>
            <w:r w:rsidRPr="000E531B">
              <w:rPr>
                <w:rFonts w:ascii="Times New Roman" w:hAnsi="Times New Roman"/>
                <w:kern w:val="21"/>
                <w:sz w:val="24"/>
                <w:szCs w:val="24"/>
              </w:rPr>
              <w:t>m</w:t>
            </w:r>
            <w:r w:rsidRPr="000E531B">
              <w:rPr>
                <w:rFonts w:ascii="Times New Roman" w:hAnsi="Times New Roman"/>
                <w:kern w:val="21"/>
                <w:sz w:val="24"/>
                <w:szCs w:val="24"/>
                <w:vertAlign w:val="superscript"/>
              </w:rPr>
              <w:t>2</w:t>
            </w:r>
            <w:r w:rsidRPr="000E531B">
              <w:rPr>
                <w:rFonts w:ascii="Times New Roman" w:hAnsi="Times New Roman"/>
                <w:kern w:val="21"/>
                <w:sz w:val="24"/>
                <w:szCs w:val="24"/>
              </w:rPr>
              <w:t>）</w:t>
            </w:r>
          </w:p>
        </w:tc>
        <w:tc>
          <w:tcPr>
            <w:tcW w:w="3763" w:type="dxa"/>
            <w:vAlign w:val="center"/>
          </w:tcPr>
          <w:p w14:paraId="12DBD4A4" w14:textId="1E27DCA0" w:rsidR="009871D8" w:rsidRPr="000E531B" w:rsidRDefault="0050239A"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38953</w:t>
            </w:r>
            <w:r w:rsidR="00FA73F6" w:rsidRPr="000E531B">
              <w:rPr>
                <w:rFonts w:ascii="Times New Roman" w:hAnsi="Times New Roman"/>
                <w:kern w:val="21"/>
                <w:sz w:val="24"/>
                <w:szCs w:val="24"/>
              </w:rPr>
              <w:t>m</w:t>
            </w:r>
            <w:r w:rsidR="00FA73F6" w:rsidRPr="000E531B">
              <w:rPr>
                <w:rFonts w:ascii="Times New Roman" w:hAnsi="Times New Roman"/>
                <w:kern w:val="21"/>
                <w:sz w:val="24"/>
                <w:szCs w:val="24"/>
                <w:vertAlign w:val="superscript"/>
              </w:rPr>
              <w:t>2</w:t>
            </w:r>
          </w:p>
        </w:tc>
      </w:tr>
      <w:tr w:rsidR="009871D8" w:rsidRPr="000E531B" w14:paraId="5D2CA375" w14:textId="77777777" w:rsidTr="00127657">
        <w:tblPrEx>
          <w:tblCellMar>
            <w:left w:w="108" w:type="dxa"/>
            <w:right w:w="108" w:type="dxa"/>
          </w:tblCellMar>
        </w:tblPrEx>
        <w:trPr>
          <w:jc w:val="center"/>
        </w:trPr>
        <w:tc>
          <w:tcPr>
            <w:tcW w:w="699" w:type="dxa"/>
            <w:vAlign w:val="center"/>
          </w:tcPr>
          <w:p w14:paraId="47B6D8F2" w14:textId="77777777" w:rsidR="009871D8" w:rsidRPr="000E531B" w:rsidRDefault="006F36E9" w:rsidP="00B24670">
            <w:pPr>
              <w:pStyle w:val="00"/>
              <w:ind w:firstLineChars="0" w:firstLine="0"/>
            </w:pPr>
            <w:r w:rsidRPr="000E531B">
              <w:t>专项评价设置</w:t>
            </w:r>
            <w:r w:rsidRPr="000E531B">
              <w:lastRenderedPageBreak/>
              <w:t>情况</w:t>
            </w:r>
          </w:p>
        </w:tc>
        <w:tc>
          <w:tcPr>
            <w:tcW w:w="8148" w:type="dxa"/>
            <w:gridSpan w:val="3"/>
            <w:vAlign w:val="center"/>
          </w:tcPr>
          <w:p w14:paraId="4CAD96A7" w14:textId="77777777" w:rsidR="009871D8" w:rsidRPr="000E531B" w:rsidRDefault="006F36E9" w:rsidP="00B24670">
            <w:pPr>
              <w:pStyle w:val="00"/>
              <w:ind w:firstLine="480"/>
            </w:pPr>
            <w:r w:rsidRPr="000E531B">
              <w:rPr>
                <w:rFonts w:hint="eastAsia"/>
              </w:rPr>
              <w:lastRenderedPageBreak/>
              <w:t>对照“专项评价设置原则表”，本项目不需要设置大气环境、地表水环境、环境风险、生态环境、海洋环境等专项评价，具体见下表。</w:t>
            </w:r>
          </w:p>
          <w:p w14:paraId="469C2955" w14:textId="77777777" w:rsidR="00D54AF7" w:rsidRPr="000E531B" w:rsidRDefault="00D54AF7" w:rsidP="00B24670">
            <w:pPr>
              <w:pStyle w:val="00"/>
              <w:ind w:firstLine="480"/>
            </w:pPr>
          </w:p>
          <w:p w14:paraId="3A795D3C" w14:textId="77777777" w:rsidR="009871D8" w:rsidRPr="000E531B" w:rsidRDefault="006F36E9" w:rsidP="00B24670">
            <w:pPr>
              <w:numPr>
                <w:ilvl w:val="0"/>
                <w:numId w:val="1"/>
              </w:numPr>
              <w:adjustRightInd w:val="0"/>
              <w:snapToGrid w:val="0"/>
              <w:spacing w:line="440" w:lineRule="exact"/>
              <w:ind w:firstLine="0"/>
              <w:jc w:val="center"/>
              <w:rPr>
                <w:rFonts w:ascii="Times New Roman" w:eastAsia="黑体" w:hAnsi="Times New Roman"/>
                <w:b/>
                <w:kern w:val="2"/>
                <w:sz w:val="24"/>
                <w:szCs w:val="24"/>
              </w:rPr>
            </w:pPr>
            <w:r w:rsidRPr="000E531B">
              <w:rPr>
                <w:rFonts w:ascii="Times New Roman" w:eastAsia="黑体" w:hAnsi="Times New Roman"/>
                <w:b/>
                <w:kern w:val="2"/>
                <w:sz w:val="24"/>
                <w:szCs w:val="24"/>
              </w:rPr>
              <w:lastRenderedPageBreak/>
              <w:t>专项评价设置原则表</w:t>
            </w:r>
          </w:p>
          <w:tbl>
            <w:tblPr>
              <w:tblW w:w="5000" w:type="pct"/>
              <w:jc w:val="center"/>
              <w:tblBorders>
                <w:top w:val="single" w:sz="12" w:space="0" w:color="000000"/>
                <w:bottom w:val="single" w:sz="12" w:space="0" w:color="000000"/>
                <w:insideH w:val="single" w:sz="6" w:space="0" w:color="000000"/>
                <w:insideV w:val="single" w:sz="6" w:space="0" w:color="000000"/>
              </w:tblBorders>
              <w:tblLook w:val="04A0" w:firstRow="1" w:lastRow="0" w:firstColumn="1" w:lastColumn="0" w:noHBand="0" w:noVBand="1"/>
            </w:tblPr>
            <w:tblGrid>
              <w:gridCol w:w="689"/>
              <w:gridCol w:w="2762"/>
              <w:gridCol w:w="3628"/>
              <w:gridCol w:w="853"/>
            </w:tblGrid>
            <w:tr w:rsidR="009871D8" w:rsidRPr="000E531B" w14:paraId="10B179F3" w14:textId="77777777">
              <w:trPr>
                <w:trHeight w:val="227"/>
                <w:tblHeader/>
                <w:jc w:val="center"/>
              </w:trPr>
              <w:tc>
                <w:tcPr>
                  <w:tcW w:w="434" w:type="pct"/>
                  <w:vAlign w:val="center"/>
                </w:tcPr>
                <w:p w14:paraId="5CFA9518"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类别</w:t>
                  </w:r>
                </w:p>
              </w:tc>
              <w:tc>
                <w:tcPr>
                  <w:tcW w:w="1741" w:type="pct"/>
                  <w:vAlign w:val="center"/>
                </w:tcPr>
                <w:p w14:paraId="1436B2CE"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设置原则</w:t>
                  </w:r>
                </w:p>
              </w:tc>
              <w:tc>
                <w:tcPr>
                  <w:tcW w:w="2287" w:type="pct"/>
                  <w:vAlign w:val="center"/>
                </w:tcPr>
                <w:p w14:paraId="117650B2"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本项目情况</w:t>
                  </w:r>
                </w:p>
              </w:tc>
              <w:tc>
                <w:tcPr>
                  <w:tcW w:w="538" w:type="pct"/>
                  <w:vAlign w:val="center"/>
                </w:tcPr>
                <w:p w14:paraId="03027790"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是否设置</w:t>
                  </w:r>
                </w:p>
              </w:tc>
            </w:tr>
            <w:tr w:rsidR="009871D8" w:rsidRPr="000E531B" w14:paraId="726BB94D" w14:textId="77777777">
              <w:trPr>
                <w:trHeight w:val="227"/>
                <w:jc w:val="center"/>
              </w:trPr>
              <w:tc>
                <w:tcPr>
                  <w:tcW w:w="434" w:type="pct"/>
                  <w:vAlign w:val="center"/>
                </w:tcPr>
                <w:p w14:paraId="03A02052"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大气</w:t>
                  </w:r>
                </w:p>
              </w:tc>
              <w:tc>
                <w:tcPr>
                  <w:tcW w:w="1741" w:type="pct"/>
                  <w:vAlign w:val="center"/>
                </w:tcPr>
                <w:p w14:paraId="3104A762" w14:textId="77777777" w:rsidR="009871D8" w:rsidRPr="000E531B" w:rsidRDefault="006F36E9" w:rsidP="00B24670">
                  <w:pPr>
                    <w:kinsoku w:val="0"/>
                    <w:overflowPunct w:val="0"/>
                    <w:snapToGrid w:val="0"/>
                    <w:contextualSpacing/>
                    <w:rPr>
                      <w:rFonts w:ascii="Times New Roman" w:hAnsi="Times New Roman"/>
                      <w:sz w:val="18"/>
                      <w:szCs w:val="18"/>
                    </w:rPr>
                  </w:pPr>
                  <w:r w:rsidRPr="000E531B">
                    <w:rPr>
                      <w:rFonts w:ascii="Times New Roman" w:hAnsi="Times New Roman"/>
                      <w:sz w:val="18"/>
                      <w:szCs w:val="18"/>
                    </w:rPr>
                    <w:t>排放废气含有毒有害污染物、二噁英、苯并</w:t>
                  </w:r>
                  <w:r w:rsidRPr="000E531B">
                    <w:rPr>
                      <w:rFonts w:ascii="Times New Roman" w:hAnsi="Times New Roman"/>
                      <w:sz w:val="18"/>
                      <w:szCs w:val="18"/>
                    </w:rPr>
                    <w:t>[a]</w:t>
                  </w:r>
                  <w:proofErr w:type="gramStart"/>
                  <w:r w:rsidRPr="000E531B">
                    <w:rPr>
                      <w:rFonts w:ascii="Times New Roman" w:hAnsi="Times New Roman"/>
                      <w:sz w:val="18"/>
                      <w:szCs w:val="18"/>
                    </w:rPr>
                    <w:t>芘</w:t>
                  </w:r>
                  <w:proofErr w:type="gramEnd"/>
                  <w:r w:rsidRPr="000E531B">
                    <w:rPr>
                      <w:rFonts w:ascii="Times New Roman" w:hAnsi="Times New Roman"/>
                      <w:sz w:val="18"/>
                      <w:szCs w:val="18"/>
                    </w:rPr>
                    <w:t>、氰化物、氯气且厂界外</w:t>
                  </w:r>
                  <w:r w:rsidRPr="000E531B">
                    <w:rPr>
                      <w:rFonts w:ascii="Times New Roman" w:hAnsi="Times New Roman"/>
                      <w:sz w:val="18"/>
                      <w:szCs w:val="18"/>
                    </w:rPr>
                    <w:t>500</w:t>
                  </w:r>
                  <w:r w:rsidRPr="000E531B">
                    <w:rPr>
                      <w:rFonts w:ascii="Times New Roman" w:hAnsi="Times New Roman"/>
                      <w:sz w:val="18"/>
                      <w:szCs w:val="18"/>
                    </w:rPr>
                    <w:t>米范围内有环境空气保护目标的建设项目。</w:t>
                  </w:r>
                </w:p>
              </w:tc>
              <w:tc>
                <w:tcPr>
                  <w:tcW w:w="2287" w:type="pct"/>
                  <w:vAlign w:val="center"/>
                </w:tcPr>
                <w:p w14:paraId="1A9619EB" w14:textId="3C5FF161" w:rsidR="009871D8" w:rsidRPr="000E531B" w:rsidRDefault="006F36E9" w:rsidP="00B24670">
                  <w:pPr>
                    <w:kinsoku w:val="0"/>
                    <w:overflowPunct w:val="0"/>
                    <w:snapToGrid w:val="0"/>
                    <w:contextualSpacing/>
                    <w:rPr>
                      <w:rFonts w:ascii="Times New Roman" w:hAnsi="Times New Roman"/>
                      <w:sz w:val="18"/>
                      <w:szCs w:val="18"/>
                    </w:rPr>
                  </w:pPr>
                  <w:r w:rsidRPr="000E531B">
                    <w:rPr>
                      <w:rFonts w:ascii="Times New Roman" w:hAnsi="Times New Roman"/>
                      <w:sz w:val="18"/>
                      <w:szCs w:val="18"/>
                    </w:rPr>
                    <w:t>项目废气中主要污染因子为颗粒物、</w:t>
                  </w:r>
                  <w:r w:rsidR="00DD2467" w:rsidRPr="000E531B">
                    <w:rPr>
                      <w:rFonts w:ascii="Times New Roman" w:hAnsi="Times New Roman"/>
                      <w:sz w:val="18"/>
                      <w:szCs w:val="18"/>
                    </w:rPr>
                    <w:t>SO</w:t>
                  </w:r>
                  <w:r w:rsidR="00DD2467" w:rsidRPr="000E531B">
                    <w:rPr>
                      <w:rFonts w:ascii="Times New Roman" w:hAnsi="Times New Roman"/>
                      <w:sz w:val="18"/>
                      <w:szCs w:val="18"/>
                      <w:vertAlign w:val="subscript"/>
                    </w:rPr>
                    <w:t>2</w:t>
                  </w:r>
                  <w:r w:rsidR="00D8539D" w:rsidRPr="000E531B">
                    <w:rPr>
                      <w:rFonts w:ascii="Times New Roman" w:hAnsi="Times New Roman" w:hint="eastAsia"/>
                      <w:sz w:val="18"/>
                      <w:szCs w:val="18"/>
                    </w:rPr>
                    <w:t>、</w:t>
                  </w:r>
                  <w:r w:rsidR="00DD2467" w:rsidRPr="000E531B">
                    <w:rPr>
                      <w:rFonts w:ascii="Times New Roman" w:hAnsi="Times New Roman" w:hint="eastAsia"/>
                      <w:sz w:val="18"/>
                      <w:szCs w:val="18"/>
                    </w:rPr>
                    <w:t>N</w:t>
                  </w:r>
                  <w:r w:rsidR="00DD2467" w:rsidRPr="000E531B">
                    <w:rPr>
                      <w:rFonts w:ascii="Times New Roman" w:hAnsi="Times New Roman"/>
                      <w:sz w:val="18"/>
                      <w:szCs w:val="18"/>
                    </w:rPr>
                    <w:t>O</w:t>
                  </w:r>
                  <w:r w:rsidR="00DD2467" w:rsidRPr="000E531B">
                    <w:rPr>
                      <w:rFonts w:ascii="Times New Roman" w:hAnsi="Times New Roman"/>
                      <w:sz w:val="18"/>
                      <w:szCs w:val="18"/>
                      <w:vertAlign w:val="subscript"/>
                    </w:rPr>
                    <w:t>X</w:t>
                  </w:r>
                  <w:r w:rsidR="00D8539D" w:rsidRPr="000E531B">
                    <w:rPr>
                      <w:rFonts w:ascii="Times New Roman" w:hAnsi="Times New Roman" w:hint="eastAsia"/>
                      <w:sz w:val="18"/>
                      <w:szCs w:val="18"/>
                    </w:rPr>
                    <w:t>和氟化物</w:t>
                  </w:r>
                  <w:r w:rsidRPr="000E531B">
                    <w:rPr>
                      <w:rFonts w:ascii="Times New Roman" w:hAnsi="Times New Roman"/>
                      <w:sz w:val="18"/>
                      <w:szCs w:val="18"/>
                    </w:rPr>
                    <w:t>，不涉及有毒有害污染物、二噁英、苯并</w:t>
                  </w:r>
                  <w:r w:rsidRPr="000E531B">
                    <w:rPr>
                      <w:rFonts w:ascii="Times New Roman" w:hAnsi="Times New Roman"/>
                      <w:sz w:val="18"/>
                      <w:szCs w:val="18"/>
                    </w:rPr>
                    <w:t>[a]</w:t>
                  </w:r>
                  <w:proofErr w:type="gramStart"/>
                  <w:r w:rsidRPr="000E531B">
                    <w:rPr>
                      <w:rFonts w:ascii="Times New Roman" w:hAnsi="Times New Roman"/>
                      <w:sz w:val="18"/>
                      <w:szCs w:val="18"/>
                    </w:rPr>
                    <w:t>芘</w:t>
                  </w:r>
                  <w:proofErr w:type="gramEnd"/>
                  <w:r w:rsidRPr="000E531B">
                    <w:rPr>
                      <w:rFonts w:ascii="Times New Roman" w:hAnsi="Times New Roman"/>
                      <w:sz w:val="18"/>
                      <w:szCs w:val="18"/>
                    </w:rPr>
                    <w:t>、氰化物、氯气等污染物的排放。</w:t>
                  </w:r>
                </w:p>
              </w:tc>
              <w:tc>
                <w:tcPr>
                  <w:tcW w:w="538" w:type="pct"/>
                  <w:vAlign w:val="center"/>
                </w:tcPr>
                <w:p w14:paraId="0B6D1282"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否</w:t>
                  </w:r>
                </w:p>
              </w:tc>
            </w:tr>
            <w:tr w:rsidR="009871D8" w:rsidRPr="000E531B" w14:paraId="6EE29B0B" w14:textId="77777777">
              <w:trPr>
                <w:trHeight w:val="227"/>
                <w:jc w:val="center"/>
              </w:trPr>
              <w:tc>
                <w:tcPr>
                  <w:tcW w:w="434" w:type="pct"/>
                  <w:vAlign w:val="center"/>
                </w:tcPr>
                <w:p w14:paraId="29B0A208"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地表水</w:t>
                  </w:r>
                </w:p>
              </w:tc>
              <w:tc>
                <w:tcPr>
                  <w:tcW w:w="1741" w:type="pct"/>
                  <w:vAlign w:val="center"/>
                </w:tcPr>
                <w:p w14:paraId="7844C579" w14:textId="77777777" w:rsidR="009871D8" w:rsidRPr="000E531B" w:rsidRDefault="006F36E9" w:rsidP="00B24670">
                  <w:pPr>
                    <w:kinsoku w:val="0"/>
                    <w:overflowPunct w:val="0"/>
                    <w:snapToGrid w:val="0"/>
                    <w:contextualSpacing/>
                    <w:rPr>
                      <w:rFonts w:ascii="Times New Roman" w:hAnsi="Times New Roman"/>
                      <w:sz w:val="18"/>
                      <w:szCs w:val="18"/>
                    </w:rPr>
                  </w:pPr>
                  <w:r w:rsidRPr="000E531B">
                    <w:rPr>
                      <w:rFonts w:ascii="Times New Roman" w:hAnsi="Times New Roman"/>
                      <w:sz w:val="18"/>
                      <w:szCs w:val="18"/>
                    </w:rPr>
                    <w:t>新增工业废水直排建设项目（槽罐车外送水质净化厂的除外）；新增废水直排的污水集中处理厂。</w:t>
                  </w:r>
                </w:p>
              </w:tc>
              <w:tc>
                <w:tcPr>
                  <w:tcW w:w="2287" w:type="pct"/>
                  <w:vAlign w:val="center"/>
                </w:tcPr>
                <w:p w14:paraId="0158B87C" w14:textId="30873594" w:rsidR="009871D8" w:rsidRPr="000E531B" w:rsidRDefault="00D54AF7" w:rsidP="00D54AF7">
                  <w:pPr>
                    <w:kinsoku w:val="0"/>
                    <w:overflowPunct w:val="0"/>
                    <w:snapToGrid w:val="0"/>
                    <w:contextualSpacing/>
                    <w:jc w:val="both"/>
                    <w:rPr>
                      <w:rFonts w:ascii="Times New Roman" w:hAnsi="Times New Roman"/>
                      <w:sz w:val="18"/>
                      <w:szCs w:val="18"/>
                    </w:rPr>
                  </w:pPr>
                  <w:r w:rsidRPr="000E531B">
                    <w:rPr>
                      <w:rFonts w:ascii="Times New Roman" w:hAnsi="Times New Roman" w:hint="eastAsia"/>
                      <w:sz w:val="18"/>
                      <w:szCs w:val="18"/>
                    </w:rPr>
                    <w:t>本项目生产废水、生活污水依托泉州闽光钢铁有限责任公司（下文简称“闽光钢铁公司”）污水处理站统一处理达标排放。</w:t>
                  </w:r>
                </w:p>
              </w:tc>
              <w:tc>
                <w:tcPr>
                  <w:tcW w:w="538" w:type="pct"/>
                  <w:vAlign w:val="center"/>
                </w:tcPr>
                <w:p w14:paraId="43AA1489"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否</w:t>
                  </w:r>
                </w:p>
              </w:tc>
            </w:tr>
            <w:tr w:rsidR="009871D8" w:rsidRPr="000E531B" w14:paraId="3F3C548E" w14:textId="77777777">
              <w:trPr>
                <w:trHeight w:val="227"/>
                <w:jc w:val="center"/>
              </w:trPr>
              <w:tc>
                <w:tcPr>
                  <w:tcW w:w="434" w:type="pct"/>
                  <w:vAlign w:val="center"/>
                </w:tcPr>
                <w:p w14:paraId="0662E10C"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环境风险</w:t>
                  </w:r>
                </w:p>
              </w:tc>
              <w:tc>
                <w:tcPr>
                  <w:tcW w:w="1741" w:type="pct"/>
                  <w:vAlign w:val="center"/>
                </w:tcPr>
                <w:p w14:paraId="1A603A24" w14:textId="77777777" w:rsidR="009871D8" w:rsidRPr="000E531B" w:rsidRDefault="006F36E9" w:rsidP="00B24670">
                  <w:pPr>
                    <w:kinsoku w:val="0"/>
                    <w:overflowPunct w:val="0"/>
                    <w:snapToGrid w:val="0"/>
                    <w:contextualSpacing/>
                    <w:rPr>
                      <w:rFonts w:ascii="Times New Roman" w:hAnsi="Times New Roman"/>
                      <w:sz w:val="18"/>
                      <w:szCs w:val="18"/>
                    </w:rPr>
                  </w:pPr>
                  <w:r w:rsidRPr="000E531B">
                    <w:rPr>
                      <w:rFonts w:ascii="Times New Roman" w:hAnsi="Times New Roman"/>
                      <w:sz w:val="18"/>
                      <w:szCs w:val="18"/>
                    </w:rPr>
                    <w:t>有毒有害和易燃易爆危险物质存储量超过临界量的建设项目。</w:t>
                  </w:r>
                </w:p>
              </w:tc>
              <w:tc>
                <w:tcPr>
                  <w:tcW w:w="2287" w:type="pct"/>
                  <w:vAlign w:val="center"/>
                </w:tcPr>
                <w:p w14:paraId="78A33411" w14:textId="53E110DF" w:rsidR="009871D8" w:rsidRPr="000E531B" w:rsidRDefault="006F36E9" w:rsidP="00B24670">
                  <w:pPr>
                    <w:kinsoku w:val="0"/>
                    <w:overflowPunct w:val="0"/>
                    <w:snapToGrid w:val="0"/>
                    <w:contextualSpacing/>
                    <w:rPr>
                      <w:rFonts w:ascii="Times New Roman" w:hAnsi="Times New Roman"/>
                      <w:sz w:val="18"/>
                      <w:szCs w:val="18"/>
                    </w:rPr>
                  </w:pPr>
                  <w:r w:rsidRPr="000E531B">
                    <w:rPr>
                      <w:rFonts w:ascii="Times New Roman" w:hAnsi="Times New Roman"/>
                      <w:sz w:val="18"/>
                      <w:szCs w:val="18"/>
                    </w:rPr>
                    <w:t>本项目涉及的风险物质主要为</w:t>
                  </w:r>
                  <w:r w:rsidR="00D53178" w:rsidRPr="000E531B">
                    <w:rPr>
                      <w:rFonts w:ascii="Times New Roman" w:hAnsi="Times New Roman" w:hint="eastAsia"/>
                      <w:sz w:val="18"/>
                      <w:szCs w:val="18"/>
                    </w:rPr>
                    <w:t>废</w:t>
                  </w:r>
                  <w:r w:rsidR="00915993" w:rsidRPr="000E531B">
                    <w:rPr>
                      <w:rFonts w:ascii="Times New Roman" w:hAnsi="Times New Roman" w:hint="eastAsia"/>
                      <w:sz w:val="18"/>
                      <w:szCs w:val="18"/>
                    </w:rPr>
                    <w:t>机油</w:t>
                  </w:r>
                  <w:r w:rsidR="00B56C6E" w:rsidRPr="000E531B">
                    <w:rPr>
                      <w:rFonts w:ascii="Times New Roman" w:hAnsi="Times New Roman" w:hint="eastAsia"/>
                      <w:sz w:val="18"/>
                      <w:szCs w:val="18"/>
                    </w:rPr>
                    <w:t>和高炉煤气</w:t>
                  </w:r>
                  <w:r w:rsidRPr="000E531B">
                    <w:rPr>
                      <w:rFonts w:ascii="Times New Roman" w:hAnsi="Times New Roman"/>
                      <w:sz w:val="18"/>
                      <w:szCs w:val="18"/>
                    </w:rPr>
                    <w:t>，危险物质的最大存在总量未超过临界量。</w:t>
                  </w:r>
                </w:p>
              </w:tc>
              <w:tc>
                <w:tcPr>
                  <w:tcW w:w="538" w:type="pct"/>
                  <w:vAlign w:val="center"/>
                </w:tcPr>
                <w:p w14:paraId="28116AD6" w14:textId="77777777" w:rsidR="009871D8" w:rsidRPr="000E531B" w:rsidRDefault="006F36E9" w:rsidP="00B24670">
                  <w:pPr>
                    <w:kinsoku w:val="0"/>
                    <w:overflowPunct w:val="0"/>
                    <w:snapToGrid w:val="0"/>
                    <w:contextualSpacing/>
                    <w:jc w:val="center"/>
                    <w:rPr>
                      <w:rFonts w:ascii="Times New Roman" w:hAnsi="Times New Roman"/>
                      <w:sz w:val="18"/>
                      <w:szCs w:val="18"/>
                    </w:rPr>
                  </w:pPr>
                  <w:r w:rsidRPr="000E531B">
                    <w:rPr>
                      <w:rFonts w:ascii="Times New Roman" w:hAnsi="Times New Roman"/>
                      <w:sz w:val="18"/>
                      <w:szCs w:val="18"/>
                    </w:rPr>
                    <w:t>否</w:t>
                  </w:r>
                </w:p>
              </w:tc>
            </w:tr>
            <w:tr w:rsidR="009871D8" w:rsidRPr="000E531B" w14:paraId="23A18932" w14:textId="77777777">
              <w:trPr>
                <w:trHeight w:val="227"/>
                <w:jc w:val="center"/>
              </w:trPr>
              <w:tc>
                <w:tcPr>
                  <w:tcW w:w="434" w:type="pct"/>
                  <w:vAlign w:val="center"/>
                </w:tcPr>
                <w:p w14:paraId="0884AA00" w14:textId="77777777" w:rsidR="009871D8" w:rsidRPr="000E531B" w:rsidRDefault="006F36E9" w:rsidP="00B24670">
                  <w:pPr>
                    <w:kinsoku w:val="0"/>
                    <w:overflowPunct w:val="0"/>
                    <w:snapToGrid w:val="0"/>
                    <w:contextualSpacing/>
                    <w:jc w:val="center"/>
                    <w:rPr>
                      <w:rFonts w:ascii="Times New Roman" w:hAnsi="Times New Roman"/>
                      <w:bCs/>
                      <w:sz w:val="18"/>
                      <w:szCs w:val="18"/>
                    </w:rPr>
                  </w:pPr>
                  <w:r w:rsidRPr="000E531B">
                    <w:rPr>
                      <w:rFonts w:ascii="Times New Roman" w:hAnsi="Times New Roman"/>
                      <w:bCs/>
                      <w:sz w:val="18"/>
                      <w:szCs w:val="18"/>
                    </w:rPr>
                    <w:t>生态</w:t>
                  </w:r>
                </w:p>
              </w:tc>
              <w:tc>
                <w:tcPr>
                  <w:tcW w:w="1741" w:type="pct"/>
                  <w:vAlign w:val="center"/>
                </w:tcPr>
                <w:p w14:paraId="647A7061" w14:textId="77777777" w:rsidR="009871D8" w:rsidRPr="000E531B" w:rsidRDefault="006F36E9" w:rsidP="00B24670">
                  <w:pPr>
                    <w:kinsoku w:val="0"/>
                    <w:overflowPunct w:val="0"/>
                    <w:snapToGrid w:val="0"/>
                    <w:contextualSpacing/>
                    <w:rPr>
                      <w:rFonts w:ascii="Times New Roman" w:hAnsi="Times New Roman"/>
                      <w:bCs/>
                      <w:sz w:val="18"/>
                      <w:szCs w:val="18"/>
                    </w:rPr>
                  </w:pPr>
                  <w:r w:rsidRPr="000E531B">
                    <w:rPr>
                      <w:rFonts w:ascii="Times New Roman" w:hAnsi="Times New Roman"/>
                      <w:bCs/>
                      <w:sz w:val="18"/>
                      <w:szCs w:val="18"/>
                    </w:rPr>
                    <w:t>取水口下游</w:t>
                  </w:r>
                  <w:r w:rsidRPr="000E531B">
                    <w:rPr>
                      <w:rFonts w:ascii="Times New Roman" w:hAnsi="Times New Roman"/>
                      <w:bCs/>
                      <w:sz w:val="18"/>
                      <w:szCs w:val="18"/>
                    </w:rPr>
                    <w:t>500</w:t>
                  </w:r>
                  <w:r w:rsidRPr="000E531B">
                    <w:rPr>
                      <w:rFonts w:ascii="Times New Roman" w:hAnsi="Times New Roman"/>
                      <w:bCs/>
                      <w:sz w:val="18"/>
                      <w:szCs w:val="18"/>
                    </w:rPr>
                    <w:t>米范围内有重要水生生物的自然产卵场、索饵场、越冬场和洄游通道的新增河道取水的污染类建设项目</w:t>
                  </w:r>
                </w:p>
              </w:tc>
              <w:tc>
                <w:tcPr>
                  <w:tcW w:w="2287" w:type="pct"/>
                  <w:vAlign w:val="center"/>
                </w:tcPr>
                <w:p w14:paraId="483623C9" w14:textId="77777777" w:rsidR="009871D8" w:rsidRPr="000E531B" w:rsidRDefault="006F36E9" w:rsidP="00B24670">
                  <w:pPr>
                    <w:kinsoku w:val="0"/>
                    <w:overflowPunct w:val="0"/>
                    <w:snapToGrid w:val="0"/>
                    <w:contextualSpacing/>
                    <w:rPr>
                      <w:rFonts w:ascii="Times New Roman" w:hAnsi="Times New Roman"/>
                      <w:bCs/>
                      <w:sz w:val="18"/>
                      <w:szCs w:val="18"/>
                    </w:rPr>
                  </w:pPr>
                  <w:r w:rsidRPr="000E531B">
                    <w:rPr>
                      <w:rFonts w:ascii="Times New Roman" w:hAnsi="Times New Roman"/>
                      <w:bCs/>
                      <w:sz w:val="18"/>
                      <w:szCs w:val="18"/>
                    </w:rPr>
                    <w:t>本项目用水取自市政给水管网。</w:t>
                  </w:r>
                </w:p>
              </w:tc>
              <w:tc>
                <w:tcPr>
                  <w:tcW w:w="538" w:type="pct"/>
                  <w:vAlign w:val="center"/>
                </w:tcPr>
                <w:p w14:paraId="6007BB19" w14:textId="77777777" w:rsidR="009871D8" w:rsidRPr="000E531B" w:rsidRDefault="006F36E9" w:rsidP="00B24670">
                  <w:pPr>
                    <w:kinsoku w:val="0"/>
                    <w:overflowPunct w:val="0"/>
                    <w:snapToGrid w:val="0"/>
                    <w:contextualSpacing/>
                    <w:jc w:val="center"/>
                    <w:rPr>
                      <w:rFonts w:ascii="Times New Roman" w:hAnsi="Times New Roman"/>
                      <w:bCs/>
                      <w:sz w:val="18"/>
                      <w:szCs w:val="18"/>
                    </w:rPr>
                  </w:pPr>
                  <w:r w:rsidRPr="000E531B">
                    <w:rPr>
                      <w:rFonts w:ascii="Times New Roman" w:hAnsi="Times New Roman"/>
                      <w:sz w:val="18"/>
                      <w:szCs w:val="18"/>
                    </w:rPr>
                    <w:t>否</w:t>
                  </w:r>
                </w:p>
              </w:tc>
            </w:tr>
            <w:tr w:rsidR="009871D8" w:rsidRPr="000E531B" w14:paraId="16EA8BE7" w14:textId="77777777">
              <w:trPr>
                <w:trHeight w:val="227"/>
                <w:jc w:val="center"/>
              </w:trPr>
              <w:tc>
                <w:tcPr>
                  <w:tcW w:w="434" w:type="pct"/>
                  <w:vAlign w:val="center"/>
                </w:tcPr>
                <w:p w14:paraId="07191836" w14:textId="77777777" w:rsidR="009871D8" w:rsidRPr="000E531B" w:rsidRDefault="006F36E9" w:rsidP="00B24670">
                  <w:pPr>
                    <w:kinsoku w:val="0"/>
                    <w:overflowPunct w:val="0"/>
                    <w:snapToGrid w:val="0"/>
                    <w:contextualSpacing/>
                    <w:jc w:val="center"/>
                    <w:rPr>
                      <w:rFonts w:ascii="Times New Roman" w:hAnsi="Times New Roman"/>
                      <w:bCs/>
                      <w:sz w:val="18"/>
                      <w:szCs w:val="18"/>
                    </w:rPr>
                  </w:pPr>
                  <w:r w:rsidRPr="000E531B">
                    <w:rPr>
                      <w:rFonts w:ascii="Times New Roman" w:hAnsi="Times New Roman"/>
                      <w:bCs/>
                      <w:sz w:val="18"/>
                      <w:szCs w:val="18"/>
                    </w:rPr>
                    <w:t>海洋</w:t>
                  </w:r>
                </w:p>
              </w:tc>
              <w:tc>
                <w:tcPr>
                  <w:tcW w:w="1741" w:type="pct"/>
                  <w:vAlign w:val="center"/>
                </w:tcPr>
                <w:p w14:paraId="68C2894F" w14:textId="77777777" w:rsidR="009871D8" w:rsidRPr="000E531B" w:rsidRDefault="006F36E9" w:rsidP="00B24670">
                  <w:pPr>
                    <w:kinsoku w:val="0"/>
                    <w:overflowPunct w:val="0"/>
                    <w:snapToGrid w:val="0"/>
                    <w:contextualSpacing/>
                    <w:rPr>
                      <w:rFonts w:ascii="Times New Roman" w:hAnsi="Times New Roman"/>
                      <w:bCs/>
                      <w:sz w:val="18"/>
                      <w:szCs w:val="18"/>
                    </w:rPr>
                  </w:pPr>
                  <w:r w:rsidRPr="000E531B">
                    <w:rPr>
                      <w:rFonts w:ascii="Times New Roman" w:hAnsi="Times New Roman"/>
                      <w:bCs/>
                      <w:sz w:val="18"/>
                      <w:szCs w:val="18"/>
                    </w:rPr>
                    <w:t>直接向海排放污染物的海洋工程建设项目。</w:t>
                  </w:r>
                </w:p>
              </w:tc>
              <w:tc>
                <w:tcPr>
                  <w:tcW w:w="2287" w:type="pct"/>
                  <w:vAlign w:val="center"/>
                </w:tcPr>
                <w:p w14:paraId="0A1A96A9" w14:textId="77777777" w:rsidR="009871D8" w:rsidRPr="000E531B" w:rsidRDefault="006F36E9" w:rsidP="00B24670">
                  <w:pPr>
                    <w:kinsoku w:val="0"/>
                    <w:overflowPunct w:val="0"/>
                    <w:snapToGrid w:val="0"/>
                    <w:contextualSpacing/>
                    <w:rPr>
                      <w:rFonts w:ascii="Times New Roman" w:hAnsi="Times New Roman"/>
                      <w:bCs/>
                      <w:sz w:val="18"/>
                      <w:szCs w:val="18"/>
                    </w:rPr>
                  </w:pPr>
                  <w:r w:rsidRPr="000E531B">
                    <w:rPr>
                      <w:rFonts w:ascii="Times New Roman" w:hAnsi="Times New Roman"/>
                      <w:bCs/>
                      <w:sz w:val="18"/>
                      <w:szCs w:val="18"/>
                    </w:rPr>
                    <w:t>本项目不属于</w:t>
                  </w:r>
                  <w:r w:rsidRPr="000E531B">
                    <w:rPr>
                      <w:rStyle w:val="aff4"/>
                      <w:rFonts w:ascii="Times New Roman" w:hAnsi="Times New Roman"/>
                      <w:sz w:val="18"/>
                      <w:szCs w:val="18"/>
                    </w:rPr>
                    <w:t>直接向海排放污染物的海洋工程建设项目。</w:t>
                  </w:r>
                </w:p>
              </w:tc>
              <w:tc>
                <w:tcPr>
                  <w:tcW w:w="538" w:type="pct"/>
                  <w:vAlign w:val="center"/>
                </w:tcPr>
                <w:p w14:paraId="391287A5" w14:textId="77777777" w:rsidR="009871D8" w:rsidRPr="000E531B" w:rsidRDefault="006F36E9" w:rsidP="00B24670">
                  <w:pPr>
                    <w:kinsoku w:val="0"/>
                    <w:overflowPunct w:val="0"/>
                    <w:snapToGrid w:val="0"/>
                    <w:contextualSpacing/>
                    <w:jc w:val="center"/>
                    <w:rPr>
                      <w:rFonts w:ascii="Times New Roman" w:hAnsi="Times New Roman"/>
                      <w:bCs/>
                      <w:sz w:val="18"/>
                      <w:szCs w:val="18"/>
                    </w:rPr>
                  </w:pPr>
                  <w:r w:rsidRPr="000E531B">
                    <w:rPr>
                      <w:rFonts w:ascii="Times New Roman" w:hAnsi="Times New Roman"/>
                      <w:sz w:val="18"/>
                      <w:szCs w:val="18"/>
                    </w:rPr>
                    <w:t>否</w:t>
                  </w:r>
                </w:p>
              </w:tc>
            </w:tr>
          </w:tbl>
          <w:p w14:paraId="3F05D0EB" w14:textId="77777777" w:rsidR="009871D8" w:rsidRPr="000E531B" w:rsidRDefault="009871D8" w:rsidP="00B24670">
            <w:pPr>
              <w:autoSpaceDE w:val="0"/>
              <w:autoSpaceDN w:val="0"/>
              <w:adjustRightInd w:val="0"/>
              <w:snapToGrid w:val="0"/>
              <w:spacing w:line="420" w:lineRule="atLeast"/>
              <w:jc w:val="center"/>
              <w:rPr>
                <w:rFonts w:ascii="Times New Roman" w:hAnsi="Times New Roman"/>
                <w:kern w:val="21"/>
                <w:sz w:val="24"/>
                <w:szCs w:val="24"/>
              </w:rPr>
            </w:pPr>
          </w:p>
        </w:tc>
      </w:tr>
      <w:tr w:rsidR="009871D8" w:rsidRPr="000E531B" w14:paraId="3F39E2DB" w14:textId="77777777" w:rsidTr="00127657">
        <w:tblPrEx>
          <w:tblCellMar>
            <w:left w:w="108" w:type="dxa"/>
            <w:right w:w="108" w:type="dxa"/>
          </w:tblCellMar>
        </w:tblPrEx>
        <w:trPr>
          <w:jc w:val="center"/>
        </w:trPr>
        <w:tc>
          <w:tcPr>
            <w:tcW w:w="699" w:type="dxa"/>
            <w:vAlign w:val="center"/>
          </w:tcPr>
          <w:p w14:paraId="1487A26A" w14:textId="77777777" w:rsidR="009871D8" w:rsidRPr="000E531B" w:rsidRDefault="006F36E9" w:rsidP="00B24670">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lastRenderedPageBreak/>
              <w:t>规划情况</w:t>
            </w:r>
          </w:p>
        </w:tc>
        <w:tc>
          <w:tcPr>
            <w:tcW w:w="8148" w:type="dxa"/>
            <w:gridSpan w:val="3"/>
            <w:vAlign w:val="center"/>
          </w:tcPr>
          <w:p w14:paraId="5071F7BD" w14:textId="319BF449" w:rsidR="009871D8" w:rsidRPr="000E531B" w:rsidRDefault="006F36E9" w:rsidP="00B24670">
            <w:pPr>
              <w:pStyle w:val="00"/>
              <w:ind w:firstLine="480"/>
              <w:rPr>
                <w:kern w:val="21"/>
              </w:rPr>
            </w:pPr>
            <w:r w:rsidRPr="000E531B">
              <w:rPr>
                <w:rFonts w:hint="eastAsia"/>
              </w:rPr>
              <w:t>《</w:t>
            </w:r>
            <w:r w:rsidR="00A65ED8" w:rsidRPr="000E531B">
              <w:rPr>
                <w:rFonts w:hint="eastAsia"/>
              </w:rPr>
              <w:t>安溪县湖头产业园控制性详细规划</w:t>
            </w:r>
            <w:r w:rsidRPr="000E531B">
              <w:rPr>
                <w:rFonts w:hint="eastAsia"/>
              </w:rPr>
              <w:t>》</w:t>
            </w:r>
            <w:r w:rsidR="00905A0D" w:rsidRPr="000E531B">
              <w:rPr>
                <w:rFonts w:hint="eastAsia"/>
              </w:rPr>
              <w:t>（湖头镇人民政府，</w:t>
            </w:r>
            <w:r w:rsidR="00905A0D" w:rsidRPr="000E531B">
              <w:rPr>
                <w:rFonts w:hint="eastAsia"/>
              </w:rPr>
              <w:t>2</w:t>
            </w:r>
            <w:r w:rsidR="00905A0D" w:rsidRPr="000E531B">
              <w:t>022</w:t>
            </w:r>
            <w:r w:rsidR="00905A0D" w:rsidRPr="000E531B">
              <w:rPr>
                <w:rFonts w:hint="eastAsia"/>
              </w:rPr>
              <w:t>年</w:t>
            </w:r>
            <w:r w:rsidR="00905A0D" w:rsidRPr="000E531B">
              <w:t>6</w:t>
            </w:r>
            <w:r w:rsidR="00905A0D" w:rsidRPr="000E531B">
              <w:rPr>
                <w:rFonts w:hint="eastAsia"/>
              </w:rPr>
              <w:t>月）</w:t>
            </w:r>
            <w:r w:rsidR="00206488" w:rsidRPr="000E531B">
              <w:rPr>
                <w:rFonts w:hint="eastAsia"/>
              </w:rPr>
              <w:t>及批复</w:t>
            </w:r>
          </w:p>
        </w:tc>
      </w:tr>
      <w:tr w:rsidR="009871D8" w:rsidRPr="000E531B" w14:paraId="1FCAA553" w14:textId="77777777" w:rsidTr="00127657">
        <w:tblPrEx>
          <w:tblCellMar>
            <w:left w:w="108" w:type="dxa"/>
            <w:right w:w="108" w:type="dxa"/>
          </w:tblCellMar>
        </w:tblPrEx>
        <w:trPr>
          <w:jc w:val="center"/>
        </w:trPr>
        <w:tc>
          <w:tcPr>
            <w:tcW w:w="699" w:type="dxa"/>
            <w:vAlign w:val="center"/>
          </w:tcPr>
          <w:p w14:paraId="2AC0B331"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规划环境影响</w:t>
            </w:r>
          </w:p>
          <w:p w14:paraId="3DA72B27" w14:textId="77777777" w:rsidR="009871D8" w:rsidRPr="000E531B" w:rsidRDefault="006F36E9" w:rsidP="00B24670">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评价情况</w:t>
            </w:r>
          </w:p>
        </w:tc>
        <w:tc>
          <w:tcPr>
            <w:tcW w:w="8148" w:type="dxa"/>
            <w:gridSpan w:val="3"/>
            <w:vAlign w:val="center"/>
          </w:tcPr>
          <w:p w14:paraId="512F5487" w14:textId="14FE86C0" w:rsidR="009871D8" w:rsidRPr="000E531B" w:rsidRDefault="00E818F7" w:rsidP="008417E6">
            <w:pPr>
              <w:autoSpaceDE w:val="0"/>
              <w:autoSpaceDN w:val="0"/>
              <w:adjustRightInd w:val="0"/>
              <w:snapToGrid w:val="0"/>
              <w:spacing w:line="400" w:lineRule="exact"/>
              <w:ind w:firstLineChars="200" w:firstLine="480"/>
              <w:rPr>
                <w:rFonts w:ascii="Times New Roman" w:hAnsi="Times New Roman"/>
                <w:kern w:val="21"/>
                <w:sz w:val="24"/>
                <w:szCs w:val="24"/>
              </w:rPr>
            </w:pPr>
            <w:r w:rsidRPr="000E531B">
              <w:rPr>
                <w:rFonts w:ascii="Times New Roman" w:hAnsi="Times New Roman" w:hint="eastAsia"/>
                <w:kern w:val="21"/>
                <w:sz w:val="24"/>
                <w:szCs w:val="24"/>
              </w:rPr>
              <w:t>《安溪县湖头产业园控制性详细规划环境影响报告书》</w:t>
            </w:r>
            <w:r w:rsidR="00905A0D" w:rsidRPr="000E531B">
              <w:rPr>
                <w:rFonts w:ascii="Times New Roman" w:hAnsi="Times New Roman" w:hint="eastAsia"/>
                <w:kern w:val="21"/>
                <w:sz w:val="24"/>
                <w:szCs w:val="24"/>
              </w:rPr>
              <w:t>（安溪县城区工业园区管委会，</w:t>
            </w:r>
            <w:r w:rsidR="00905A0D" w:rsidRPr="000E531B">
              <w:rPr>
                <w:rFonts w:ascii="Times New Roman" w:hAnsi="Times New Roman" w:hint="eastAsia"/>
                <w:kern w:val="21"/>
                <w:sz w:val="24"/>
                <w:szCs w:val="24"/>
              </w:rPr>
              <w:t>2022</w:t>
            </w:r>
            <w:r w:rsidR="00905A0D" w:rsidRPr="000E531B">
              <w:rPr>
                <w:rFonts w:ascii="Times New Roman" w:hAnsi="Times New Roman" w:hint="eastAsia"/>
                <w:kern w:val="21"/>
                <w:sz w:val="24"/>
                <w:szCs w:val="24"/>
              </w:rPr>
              <w:t>年</w:t>
            </w:r>
            <w:r w:rsidR="00905A0D" w:rsidRPr="000E531B">
              <w:rPr>
                <w:rFonts w:ascii="Times New Roman" w:hAnsi="Times New Roman"/>
                <w:kern w:val="21"/>
                <w:sz w:val="24"/>
                <w:szCs w:val="24"/>
              </w:rPr>
              <w:t>1</w:t>
            </w:r>
            <w:r w:rsidR="00905A0D" w:rsidRPr="000E531B">
              <w:rPr>
                <w:rFonts w:ascii="Times New Roman" w:hAnsi="Times New Roman" w:hint="eastAsia"/>
                <w:kern w:val="21"/>
                <w:sz w:val="24"/>
                <w:szCs w:val="24"/>
              </w:rPr>
              <w:t>月）</w:t>
            </w:r>
            <w:r w:rsidR="00D8539D" w:rsidRPr="000E531B">
              <w:rPr>
                <w:rFonts w:ascii="Times New Roman" w:hAnsi="Times New Roman" w:hint="eastAsia"/>
                <w:kern w:val="21"/>
                <w:sz w:val="24"/>
                <w:szCs w:val="24"/>
              </w:rPr>
              <w:t>及审查意见</w:t>
            </w:r>
          </w:p>
        </w:tc>
      </w:tr>
      <w:tr w:rsidR="009871D8" w:rsidRPr="000E531B" w14:paraId="1B4769EF" w14:textId="77777777" w:rsidTr="001718EA">
        <w:tblPrEx>
          <w:tblCellMar>
            <w:left w:w="108" w:type="dxa"/>
            <w:right w:w="108" w:type="dxa"/>
          </w:tblCellMar>
        </w:tblPrEx>
        <w:trPr>
          <w:jc w:val="center"/>
        </w:trPr>
        <w:tc>
          <w:tcPr>
            <w:tcW w:w="699" w:type="dxa"/>
            <w:vAlign w:val="center"/>
          </w:tcPr>
          <w:p w14:paraId="064571DC"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规</w:t>
            </w:r>
            <w:proofErr w:type="gramEnd"/>
          </w:p>
          <w:p w14:paraId="41081E3D"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划</w:t>
            </w:r>
          </w:p>
          <w:p w14:paraId="22ABA38C"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及</w:t>
            </w:r>
          </w:p>
          <w:p w14:paraId="07E430A3"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规</w:t>
            </w:r>
            <w:proofErr w:type="gramEnd"/>
          </w:p>
          <w:p w14:paraId="7270F9D1"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划</w:t>
            </w:r>
          </w:p>
          <w:p w14:paraId="16CC1B27"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w:t>
            </w:r>
          </w:p>
          <w:p w14:paraId="32D99030" w14:textId="2F3A6D3A" w:rsidR="009871D8"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境</w:t>
            </w:r>
          </w:p>
          <w:p w14:paraId="6F7D1D8A"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影</w:t>
            </w:r>
          </w:p>
          <w:p w14:paraId="7D0E9B2E"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响</w:t>
            </w:r>
          </w:p>
          <w:p w14:paraId="03704673"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评</w:t>
            </w:r>
          </w:p>
          <w:p w14:paraId="3902E43E"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价</w:t>
            </w:r>
          </w:p>
          <w:p w14:paraId="3948654D"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符</w:t>
            </w:r>
          </w:p>
          <w:p w14:paraId="55B588AD"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lastRenderedPageBreak/>
              <w:t>合</w:t>
            </w:r>
          </w:p>
          <w:p w14:paraId="06E395D3"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性</w:t>
            </w:r>
          </w:p>
          <w:p w14:paraId="24E9431B" w14:textId="77777777" w:rsidR="001718EA"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分</w:t>
            </w:r>
          </w:p>
          <w:p w14:paraId="4E27FAD2" w14:textId="1CD00CED" w:rsidR="009871D8" w:rsidRPr="000E531B" w:rsidRDefault="006F36E9" w:rsidP="001718EA">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析</w:t>
            </w:r>
          </w:p>
        </w:tc>
        <w:tc>
          <w:tcPr>
            <w:tcW w:w="8148" w:type="dxa"/>
            <w:gridSpan w:val="3"/>
          </w:tcPr>
          <w:p w14:paraId="543028D2" w14:textId="293C7FA6" w:rsidR="009871D8" w:rsidRPr="000E531B" w:rsidRDefault="006F36E9" w:rsidP="00B24670">
            <w:pPr>
              <w:pStyle w:val="affff4"/>
              <w:keepNext/>
              <w:numPr>
                <w:ilvl w:val="0"/>
                <w:numId w:val="2"/>
              </w:numPr>
              <w:adjustRightInd w:val="0"/>
              <w:snapToGrid w:val="0"/>
              <w:spacing w:line="440" w:lineRule="exact"/>
              <w:ind w:left="0" w:firstLineChars="0" w:firstLine="0"/>
              <w:jc w:val="both"/>
              <w:outlineLvl w:val="1"/>
              <w:rPr>
                <w:b/>
                <w:bCs/>
                <w:sz w:val="24"/>
                <w:szCs w:val="24"/>
              </w:rPr>
            </w:pPr>
            <w:r w:rsidRPr="000E531B">
              <w:rPr>
                <w:rFonts w:hint="eastAsia"/>
                <w:b/>
                <w:bCs/>
                <w:sz w:val="24"/>
                <w:szCs w:val="24"/>
              </w:rPr>
              <w:lastRenderedPageBreak/>
              <w:t>与《</w:t>
            </w:r>
            <w:r w:rsidR="00C614AF" w:rsidRPr="000E531B">
              <w:rPr>
                <w:rFonts w:hint="eastAsia"/>
                <w:b/>
                <w:bCs/>
                <w:sz w:val="24"/>
                <w:szCs w:val="24"/>
              </w:rPr>
              <w:t>安溪县湖头产业园控制性详细规划</w:t>
            </w:r>
            <w:r w:rsidRPr="000E531B">
              <w:rPr>
                <w:rFonts w:hint="eastAsia"/>
                <w:b/>
                <w:bCs/>
                <w:sz w:val="24"/>
                <w:szCs w:val="24"/>
              </w:rPr>
              <w:t>》符合性分析</w:t>
            </w:r>
          </w:p>
          <w:p w14:paraId="7EDDD4A1" w14:textId="7E73D74F" w:rsidR="00D66B36" w:rsidRPr="000E531B" w:rsidRDefault="006F36E9" w:rsidP="00B24670">
            <w:pPr>
              <w:pStyle w:val="00"/>
              <w:ind w:firstLine="480"/>
              <w:rPr>
                <w:kern w:val="21"/>
                <w:szCs w:val="24"/>
              </w:rPr>
            </w:pPr>
            <w:r w:rsidRPr="000E531B">
              <w:rPr>
                <w:rFonts w:hint="eastAsia"/>
                <w:kern w:val="21"/>
                <w:szCs w:val="24"/>
              </w:rPr>
              <w:t>福建泉州</w:t>
            </w:r>
            <w:proofErr w:type="gramStart"/>
            <w:r w:rsidRPr="000E531B">
              <w:rPr>
                <w:rFonts w:hint="eastAsia"/>
                <w:kern w:val="21"/>
                <w:szCs w:val="24"/>
              </w:rPr>
              <w:t>闽光环保</w:t>
            </w:r>
            <w:proofErr w:type="gramEnd"/>
            <w:r w:rsidRPr="000E531B">
              <w:rPr>
                <w:rFonts w:hint="eastAsia"/>
                <w:kern w:val="21"/>
                <w:szCs w:val="24"/>
              </w:rPr>
              <w:t>资源有限公司（以下简称</w:t>
            </w:r>
            <w:r w:rsidRPr="000E531B">
              <w:rPr>
                <w:rFonts w:hint="eastAsia"/>
              </w:rPr>
              <w:t>闽光环资公司</w:t>
            </w:r>
            <w:r w:rsidRPr="000E531B">
              <w:rPr>
                <w:rFonts w:hint="eastAsia"/>
                <w:kern w:val="21"/>
                <w:szCs w:val="24"/>
              </w:rPr>
              <w:t>）</w:t>
            </w:r>
            <w:r w:rsidR="00D66B36" w:rsidRPr="000E531B">
              <w:rPr>
                <w:rFonts w:hint="eastAsia"/>
                <w:kern w:val="21"/>
                <w:szCs w:val="24"/>
              </w:rPr>
              <w:t>，</w:t>
            </w:r>
            <w:r w:rsidR="00D54AF7" w:rsidRPr="000E531B">
              <w:rPr>
                <w:rFonts w:hint="eastAsia"/>
              </w:rPr>
              <w:t>主要从事矿渣微粉的生产、钢渣的热焖、磁选以及磁性渣的棒磨，</w:t>
            </w:r>
            <w:r w:rsidR="00D66B36" w:rsidRPr="000E531B">
              <w:rPr>
                <w:rFonts w:hint="eastAsia"/>
              </w:rPr>
              <w:t>公司</w:t>
            </w:r>
            <w:r w:rsidRPr="000E531B">
              <w:rPr>
                <w:rFonts w:hint="eastAsia"/>
                <w:kern w:val="21"/>
                <w:szCs w:val="24"/>
              </w:rPr>
              <w:t>包括</w:t>
            </w:r>
            <w:r w:rsidR="003049AD" w:rsidRPr="000E531B">
              <w:rPr>
                <w:rFonts w:hint="eastAsia"/>
                <w:kern w:val="21"/>
                <w:szCs w:val="24"/>
              </w:rPr>
              <w:t>矿微粉厂区，钢渣热焖厂区</w:t>
            </w:r>
            <w:proofErr w:type="gramStart"/>
            <w:r w:rsidR="003049AD" w:rsidRPr="000E531B">
              <w:rPr>
                <w:rFonts w:hint="eastAsia"/>
                <w:kern w:val="21"/>
                <w:szCs w:val="24"/>
              </w:rPr>
              <w:t>以及棒磨厂区</w:t>
            </w:r>
            <w:proofErr w:type="gramEnd"/>
            <w:r w:rsidR="003049AD" w:rsidRPr="000E531B">
              <w:rPr>
                <w:rFonts w:hint="eastAsia"/>
                <w:kern w:val="21"/>
                <w:szCs w:val="24"/>
              </w:rPr>
              <w:t>。</w:t>
            </w:r>
          </w:p>
          <w:p w14:paraId="395842D3" w14:textId="07F5B949" w:rsidR="006F36E9" w:rsidRPr="000E531B" w:rsidRDefault="00D54AF7" w:rsidP="00B24670">
            <w:pPr>
              <w:pStyle w:val="00"/>
              <w:ind w:firstLine="480"/>
            </w:pPr>
            <w:r w:rsidRPr="000E531B">
              <w:rPr>
                <w:rFonts w:hint="eastAsia"/>
              </w:rPr>
              <w:t>根据《安溪县湖头产业园控制性详细规划》（</w:t>
            </w:r>
            <w:r w:rsidRPr="000E531B">
              <w:rPr>
                <w:rFonts w:hint="eastAsia"/>
              </w:rPr>
              <w:t>2</w:t>
            </w:r>
            <w:r w:rsidRPr="000E531B">
              <w:t>022</w:t>
            </w:r>
            <w:r w:rsidRPr="000E531B">
              <w:rPr>
                <w:rFonts w:hint="eastAsia"/>
              </w:rPr>
              <w:t>年</w:t>
            </w:r>
            <w:r w:rsidRPr="000E531B">
              <w:t>6</w:t>
            </w:r>
            <w:r w:rsidRPr="000E531B">
              <w:rPr>
                <w:rFonts w:hint="eastAsia"/>
              </w:rPr>
              <w:t>月），闽光环资公司</w:t>
            </w:r>
            <w:r w:rsidRPr="000E531B">
              <w:rPr>
                <w:rFonts w:hint="eastAsia"/>
                <w:kern w:val="21"/>
                <w:szCs w:val="24"/>
              </w:rPr>
              <w:t>矿微粉厂区、钢渣热焖厂区</w:t>
            </w:r>
            <w:r w:rsidRPr="000E531B">
              <w:rPr>
                <w:rFonts w:hint="eastAsia"/>
              </w:rPr>
              <w:t>用地规划为工业用地</w:t>
            </w:r>
            <w:r w:rsidR="00E77A16" w:rsidRPr="000E531B">
              <w:rPr>
                <w:rFonts w:hint="eastAsia"/>
              </w:rPr>
              <w:t>，</w:t>
            </w:r>
            <w:proofErr w:type="gramStart"/>
            <w:r w:rsidR="00E77A16" w:rsidRPr="000E531B">
              <w:rPr>
                <w:rFonts w:hint="eastAsia"/>
              </w:rPr>
              <w:t>棒磨厂</w:t>
            </w:r>
            <w:proofErr w:type="gramEnd"/>
            <w:r w:rsidR="00E77A16" w:rsidRPr="000E531B">
              <w:rPr>
                <w:rFonts w:hint="eastAsia"/>
              </w:rPr>
              <w:t>属于防护林地和乔木林地，</w:t>
            </w:r>
            <w:proofErr w:type="gramStart"/>
            <w:r w:rsidR="00E77A16" w:rsidRPr="000E531B">
              <w:rPr>
                <w:rFonts w:hint="eastAsia"/>
              </w:rPr>
              <w:t>但</w:t>
            </w:r>
            <w:r w:rsidRPr="000E531B">
              <w:rPr>
                <w:rFonts w:hint="eastAsia"/>
              </w:rPr>
              <w:t>闽光环</w:t>
            </w:r>
            <w:proofErr w:type="gramEnd"/>
            <w:r w:rsidRPr="000E531B">
              <w:rPr>
                <w:rFonts w:hint="eastAsia"/>
              </w:rPr>
              <w:t>资公司属于区域内的老企业，</w:t>
            </w:r>
            <w:r w:rsidR="0065275A" w:rsidRPr="000E531B">
              <w:rPr>
                <w:rFonts w:hint="eastAsia"/>
              </w:rPr>
              <w:t>前身为泉州国道建材有限公司，</w:t>
            </w:r>
            <w:r w:rsidR="0065275A" w:rsidRPr="000E531B">
              <w:rPr>
                <w:rFonts w:hint="eastAsia"/>
              </w:rPr>
              <w:t>2</w:t>
            </w:r>
            <w:r w:rsidR="0065275A" w:rsidRPr="000E531B">
              <w:t>007</w:t>
            </w:r>
            <w:r w:rsidR="0065275A" w:rsidRPr="000E531B">
              <w:rPr>
                <w:rFonts w:hint="eastAsia"/>
              </w:rPr>
              <w:t>年开始筹建，</w:t>
            </w:r>
            <w:r w:rsidR="00B357CC" w:rsidRPr="000E531B">
              <w:rPr>
                <w:rFonts w:hint="eastAsia"/>
              </w:rPr>
              <w:t>建厂</w:t>
            </w:r>
            <w:r w:rsidR="0065275A" w:rsidRPr="000E531B">
              <w:rPr>
                <w:rFonts w:hint="eastAsia"/>
              </w:rPr>
              <w:t>时间</w:t>
            </w:r>
            <w:r w:rsidRPr="000E531B">
              <w:rPr>
                <w:rFonts w:hint="eastAsia"/>
              </w:rPr>
              <w:t>较早，</w:t>
            </w:r>
            <w:r w:rsidRPr="000E531B">
              <w:rPr>
                <w:rFonts w:hint="eastAsia"/>
                <w:kern w:val="21"/>
                <w:szCs w:val="24"/>
              </w:rPr>
              <w:t>环保手续完整，且办理了用地手续，</w:t>
            </w:r>
            <w:r w:rsidRPr="000E531B">
              <w:rPr>
                <w:rFonts w:hint="eastAsia"/>
              </w:rPr>
              <w:t>用地性质为工业用地（安国用</w:t>
            </w:r>
            <w:r w:rsidRPr="000E531B">
              <w:rPr>
                <w:rFonts w:hint="eastAsia"/>
              </w:rPr>
              <w:t>(20</w:t>
            </w:r>
            <w:r w:rsidRPr="000E531B">
              <w:t>1</w:t>
            </w:r>
            <w:r w:rsidRPr="000E531B">
              <w:rPr>
                <w:rFonts w:hint="eastAsia"/>
              </w:rPr>
              <w:t>1)</w:t>
            </w:r>
            <w:r w:rsidRPr="000E531B">
              <w:rPr>
                <w:rFonts w:hint="eastAsia"/>
              </w:rPr>
              <w:t>第</w:t>
            </w:r>
            <w:r w:rsidRPr="000E531B">
              <w:rPr>
                <w:rFonts w:hint="eastAsia"/>
              </w:rPr>
              <w:t>00</w:t>
            </w:r>
            <w:r w:rsidRPr="000E531B">
              <w:t>25214</w:t>
            </w:r>
            <w:r w:rsidRPr="000E531B">
              <w:rPr>
                <w:rFonts w:hint="eastAsia"/>
              </w:rPr>
              <w:t>号、安国用</w:t>
            </w:r>
            <w:r w:rsidRPr="000E531B">
              <w:rPr>
                <w:rFonts w:hint="eastAsia"/>
              </w:rPr>
              <w:t>(20</w:t>
            </w:r>
            <w:r w:rsidRPr="000E531B">
              <w:t>1</w:t>
            </w:r>
            <w:r w:rsidRPr="000E531B">
              <w:rPr>
                <w:rFonts w:hint="eastAsia"/>
              </w:rPr>
              <w:t>1)</w:t>
            </w:r>
            <w:r w:rsidRPr="000E531B">
              <w:rPr>
                <w:rFonts w:hint="eastAsia"/>
              </w:rPr>
              <w:lastRenderedPageBreak/>
              <w:t>第</w:t>
            </w:r>
            <w:r w:rsidRPr="000E531B">
              <w:rPr>
                <w:rFonts w:hint="eastAsia"/>
              </w:rPr>
              <w:t>00</w:t>
            </w:r>
            <w:r w:rsidRPr="000E531B">
              <w:t>25215</w:t>
            </w:r>
            <w:r w:rsidRPr="000E531B">
              <w:rPr>
                <w:rFonts w:hint="eastAsia"/>
              </w:rPr>
              <w:t>号、安国用</w:t>
            </w:r>
            <w:r w:rsidRPr="000E531B">
              <w:rPr>
                <w:rFonts w:hint="eastAsia"/>
              </w:rPr>
              <w:t>(20</w:t>
            </w:r>
            <w:r w:rsidRPr="000E531B">
              <w:t>1</w:t>
            </w:r>
            <w:r w:rsidRPr="000E531B">
              <w:rPr>
                <w:rFonts w:hint="eastAsia"/>
              </w:rPr>
              <w:t>1)</w:t>
            </w:r>
            <w:r w:rsidRPr="000E531B">
              <w:rPr>
                <w:rFonts w:hint="eastAsia"/>
              </w:rPr>
              <w:t>第</w:t>
            </w:r>
            <w:r w:rsidRPr="000E531B">
              <w:rPr>
                <w:rFonts w:hint="eastAsia"/>
              </w:rPr>
              <w:t>00</w:t>
            </w:r>
            <w:r w:rsidRPr="000E531B">
              <w:t>25216</w:t>
            </w:r>
            <w:r w:rsidRPr="000E531B">
              <w:rPr>
                <w:rFonts w:hint="eastAsia"/>
              </w:rPr>
              <w:t>号）。本项目属于原厂内技改</w:t>
            </w:r>
            <w:r w:rsidR="0065275A" w:rsidRPr="000E531B">
              <w:rPr>
                <w:rFonts w:hint="eastAsia"/>
              </w:rPr>
              <w:t>整合</w:t>
            </w:r>
            <w:r w:rsidRPr="000E531B">
              <w:rPr>
                <w:rFonts w:hint="eastAsia"/>
              </w:rPr>
              <w:t>项目，</w:t>
            </w:r>
            <w:proofErr w:type="gramStart"/>
            <w:r w:rsidRPr="000E531B">
              <w:rPr>
                <w:rFonts w:hint="eastAsia"/>
              </w:rPr>
              <w:t>不</w:t>
            </w:r>
            <w:proofErr w:type="gramEnd"/>
            <w:r w:rsidRPr="000E531B">
              <w:rPr>
                <w:rFonts w:hint="eastAsia"/>
              </w:rPr>
              <w:t>新增用地，项目选址符合土地利用规划。</w:t>
            </w:r>
          </w:p>
          <w:p w14:paraId="3971528B" w14:textId="763C9CCE" w:rsidR="006262AF" w:rsidRPr="000E531B" w:rsidRDefault="00D54AF7" w:rsidP="006F36E9">
            <w:pPr>
              <w:pStyle w:val="00"/>
              <w:ind w:firstLine="480"/>
            </w:pPr>
            <w:r w:rsidRPr="000E531B">
              <w:rPr>
                <w:rFonts w:hint="eastAsia"/>
              </w:rPr>
              <w:t>湖头</w:t>
            </w:r>
            <w:r w:rsidR="00780EE1" w:rsidRPr="000E531B">
              <w:rPr>
                <w:rFonts w:hint="eastAsia"/>
              </w:rPr>
              <w:t>产业</w:t>
            </w:r>
            <w:proofErr w:type="gramStart"/>
            <w:r w:rsidR="00780EE1" w:rsidRPr="000E531B">
              <w:rPr>
                <w:rFonts w:hint="eastAsia"/>
              </w:rPr>
              <w:t>园</w:t>
            </w:r>
            <w:r w:rsidRPr="000E531B">
              <w:rPr>
                <w:rFonts w:hint="eastAsia"/>
              </w:rPr>
              <w:t>规</w:t>
            </w:r>
            <w:proofErr w:type="gramEnd"/>
            <w:r w:rsidRPr="000E531B">
              <w:rPr>
                <w:rFonts w:hint="eastAsia"/>
              </w:rPr>
              <w:t>划</w:t>
            </w:r>
            <w:r w:rsidR="00780EE1" w:rsidRPr="000E531B">
              <w:rPr>
                <w:rFonts w:hint="eastAsia"/>
              </w:rPr>
              <w:t>依托</w:t>
            </w:r>
            <w:proofErr w:type="gramStart"/>
            <w:r w:rsidR="00780EE1" w:rsidRPr="000E531B">
              <w:rPr>
                <w:rFonts w:hint="eastAsia"/>
              </w:rPr>
              <w:t>现状闽光钢铁</w:t>
            </w:r>
            <w:proofErr w:type="gramEnd"/>
            <w:r w:rsidR="00780EE1" w:rsidRPr="000E531B">
              <w:rPr>
                <w:rFonts w:hint="eastAsia"/>
              </w:rPr>
              <w:t>为基础，以“服务化转型”和“绿色化发展”作为转型升级的重要方向，打造钢铁转型升级制造示范基地，规划产业发展方向为烧结、炼铁、炼钢、轧钢全流程及水、电、风、气工序在内的冶金项目。</w:t>
            </w:r>
            <w:r w:rsidR="006262AF" w:rsidRPr="000E531B">
              <w:rPr>
                <w:rFonts w:hint="eastAsia"/>
              </w:rPr>
              <w:t>产业结构布局图见</w:t>
            </w:r>
            <w:r w:rsidR="00F9484C" w:rsidRPr="000E531B">
              <w:fldChar w:fldCharType="begin"/>
            </w:r>
            <w:r w:rsidR="00F9484C" w:rsidRPr="000E531B">
              <w:instrText xml:space="preserve"> </w:instrText>
            </w:r>
            <w:r w:rsidR="00F9484C" w:rsidRPr="000E531B">
              <w:rPr>
                <w:rFonts w:hint="eastAsia"/>
              </w:rPr>
              <w:instrText>REF _Ref156976481 \r \h</w:instrText>
            </w:r>
            <w:r w:rsidR="00F9484C" w:rsidRPr="000E531B">
              <w:instrText xml:space="preserve"> </w:instrText>
            </w:r>
            <w:r w:rsidR="00D75128" w:rsidRPr="000E531B">
              <w:instrText xml:space="preserve"> \* MERGEFORMAT </w:instrText>
            </w:r>
            <w:r w:rsidR="00F9484C"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00F9484C" w:rsidRPr="000E531B">
              <w:fldChar w:fldCharType="end"/>
            </w:r>
            <w:r w:rsidR="006262AF" w:rsidRPr="000E531B">
              <w:rPr>
                <w:rFonts w:hint="eastAsia"/>
              </w:rPr>
              <w:t>。</w:t>
            </w:r>
            <w:r w:rsidR="00780EE1" w:rsidRPr="000E531B">
              <w:rPr>
                <w:rFonts w:hint="eastAsia"/>
              </w:rPr>
              <w:t>本</w:t>
            </w:r>
            <w:r w:rsidR="007A3806" w:rsidRPr="000E531B">
              <w:rPr>
                <w:rFonts w:hint="eastAsia"/>
              </w:rPr>
              <w:t>技改整合</w:t>
            </w:r>
            <w:r w:rsidR="00780EE1" w:rsidRPr="000E531B">
              <w:rPr>
                <w:rFonts w:hint="eastAsia"/>
              </w:rPr>
              <w:t>项目</w:t>
            </w:r>
            <w:proofErr w:type="gramStart"/>
            <w:r w:rsidR="001718EA" w:rsidRPr="000E531B">
              <w:rPr>
                <w:rFonts w:hint="eastAsia"/>
              </w:rPr>
              <w:t>利用闽光钢铁</w:t>
            </w:r>
            <w:proofErr w:type="gramEnd"/>
            <w:r w:rsidR="001718EA" w:rsidRPr="000E531B">
              <w:rPr>
                <w:rFonts w:hint="eastAsia"/>
              </w:rPr>
              <w:t>公司的矿渣和转炉钢渣，加工成矿微粉、</w:t>
            </w:r>
            <w:proofErr w:type="gramStart"/>
            <w:r w:rsidR="001718EA" w:rsidRPr="000E531B">
              <w:rPr>
                <w:rFonts w:hint="eastAsia"/>
              </w:rPr>
              <w:t>渣钢和</w:t>
            </w:r>
            <w:proofErr w:type="gramEnd"/>
            <w:r w:rsidR="001718EA" w:rsidRPr="000E531B">
              <w:rPr>
                <w:rFonts w:hint="eastAsia"/>
              </w:rPr>
              <w:t>铁粉等产品，</w:t>
            </w:r>
            <w:proofErr w:type="gramStart"/>
            <w:r w:rsidR="001718EA" w:rsidRPr="000E531B">
              <w:rPr>
                <w:rFonts w:hint="eastAsia"/>
              </w:rPr>
              <w:t>渣钢和</w:t>
            </w:r>
            <w:proofErr w:type="gramEnd"/>
            <w:r w:rsidR="001718EA" w:rsidRPr="000E531B">
              <w:rPr>
                <w:rFonts w:hint="eastAsia"/>
              </w:rPr>
              <w:t>铁粉出售</w:t>
            </w:r>
            <w:proofErr w:type="gramStart"/>
            <w:r w:rsidR="001718EA" w:rsidRPr="000E531B">
              <w:rPr>
                <w:rFonts w:hint="eastAsia"/>
              </w:rPr>
              <w:t>给闽光</w:t>
            </w:r>
            <w:proofErr w:type="gramEnd"/>
            <w:r w:rsidR="001718EA" w:rsidRPr="000E531B">
              <w:rPr>
                <w:rFonts w:hint="eastAsia"/>
              </w:rPr>
              <w:t>钢铁公司作为原料利用，为钢铁加工产业链的废弃资源综合利用项目。闽光环资公司</w:t>
            </w:r>
            <w:proofErr w:type="gramStart"/>
            <w:r w:rsidR="001718EA" w:rsidRPr="000E531B">
              <w:rPr>
                <w:rFonts w:hint="eastAsia"/>
              </w:rPr>
              <w:t>为闽光钢铁</w:t>
            </w:r>
            <w:proofErr w:type="gramEnd"/>
            <w:r w:rsidR="001718EA" w:rsidRPr="000E531B">
              <w:rPr>
                <w:rFonts w:hint="eastAsia"/>
              </w:rPr>
              <w:t>公司的配套企业，</w:t>
            </w:r>
            <w:r w:rsidR="00780EE1" w:rsidRPr="000E531B">
              <w:rPr>
                <w:rFonts w:hint="eastAsia"/>
              </w:rPr>
              <w:t>位于安溪县湖头产业</w:t>
            </w:r>
            <w:proofErr w:type="gramStart"/>
            <w:r w:rsidR="00780EE1" w:rsidRPr="000E531B">
              <w:rPr>
                <w:rFonts w:hint="eastAsia"/>
              </w:rPr>
              <w:t>园钢铁产业</w:t>
            </w:r>
            <w:proofErr w:type="gramEnd"/>
            <w:r w:rsidR="00780EE1" w:rsidRPr="000E531B">
              <w:rPr>
                <w:rFonts w:hint="eastAsia"/>
              </w:rPr>
              <w:t>配套区，符合湖</w:t>
            </w:r>
            <w:proofErr w:type="gramStart"/>
            <w:r w:rsidR="00780EE1" w:rsidRPr="000E531B">
              <w:rPr>
                <w:rFonts w:hint="eastAsia"/>
              </w:rPr>
              <w:t>头产业</w:t>
            </w:r>
            <w:proofErr w:type="gramEnd"/>
            <w:r w:rsidR="00780EE1" w:rsidRPr="000E531B">
              <w:rPr>
                <w:rFonts w:hint="eastAsia"/>
              </w:rPr>
              <w:t>园</w:t>
            </w:r>
            <w:r w:rsidR="006F36E9" w:rsidRPr="000E531B">
              <w:rPr>
                <w:rFonts w:hint="eastAsia"/>
              </w:rPr>
              <w:t>的</w:t>
            </w:r>
            <w:r w:rsidR="00780EE1" w:rsidRPr="000E531B">
              <w:rPr>
                <w:rFonts w:hint="eastAsia"/>
              </w:rPr>
              <w:t>产业定位和产业布局要求。</w:t>
            </w:r>
          </w:p>
          <w:p w14:paraId="091DFC20" w14:textId="3AC5D528" w:rsidR="006F36E9" w:rsidRPr="000E531B" w:rsidRDefault="006F36E9" w:rsidP="006F36E9">
            <w:pPr>
              <w:pStyle w:val="00"/>
              <w:ind w:firstLine="480"/>
            </w:pPr>
            <w:r w:rsidRPr="000E531B">
              <w:rPr>
                <w:rFonts w:hint="eastAsia"/>
              </w:rPr>
              <w:t>因此，本项目符合安溪县湖</w:t>
            </w:r>
            <w:proofErr w:type="gramStart"/>
            <w:r w:rsidRPr="000E531B">
              <w:rPr>
                <w:rFonts w:hint="eastAsia"/>
              </w:rPr>
              <w:t>头产业</w:t>
            </w:r>
            <w:proofErr w:type="gramEnd"/>
            <w:r w:rsidRPr="000E531B">
              <w:rPr>
                <w:rFonts w:hint="eastAsia"/>
              </w:rPr>
              <w:t>园控制性详细规划。</w:t>
            </w:r>
          </w:p>
          <w:p w14:paraId="33BF84E8" w14:textId="475CB611" w:rsidR="006262AF" w:rsidRPr="000E531B" w:rsidRDefault="006262AF" w:rsidP="00B24670">
            <w:pPr>
              <w:pStyle w:val="affff4"/>
              <w:keepNext/>
              <w:numPr>
                <w:ilvl w:val="0"/>
                <w:numId w:val="2"/>
              </w:numPr>
              <w:adjustRightInd w:val="0"/>
              <w:snapToGrid w:val="0"/>
              <w:spacing w:line="440" w:lineRule="exact"/>
              <w:ind w:left="0" w:firstLineChars="0" w:firstLine="0"/>
              <w:jc w:val="both"/>
              <w:outlineLvl w:val="1"/>
              <w:rPr>
                <w:b/>
                <w:bCs/>
                <w:sz w:val="24"/>
                <w:szCs w:val="24"/>
              </w:rPr>
            </w:pPr>
            <w:r w:rsidRPr="000E531B">
              <w:rPr>
                <w:rFonts w:hint="eastAsia"/>
                <w:b/>
                <w:bCs/>
                <w:sz w:val="24"/>
                <w:szCs w:val="24"/>
              </w:rPr>
              <w:t>与《安溪县湖头产业园控制性详细规划</w:t>
            </w:r>
            <w:r w:rsidR="001235D6" w:rsidRPr="000E531B">
              <w:rPr>
                <w:rFonts w:hint="eastAsia"/>
                <w:b/>
                <w:bCs/>
                <w:sz w:val="24"/>
                <w:szCs w:val="24"/>
              </w:rPr>
              <w:t>环境影响报告书</w:t>
            </w:r>
            <w:r w:rsidRPr="000E531B">
              <w:rPr>
                <w:rFonts w:hint="eastAsia"/>
                <w:b/>
                <w:bCs/>
                <w:sz w:val="24"/>
                <w:szCs w:val="24"/>
              </w:rPr>
              <w:t>》</w:t>
            </w:r>
            <w:r w:rsidR="006F36E9" w:rsidRPr="000E531B">
              <w:rPr>
                <w:rFonts w:hint="eastAsia"/>
                <w:b/>
                <w:bCs/>
                <w:sz w:val="24"/>
                <w:szCs w:val="24"/>
              </w:rPr>
              <w:t>及审查意见的</w:t>
            </w:r>
            <w:r w:rsidRPr="000E531B">
              <w:rPr>
                <w:rFonts w:hint="eastAsia"/>
                <w:b/>
                <w:bCs/>
                <w:sz w:val="24"/>
                <w:szCs w:val="24"/>
              </w:rPr>
              <w:t>符合性分析</w:t>
            </w:r>
          </w:p>
          <w:p w14:paraId="6922D7E0" w14:textId="75CF50E5" w:rsidR="006262AF" w:rsidRPr="000E531B" w:rsidRDefault="001235D6" w:rsidP="00B24670">
            <w:pPr>
              <w:pStyle w:val="00"/>
              <w:ind w:firstLine="480"/>
            </w:pPr>
            <w:r w:rsidRPr="000E531B">
              <w:rPr>
                <w:rFonts w:hint="eastAsia"/>
              </w:rPr>
              <w:t>根据《安溪县湖头产业园区控制性详细规划环境影响报告书》</w:t>
            </w:r>
            <w:r w:rsidR="006237B3" w:rsidRPr="000E531B">
              <w:rPr>
                <w:rFonts w:hint="eastAsia"/>
              </w:rPr>
              <w:t>及审查意见</w:t>
            </w:r>
            <w:r w:rsidR="00C53500" w:rsidRPr="000E531B">
              <w:rPr>
                <w:rFonts w:hint="eastAsia"/>
              </w:rPr>
              <w:t>要求</w:t>
            </w:r>
            <w:r w:rsidRPr="000E531B">
              <w:rPr>
                <w:rFonts w:hint="eastAsia"/>
              </w:rPr>
              <w:t>，</w:t>
            </w:r>
            <w:r w:rsidR="001718EA" w:rsidRPr="000E531B">
              <w:rPr>
                <w:rFonts w:hint="eastAsia"/>
              </w:rPr>
              <w:t>本</w:t>
            </w:r>
            <w:r w:rsidR="007A3806" w:rsidRPr="000E531B">
              <w:rPr>
                <w:rFonts w:hint="eastAsia"/>
              </w:rPr>
              <w:t>技改整合</w:t>
            </w:r>
            <w:r w:rsidRPr="000E531B">
              <w:rPr>
                <w:rFonts w:hint="eastAsia"/>
              </w:rPr>
              <w:t>项目符合性分析见</w:t>
            </w:r>
            <w:r w:rsidR="00496F9A" w:rsidRPr="000E531B">
              <w:fldChar w:fldCharType="begin"/>
            </w:r>
            <w:r w:rsidR="00496F9A" w:rsidRPr="000E531B">
              <w:instrText xml:space="preserve"> </w:instrText>
            </w:r>
            <w:r w:rsidR="00496F9A" w:rsidRPr="000E531B">
              <w:rPr>
                <w:rFonts w:hint="eastAsia"/>
              </w:rPr>
              <w:instrText>REF _Ref154678044 \r \h</w:instrText>
            </w:r>
            <w:r w:rsidR="00496F9A" w:rsidRPr="000E531B">
              <w:instrText xml:space="preserve"> </w:instrText>
            </w:r>
            <w:r w:rsidR="00B24670" w:rsidRPr="000E531B">
              <w:instrText xml:space="preserve"> \* MERGEFORMAT </w:instrText>
            </w:r>
            <w:r w:rsidR="00496F9A" w:rsidRPr="000E531B">
              <w:fldChar w:fldCharType="separate"/>
            </w:r>
            <w:r w:rsidR="001520BC">
              <w:rPr>
                <w:rFonts w:hint="eastAsia"/>
              </w:rPr>
              <w:t>表</w:t>
            </w:r>
            <w:r w:rsidR="001520BC">
              <w:rPr>
                <w:rFonts w:hint="eastAsia"/>
              </w:rPr>
              <w:t>1-2</w:t>
            </w:r>
            <w:r w:rsidR="00496F9A" w:rsidRPr="000E531B">
              <w:fldChar w:fldCharType="end"/>
            </w:r>
            <w:r w:rsidRPr="000E531B">
              <w:rPr>
                <w:rFonts w:hint="eastAsia"/>
              </w:rPr>
              <w:t>。</w:t>
            </w:r>
          </w:p>
          <w:p w14:paraId="45C829E1" w14:textId="6DF65ABA" w:rsidR="00CB75A6" w:rsidRPr="000E531B" w:rsidRDefault="003712E4" w:rsidP="00B24670">
            <w:pPr>
              <w:numPr>
                <w:ilvl w:val="0"/>
                <w:numId w:val="1"/>
              </w:numPr>
              <w:adjustRightInd w:val="0"/>
              <w:snapToGrid w:val="0"/>
              <w:spacing w:line="440" w:lineRule="exact"/>
              <w:ind w:firstLine="0"/>
              <w:jc w:val="center"/>
              <w:rPr>
                <w:rFonts w:ascii="黑体" w:eastAsia="黑体" w:hAnsi="黑体"/>
                <w:b/>
                <w:bCs/>
                <w:kern w:val="2"/>
                <w:sz w:val="24"/>
                <w:szCs w:val="24"/>
              </w:rPr>
            </w:pPr>
            <w:bookmarkStart w:id="4" w:name="_Ref154678044"/>
            <w:r w:rsidRPr="000E531B">
              <w:rPr>
                <w:rFonts w:ascii="黑体" w:eastAsia="黑体" w:hAnsi="黑体" w:hint="eastAsia"/>
                <w:b/>
                <w:bCs/>
                <w:kern w:val="2"/>
                <w:sz w:val="24"/>
                <w:szCs w:val="24"/>
              </w:rPr>
              <w:t>与《安溪县湖头产业园区控制性详细规划环境影响报告书》</w:t>
            </w:r>
            <w:bookmarkEnd w:id="4"/>
            <w:r w:rsidR="00E83748" w:rsidRPr="000E531B">
              <w:rPr>
                <w:rFonts w:ascii="黑体" w:eastAsia="黑体" w:hAnsi="黑体" w:hint="eastAsia"/>
                <w:b/>
                <w:bCs/>
                <w:kern w:val="2"/>
                <w:sz w:val="24"/>
                <w:szCs w:val="24"/>
              </w:rPr>
              <w:t>及审查意见</w:t>
            </w:r>
            <w:r w:rsidRPr="000E531B">
              <w:rPr>
                <w:rFonts w:ascii="黑体" w:eastAsia="黑体" w:hAnsi="黑体" w:hint="eastAsia"/>
                <w:b/>
                <w:bCs/>
                <w:kern w:val="2"/>
                <w:sz w:val="24"/>
                <w:szCs w:val="24"/>
              </w:rPr>
              <w:t>符合性分析表</w:t>
            </w:r>
          </w:p>
          <w:tbl>
            <w:tblPr>
              <w:tblStyle w:val="aff0"/>
              <w:tblW w:w="4998" w:type="pct"/>
              <w:tblLook w:val="04A0" w:firstRow="1" w:lastRow="0" w:firstColumn="1" w:lastColumn="0" w:noHBand="0" w:noVBand="1"/>
            </w:tblPr>
            <w:tblGrid>
              <w:gridCol w:w="397"/>
              <w:gridCol w:w="688"/>
              <w:gridCol w:w="3030"/>
              <w:gridCol w:w="3162"/>
              <w:gridCol w:w="652"/>
            </w:tblGrid>
            <w:tr w:rsidR="003712E4" w:rsidRPr="000E531B" w14:paraId="215B41F0" w14:textId="77777777" w:rsidTr="004C2F04">
              <w:trPr>
                <w:trHeight w:val="363"/>
              </w:trPr>
              <w:tc>
                <w:tcPr>
                  <w:tcW w:w="250" w:type="pct"/>
                  <w:vAlign w:val="center"/>
                </w:tcPr>
                <w:p w14:paraId="3CDD40A3" w14:textId="77777777" w:rsidR="003712E4" w:rsidRPr="000E531B" w:rsidRDefault="003712E4" w:rsidP="00C615CF">
                  <w:pPr>
                    <w:adjustRightInd w:val="0"/>
                    <w:snapToGrid w:val="0"/>
                    <w:jc w:val="center"/>
                    <w:rPr>
                      <w:sz w:val="18"/>
                      <w:szCs w:val="18"/>
                    </w:rPr>
                  </w:pPr>
                  <w:r w:rsidRPr="000E531B">
                    <w:rPr>
                      <w:sz w:val="18"/>
                      <w:szCs w:val="18"/>
                    </w:rPr>
                    <w:t>序号</w:t>
                  </w:r>
                </w:p>
              </w:tc>
              <w:tc>
                <w:tcPr>
                  <w:tcW w:w="2345" w:type="pct"/>
                  <w:gridSpan w:val="2"/>
                  <w:vAlign w:val="center"/>
                </w:tcPr>
                <w:p w14:paraId="0F058E1A" w14:textId="432BFB1B" w:rsidR="003712E4" w:rsidRPr="000E531B" w:rsidRDefault="003712E4" w:rsidP="00C615CF">
                  <w:pPr>
                    <w:adjustRightInd w:val="0"/>
                    <w:snapToGrid w:val="0"/>
                    <w:jc w:val="center"/>
                    <w:rPr>
                      <w:sz w:val="18"/>
                      <w:szCs w:val="18"/>
                    </w:rPr>
                  </w:pPr>
                  <w:r w:rsidRPr="000E531B">
                    <w:rPr>
                      <w:sz w:val="18"/>
                      <w:szCs w:val="18"/>
                    </w:rPr>
                    <w:t>《安溪县湖头产业园区控制性详细规划环境影响报告书》</w:t>
                  </w:r>
                  <w:r w:rsidR="006F36E9" w:rsidRPr="000E531B">
                    <w:rPr>
                      <w:sz w:val="18"/>
                      <w:szCs w:val="18"/>
                    </w:rPr>
                    <w:t>及审查意见要求</w:t>
                  </w:r>
                </w:p>
              </w:tc>
              <w:tc>
                <w:tcPr>
                  <w:tcW w:w="1994" w:type="pct"/>
                  <w:vAlign w:val="center"/>
                </w:tcPr>
                <w:p w14:paraId="63292999" w14:textId="1B887F48" w:rsidR="003712E4" w:rsidRPr="000E531B" w:rsidRDefault="00C53500" w:rsidP="00C615CF">
                  <w:pPr>
                    <w:adjustRightInd w:val="0"/>
                    <w:snapToGrid w:val="0"/>
                    <w:jc w:val="center"/>
                    <w:rPr>
                      <w:sz w:val="18"/>
                      <w:szCs w:val="18"/>
                    </w:rPr>
                  </w:pPr>
                  <w:r w:rsidRPr="000E531B">
                    <w:rPr>
                      <w:rFonts w:hint="eastAsia"/>
                      <w:sz w:val="18"/>
                      <w:szCs w:val="18"/>
                    </w:rPr>
                    <w:t>本</w:t>
                  </w:r>
                  <w:r w:rsidR="004604F4" w:rsidRPr="000E531B">
                    <w:rPr>
                      <w:rFonts w:hint="eastAsia"/>
                      <w:sz w:val="18"/>
                      <w:szCs w:val="18"/>
                    </w:rPr>
                    <w:t>技改整合</w:t>
                  </w:r>
                  <w:r w:rsidR="003712E4" w:rsidRPr="000E531B">
                    <w:rPr>
                      <w:sz w:val="18"/>
                      <w:szCs w:val="18"/>
                    </w:rPr>
                    <w:t>项目符合性分析</w:t>
                  </w:r>
                </w:p>
              </w:tc>
              <w:tc>
                <w:tcPr>
                  <w:tcW w:w="411" w:type="pct"/>
                  <w:vAlign w:val="center"/>
                </w:tcPr>
                <w:p w14:paraId="3D2DCE97" w14:textId="77777777" w:rsidR="003712E4" w:rsidRPr="000E531B" w:rsidRDefault="003712E4" w:rsidP="00C615CF">
                  <w:pPr>
                    <w:adjustRightInd w:val="0"/>
                    <w:snapToGrid w:val="0"/>
                    <w:jc w:val="center"/>
                    <w:rPr>
                      <w:sz w:val="18"/>
                      <w:szCs w:val="18"/>
                    </w:rPr>
                  </w:pPr>
                  <w:r w:rsidRPr="000E531B">
                    <w:rPr>
                      <w:sz w:val="18"/>
                      <w:szCs w:val="18"/>
                    </w:rPr>
                    <w:t>符合性结论</w:t>
                  </w:r>
                </w:p>
              </w:tc>
            </w:tr>
            <w:tr w:rsidR="003712E4" w:rsidRPr="000E531B" w14:paraId="39DC4F8E" w14:textId="77777777" w:rsidTr="004C2F04">
              <w:trPr>
                <w:trHeight w:val="363"/>
              </w:trPr>
              <w:tc>
                <w:tcPr>
                  <w:tcW w:w="250" w:type="pct"/>
                  <w:vMerge w:val="restart"/>
                  <w:vAlign w:val="center"/>
                </w:tcPr>
                <w:p w14:paraId="44FD47D0" w14:textId="77777777" w:rsidR="003712E4" w:rsidRPr="000E531B" w:rsidRDefault="003712E4" w:rsidP="00F9484C">
                  <w:pPr>
                    <w:adjustRightInd w:val="0"/>
                    <w:snapToGrid w:val="0"/>
                    <w:jc w:val="center"/>
                    <w:rPr>
                      <w:sz w:val="18"/>
                      <w:szCs w:val="18"/>
                    </w:rPr>
                  </w:pPr>
                  <w:r w:rsidRPr="000E531B">
                    <w:rPr>
                      <w:sz w:val="18"/>
                      <w:szCs w:val="18"/>
                    </w:rPr>
                    <w:t>空间布局约束</w:t>
                  </w:r>
                </w:p>
              </w:tc>
              <w:tc>
                <w:tcPr>
                  <w:tcW w:w="434" w:type="pct"/>
                  <w:vAlign w:val="center"/>
                </w:tcPr>
                <w:p w14:paraId="43B8D62C" w14:textId="77777777" w:rsidR="003712E4" w:rsidRPr="000E531B" w:rsidRDefault="003712E4" w:rsidP="00F9484C">
                  <w:pPr>
                    <w:adjustRightInd w:val="0"/>
                    <w:snapToGrid w:val="0"/>
                    <w:jc w:val="center"/>
                    <w:rPr>
                      <w:sz w:val="18"/>
                      <w:szCs w:val="18"/>
                    </w:rPr>
                  </w:pPr>
                  <w:r w:rsidRPr="000E531B">
                    <w:rPr>
                      <w:sz w:val="18"/>
                      <w:szCs w:val="18"/>
                    </w:rPr>
                    <w:t>引导产业集聚、绿色发展</w:t>
                  </w:r>
                </w:p>
              </w:tc>
              <w:tc>
                <w:tcPr>
                  <w:tcW w:w="1911" w:type="pct"/>
                </w:tcPr>
                <w:p w14:paraId="24FD2722" w14:textId="77777777" w:rsidR="003712E4" w:rsidRPr="000E531B" w:rsidRDefault="003712E4" w:rsidP="00B24670">
                  <w:pPr>
                    <w:kinsoku w:val="0"/>
                    <w:overflowPunct w:val="0"/>
                    <w:snapToGrid w:val="0"/>
                    <w:contextualSpacing/>
                    <w:rPr>
                      <w:sz w:val="18"/>
                      <w:szCs w:val="18"/>
                    </w:rPr>
                  </w:pPr>
                  <w:r w:rsidRPr="000E531B">
                    <w:rPr>
                      <w:sz w:val="18"/>
                      <w:szCs w:val="18"/>
                    </w:rPr>
                    <w:t>1.</w:t>
                  </w:r>
                  <w:r w:rsidRPr="000E531B">
                    <w:rPr>
                      <w:sz w:val="18"/>
                      <w:szCs w:val="18"/>
                    </w:rPr>
                    <w:t>本次规划未涉及陆域生态保护红线区域；</w:t>
                  </w:r>
                </w:p>
                <w:p w14:paraId="1ED31254" w14:textId="26104290" w:rsidR="003712E4" w:rsidRPr="000E531B" w:rsidRDefault="003712E4" w:rsidP="00B24670">
                  <w:pPr>
                    <w:kinsoku w:val="0"/>
                    <w:overflowPunct w:val="0"/>
                    <w:snapToGrid w:val="0"/>
                    <w:contextualSpacing/>
                    <w:rPr>
                      <w:sz w:val="18"/>
                      <w:szCs w:val="18"/>
                    </w:rPr>
                  </w:pPr>
                  <w:r w:rsidRPr="000E531B">
                    <w:rPr>
                      <w:sz w:val="18"/>
                      <w:szCs w:val="18"/>
                    </w:rPr>
                    <w:t>2.</w:t>
                  </w:r>
                  <w:r w:rsidRPr="000E531B">
                    <w:rPr>
                      <w:sz w:val="18"/>
                      <w:szCs w:val="18"/>
                    </w:rPr>
                    <w:t>引进项目应符合《产业结构调整指导目录</w:t>
                  </w:r>
                  <w:r w:rsidRPr="000E531B">
                    <w:rPr>
                      <w:sz w:val="18"/>
                      <w:szCs w:val="18"/>
                    </w:rPr>
                    <w:t>(2019</w:t>
                  </w:r>
                  <w:r w:rsidRPr="000E531B">
                    <w:rPr>
                      <w:sz w:val="18"/>
                      <w:szCs w:val="18"/>
                    </w:rPr>
                    <w:t>年本</w:t>
                  </w:r>
                  <w:r w:rsidRPr="000E531B">
                    <w:rPr>
                      <w:sz w:val="18"/>
                      <w:szCs w:val="18"/>
                    </w:rPr>
                    <w:t>)</w:t>
                  </w:r>
                  <w:r w:rsidRPr="000E531B">
                    <w:rPr>
                      <w:sz w:val="18"/>
                      <w:szCs w:val="18"/>
                    </w:rPr>
                    <w:t>》、《限制用地项目目录</w:t>
                  </w:r>
                  <w:r w:rsidRPr="000E531B">
                    <w:rPr>
                      <w:sz w:val="18"/>
                      <w:szCs w:val="18"/>
                    </w:rPr>
                    <w:t>(2012</w:t>
                  </w:r>
                  <w:r w:rsidRPr="000E531B">
                    <w:rPr>
                      <w:sz w:val="18"/>
                      <w:szCs w:val="18"/>
                    </w:rPr>
                    <w:t>年本</w:t>
                  </w:r>
                  <w:r w:rsidRPr="000E531B">
                    <w:rPr>
                      <w:sz w:val="18"/>
                      <w:szCs w:val="18"/>
                    </w:rPr>
                    <w:t>)</w:t>
                  </w:r>
                  <w:r w:rsidRPr="000E531B">
                    <w:rPr>
                      <w:sz w:val="18"/>
                      <w:szCs w:val="18"/>
                    </w:rPr>
                    <w:t>》和《禁止用地项目目录</w:t>
                  </w:r>
                  <w:r w:rsidRPr="000E531B">
                    <w:rPr>
                      <w:sz w:val="18"/>
                      <w:szCs w:val="18"/>
                    </w:rPr>
                    <w:t>(2012</w:t>
                  </w:r>
                  <w:r w:rsidRPr="000E531B">
                    <w:rPr>
                      <w:sz w:val="18"/>
                      <w:szCs w:val="18"/>
                    </w:rPr>
                    <w:t>年本</w:t>
                  </w:r>
                  <w:r w:rsidRPr="000E531B">
                    <w:rPr>
                      <w:sz w:val="18"/>
                      <w:szCs w:val="18"/>
                    </w:rPr>
                    <w:t>)</w:t>
                  </w:r>
                  <w:r w:rsidRPr="000E531B">
                    <w:rPr>
                      <w:sz w:val="18"/>
                      <w:szCs w:val="18"/>
                    </w:rPr>
                    <w:t>》、《钢铁产业调整政策（</w:t>
                  </w:r>
                  <w:r w:rsidRPr="000E531B">
                    <w:rPr>
                      <w:sz w:val="18"/>
                      <w:szCs w:val="18"/>
                    </w:rPr>
                    <w:t>2015</w:t>
                  </w:r>
                  <w:r w:rsidRPr="000E531B">
                    <w:rPr>
                      <w:sz w:val="18"/>
                      <w:szCs w:val="18"/>
                    </w:rPr>
                    <w:t>年修订）》（征求意见稿）、《钢铁工业调整升级规划（</w:t>
                  </w:r>
                  <w:r w:rsidRPr="000E531B">
                    <w:rPr>
                      <w:sz w:val="18"/>
                      <w:szCs w:val="18"/>
                    </w:rPr>
                    <w:t>2016-2020</w:t>
                  </w:r>
                  <w:r w:rsidRPr="000E531B">
                    <w:rPr>
                      <w:sz w:val="18"/>
                      <w:szCs w:val="18"/>
                    </w:rPr>
                    <w:t>年）》等国家相关法律、法规和产业政策要求；</w:t>
                  </w:r>
                </w:p>
                <w:p w14:paraId="2272E53A" w14:textId="77777777" w:rsidR="003712E4" w:rsidRPr="000E531B" w:rsidRDefault="003712E4" w:rsidP="00B24670">
                  <w:pPr>
                    <w:kinsoku w:val="0"/>
                    <w:overflowPunct w:val="0"/>
                    <w:snapToGrid w:val="0"/>
                    <w:contextualSpacing/>
                    <w:rPr>
                      <w:sz w:val="18"/>
                      <w:szCs w:val="18"/>
                    </w:rPr>
                  </w:pPr>
                  <w:r w:rsidRPr="000E531B">
                    <w:rPr>
                      <w:sz w:val="18"/>
                      <w:szCs w:val="18"/>
                    </w:rPr>
                    <w:t>3.</w:t>
                  </w:r>
                  <w:r w:rsidRPr="000E531B">
                    <w:rPr>
                      <w:sz w:val="18"/>
                      <w:szCs w:val="18"/>
                    </w:rPr>
                    <w:t>钢铁项目禁止建设《产业结构调整指导目录（</w:t>
                  </w:r>
                  <w:r w:rsidRPr="000E531B">
                    <w:rPr>
                      <w:sz w:val="18"/>
                      <w:szCs w:val="18"/>
                    </w:rPr>
                    <w:t>2019</w:t>
                  </w:r>
                  <w:r w:rsidRPr="000E531B">
                    <w:rPr>
                      <w:sz w:val="18"/>
                      <w:szCs w:val="18"/>
                    </w:rPr>
                    <w:t>年本）》中淘汰类和限制类的工艺和装备；</w:t>
                  </w:r>
                </w:p>
                <w:p w14:paraId="2CD0AB34" w14:textId="77777777" w:rsidR="003712E4" w:rsidRPr="000E531B" w:rsidRDefault="003712E4" w:rsidP="00B24670">
                  <w:pPr>
                    <w:kinsoku w:val="0"/>
                    <w:overflowPunct w:val="0"/>
                    <w:snapToGrid w:val="0"/>
                    <w:contextualSpacing/>
                    <w:rPr>
                      <w:sz w:val="18"/>
                      <w:szCs w:val="18"/>
                    </w:rPr>
                  </w:pPr>
                  <w:r w:rsidRPr="000E531B">
                    <w:rPr>
                      <w:sz w:val="18"/>
                      <w:szCs w:val="18"/>
                    </w:rPr>
                    <w:t>4.</w:t>
                  </w:r>
                  <w:r w:rsidRPr="000E531B">
                    <w:rPr>
                      <w:sz w:val="18"/>
                      <w:szCs w:val="18"/>
                    </w:rPr>
                    <w:t>引进符合钢铁冶金行业化解产能严重过剩矛盾的相关指导意见；符</w:t>
                  </w:r>
                  <w:r w:rsidRPr="000E531B">
                    <w:rPr>
                      <w:sz w:val="18"/>
                      <w:szCs w:val="18"/>
                    </w:rPr>
                    <w:lastRenderedPageBreak/>
                    <w:t>合《钢铁行业产能置换实施办法》（工信部原</w:t>
                  </w:r>
                  <w:r w:rsidRPr="000E531B">
                    <w:rPr>
                      <w:sz w:val="18"/>
                      <w:szCs w:val="18"/>
                    </w:rPr>
                    <w:t>[2017]337</w:t>
                  </w:r>
                  <w:r w:rsidRPr="000E531B">
                    <w:rPr>
                      <w:sz w:val="18"/>
                      <w:szCs w:val="18"/>
                    </w:rPr>
                    <w:t>号）；</w:t>
                  </w:r>
                </w:p>
              </w:tc>
              <w:tc>
                <w:tcPr>
                  <w:tcW w:w="1994" w:type="pct"/>
                </w:tcPr>
                <w:p w14:paraId="5C44A828" w14:textId="0D464D64" w:rsidR="003712E4" w:rsidRPr="000E531B" w:rsidRDefault="003712E4" w:rsidP="00B24670">
                  <w:pPr>
                    <w:kinsoku w:val="0"/>
                    <w:overflowPunct w:val="0"/>
                    <w:snapToGrid w:val="0"/>
                    <w:contextualSpacing/>
                    <w:rPr>
                      <w:sz w:val="18"/>
                      <w:szCs w:val="18"/>
                    </w:rPr>
                  </w:pPr>
                  <w:r w:rsidRPr="000E531B">
                    <w:rPr>
                      <w:sz w:val="18"/>
                      <w:szCs w:val="18"/>
                    </w:rPr>
                    <w:lastRenderedPageBreak/>
                    <w:t>1.</w:t>
                  </w:r>
                  <w:r w:rsidRPr="000E531B">
                    <w:rPr>
                      <w:sz w:val="18"/>
                      <w:szCs w:val="18"/>
                    </w:rPr>
                    <w:t>项目</w:t>
                  </w:r>
                  <w:r w:rsidR="00810299" w:rsidRPr="000E531B">
                    <w:rPr>
                      <w:rFonts w:hint="eastAsia"/>
                      <w:sz w:val="18"/>
                      <w:szCs w:val="18"/>
                    </w:rPr>
                    <w:t>位于</w:t>
                  </w:r>
                  <w:r w:rsidRPr="000E531B">
                    <w:rPr>
                      <w:sz w:val="18"/>
                      <w:szCs w:val="18"/>
                    </w:rPr>
                    <w:t>园区内，未涉及陆域生态保护红线区域；</w:t>
                  </w:r>
                </w:p>
                <w:p w14:paraId="50F3DE32" w14:textId="1F222940" w:rsidR="003712E4" w:rsidRPr="000E531B" w:rsidRDefault="003712E4" w:rsidP="00B24670">
                  <w:pPr>
                    <w:kinsoku w:val="0"/>
                    <w:overflowPunct w:val="0"/>
                    <w:snapToGrid w:val="0"/>
                    <w:contextualSpacing/>
                    <w:rPr>
                      <w:sz w:val="18"/>
                      <w:szCs w:val="18"/>
                    </w:rPr>
                  </w:pPr>
                  <w:r w:rsidRPr="000E531B">
                    <w:rPr>
                      <w:sz w:val="18"/>
                      <w:szCs w:val="18"/>
                    </w:rPr>
                    <w:t>2.</w:t>
                  </w:r>
                  <w:r w:rsidRPr="000E531B">
                    <w:rPr>
                      <w:sz w:val="18"/>
                      <w:szCs w:val="18"/>
                    </w:rPr>
                    <w:t>项目符合《产业结构调整指导目录</w:t>
                  </w:r>
                  <w:r w:rsidRPr="000E531B">
                    <w:rPr>
                      <w:sz w:val="18"/>
                      <w:szCs w:val="18"/>
                    </w:rPr>
                    <w:t>(20</w:t>
                  </w:r>
                  <w:r w:rsidR="00D66B36" w:rsidRPr="000E531B">
                    <w:rPr>
                      <w:sz w:val="18"/>
                      <w:szCs w:val="18"/>
                    </w:rPr>
                    <w:t>24</w:t>
                  </w:r>
                  <w:r w:rsidRPr="000E531B">
                    <w:rPr>
                      <w:sz w:val="18"/>
                      <w:szCs w:val="18"/>
                    </w:rPr>
                    <w:t>年本</w:t>
                  </w:r>
                  <w:r w:rsidRPr="000E531B">
                    <w:rPr>
                      <w:sz w:val="18"/>
                      <w:szCs w:val="18"/>
                    </w:rPr>
                    <w:t>)</w:t>
                  </w:r>
                  <w:r w:rsidRPr="000E531B">
                    <w:rPr>
                      <w:sz w:val="18"/>
                      <w:szCs w:val="18"/>
                    </w:rPr>
                    <w:t>》、《限制用地项目目录</w:t>
                  </w:r>
                  <w:r w:rsidRPr="000E531B">
                    <w:rPr>
                      <w:sz w:val="18"/>
                      <w:szCs w:val="18"/>
                    </w:rPr>
                    <w:t>(2012</w:t>
                  </w:r>
                  <w:r w:rsidRPr="000E531B">
                    <w:rPr>
                      <w:sz w:val="18"/>
                      <w:szCs w:val="18"/>
                    </w:rPr>
                    <w:t>年本</w:t>
                  </w:r>
                  <w:r w:rsidRPr="000E531B">
                    <w:rPr>
                      <w:sz w:val="18"/>
                      <w:szCs w:val="18"/>
                    </w:rPr>
                    <w:t>)</w:t>
                  </w:r>
                  <w:r w:rsidRPr="000E531B">
                    <w:rPr>
                      <w:sz w:val="18"/>
                      <w:szCs w:val="18"/>
                    </w:rPr>
                    <w:t>》和《禁止用地项目目录</w:t>
                  </w:r>
                  <w:r w:rsidRPr="000E531B">
                    <w:rPr>
                      <w:sz w:val="18"/>
                      <w:szCs w:val="18"/>
                    </w:rPr>
                    <w:t>(2012</w:t>
                  </w:r>
                  <w:r w:rsidRPr="000E531B">
                    <w:rPr>
                      <w:sz w:val="18"/>
                      <w:szCs w:val="18"/>
                    </w:rPr>
                    <w:t>年本</w:t>
                  </w:r>
                  <w:r w:rsidRPr="000E531B">
                    <w:rPr>
                      <w:sz w:val="18"/>
                      <w:szCs w:val="18"/>
                    </w:rPr>
                    <w:t>)</w:t>
                  </w:r>
                  <w:r w:rsidRPr="000E531B">
                    <w:rPr>
                      <w:sz w:val="18"/>
                      <w:szCs w:val="18"/>
                    </w:rPr>
                    <w:t>》、《钢铁产业调整政策（</w:t>
                  </w:r>
                  <w:r w:rsidRPr="000E531B">
                    <w:rPr>
                      <w:sz w:val="18"/>
                      <w:szCs w:val="18"/>
                    </w:rPr>
                    <w:t>2015</w:t>
                  </w:r>
                  <w:r w:rsidRPr="000E531B">
                    <w:rPr>
                      <w:sz w:val="18"/>
                      <w:szCs w:val="18"/>
                    </w:rPr>
                    <w:t>年修订）》（征求意见稿）、</w:t>
                  </w:r>
                  <w:r w:rsidRPr="000E531B">
                    <w:rPr>
                      <w:color w:val="auto"/>
                      <w:sz w:val="18"/>
                      <w:szCs w:val="18"/>
                    </w:rPr>
                    <w:t>《钢铁工业调整升级规划（</w:t>
                  </w:r>
                  <w:r w:rsidRPr="000E531B">
                    <w:rPr>
                      <w:color w:val="auto"/>
                      <w:sz w:val="18"/>
                      <w:szCs w:val="18"/>
                    </w:rPr>
                    <w:t>2016-2020</w:t>
                  </w:r>
                  <w:r w:rsidRPr="000E531B">
                    <w:rPr>
                      <w:color w:val="auto"/>
                      <w:sz w:val="18"/>
                      <w:szCs w:val="18"/>
                    </w:rPr>
                    <w:t>年）》</w:t>
                  </w:r>
                  <w:r w:rsidRPr="000E531B">
                    <w:rPr>
                      <w:sz w:val="18"/>
                      <w:szCs w:val="18"/>
                    </w:rPr>
                    <w:t>等国家相关法律、法规和产业政策要求；</w:t>
                  </w:r>
                </w:p>
                <w:p w14:paraId="36A011EF" w14:textId="39A68F10" w:rsidR="003712E4" w:rsidRPr="000E531B" w:rsidRDefault="003712E4" w:rsidP="00B24670">
                  <w:pPr>
                    <w:kinsoku w:val="0"/>
                    <w:overflowPunct w:val="0"/>
                    <w:snapToGrid w:val="0"/>
                    <w:contextualSpacing/>
                    <w:rPr>
                      <w:sz w:val="18"/>
                      <w:szCs w:val="18"/>
                    </w:rPr>
                  </w:pPr>
                  <w:r w:rsidRPr="000E531B">
                    <w:rPr>
                      <w:sz w:val="18"/>
                      <w:szCs w:val="18"/>
                    </w:rPr>
                    <w:t>3.</w:t>
                  </w:r>
                  <w:r w:rsidRPr="000E531B">
                    <w:rPr>
                      <w:sz w:val="18"/>
                      <w:szCs w:val="18"/>
                    </w:rPr>
                    <w:t>项目</w:t>
                  </w:r>
                  <w:r w:rsidR="00810299" w:rsidRPr="000E531B">
                    <w:rPr>
                      <w:sz w:val="18"/>
                      <w:szCs w:val="18"/>
                    </w:rPr>
                    <w:t>采用的工艺和装备</w:t>
                  </w:r>
                  <w:r w:rsidR="00810299" w:rsidRPr="000E531B">
                    <w:rPr>
                      <w:rFonts w:hint="eastAsia"/>
                      <w:sz w:val="18"/>
                      <w:szCs w:val="18"/>
                    </w:rPr>
                    <w:t>不属于</w:t>
                  </w:r>
                  <w:r w:rsidRPr="000E531B">
                    <w:rPr>
                      <w:color w:val="auto"/>
                      <w:sz w:val="18"/>
                      <w:szCs w:val="18"/>
                    </w:rPr>
                    <w:t>《产业结构调整指导目录（</w:t>
                  </w:r>
                  <w:r w:rsidRPr="000E531B">
                    <w:rPr>
                      <w:color w:val="auto"/>
                      <w:sz w:val="18"/>
                      <w:szCs w:val="18"/>
                    </w:rPr>
                    <w:t>20</w:t>
                  </w:r>
                  <w:r w:rsidR="00D66B36" w:rsidRPr="000E531B">
                    <w:rPr>
                      <w:color w:val="auto"/>
                      <w:sz w:val="18"/>
                      <w:szCs w:val="18"/>
                    </w:rPr>
                    <w:t>24</w:t>
                  </w:r>
                  <w:r w:rsidR="00810299" w:rsidRPr="000E531B">
                    <w:rPr>
                      <w:color w:val="auto"/>
                      <w:sz w:val="18"/>
                      <w:szCs w:val="18"/>
                    </w:rPr>
                    <w:t>年本）》</w:t>
                  </w:r>
                  <w:r w:rsidR="00810299" w:rsidRPr="000E531B">
                    <w:rPr>
                      <w:sz w:val="18"/>
                      <w:szCs w:val="18"/>
                    </w:rPr>
                    <w:t>中淘汰类和限制类</w:t>
                  </w:r>
                  <w:r w:rsidRPr="000E531B">
                    <w:rPr>
                      <w:sz w:val="18"/>
                      <w:szCs w:val="18"/>
                    </w:rPr>
                    <w:t>；</w:t>
                  </w:r>
                </w:p>
                <w:p w14:paraId="35DCDBA3" w14:textId="0B7B3557" w:rsidR="003712E4" w:rsidRPr="000E531B" w:rsidRDefault="003712E4" w:rsidP="00B24670">
                  <w:pPr>
                    <w:kinsoku w:val="0"/>
                    <w:overflowPunct w:val="0"/>
                    <w:snapToGrid w:val="0"/>
                    <w:contextualSpacing/>
                    <w:rPr>
                      <w:sz w:val="18"/>
                      <w:szCs w:val="18"/>
                    </w:rPr>
                  </w:pPr>
                  <w:r w:rsidRPr="000E531B">
                    <w:rPr>
                      <w:sz w:val="18"/>
                      <w:szCs w:val="18"/>
                    </w:rPr>
                    <w:t>4.</w:t>
                  </w:r>
                  <w:r w:rsidRPr="000E531B">
                    <w:rPr>
                      <w:sz w:val="18"/>
                      <w:szCs w:val="18"/>
                    </w:rPr>
                    <w:t>项目为</w:t>
                  </w:r>
                  <w:r w:rsidR="00810299" w:rsidRPr="000E531B">
                    <w:rPr>
                      <w:sz w:val="18"/>
                      <w:szCs w:val="18"/>
                    </w:rPr>
                    <w:t>钢铁</w:t>
                  </w:r>
                  <w:r w:rsidRPr="000E531B">
                    <w:rPr>
                      <w:rFonts w:hint="eastAsia"/>
                      <w:sz w:val="18"/>
                      <w:szCs w:val="18"/>
                    </w:rPr>
                    <w:t>废弃资源综合利用</w:t>
                  </w:r>
                  <w:r w:rsidR="00810299" w:rsidRPr="000E531B">
                    <w:rPr>
                      <w:rFonts w:hint="eastAsia"/>
                      <w:sz w:val="18"/>
                      <w:szCs w:val="18"/>
                    </w:rPr>
                    <w:t>项目</w:t>
                  </w:r>
                  <w:r w:rsidRPr="000E531B">
                    <w:rPr>
                      <w:sz w:val="18"/>
                      <w:szCs w:val="18"/>
                    </w:rPr>
                    <w:t>，</w:t>
                  </w:r>
                  <w:r w:rsidR="00810299" w:rsidRPr="000E531B">
                    <w:rPr>
                      <w:rFonts w:hint="eastAsia"/>
                      <w:sz w:val="18"/>
                      <w:szCs w:val="18"/>
                    </w:rPr>
                    <w:t>不涉及</w:t>
                  </w:r>
                  <w:r w:rsidRPr="000E531B">
                    <w:rPr>
                      <w:sz w:val="18"/>
                      <w:szCs w:val="18"/>
                    </w:rPr>
                    <w:t>钢铁</w:t>
                  </w:r>
                  <w:r w:rsidR="00810299" w:rsidRPr="000E531B">
                    <w:rPr>
                      <w:rFonts w:hint="eastAsia"/>
                      <w:sz w:val="18"/>
                      <w:szCs w:val="18"/>
                    </w:rPr>
                    <w:t>生产</w:t>
                  </w:r>
                  <w:r w:rsidRPr="000E531B">
                    <w:rPr>
                      <w:sz w:val="18"/>
                      <w:szCs w:val="18"/>
                    </w:rPr>
                    <w:t>。</w:t>
                  </w:r>
                </w:p>
              </w:tc>
              <w:tc>
                <w:tcPr>
                  <w:tcW w:w="411" w:type="pct"/>
                  <w:vAlign w:val="center"/>
                </w:tcPr>
                <w:p w14:paraId="74E2BF93" w14:textId="77777777" w:rsidR="003712E4" w:rsidRPr="000E531B" w:rsidRDefault="003712E4" w:rsidP="00C615CF">
                  <w:pPr>
                    <w:adjustRightInd w:val="0"/>
                    <w:snapToGrid w:val="0"/>
                    <w:jc w:val="center"/>
                    <w:rPr>
                      <w:sz w:val="18"/>
                      <w:szCs w:val="18"/>
                    </w:rPr>
                  </w:pPr>
                  <w:r w:rsidRPr="000E531B">
                    <w:rPr>
                      <w:sz w:val="18"/>
                      <w:szCs w:val="18"/>
                    </w:rPr>
                    <w:t>符合</w:t>
                  </w:r>
                </w:p>
              </w:tc>
            </w:tr>
            <w:tr w:rsidR="004D7EAD" w:rsidRPr="000E531B" w14:paraId="1796A6ED" w14:textId="77777777" w:rsidTr="004C2F04">
              <w:trPr>
                <w:trHeight w:val="363"/>
              </w:trPr>
              <w:tc>
                <w:tcPr>
                  <w:tcW w:w="250" w:type="pct"/>
                  <w:vMerge/>
                  <w:vAlign w:val="center"/>
                </w:tcPr>
                <w:p w14:paraId="520C4CB8" w14:textId="77777777" w:rsidR="004D7EAD" w:rsidRPr="000E531B" w:rsidRDefault="004D7EAD" w:rsidP="00F9484C">
                  <w:pPr>
                    <w:adjustRightInd w:val="0"/>
                    <w:snapToGrid w:val="0"/>
                    <w:jc w:val="center"/>
                    <w:rPr>
                      <w:sz w:val="18"/>
                      <w:szCs w:val="18"/>
                    </w:rPr>
                  </w:pPr>
                </w:p>
              </w:tc>
              <w:tc>
                <w:tcPr>
                  <w:tcW w:w="434" w:type="pct"/>
                  <w:vAlign w:val="center"/>
                </w:tcPr>
                <w:p w14:paraId="3CE81BA4" w14:textId="00A4CA50" w:rsidR="004D7EAD" w:rsidRPr="000E531B" w:rsidRDefault="004D7EAD" w:rsidP="00F9484C">
                  <w:pPr>
                    <w:adjustRightInd w:val="0"/>
                    <w:snapToGrid w:val="0"/>
                    <w:jc w:val="center"/>
                    <w:rPr>
                      <w:sz w:val="18"/>
                      <w:szCs w:val="18"/>
                    </w:rPr>
                  </w:pPr>
                  <w:r w:rsidRPr="000E531B">
                    <w:rPr>
                      <w:rFonts w:hint="eastAsia"/>
                      <w:sz w:val="18"/>
                      <w:szCs w:val="18"/>
                    </w:rPr>
                    <w:t>优化规划布局</w:t>
                  </w:r>
                </w:p>
              </w:tc>
              <w:tc>
                <w:tcPr>
                  <w:tcW w:w="1911" w:type="pct"/>
                </w:tcPr>
                <w:p w14:paraId="2F793287" w14:textId="16B3F9A2" w:rsidR="004D7EAD" w:rsidRPr="000E531B" w:rsidRDefault="004D7EAD" w:rsidP="00B24670">
                  <w:pPr>
                    <w:kinsoku w:val="0"/>
                    <w:overflowPunct w:val="0"/>
                    <w:snapToGrid w:val="0"/>
                    <w:contextualSpacing/>
                    <w:rPr>
                      <w:sz w:val="18"/>
                      <w:szCs w:val="18"/>
                    </w:rPr>
                  </w:pPr>
                  <w:r w:rsidRPr="000E531B">
                    <w:rPr>
                      <w:rFonts w:ascii="宋体" w:hAnsi="宋体"/>
                      <w:sz w:val="18"/>
                      <w:szCs w:val="18"/>
                    </w:rPr>
                    <w:t>进一步优化园区空间布局，强化保护优先，园区与相邻居民区之间应设置合理的环保隔离带，严格周边用地控制，隔离带内</w:t>
                  </w:r>
                  <w:proofErr w:type="gramStart"/>
                  <w:r w:rsidRPr="000E531B">
                    <w:rPr>
                      <w:rFonts w:ascii="宋体" w:hAnsi="宋体"/>
                      <w:sz w:val="18"/>
                      <w:szCs w:val="18"/>
                    </w:rPr>
                    <w:t>不</w:t>
                  </w:r>
                  <w:proofErr w:type="gramEnd"/>
                  <w:r w:rsidRPr="000E531B">
                    <w:rPr>
                      <w:rFonts w:ascii="宋体" w:hAnsi="宋体"/>
                      <w:sz w:val="18"/>
                      <w:szCs w:val="18"/>
                    </w:rPr>
                    <w:t>新增学校、医院、居民等敏感目标，确保人居环境质量安全。</w:t>
                  </w:r>
                </w:p>
              </w:tc>
              <w:tc>
                <w:tcPr>
                  <w:tcW w:w="1994" w:type="pct"/>
                </w:tcPr>
                <w:p w14:paraId="5794379D" w14:textId="5D09C28A" w:rsidR="004D7EAD" w:rsidRPr="000E531B" w:rsidRDefault="004D7EAD" w:rsidP="00C53500">
                  <w:pPr>
                    <w:kinsoku w:val="0"/>
                    <w:overflowPunct w:val="0"/>
                    <w:snapToGrid w:val="0"/>
                    <w:contextualSpacing/>
                    <w:rPr>
                      <w:sz w:val="18"/>
                      <w:szCs w:val="18"/>
                    </w:rPr>
                  </w:pPr>
                  <w:r w:rsidRPr="000E531B">
                    <w:rPr>
                      <w:rFonts w:ascii="宋体" w:hAnsi="宋体"/>
                      <w:sz w:val="18"/>
                      <w:szCs w:val="18"/>
                    </w:rPr>
                    <w:t>项目设置合理的大气防护距离，防护距离内未涉及学校、医院、居民等敏感目标。</w:t>
                  </w:r>
                </w:p>
              </w:tc>
              <w:tc>
                <w:tcPr>
                  <w:tcW w:w="411" w:type="pct"/>
                  <w:vAlign w:val="center"/>
                </w:tcPr>
                <w:p w14:paraId="6C266251" w14:textId="61B593BE" w:rsidR="004D7EAD" w:rsidRPr="000E531B" w:rsidRDefault="004D7EAD" w:rsidP="00C615CF">
                  <w:pPr>
                    <w:adjustRightInd w:val="0"/>
                    <w:snapToGrid w:val="0"/>
                    <w:jc w:val="center"/>
                    <w:rPr>
                      <w:sz w:val="18"/>
                      <w:szCs w:val="18"/>
                    </w:rPr>
                  </w:pPr>
                  <w:r w:rsidRPr="000E531B">
                    <w:rPr>
                      <w:rFonts w:hint="eastAsia"/>
                      <w:sz w:val="18"/>
                      <w:szCs w:val="18"/>
                    </w:rPr>
                    <w:t>符合</w:t>
                  </w:r>
                </w:p>
              </w:tc>
            </w:tr>
            <w:tr w:rsidR="003712E4" w:rsidRPr="000E531B" w14:paraId="7FF30F95" w14:textId="77777777" w:rsidTr="004C2F04">
              <w:trPr>
                <w:trHeight w:val="363"/>
              </w:trPr>
              <w:tc>
                <w:tcPr>
                  <w:tcW w:w="250" w:type="pct"/>
                  <w:vMerge/>
                </w:tcPr>
                <w:p w14:paraId="53E4DCD1" w14:textId="77777777" w:rsidR="003712E4" w:rsidRPr="000E531B" w:rsidRDefault="003712E4" w:rsidP="00B24670">
                  <w:pPr>
                    <w:adjustRightInd w:val="0"/>
                    <w:snapToGrid w:val="0"/>
                    <w:jc w:val="center"/>
                    <w:rPr>
                      <w:sz w:val="18"/>
                      <w:szCs w:val="18"/>
                    </w:rPr>
                  </w:pPr>
                </w:p>
              </w:tc>
              <w:tc>
                <w:tcPr>
                  <w:tcW w:w="434" w:type="pct"/>
                  <w:vAlign w:val="center"/>
                </w:tcPr>
                <w:p w14:paraId="0DF81CCA" w14:textId="77777777" w:rsidR="003712E4" w:rsidRPr="000E531B" w:rsidRDefault="003712E4" w:rsidP="00F9484C">
                  <w:pPr>
                    <w:adjustRightInd w:val="0"/>
                    <w:snapToGrid w:val="0"/>
                    <w:jc w:val="center"/>
                    <w:rPr>
                      <w:sz w:val="18"/>
                      <w:szCs w:val="18"/>
                    </w:rPr>
                  </w:pPr>
                  <w:r w:rsidRPr="000E531B">
                    <w:rPr>
                      <w:sz w:val="18"/>
                      <w:szCs w:val="18"/>
                    </w:rPr>
                    <w:t>保护生活空间</w:t>
                  </w:r>
                </w:p>
              </w:tc>
              <w:tc>
                <w:tcPr>
                  <w:tcW w:w="1911" w:type="pct"/>
                </w:tcPr>
                <w:p w14:paraId="02752337" w14:textId="77777777" w:rsidR="003712E4" w:rsidRPr="000E531B" w:rsidRDefault="003712E4" w:rsidP="00B24670">
                  <w:pPr>
                    <w:adjustRightInd w:val="0"/>
                    <w:snapToGrid w:val="0"/>
                    <w:rPr>
                      <w:sz w:val="18"/>
                      <w:szCs w:val="18"/>
                    </w:rPr>
                  </w:pPr>
                  <w:r w:rsidRPr="000E531B">
                    <w:rPr>
                      <w:sz w:val="18"/>
                      <w:szCs w:val="18"/>
                    </w:rPr>
                    <w:t>园区产业用地应根据安溪县国土空间规划，在国土空间规划实施前，北侧和西侧产业配套区应暂缓开发。</w:t>
                  </w:r>
                </w:p>
                <w:p w14:paraId="62D4A070" w14:textId="77777777" w:rsidR="003712E4" w:rsidRPr="000E531B" w:rsidRDefault="003712E4" w:rsidP="00B24670">
                  <w:pPr>
                    <w:adjustRightInd w:val="0"/>
                    <w:snapToGrid w:val="0"/>
                    <w:rPr>
                      <w:sz w:val="18"/>
                      <w:szCs w:val="18"/>
                    </w:rPr>
                  </w:pPr>
                  <w:r w:rsidRPr="000E531B">
                    <w:rPr>
                      <w:sz w:val="18"/>
                      <w:szCs w:val="18"/>
                    </w:rPr>
                    <w:t>北侧产业配套区规划范围占用部分永久性基本农田，应予以保留，配套的原料堆场应远离基本农田，预留</w:t>
                  </w:r>
                  <w:r w:rsidRPr="000E531B">
                    <w:rPr>
                      <w:sz w:val="18"/>
                      <w:szCs w:val="18"/>
                    </w:rPr>
                    <w:t>50m</w:t>
                  </w:r>
                  <w:r w:rsidRPr="000E531B">
                    <w:rPr>
                      <w:sz w:val="18"/>
                      <w:szCs w:val="18"/>
                    </w:rPr>
                    <w:t>控制距离。</w:t>
                  </w:r>
                </w:p>
                <w:p w14:paraId="50080670" w14:textId="77777777" w:rsidR="003712E4" w:rsidRPr="000E531B" w:rsidRDefault="003712E4" w:rsidP="00B24670">
                  <w:pPr>
                    <w:adjustRightInd w:val="0"/>
                    <w:snapToGrid w:val="0"/>
                    <w:rPr>
                      <w:sz w:val="18"/>
                      <w:szCs w:val="18"/>
                    </w:rPr>
                  </w:pPr>
                  <w:r w:rsidRPr="000E531B">
                    <w:rPr>
                      <w:sz w:val="18"/>
                      <w:szCs w:val="18"/>
                    </w:rPr>
                    <w:t>东侧产业配套区、钢铁产业区在临近居民区一侧边界设置隔声墙，</w:t>
                  </w:r>
                  <w:proofErr w:type="gramStart"/>
                  <w:r w:rsidRPr="000E531B">
                    <w:rPr>
                      <w:sz w:val="18"/>
                      <w:szCs w:val="18"/>
                    </w:rPr>
                    <w:t>高棒车间</w:t>
                  </w:r>
                  <w:proofErr w:type="gramEnd"/>
                  <w:r w:rsidRPr="000E531B">
                    <w:rPr>
                      <w:sz w:val="18"/>
                      <w:szCs w:val="18"/>
                    </w:rPr>
                    <w:t>、炼钢车间设备在面临更新淘汰时应采取远离居住区布置，并设置</w:t>
                  </w:r>
                  <w:r w:rsidRPr="000E531B">
                    <w:rPr>
                      <w:sz w:val="18"/>
                      <w:szCs w:val="18"/>
                    </w:rPr>
                    <w:t>50m</w:t>
                  </w:r>
                  <w:r w:rsidRPr="000E531B">
                    <w:rPr>
                      <w:sz w:val="18"/>
                      <w:szCs w:val="18"/>
                    </w:rPr>
                    <w:t>环保隔离带。</w:t>
                  </w:r>
                </w:p>
              </w:tc>
              <w:tc>
                <w:tcPr>
                  <w:tcW w:w="1994" w:type="pct"/>
                </w:tcPr>
                <w:p w14:paraId="429A2215" w14:textId="2288BF38" w:rsidR="004846E1" w:rsidRPr="000E531B" w:rsidRDefault="00810299" w:rsidP="00261D57">
                  <w:pPr>
                    <w:adjustRightInd w:val="0"/>
                    <w:snapToGrid w:val="0"/>
                    <w:jc w:val="both"/>
                    <w:rPr>
                      <w:sz w:val="18"/>
                      <w:szCs w:val="18"/>
                    </w:rPr>
                  </w:pPr>
                  <w:r w:rsidRPr="000E531B">
                    <w:rPr>
                      <w:rFonts w:hint="eastAsia"/>
                      <w:sz w:val="18"/>
                      <w:szCs w:val="18"/>
                    </w:rPr>
                    <w:t>闽光环资公司</w:t>
                  </w:r>
                  <w:r w:rsidR="004846E1" w:rsidRPr="000E531B">
                    <w:rPr>
                      <w:rFonts w:hint="eastAsia"/>
                      <w:sz w:val="18"/>
                      <w:szCs w:val="18"/>
                    </w:rPr>
                    <w:t>的矿微粉厂区</w:t>
                  </w:r>
                  <w:r w:rsidRPr="000E531B">
                    <w:rPr>
                      <w:rFonts w:hint="eastAsia"/>
                      <w:sz w:val="18"/>
                      <w:szCs w:val="18"/>
                    </w:rPr>
                    <w:t>位于</w:t>
                  </w:r>
                  <w:r w:rsidRPr="000E531B">
                    <w:rPr>
                      <w:sz w:val="18"/>
                      <w:szCs w:val="18"/>
                    </w:rPr>
                    <w:t>东侧产业配套区</w:t>
                  </w:r>
                  <w:r w:rsidR="004846E1" w:rsidRPr="000E531B">
                    <w:rPr>
                      <w:rFonts w:hint="eastAsia"/>
                      <w:sz w:val="18"/>
                      <w:szCs w:val="18"/>
                    </w:rPr>
                    <w:t>，</w:t>
                  </w:r>
                  <w:r w:rsidR="00C53500" w:rsidRPr="000E531B">
                    <w:rPr>
                      <w:rFonts w:hint="eastAsia"/>
                      <w:sz w:val="18"/>
                      <w:szCs w:val="18"/>
                    </w:rPr>
                    <w:t>矿微粉厂区通过合理布局，</w:t>
                  </w:r>
                  <w:r w:rsidR="00E07E8E" w:rsidRPr="000E531B">
                    <w:rPr>
                      <w:rFonts w:hint="eastAsia"/>
                      <w:sz w:val="18"/>
                      <w:szCs w:val="18"/>
                    </w:rPr>
                    <w:t>将</w:t>
                  </w:r>
                  <w:r w:rsidR="004846E1" w:rsidRPr="000E531B">
                    <w:rPr>
                      <w:rFonts w:hint="eastAsia"/>
                      <w:sz w:val="18"/>
                      <w:szCs w:val="18"/>
                    </w:rPr>
                    <w:t>办公楼、停车场等非生产区</w:t>
                  </w:r>
                  <w:r w:rsidR="00E07E8E" w:rsidRPr="000E531B">
                    <w:rPr>
                      <w:rFonts w:hint="eastAsia"/>
                      <w:sz w:val="18"/>
                      <w:szCs w:val="18"/>
                    </w:rPr>
                    <w:t>域设置在在距离居民区较近一侧</w:t>
                  </w:r>
                  <w:r w:rsidR="004846E1" w:rsidRPr="000E531B">
                    <w:rPr>
                      <w:rFonts w:hint="eastAsia"/>
                      <w:sz w:val="18"/>
                      <w:szCs w:val="18"/>
                    </w:rPr>
                    <w:t>，</w:t>
                  </w:r>
                  <w:r w:rsidR="00E07E8E" w:rsidRPr="000E531B">
                    <w:rPr>
                      <w:rFonts w:hint="eastAsia"/>
                      <w:sz w:val="18"/>
                      <w:szCs w:val="18"/>
                    </w:rPr>
                    <w:t>将</w:t>
                  </w:r>
                  <w:r w:rsidR="004846E1" w:rsidRPr="000E531B">
                    <w:rPr>
                      <w:rFonts w:hint="eastAsia"/>
                      <w:sz w:val="18"/>
                      <w:szCs w:val="18"/>
                    </w:rPr>
                    <w:t>生产区</w:t>
                  </w:r>
                  <w:r w:rsidR="00E07E8E" w:rsidRPr="000E531B">
                    <w:rPr>
                      <w:rFonts w:hint="eastAsia"/>
                      <w:sz w:val="18"/>
                      <w:szCs w:val="18"/>
                    </w:rPr>
                    <w:t>设置在距离居民区较远一侧</w:t>
                  </w:r>
                  <w:r w:rsidR="004846E1" w:rsidRPr="000E531B">
                    <w:rPr>
                      <w:rFonts w:hint="eastAsia"/>
                      <w:sz w:val="18"/>
                      <w:szCs w:val="18"/>
                    </w:rPr>
                    <w:t>，能有效降低生产噪声影响。</w:t>
                  </w:r>
                </w:p>
                <w:p w14:paraId="6E3E0C94" w14:textId="344E34E5" w:rsidR="003712E4" w:rsidRPr="000E531B" w:rsidRDefault="004846E1" w:rsidP="00261D57">
                  <w:pPr>
                    <w:adjustRightInd w:val="0"/>
                    <w:snapToGrid w:val="0"/>
                    <w:jc w:val="both"/>
                    <w:rPr>
                      <w:sz w:val="18"/>
                      <w:szCs w:val="18"/>
                    </w:rPr>
                  </w:pPr>
                  <w:r w:rsidRPr="000E531B">
                    <w:rPr>
                      <w:rFonts w:hint="eastAsia"/>
                      <w:sz w:val="18"/>
                      <w:szCs w:val="18"/>
                    </w:rPr>
                    <w:t>钢渣热焖厂区和</w:t>
                  </w:r>
                  <w:proofErr w:type="gramStart"/>
                  <w:r w:rsidRPr="000E531B">
                    <w:rPr>
                      <w:rFonts w:hint="eastAsia"/>
                      <w:sz w:val="18"/>
                      <w:szCs w:val="18"/>
                    </w:rPr>
                    <w:t>棒磨</w:t>
                  </w:r>
                  <w:proofErr w:type="gramEnd"/>
                  <w:r w:rsidRPr="000E531B">
                    <w:rPr>
                      <w:rFonts w:hint="eastAsia"/>
                      <w:sz w:val="18"/>
                      <w:szCs w:val="18"/>
                    </w:rPr>
                    <w:t>厂区</w:t>
                  </w:r>
                  <w:r w:rsidR="00261D57" w:rsidRPr="000E531B">
                    <w:rPr>
                      <w:rFonts w:hint="eastAsia"/>
                      <w:sz w:val="18"/>
                      <w:szCs w:val="18"/>
                    </w:rPr>
                    <w:t>均设置了</w:t>
                  </w:r>
                  <w:r w:rsidR="00261D57" w:rsidRPr="000E531B">
                    <w:rPr>
                      <w:rFonts w:hint="eastAsia"/>
                      <w:sz w:val="18"/>
                      <w:szCs w:val="18"/>
                    </w:rPr>
                    <w:t>50m</w:t>
                  </w:r>
                  <w:r w:rsidR="00261D57" w:rsidRPr="000E531B">
                    <w:rPr>
                      <w:rFonts w:hint="eastAsia"/>
                      <w:sz w:val="18"/>
                      <w:szCs w:val="18"/>
                    </w:rPr>
                    <w:t>防护距离。</w:t>
                  </w:r>
                </w:p>
              </w:tc>
              <w:tc>
                <w:tcPr>
                  <w:tcW w:w="411" w:type="pct"/>
                  <w:vAlign w:val="center"/>
                </w:tcPr>
                <w:p w14:paraId="5D75816D" w14:textId="77777777" w:rsidR="003712E4" w:rsidRPr="000E531B" w:rsidRDefault="003712E4" w:rsidP="00C615CF">
                  <w:pPr>
                    <w:adjustRightInd w:val="0"/>
                    <w:snapToGrid w:val="0"/>
                    <w:jc w:val="center"/>
                    <w:rPr>
                      <w:sz w:val="18"/>
                      <w:szCs w:val="18"/>
                    </w:rPr>
                  </w:pPr>
                  <w:r w:rsidRPr="000E531B">
                    <w:rPr>
                      <w:sz w:val="18"/>
                      <w:szCs w:val="18"/>
                    </w:rPr>
                    <w:t>符合</w:t>
                  </w:r>
                </w:p>
              </w:tc>
            </w:tr>
            <w:tr w:rsidR="003712E4" w:rsidRPr="000E531B" w14:paraId="5249215D" w14:textId="77777777" w:rsidTr="004C2F04">
              <w:trPr>
                <w:trHeight w:val="363"/>
              </w:trPr>
              <w:tc>
                <w:tcPr>
                  <w:tcW w:w="250" w:type="pct"/>
                  <w:vMerge/>
                </w:tcPr>
                <w:p w14:paraId="2AA9B0EE" w14:textId="77777777" w:rsidR="003712E4" w:rsidRPr="000E531B" w:rsidRDefault="003712E4" w:rsidP="00B24670">
                  <w:pPr>
                    <w:adjustRightInd w:val="0"/>
                    <w:snapToGrid w:val="0"/>
                    <w:jc w:val="center"/>
                    <w:rPr>
                      <w:sz w:val="18"/>
                      <w:szCs w:val="18"/>
                    </w:rPr>
                  </w:pPr>
                </w:p>
              </w:tc>
              <w:tc>
                <w:tcPr>
                  <w:tcW w:w="434" w:type="pct"/>
                  <w:vAlign w:val="center"/>
                </w:tcPr>
                <w:p w14:paraId="4AF56038" w14:textId="77777777" w:rsidR="003712E4" w:rsidRPr="000E531B" w:rsidRDefault="003712E4" w:rsidP="007A3806">
                  <w:pPr>
                    <w:adjustRightInd w:val="0"/>
                    <w:snapToGrid w:val="0"/>
                    <w:jc w:val="center"/>
                    <w:rPr>
                      <w:sz w:val="18"/>
                      <w:szCs w:val="18"/>
                    </w:rPr>
                  </w:pPr>
                  <w:r w:rsidRPr="000E531B">
                    <w:rPr>
                      <w:sz w:val="18"/>
                      <w:szCs w:val="18"/>
                    </w:rPr>
                    <w:t>限制、淘汰污染企业</w:t>
                  </w:r>
                </w:p>
              </w:tc>
              <w:tc>
                <w:tcPr>
                  <w:tcW w:w="1911" w:type="pct"/>
                </w:tcPr>
                <w:p w14:paraId="4279224E" w14:textId="77777777" w:rsidR="003712E4" w:rsidRPr="000E531B" w:rsidRDefault="003712E4" w:rsidP="00B24670">
                  <w:pPr>
                    <w:adjustRightInd w:val="0"/>
                    <w:snapToGrid w:val="0"/>
                    <w:rPr>
                      <w:sz w:val="18"/>
                      <w:szCs w:val="18"/>
                    </w:rPr>
                  </w:pPr>
                  <w:r w:rsidRPr="000E531B">
                    <w:rPr>
                      <w:sz w:val="18"/>
                      <w:szCs w:val="18"/>
                    </w:rPr>
                    <w:t>湖头产业</w:t>
                  </w:r>
                  <w:proofErr w:type="gramStart"/>
                  <w:r w:rsidRPr="000E531B">
                    <w:rPr>
                      <w:sz w:val="18"/>
                      <w:szCs w:val="18"/>
                    </w:rPr>
                    <w:t>园钢铁产业</w:t>
                  </w:r>
                  <w:proofErr w:type="gramEnd"/>
                  <w:r w:rsidRPr="000E531B">
                    <w:rPr>
                      <w:sz w:val="18"/>
                      <w:szCs w:val="18"/>
                    </w:rPr>
                    <w:t>仅保留现有</w:t>
                  </w:r>
                  <w:r w:rsidRPr="000E531B">
                    <w:rPr>
                      <w:sz w:val="18"/>
                      <w:szCs w:val="18"/>
                    </w:rPr>
                    <w:t>1</w:t>
                  </w:r>
                  <w:r w:rsidRPr="000E531B">
                    <w:rPr>
                      <w:sz w:val="18"/>
                      <w:szCs w:val="18"/>
                    </w:rPr>
                    <w:t>家福建泉州闽光钢铁有限责任公司，不得新增其它钢铁企业。</w:t>
                  </w:r>
                  <w:proofErr w:type="gramStart"/>
                  <w:r w:rsidRPr="000E531B">
                    <w:rPr>
                      <w:sz w:val="18"/>
                      <w:szCs w:val="18"/>
                    </w:rPr>
                    <w:t>现有闽光钢铁</w:t>
                  </w:r>
                  <w:proofErr w:type="gramEnd"/>
                  <w:r w:rsidRPr="000E531B">
                    <w:rPr>
                      <w:sz w:val="18"/>
                      <w:szCs w:val="18"/>
                    </w:rPr>
                    <w:t>涉及置换产能，应实施等量或减量置换。</w:t>
                  </w:r>
                </w:p>
                <w:p w14:paraId="3C25DBA2" w14:textId="77777777" w:rsidR="003712E4" w:rsidRPr="000E531B" w:rsidRDefault="003712E4" w:rsidP="00B24670">
                  <w:pPr>
                    <w:adjustRightInd w:val="0"/>
                    <w:snapToGrid w:val="0"/>
                    <w:rPr>
                      <w:sz w:val="18"/>
                      <w:szCs w:val="18"/>
                    </w:rPr>
                  </w:pPr>
                  <w:r w:rsidRPr="000E531B">
                    <w:rPr>
                      <w:sz w:val="18"/>
                      <w:szCs w:val="18"/>
                    </w:rPr>
                    <w:t>北侧和西侧产业配套区严禁布局新增钢铁压延加工产能。</w:t>
                  </w:r>
                </w:p>
              </w:tc>
              <w:tc>
                <w:tcPr>
                  <w:tcW w:w="1994" w:type="pct"/>
                </w:tcPr>
                <w:p w14:paraId="1367B2C4" w14:textId="3E3D3996" w:rsidR="003712E4" w:rsidRPr="000E531B" w:rsidRDefault="003712E4" w:rsidP="00810299">
                  <w:pPr>
                    <w:adjustRightInd w:val="0"/>
                    <w:snapToGrid w:val="0"/>
                    <w:rPr>
                      <w:sz w:val="18"/>
                      <w:szCs w:val="18"/>
                    </w:rPr>
                  </w:pPr>
                  <w:r w:rsidRPr="000E531B">
                    <w:rPr>
                      <w:color w:val="auto"/>
                      <w:sz w:val="18"/>
                      <w:szCs w:val="18"/>
                    </w:rPr>
                    <w:t>项目</w:t>
                  </w:r>
                  <w:r w:rsidR="00810299" w:rsidRPr="000E531B">
                    <w:rPr>
                      <w:color w:val="auto"/>
                      <w:sz w:val="18"/>
                      <w:szCs w:val="18"/>
                    </w:rPr>
                    <w:t>属于</w:t>
                  </w:r>
                  <w:r w:rsidR="00E07E8E" w:rsidRPr="000E531B">
                    <w:rPr>
                      <w:color w:val="auto"/>
                      <w:sz w:val="18"/>
                      <w:szCs w:val="18"/>
                    </w:rPr>
                    <w:t>钢铁</w:t>
                  </w:r>
                  <w:r w:rsidR="00E07E8E" w:rsidRPr="000E531B">
                    <w:rPr>
                      <w:rFonts w:hint="eastAsia"/>
                      <w:color w:val="auto"/>
                      <w:sz w:val="18"/>
                      <w:szCs w:val="18"/>
                    </w:rPr>
                    <w:t>废弃资源综合利用项</w:t>
                  </w:r>
                  <w:r w:rsidR="00810299" w:rsidRPr="000E531B">
                    <w:rPr>
                      <w:rFonts w:hint="eastAsia"/>
                      <w:color w:val="auto"/>
                      <w:sz w:val="18"/>
                      <w:szCs w:val="18"/>
                    </w:rPr>
                    <w:t>目，</w:t>
                  </w:r>
                  <w:r w:rsidR="00CB75A6" w:rsidRPr="000E531B">
                    <w:rPr>
                      <w:rFonts w:hint="eastAsia"/>
                      <w:color w:val="auto"/>
                      <w:sz w:val="18"/>
                      <w:szCs w:val="18"/>
                    </w:rPr>
                    <w:t>不</w:t>
                  </w:r>
                  <w:r w:rsidR="00810299" w:rsidRPr="000E531B">
                    <w:rPr>
                      <w:rFonts w:hint="eastAsia"/>
                      <w:color w:val="auto"/>
                      <w:sz w:val="18"/>
                      <w:szCs w:val="18"/>
                    </w:rPr>
                    <w:t>属于</w:t>
                  </w:r>
                  <w:r w:rsidR="00CB75A6" w:rsidRPr="000E531B">
                    <w:rPr>
                      <w:rFonts w:hint="eastAsia"/>
                      <w:color w:val="auto"/>
                      <w:sz w:val="18"/>
                      <w:szCs w:val="18"/>
                    </w:rPr>
                    <w:t>钢铁</w:t>
                  </w:r>
                  <w:r w:rsidR="00810299" w:rsidRPr="000E531B">
                    <w:rPr>
                      <w:rFonts w:hint="eastAsia"/>
                      <w:color w:val="auto"/>
                      <w:sz w:val="18"/>
                      <w:szCs w:val="18"/>
                    </w:rPr>
                    <w:t>生产</w:t>
                  </w:r>
                  <w:r w:rsidR="00CB75A6" w:rsidRPr="000E531B">
                    <w:rPr>
                      <w:rFonts w:hint="eastAsia"/>
                      <w:color w:val="auto"/>
                      <w:sz w:val="18"/>
                      <w:szCs w:val="18"/>
                    </w:rPr>
                    <w:t>企业</w:t>
                  </w:r>
                  <w:r w:rsidR="00C53500" w:rsidRPr="000E531B">
                    <w:rPr>
                      <w:rFonts w:hint="eastAsia"/>
                      <w:color w:val="auto"/>
                      <w:sz w:val="18"/>
                      <w:szCs w:val="18"/>
                    </w:rPr>
                    <w:t>，不属于限制和淘汰类企业</w:t>
                  </w:r>
                  <w:r w:rsidRPr="000E531B">
                    <w:rPr>
                      <w:color w:val="auto"/>
                      <w:sz w:val="18"/>
                      <w:szCs w:val="18"/>
                    </w:rPr>
                    <w:t>。</w:t>
                  </w:r>
                </w:p>
              </w:tc>
              <w:tc>
                <w:tcPr>
                  <w:tcW w:w="411" w:type="pct"/>
                  <w:vAlign w:val="center"/>
                </w:tcPr>
                <w:p w14:paraId="0C41C5AC" w14:textId="77777777" w:rsidR="003712E4" w:rsidRPr="000E531B" w:rsidRDefault="003712E4" w:rsidP="00C615CF">
                  <w:pPr>
                    <w:adjustRightInd w:val="0"/>
                    <w:snapToGrid w:val="0"/>
                    <w:jc w:val="center"/>
                    <w:rPr>
                      <w:sz w:val="18"/>
                      <w:szCs w:val="18"/>
                    </w:rPr>
                  </w:pPr>
                  <w:r w:rsidRPr="000E531B">
                    <w:rPr>
                      <w:sz w:val="18"/>
                      <w:szCs w:val="18"/>
                    </w:rPr>
                    <w:t>符合</w:t>
                  </w:r>
                </w:p>
              </w:tc>
            </w:tr>
            <w:tr w:rsidR="004D7EAD" w:rsidRPr="000E531B" w14:paraId="1C73B3F2" w14:textId="77777777" w:rsidTr="004C2F04">
              <w:trPr>
                <w:trHeight w:val="363"/>
              </w:trPr>
              <w:tc>
                <w:tcPr>
                  <w:tcW w:w="250" w:type="pct"/>
                  <w:vMerge w:val="restart"/>
                  <w:vAlign w:val="center"/>
                </w:tcPr>
                <w:p w14:paraId="2C1071B3" w14:textId="1ECA67DB" w:rsidR="004D7EAD" w:rsidRPr="000E531B" w:rsidRDefault="004D7EAD" w:rsidP="00F9484C">
                  <w:pPr>
                    <w:adjustRightInd w:val="0"/>
                    <w:snapToGrid w:val="0"/>
                    <w:jc w:val="center"/>
                    <w:rPr>
                      <w:sz w:val="18"/>
                      <w:szCs w:val="18"/>
                    </w:rPr>
                  </w:pPr>
                  <w:r w:rsidRPr="000E531B">
                    <w:rPr>
                      <w:sz w:val="18"/>
                      <w:szCs w:val="18"/>
                    </w:rPr>
                    <w:t>污染物排放管控</w:t>
                  </w:r>
                </w:p>
              </w:tc>
              <w:tc>
                <w:tcPr>
                  <w:tcW w:w="434" w:type="pct"/>
                  <w:vAlign w:val="center"/>
                </w:tcPr>
                <w:p w14:paraId="0DE6B393" w14:textId="25E6B97A" w:rsidR="004D7EAD" w:rsidRPr="000E531B" w:rsidRDefault="004D7EAD" w:rsidP="00F9484C">
                  <w:pPr>
                    <w:adjustRightInd w:val="0"/>
                    <w:snapToGrid w:val="0"/>
                    <w:jc w:val="center"/>
                    <w:rPr>
                      <w:sz w:val="18"/>
                      <w:szCs w:val="18"/>
                    </w:rPr>
                  </w:pPr>
                  <w:r w:rsidRPr="000E531B">
                    <w:rPr>
                      <w:rFonts w:hint="eastAsia"/>
                      <w:sz w:val="18"/>
                      <w:szCs w:val="18"/>
                    </w:rPr>
                    <w:t>严守环境质量底线</w:t>
                  </w:r>
                </w:p>
              </w:tc>
              <w:tc>
                <w:tcPr>
                  <w:tcW w:w="1911" w:type="pct"/>
                </w:tcPr>
                <w:p w14:paraId="6683D62E" w14:textId="42FC5293" w:rsidR="004D7EAD" w:rsidRPr="000E531B" w:rsidRDefault="004D7EAD" w:rsidP="00810299">
                  <w:pPr>
                    <w:adjustRightInd w:val="0"/>
                    <w:snapToGrid w:val="0"/>
                    <w:rPr>
                      <w:sz w:val="18"/>
                      <w:szCs w:val="18"/>
                    </w:rPr>
                  </w:pPr>
                  <w:r w:rsidRPr="000E531B">
                    <w:rPr>
                      <w:rFonts w:ascii="宋体" w:hAnsi="宋体"/>
                      <w:sz w:val="18"/>
                      <w:szCs w:val="18"/>
                    </w:rPr>
                    <w:t>根据国家和福建省、泉州市关于大气、水、土壤等污染防治政策要求，强化污染物排放总量管控，加快钢铁企业超低排放改造，提高循环水利用率，有效减少主要污染物及持久性污染物的排放量，确保区域环境质量持续改善。</w:t>
                  </w:r>
                </w:p>
              </w:tc>
              <w:tc>
                <w:tcPr>
                  <w:tcW w:w="1994" w:type="pct"/>
                </w:tcPr>
                <w:p w14:paraId="6ABCA35C" w14:textId="069DB727" w:rsidR="004D7EAD" w:rsidRPr="000E531B" w:rsidRDefault="00C53500" w:rsidP="00C53500">
                  <w:pPr>
                    <w:adjustRightInd w:val="0"/>
                    <w:snapToGrid w:val="0"/>
                    <w:rPr>
                      <w:sz w:val="18"/>
                      <w:szCs w:val="18"/>
                    </w:rPr>
                  </w:pPr>
                  <w:r w:rsidRPr="000E531B">
                    <w:rPr>
                      <w:rFonts w:ascii="宋体" w:hAnsi="宋体"/>
                      <w:sz w:val="18"/>
                      <w:szCs w:val="18"/>
                    </w:rPr>
                    <w:t>本技改整合</w:t>
                  </w:r>
                  <w:r w:rsidR="004D7EAD" w:rsidRPr="000E531B">
                    <w:rPr>
                      <w:rFonts w:ascii="宋体" w:hAnsi="宋体"/>
                      <w:sz w:val="18"/>
                      <w:szCs w:val="18"/>
                    </w:rPr>
                    <w:t>项目</w:t>
                  </w:r>
                  <w:r w:rsidRPr="000E531B">
                    <w:rPr>
                      <w:rFonts w:ascii="宋体" w:hAnsi="宋体" w:hint="eastAsia"/>
                      <w:sz w:val="18"/>
                      <w:szCs w:val="18"/>
                    </w:rPr>
                    <w:t>实施</w:t>
                  </w:r>
                  <w:r w:rsidRPr="000E531B">
                    <w:rPr>
                      <w:rFonts w:ascii="宋体" w:hAnsi="宋体"/>
                      <w:sz w:val="18"/>
                      <w:szCs w:val="18"/>
                    </w:rPr>
                    <w:t>后，废水、废气、噪声和固体废物等各项污染物均得到有效治理和处置，且废水排放量有所减少，不会</w:t>
                  </w:r>
                  <w:r w:rsidRPr="000E531B">
                    <w:rPr>
                      <w:rFonts w:ascii="宋体" w:hAnsi="宋体" w:hint="eastAsia"/>
                      <w:sz w:val="18"/>
                      <w:szCs w:val="18"/>
                    </w:rPr>
                    <w:t>突破</w:t>
                  </w:r>
                  <w:r w:rsidRPr="000E531B">
                    <w:rPr>
                      <w:rFonts w:ascii="宋体" w:hAnsi="宋体"/>
                      <w:sz w:val="18"/>
                      <w:szCs w:val="18"/>
                    </w:rPr>
                    <w:t>环境质量底线。</w:t>
                  </w:r>
                </w:p>
              </w:tc>
              <w:tc>
                <w:tcPr>
                  <w:tcW w:w="411" w:type="pct"/>
                  <w:vAlign w:val="center"/>
                </w:tcPr>
                <w:p w14:paraId="61D3FBE7" w14:textId="35D3F59E" w:rsidR="004D7EAD" w:rsidRPr="000E531B" w:rsidRDefault="00E83748" w:rsidP="00C615CF">
                  <w:pPr>
                    <w:adjustRightInd w:val="0"/>
                    <w:snapToGrid w:val="0"/>
                    <w:jc w:val="center"/>
                    <w:rPr>
                      <w:sz w:val="18"/>
                      <w:szCs w:val="18"/>
                    </w:rPr>
                  </w:pPr>
                  <w:r w:rsidRPr="000E531B">
                    <w:rPr>
                      <w:sz w:val="18"/>
                      <w:szCs w:val="18"/>
                    </w:rPr>
                    <w:t>符合</w:t>
                  </w:r>
                </w:p>
              </w:tc>
            </w:tr>
            <w:tr w:rsidR="004D7EAD" w:rsidRPr="000E531B" w14:paraId="08ED2832" w14:textId="77777777" w:rsidTr="004C2F04">
              <w:trPr>
                <w:trHeight w:val="363"/>
              </w:trPr>
              <w:tc>
                <w:tcPr>
                  <w:tcW w:w="250" w:type="pct"/>
                  <w:vMerge/>
                  <w:vAlign w:val="center"/>
                </w:tcPr>
                <w:p w14:paraId="5A91CA5F" w14:textId="6DA99BC9" w:rsidR="004D7EAD" w:rsidRPr="000E531B" w:rsidRDefault="004D7EAD" w:rsidP="00F9484C">
                  <w:pPr>
                    <w:adjustRightInd w:val="0"/>
                    <w:snapToGrid w:val="0"/>
                    <w:jc w:val="center"/>
                    <w:rPr>
                      <w:sz w:val="18"/>
                      <w:szCs w:val="18"/>
                    </w:rPr>
                  </w:pPr>
                </w:p>
              </w:tc>
              <w:tc>
                <w:tcPr>
                  <w:tcW w:w="434" w:type="pct"/>
                  <w:vAlign w:val="center"/>
                </w:tcPr>
                <w:p w14:paraId="260D7355" w14:textId="77777777" w:rsidR="004D7EAD" w:rsidRPr="000E531B" w:rsidRDefault="004D7EAD" w:rsidP="00F9484C">
                  <w:pPr>
                    <w:adjustRightInd w:val="0"/>
                    <w:snapToGrid w:val="0"/>
                    <w:jc w:val="center"/>
                    <w:rPr>
                      <w:sz w:val="18"/>
                      <w:szCs w:val="18"/>
                    </w:rPr>
                  </w:pPr>
                  <w:r w:rsidRPr="000E531B">
                    <w:rPr>
                      <w:sz w:val="18"/>
                      <w:szCs w:val="18"/>
                    </w:rPr>
                    <w:t>提升产业园区</w:t>
                  </w:r>
                </w:p>
              </w:tc>
              <w:tc>
                <w:tcPr>
                  <w:tcW w:w="1911" w:type="pct"/>
                </w:tcPr>
                <w:p w14:paraId="6D0E4F08" w14:textId="7D89A30B" w:rsidR="004D7EAD" w:rsidRPr="000E531B" w:rsidRDefault="004D7EAD" w:rsidP="00810299">
                  <w:pPr>
                    <w:adjustRightInd w:val="0"/>
                    <w:snapToGrid w:val="0"/>
                    <w:rPr>
                      <w:sz w:val="18"/>
                      <w:szCs w:val="18"/>
                    </w:rPr>
                  </w:pPr>
                  <w:r w:rsidRPr="000E531B">
                    <w:rPr>
                      <w:sz w:val="18"/>
                      <w:szCs w:val="18"/>
                    </w:rPr>
                    <w:t>坚持绿色发展、生态优先、高效集约的发展理念，以改善环境质量为核心，进一步优化规划方案，做好与省市县国土空间规划、</w:t>
                  </w:r>
                  <w:r w:rsidRPr="000E531B">
                    <w:rPr>
                      <w:rFonts w:hint="eastAsia"/>
                      <w:sz w:val="18"/>
                      <w:szCs w:val="18"/>
                    </w:rPr>
                    <w:t>“</w:t>
                  </w:r>
                  <w:r w:rsidRPr="000E531B">
                    <w:rPr>
                      <w:sz w:val="18"/>
                      <w:szCs w:val="18"/>
                    </w:rPr>
                    <w:t>十四五</w:t>
                  </w:r>
                  <w:r w:rsidRPr="000E531B">
                    <w:rPr>
                      <w:rFonts w:hint="eastAsia"/>
                      <w:sz w:val="18"/>
                      <w:szCs w:val="18"/>
                    </w:rPr>
                    <w:t>”</w:t>
                  </w:r>
                  <w:r w:rsidRPr="000E531B">
                    <w:rPr>
                      <w:sz w:val="18"/>
                      <w:szCs w:val="18"/>
                    </w:rPr>
                    <w:t>相关规划及</w:t>
                  </w:r>
                  <w:r w:rsidRPr="000E531B">
                    <w:rPr>
                      <w:rFonts w:hint="eastAsia"/>
                      <w:sz w:val="18"/>
                      <w:szCs w:val="18"/>
                    </w:rPr>
                    <w:t>“</w:t>
                  </w:r>
                  <w:r w:rsidRPr="000E531B">
                    <w:rPr>
                      <w:sz w:val="18"/>
                      <w:szCs w:val="18"/>
                    </w:rPr>
                    <w:t>三线一单</w:t>
                  </w:r>
                  <w:r w:rsidRPr="000E531B">
                    <w:rPr>
                      <w:rFonts w:hint="eastAsia"/>
                      <w:sz w:val="18"/>
                      <w:szCs w:val="18"/>
                    </w:rPr>
                    <w:t>”</w:t>
                  </w:r>
                  <w:r w:rsidRPr="000E531B">
                    <w:rPr>
                      <w:sz w:val="18"/>
                      <w:szCs w:val="18"/>
                    </w:rPr>
                    <w:t>的衔</w:t>
                  </w:r>
                  <w:r w:rsidRPr="000E531B">
                    <w:rPr>
                      <w:sz w:val="18"/>
                      <w:szCs w:val="18"/>
                    </w:rPr>
                    <w:lastRenderedPageBreak/>
                    <w:t>接，推动园区绿色转型和高质量发展。</w:t>
                  </w:r>
                </w:p>
              </w:tc>
              <w:tc>
                <w:tcPr>
                  <w:tcW w:w="1994" w:type="pct"/>
                </w:tcPr>
                <w:p w14:paraId="58FAC6DD" w14:textId="7F0D2EDC" w:rsidR="004D7EAD" w:rsidRPr="000E531B" w:rsidRDefault="004D7EAD" w:rsidP="00810299">
                  <w:pPr>
                    <w:adjustRightInd w:val="0"/>
                    <w:snapToGrid w:val="0"/>
                    <w:rPr>
                      <w:sz w:val="18"/>
                      <w:szCs w:val="18"/>
                    </w:rPr>
                  </w:pPr>
                  <w:r w:rsidRPr="000E531B">
                    <w:rPr>
                      <w:sz w:val="18"/>
                      <w:szCs w:val="18"/>
                    </w:rPr>
                    <w:lastRenderedPageBreak/>
                    <w:t>本</w:t>
                  </w:r>
                  <w:r w:rsidRPr="000E531B">
                    <w:rPr>
                      <w:rFonts w:hint="eastAsia"/>
                      <w:sz w:val="18"/>
                      <w:szCs w:val="18"/>
                    </w:rPr>
                    <w:t>项目</w:t>
                  </w:r>
                  <w:r w:rsidRPr="000E531B">
                    <w:rPr>
                      <w:sz w:val="18"/>
                      <w:szCs w:val="18"/>
                    </w:rPr>
                    <w:t>为</w:t>
                  </w:r>
                  <w:r w:rsidR="00AA0151" w:rsidRPr="000E531B">
                    <w:rPr>
                      <w:rFonts w:hint="eastAsia"/>
                      <w:sz w:val="18"/>
                      <w:szCs w:val="18"/>
                    </w:rPr>
                    <w:t>钢铁厂</w:t>
                  </w:r>
                  <w:r w:rsidRPr="000E531B">
                    <w:rPr>
                      <w:rFonts w:hint="eastAsia"/>
                      <w:sz w:val="18"/>
                      <w:szCs w:val="18"/>
                    </w:rPr>
                    <w:t>废弃资源的</w:t>
                  </w:r>
                  <w:r w:rsidRPr="000E531B">
                    <w:rPr>
                      <w:rFonts w:hint="eastAsia"/>
                      <w:color w:val="auto"/>
                      <w:sz w:val="18"/>
                      <w:szCs w:val="18"/>
                    </w:rPr>
                    <w:t>再利用</w:t>
                  </w:r>
                  <w:r w:rsidRPr="000E531B">
                    <w:rPr>
                      <w:rFonts w:hint="eastAsia"/>
                      <w:sz w:val="18"/>
                      <w:szCs w:val="18"/>
                    </w:rPr>
                    <w:t>，</w:t>
                  </w:r>
                  <w:proofErr w:type="gramStart"/>
                  <w:r w:rsidRPr="000E531B">
                    <w:rPr>
                      <w:rFonts w:hint="eastAsia"/>
                      <w:sz w:val="18"/>
                      <w:szCs w:val="18"/>
                    </w:rPr>
                    <w:t>属于闽光钢铁</w:t>
                  </w:r>
                  <w:proofErr w:type="gramEnd"/>
                  <w:r w:rsidRPr="000E531B">
                    <w:rPr>
                      <w:rFonts w:hint="eastAsia"/>
                      <w:sz w:val="18"/>
                      <w:szCs w:val="18"/>
                    </w:rPr>
                    <w:t>公司的配套项目，有利于形成园区钢铁循环经济产业链，推动</w:t>
                  </w:r>
                  <w:r w:rsidRPr="000E531B">
                    <w:rPr>
                      <w:sz w:val="18"/>
                      <w:szCs w:val="18"/>
                    </w:rPr>
                    <w:t>园区绿色转型和高质量发展。</w:t>
                  </w:r>
                  <w:r w:rsidRPr="000E531B">
                    <w:rPr>
                      <w:rFonts w:hint="eastAsia"/>
                      <w:sz w:val="18"/>
                      <w:szCs w:val="18"/>
                    </w:rPr>
                    <w:t>本项目符合园区控</w:t>
                  </w:r>
                  <w:proofErr w:type="gramStart"/>
                  <w:r w:rsidRPr="000E531B">
                    <w:rPr>
                      <w:rFonts w:hint="eastAsia"/>
                      <w:sz w:val="18"/>
                      <w:szCs w:val="18"/>
                    </w:rPr>
                    <w:t>规</w:t>
                  </w:r>
                  <w:proofErr w:type="gramEnd"/>
                  <w:r w:rsidR="00C53500" w:rsidRPr="000E531B">
                    <w:rPr>
                      <w:rFonts w:hint="eastAsia"/>
                      <w:sz w:val="18"/>
                      <w:szCs w:val="18"/>
                    </w:rPr>
                    <w:t>要求</w:t>
                  </w:r>
                  <w:r w:rsidRPr="000E531B">
                    <w:rPr>
                      <w:rFonts w:hint="eastAsia"/>
                      <w:sz w:val="18"/>
                      <w:szCs w:val="18"/>
                    </w:rPr>
                    <w:t>，与“</w:t>
                  </w:r>
                  <w:r w:rsidRPr="000E531B">
                    <w:rPr>
                      <w:sz w:val="18"/>
                      <w:szCs w:val="18"/>
                    </w:rPr>
                    <w:t>十四五</w:t>
                  </w:r>
                  <w:r w:rsidRPr="000E531B">
                    <w:rPr>
                      <w:rFonts w:hint="eastAsia"/>
                      <w:sz w:val="18"/>
                      <w:szCs w:val="18"/>
                    </w:rPr>
                    <w:t>”</w:t>
                  </w:r>
                  <w:r w:rsidRPr="000E531B">
                    <w:rPr>
                      <w:sz w:val="18"/>
                      <w:szCs w:val="18"/>
                    </w:rPr>
                    <w:lastRenderedPageBreak/>
                    <w:t>相关规划及</w:t>
                  </w:r>
                  <w:r w:rsidRPr="000E531B">
                    <w:rPr>
                      <w:rFonts w:hint="eastAsia"/>
                      <w:sz w:val="18"/>
                      <w:szCs w:val="18"/>
                    </w:rPr>
                    <w:t>“</w:t>
                  </w:r>
                  <w:r w:rsidRPr="000E531B">
                    <w:rPr>
                      <w:sz w:val="18"/>
                      <w:szCs w:val="18"/>
                    </w:rPr>
                    <w:t>三线一单</w:t>
                  </w:r>
                  <w:r w:rsidRPr="000E531B">
                    <w:rPr>
                      <w:rFonts w:hint="eastAsia"/>
                      <w:sz w:val="18"/>
                      <w:szCs w:val="18"/>
                    </w:rPr>
                    <w:t>”相</w:t>
                  </w:r>
                  <w:r w:rsidRPr="000E531B">
                    <w:rPr>
                      <w:sz w:val="18"/>
                      <w:szCs w:val="18"/>
                    </w:rPr>
                    <w:t>衔接。</w:t>
                  </w:r>
                </w:p>
              </w:tc>
              <w:tc>
                <w:tcPr>
                  <w:tcW w:w="411" w:type="pct"/>
                  <w:vAlign w:val="center"/>
                </w:tcPr>
                <w:p w14:paraId="27ABE7ED" w14:textId="77777777" w:rsidR="004D7EAD" w:rsidRPr="000E531B" w:rsidRDefault="004D7EAD" w:rsidP="00C615CF">
                  <w:pPr>
                    <w:adjustRightInd w:val="0"/>
                    <w:snapToGrid w:val="0"/>
                    <w:jc w:val="center"/>
                    <w:rPr>
                      <w:sz w:val="18"/>
                      <w:szCs w:val="18"/>
                    </w:rPr>
                  </w:pPr>
                  <w:r w:rsidRPr="000E531B">
                    <w:rPr>
                      <w:sz w:val="18"/>
                      <w:szCs w:val="18"/>
                    </w:rPr>
                    <w:lastRenderedPageBreak/>
                    <w:t>符合</w:t>
                  </w:r>
                </w:p>
              </w:tc>
            </w:tr>
            <w:tr w:rsidR="004D7EAD" w:rsidRPr="000E531B" w14:paraId="139AB23F" w14:textId="77777777" w:rsidTr="004C2F04">
              <w:trPr>
                <w:trHeight w:val="363"/>
              </w:trPr>
              <w:tc>
                <w:tcPr>
                  <w:tcW w:w="250" w:type="pct"/>
                  <w:vMerge/>
                </w:tcPr>
                <w:p w14:paraId="0D2BC961" w14:textId="77777777" w:rsidR="004D7EAD" w:rsidRPr="000E531B" w:rsidRDefault="004D7EAD" w:rsidP="00B24670">
                  <w:pPr>
                    <w:adjustRightInd w:val="0"/>
                    <w:snapToGrid w:val="0"/>
                    <w:jc w:val="center"/>
                    <w:rPr>
                      <w:sz w:val="18"/>
                      <w:szCs w:val="18"/>
                    </w:rPr>
                  </w:pPr>
                </w:p>
              </w:tc>
              <w:tc>
                <w:tcPr>
                  <w:tcW w:w="434" w:type="pct"/>
                  <w:vAlign w:val="center"/>
                </w:tcPr>
                <w:p w14:paraId="63D93F17" w14:textId="77777777" w:rsidR="004D7EAD" w:rsidRPr="000E531B" w:rsidRDefault="004D7EAD" w:rsidP="00F9484C">
                  <w:pPr>
                    <w:adjustRightInd w:val="0"/>
                    <w:snapToGrid w:val="0"/>
                    <w:jc w:val="center"/>
                    <w:rPr>
                      <w:sz w:val="18"/>
                      <w:szCs w:val="18"/>
                    </w:rPr>
                  </w:pPr>
                  <w:r w:rsidRPr="000E531B">
                    <w:rPr>
                      <w:sz w:val="18"/>
                      <w:szCs w:val="18"/>
                    </w:rPr>
                    <w:t>落实环保措施</w:t>
                  </w:r>
                  <w:r w:rsidRPr="000E531B">
                    <w:rPr>
                      <w:sz w:val="18"/>
                      <w:szCs w:val="18"/>
                    </w:rPr>
                    <w:t xml:space="preserve"> </w:t>
                  </w:r>
                  <w:r w:rsidRPr="000E531B">
                    <w:rPr>
                      <w:sz w:val="18"/>
                      <w:szCs w:val="18"/>
                    </w:rPr>
                    <w:t>和基础设施</w:t>
                  </w:r>
                </w:p>
              </w:tc>
              <w:tc>
                <w:tcPr>
                  <w:tcW w:w="1911" w:type="pct"/>
                </w:tcPr>
                <w:p w14:paraId="20563FAE" w14:textId="3A099CB4" w:rsidR="004D7EAD" w:rsidRPr="000E531B" w:rsidRDefault="004D7EAD" w:rsidP="00B24670">
                  <w:pPr>
                    <w:adjustRightInd w:val="0"/>
                    <w:snapToGrid w:val="0"/>
                    <w:rPr>
                      <w:sz w:val="18"/>
                      <w:szCs w:val="18"/>
                    </w:rPr>
                  </w:pPr>
                  <w:r w:rsidRPr="000E531B">
                    <w:rPr>
                      <w:sz w:val="18"/>
                      <w:szCs w:val="18"/>
                    </w:rPr>
                    <w:t>1</w:t>
                  </w:r>
                  <w:r w:rsidRPr="000E531B">
                    <w:rPr>
                      <w:rFonts w:hint="eastAsia"/>
                      <w:sz w:val="18"/>
                      <w:szCs w:val="18"/>
                    </w:rPr>
                    <w:t>.</w:t>
                  </w:r>
                  <w:r w:rsidRPr="000E531B">
                    <w:rPr>
                      <w:sz w:val="18"/>
                      <w:szCs w:val="18"/>
                    </w:rPr>
                    <w:t>园区开发过程中应同步规划污水收集管网，按照</w:t>
                  </w:r>
                  <w:r w:rsidRPr="000E531B">
                    <w:rPr>
                      <w:sz w:val="18"/>
                      <w:szCs w:val="18"/>
                    </w:rPr>
                    <w:t>“</w:t>
                  </w:r>
                  <w:r w:rsidRPr="000E531B">
                    <w:rPr>
                      <w:sz w:val="18"/>
                      <w:szCs w:val="18"/>
                    </w:rPr>
                    <w:t>适度超前</w:t>
                  </w:r>
                  <w:r w:rsidRPr="000E531B">
                    <w:rPr>
                      <w:sz w:val="18"/>
                      <w:szCs w:val="18"/>
                    </w:rPr>
                    <w:t>”</w:t>
                  </w:r>
                  <w:r w:rsidRPr="000E531B">
                    <w:rPr>
                      <w:sz w:val="18"/>
                      <w:szCs w:val="18"/>
                    </w:rPr>
                    <w:t>原则建设污水网，确保污水全收集，实行</w:t>
                  </w:r>
                  <w:r w:rsidRPr="000E531B">
                    <w:rPr>
                      <w:sz w:val="18"/>
                      <w:szCs w:val="18"/>
                    </w:rPr>
                    <w:t>“</w:t>
                  </w:r>
                  <w:r w:rsidRPr="000E531B">
                    <w:rPr>
                      <w:sz w:val="18"/>
                      <w:szCs w:val="18"/>
                    </w:rPr>
                    <w:t>清污分流、雨污分流</w:t>
                  </w:r>
                  <w:r w:rsidRPr="000E531B">
                    <w:rPr>
                      <w:sz w:val="18"/>
                      <w:szCs w:val="18"/>
                    </w:rPr>
                    <w:t>”</w:t>
                  </w:r>
                  <w:r w:rsidRPr="000E531B">
                    <w:rPr>
                      <w:sz w:val="18"/>
                      <w:szCs w:val="18"/>
                    </w:rPr>
                    <w:t>，实现废水分类收集、分质处理。园区应加快改造现有破损、淤堵管网。</w:t>
                  </w:r>
                </w:p>
                <w:p w14:paraId="27D5C663" w14:textId="6DBF6150" w:rsidR="004D7EAD" w:rsidRPr="000E531B" w:rsidRDefault="004D7EAD" w:rsidP="00B24670">
                  <w:pPr>
                    <w:adjustRightInd w:val="0"/>
                    <w:snapToGrid w:val="0"/>
                    <w:rPr>
                      <w:sz w:val="18"/>
                      <w:szCs w:val="18"/>
                    </w:rPr>
                  </w:pPr>
                  <w:r w:rsidRPr="000E531B">
                    <w:rPr>
                      <w:sz w:val="18"/>
                      <w:szCs w:val="18"/>
                    </w:rPr>
                    <w:t>2</w:t>
                  </w:r>
                  <w:r w:rsidRPr="000E531B">
                    <w:rPr>
                      <w:rFonts w:hint="eastAsia"/>
                      <w:sz w:val="18"/>
                      <w:szCs w:val="18"/>
                    </w:rPr>
                    <w:t>.</w:t>
                  </w:r>
                  <w:r w:rsidRPr="000E531B">
                    <w:rPr>
                      <w:sz w:val="18"/>
                      <w:szCs w:val="18"/>
                    </w:rPr>
                    <w:t>园区管理机构应建立排水系统监管制度和管理档案，全面排查整治管网错接混接、老旧破损、设施不能稳定达标运行等问题。</w:t>
                  </w:r>
                </w:p>
                <w:p w14:paraId="4F288514" w14:textId="78D408F8" w:rsidR="004D7EAD" w:rsidRPr="000E531B" w:rsidRDefault="004D7EAD" w:rsidP="00B24670">
                  <w:pPr>
                    <w:adjustRightInd w:val="0"/>
                    <w:snapToGrid w:val="0"/>
                    <w:rPr>
                      <w:sz w:val="18"/>
                      <w:szCs w:val="18"/>
                    </w:rPr>
                  </w:pPr>
                  <w:r w:rsidRPr="000E531B">
                    <w:rPr>
                      <w:sz w:val="18"/>
                      <w:szCs w:val="18"/>
                    </w:rPr>
                    <w:t>3</w:t>
                  </w:r>
                  <w:r w:rsidRPr="000E531B">
                    <w:rPr>
                      <w:rFonts w:hint="eastAsia"/>
                      <w:sz w:val="18"/>
                      <w:szCs w:val="18"/>
                    </w:rPr>
                    <w:t>.</w:t>
                  </w:r>
                  <w:r w:rsidRPr="000E531B">
                    <w:rPr>
                      <w:sz w:val="18"/>
                      <w:szCs w:val="18"/>
                    </w:rPr>
                    <w:t>园区要逐步建立集污染源在线监控、企业生产工况、电能监控、视频监控及环保设施运行监控、环境质量监控于一体的园区数字化在线监控平台。</w:t>
                  </w:r>
                </w:p>
                <w:p w14:paraId="152709B3" w14:textId="5FE79FDC" w:rsidR="004D7EAD" w:rsidRPr="000E531B" w:rsidRDefault="004D7EAD" w:rsidP="00B24670">
                  <w:pPr>
                    <w:adjustRightInd w:val="0"/>
                    <w:snapToGrid w:val="0"/>
                    <w:rPr>
                      <w:sz w:val="18"/>
                      <w:szCs w:val="18"/>
                    </w:rPr>
                  </w:pPr>
                  <w:r w:rsidRPr="000E531B">
                    <w:rPr>
                      <w:sz w:val="18"/>
                      <w:szCs w:val="18"/>
                    </w:rPr>
                    <w:t>4</w:t>
                  </w:r>
                  <w:r w:rsidRPr="000E531B">
                    <w:rPr>
                      <w:rFonts w:hint="eastAsia"/>
                      <w:sz w:val="18"/>
                      <w:szCs w:val="18"/>
                    </w:rPr>
                    <w:t>.</w:t>
                  </w:r>
                  <w:r w:rsidRPr="000E531B">
                    <w:rPr>
                      <w:sz w:val="18"/>
                      <w:szCs w:val="18"/>
                    </w:rPr>
                    <w:t>规范贮存危险废物，建立健全危险废物管理台账，依规依法转移危险废物，防止超期贮存危险废物。园区管理机构应督促企业强化固体废弃物源头减量措施，实现固废处置全流程管控，规范危险废物的分类收集暂存，落实企业危险废物最终处置方案。对不能自行利用或处置的危险废物，必须交有资质的经营单位进行处置。</w:t>
                  </w:r>
                </w:p>
                <w:p w14:paraId="15ABDDB7" w14:textId="4B5B8EE0" w:rsidR="004D7EAD" w:rsidRPr="000E531B" w:rsidRDefault="004D7EAD" w:rsidP="00B24670">
                  <w:pPr>
                    <w:adjustRightInd w:val="0"/>
                    <w:snapToGrid w:val="0"/>
                    <w:rPr>
                      <w:sz w:val="18"/>
                      <w:szCs w:val="18"/>
                    </w:rPr>
                  </w:pPr>
                  <w:r w:rsidRPr="000E531B">
                    <w:rPr>
                      <w:sz w:val="18"/>
                      <w:szCs w:val="18"/>
                    </w:rPr>
                    <w:t>5</w:t>
                  </w:r>
                  <w:r w:rsidRPr="000E531B">
                    <w:rPr>
                      <w:rFonts w:hint="eastAsia"/>
                      <w:sz w:val="18"/>
                      <w:szCs w:val="18"/>
                    </w:rPr>
                    <w:t>.</w:t>
                  </w:r>
                  <w:r w:rsidRPr="000E531B">
                    <w:rPr>
                      <w:sz w:val="18"/>
                      <w:szCs w:val="18"/>
                    </w:rPr>
                    <w:t>规范建设堆场，采取三防措施，喷雾洒水抑尘，确实无法做到的应做好堆场防渗，实行雨污分流以及场内污水导流，收集的污水不外排。</w:t>
                  </w:r>
                </w:p>
                <w:p w14:paraId="7D65661B" w14:textId="00A16706" w:rsidR="004D7EAD" w:rsidRPr="000E531B" w:rsidRDefault="004D7EAD" w:rsidP="00B24670">
                  <w:pPr>
                    <w:adjustRightInd w:val="0"/>
                    <w:snapToGrid w:val="0"/>
                    <w:rPr>
                      <w:sz w:val="18"/>
                      <w:szCs w:val="18"/>
                    </w:rPr>
                  </w:pPr>
                  <w:r w:rsidRPr="000E531B">
                    <w:rPr>
                      <w:sz w:val="18"/>
                      <w:szCs w:val="18"/>
                    </w:rPr>
                    <w:t>6</w:t>
                  </w:r>
                  <w:r w:rsidRPr="000E531B">
                    <w:rPr>
                      <w:rFonts w:hint="eastAsia"/>
                      <w:sz w:val="18"/>
                      <w:szCs w:val="18"/>
                    </w:rPr>
                    <w:t>.</w:t>
                  </w:r>
                  <w:r w:rsidRPr="000E531B">
                    <w:rPr>
                      <w:sz w:val="18"/>
                      <w:szCs w:val="18"/>
                    </w:rPr>
                    <w:t>加快推进雨污水收集处理设施和配套管网建设，强化入园企业废水处理和回用。</w:t>
                  </w:r>
                </w:p>
              </w:tc>
              <w:tc>
                <w:tcPr>
                  <w:tcW w:w="1994" w:type="pct"/>
                </w:tcPr>
                <w:p w14:paraId="4AE2991E" w14:textId="7D4A5849" w:rsidR="004D7EAD" w:rsidRPr="000E531B" w:rsidRDefault="004D7EAD" w:rsidP="00B24670">
                  <w:pPr>
                    <w:adjustRightInd w:val="0"/>
                    <w:snapToGrid w:val="0"/>
                    <w:rPr>
                      <w:sz w:val="18"/>
                      <w:szCs w:val="18"/>
                    </w:rPr>
                  </w:pPr>
                  <w:r w:rsidRPr="000E531B">
                    <w:rPr>
                      <w:sz w:val="18"/>
                      <w:szCs w:val="18"/>
                    </w:rPr>
                    <w:t>1.</w:t>
                  </w:r>
                  <w:r w:rsidRPr="000E531B">
                    <w:rPr>
                      <w:rFonts w:hint="eastAsia"/>
                      <w:sz w:val="18"/>
                      <w:szCs w:val="18"/>
                    </w:rPr>
                    <w:t>闽光环资</w:t>
                  </w:r>
                  <w:r w:rsidRPr="000E531B">
                    <w:rPr>
                      <w:sz w:val="18"/>
                      <w:szCs w:val="18"/>
                    </w:rPr>
                    <w:t>公司厂区</w:t>
                  </w:r>
                  <w:r w:rsidRPr="000E531B">
                    <w:rPr>
                      <w:color w:val="auto"/>
                      <w:sz w:val="18"/>
                      <w:szCs w:val="18"/>
                    </w:rPr>
                    <w:t>实行</w:t>
                  </w:r>
                  <w:r w:rsidR="001873D0" w:rsidRPr="000E531B">
                    <w:rPr>
                      <w:rFonts w:hint="eastAsia"/>
                      <w:color w:val="auto"/>
                      <w:sz w:val="18"/>
                      <w:szCs w:val="18"/>
                    </w:rPr>
                    <w:t>“</w:t>
                  </w:r>
                  <w:r w:rsidRPr="000E531B">
                    <w:rPr>
                      <w:color w:val="auto"/>
                      <w:sz w:val="18"/>
                      <w:szCs w:val="18"/>
                    </w:rPr>
                    <w:t>雨污分流</w:t>
                  </w:r>
                  <w:r w:rsidR="001873D0" w:rsidRPr="000E531B">
                    <w:rPr>
                      <w:rFonts w:hint="eastAsia"/>
                      <w:color w:val="auto"/>
                      <w:sz w:val="18"/>
                      <w:szCs w:val="18"/>
                    </w:rPr>
                    <w:t>”</w:t>
                  </w:r>
                  <w:r w:rsidR="002811BF" w:rsidRPr="000E531B">
                    <w:rPr>
                      <w:rFonts w:hint="eastAsia"/>
                      <w:color w:val="auto"/>
                      <w:sz w:val="18"/>
                      <w:szCs w:val="18"/>
                    </w:rPr>
                    <w:t>：（</w:t>
                  </w:r>
                  <w:r w:rsidR="002811BF" w:rsidRPr="000E531B">
                    <w:rPr>
                      <w:rFonts w:hint="eastAsia"/>
                      <w:color w:val="auto"/>
                      <w:sz w:val="18"/>
                      <w:szCs w:val="18"/>
                    </w:rPr>
                    <w:t>1</w:t>
                  </w:r>
                  <w:r w:rsidR="002811BF" w:rsidRPr="000E531B">
                    <w:rPr>
                      <w:rFonts w:hint="eastAsia"/>
                      <w:color w:val="auto"/>
                      <w:sz w:val="18"/>
                      <w:szCs w:val="18"/>
                    </w:rPr>
                    <w:t>）矿微粉厂区矿渣</w:t>
                  </w:r>
                  <w:r w:rsidRPr="000E531B">
                    <w:rPr>
                      <w:color w:val="auto"/>
                      <w:sz w:val="18"/>
                      <w:szCs w:val="18"/>
                    </w:rPr>
                    <w:t>渗滤液</w:t>
                  </w:r>
                  <w:r w:rsidR="002811BF" w:rsidRPr="000E531B">
                    <w:rPr>
                      <w:rFonts w:hint="eastAsia"/>
                      <w:color w:val="auto"/>
                      <w:sz w:val="18"/>
                      <w:szCs w:val="18"/>
                    </w:rPr>
                    <w:t>及地面冲洗水</w:t>
                  </w:r>
                  <w:r w:rsidRPr="000E531B">
                    <w:rPr>
                      <w:rFonts w:hint="eastAsia"/>
                      <w:color w:val="auto"/>
                      <w:sz w:val="18"/>
                      <w:szCs w:val="18"/>
                    </w:rPr>
                    <w:t>收集后送</w:t>
                  </w:r>
                  <w:r w:rsidR="002811BF" w:rsidRPr="000E531B">
                    <w:rPr>
                      <w:rFonts w:hint="eastAsia"/>
                      <w:color w:val="auto"/>
                      <w:sz w:val="18"/>
                      <w:szCs w:val="18"/>
                    </w:rPr>
                    <w:t>入</w:t>
                  </w:r>
                  <w:r w:rsidRPr="000E531B">
                    <w:rPr>
                      <w:rFonts w:hint="eastAsia"/>
                      <w:color w:val="auto"/>
                      <w:sz w:val="18"/>
                      <w:szCs w:val="18"/>
                    </w:rPr>
                    <w:t>沉淀池沉淀处理，然后采用泵</w:t>
                  </w:r>
                  <w:proofErr w:type="gramStart"/>
                  <w:r w:rsidRPr="000E531B">
                    <w:rPr>
                      <w:rFonts w:hint="eastAsia"/>
                      <w:color w:val="auto"/>
                      <w:sz w:val="18"/>
                      <w:szCs w:val="18"/>
                    </w:rPr>
                    <w:t>送入闽光钢铁厂</w:t>
                  </w:r>
                  <w:proofErr w:type="gramEnd"/>
                  <w:r w:rsidRPr="000E531B">
                    <w:rPr>
                      <w:rFonts w:hint="eastAsia"/>
                      <w:color w:val="auto"/>
                      <w:sz w:val="18"/>
                      <w:szCs w:val="18"/>
                    </w:rPr>
                    <w:t>污水处理站统一处理；</w:t>
                  </w:r>
                  <w:r w:rsidR="002811BF" w:rsidRPr="000E531B">
                    <w:rPr>
                      <w:rFonts w:hint="eastAsia"/>
                      <w:color w:val="auto"/>
                      <w:sz w:val="18"/>
                      <w:szCs w:val="18"/>
                    </w:rPr>
                    <w:t>生活污水经三化</w:t>
                  </w:r>
                  <w:proofErr w:type="gramStart"/>
                  <w:r w:rsidR="002811BF" w:rsidRPr="000E531B">
                    <w:rPr>
                      <w:rFonts w:hint="eastAsia"/>
                      <w:color w:val="auto"/>
                      <w:sz w:val="18"/>
                      <w:szCs w:val="18"/>
                    </w:rPr>
                    <w:t>池处理</w:t>
                  </w:r>
                  <w:proofErr w:type="gramEnd"/>
                  <w:r w:rsidR="002811BF" w:rsidRPr="000E531B">
                    <w:rPr>
                      <w:rFonts w:hint="eastAsia"/>
                      <w:color w:val="auto"/>
                      <w:sz w:val="18"/>
                      <w:szCs w:val="18"/>
                    </w:rPr>
                    <w:t>后</w:t>
                  </w:r>
                  <w:proofErr w:type="gramStart"/>
                  <w:r w:rsidR="002811BF" w:rsidRPr="000E531B">
                    <w:rPr>
                      <w:rFonts w:hint="eastAsia"/>
                      <w:color w:val="auto"/>
                      <w:sz w:val="18"/>
                      <w:szCs w:val="18"/>
                    </w:rPr>
                    <w:t>送入闽光钢铁厂</w:t>
                  </w:r>
                  <w:proofErr w:type="gramEnd"/>
                  <w:r w:rsidR="002811BF" w:rsidRPr="000E531B">
                    <w:rPr>
                      <w:rFonts w:hint="eastAsia"/>
                      <w:color w:val="auto"/>
                      <w:sz w:val="18"/>
                      <w:szCs w:val="18"/>
                    </w:rPr>
                    <w:t>污水处理站统一处理；</w:t>
                  </w:r>
                  <w:r w:rsidR="00DF2C22" w:rsidRPr="000E531B">
                    <w:rPr>
                      <w:rFonts w:hint="eastAsia"/>
                      <w:color w:val="auto"/>
                      <w:sz w:val="18"/>
                      <w:szCs w:val="18"/>
                    </w:rPr>
                    <w:t>初期</w:t>
                  </w:r>
                  <w:r w:rsidRPr="000E531B">
                    <w:rPr>
                      <w:rFonts w:hint="eastAsia"/>
                      <w:color w:val="auto"/>
                      <w:sz w:val="18"/>
                      <w:szCs w:val="18"/>
                    </w:rPr>
                    <w:t>雨水通过雨水管</w:t>
                  </w:r>
                  <w:r w:rsidR="002811BF" w:rsidRPr="000E531B">
                    <w:rPr>
                      <w:rFonts w:hint="eastAsia"/>
                      <w:color w:val="auto"/>
                      <w:sz w:val="18"/>
                      <w:szCs w:val="18"/>
                    </w:rPr>
                    <w:t>网</w:t>
                  </w:r>
                  <w:r w:rsidRPr="000E531B">
                    <w:rPr>
                      <w:rFonts w:hint="eastAsia"/>
                      <w:color w:val="auto"/>
                      <w:sz w:val="18"/>
                      <w:szCs w:val="18"/>
                    </w:rPr>
                    <w:t>收集</w:t>
                  </w:r>
                  <w:r w:rsidR="00DF2C22" w:rsidRPr="000E531B">
                    <w:rPr>
                      <w:rFonts w:hint="eastAsia"/>
                      <w:color w:val="auto"/>
                      <w:sz w:val="18"/>
                      <w:szCs w:val="18"/>
                    </w:rPr>
                    <w:t>，</w:t>
                  </w:r>
                  <w:r w:rsidRPr="000E531B">
                    <w:rPr>
                      <w:rFonts w:hint="eastAsia"/>
                      <w:color w:val="auto"/>
                      <w:sz w:val="18"/>
                      <w:szCs w:val="18"/>
                    </w:rPr>
                    <w:t>沉淀处理后就近排入西溪</w:t>
                  </w:r>
                  <w:r w:rsidR="002811BF" w:rsidRPr="000E531B">
                    <w:rPr>
                      <w:rFonts w:hint="eastAsia"/>
                      <w:color w:val="auto"/>
                      <w:sz w:val="18"/>
                      <w:szCs w:val="18"/>
                    </w:rPr>
                    <w:t>。（</w:t>
                  </w:r>
                  <w:r w:rsidR="002811BF" w:rsidRPr="000E531B">
                    <w:rPr>
                      <w:rFonts w:hint="eastAsia"/>
                      <w:color w:val="auto"/>
                      <w:sz w:val="18"/>
                      <w:szCs w:val="18"/>
                    </w:rPr>
                    <w:t>2</w:t>
                  </w:r>
                  <w:r w:rsidR="002811BF" w:rsidRPr="000E531B">
                    <w:rPr>
                      <w:rFonts w:hint="eastAsia"/>
                      <w:color w:val="auto"/>
                      <w:sz w:val="18"/>
                      <w:szCs w:val="18"/>
                    </w:rPr>
                    <w:t>）钢渣</w:t>
                  </w:r>
                  <w:r w:rsidR="0065275A" w:rsidRPr="000E531B">
                    <w:rPr>
                      <w:rFonts w:hint="eastAsia"/>
                      <w:color w:val="auto"/>
                      <w:sz w:val="18"/>
                      <w:szCs w:val="18"/>
                    </w:rPr>
                    <w:t>热焖</w:t>
                  </w:r>
                  <w:r w:rsidR="002811BF" w:rsidRPr="000E531B">
                    <w:rPr>
                      <w:rFonts w:hint="eastAsia"/>
                      <w:color w:val="auto"/>
                      <w:sz w:val="18"/>
                      <w:szCs w:val="18"/>
                    </w:rPr>
                    <w:t>厂无生产废水外排，雨水通过</w:t>
                  </w:r>
                  <w:r w:rsidR="00DF2C22" w:rsidRPr="000E531B">
                    <w:rPr>
                      <w:rFonts w:hint="eastAsia"/>
                      <w:color w:val="auto"/>
                      <w:sz w:val="18"/>
                      <w:szCs w:val="18"/>
                    </w:rPr>
                    <w:t>雨水收集池收集后排</w:t>
                  </w:r>
                  <w:proofErr w:type="gramStart"/>
                  <w:r w:rsidR="00DF2C22" w:rsidRPr="000E531B">
                    <w:rPr>
                      <w:rFonts w:hint="eastAsia"/>
                      <w:color w:val="auto"/>
                      <w:sz w:val="18"/>
                      <w:szCs w:val="18"/>
                    </w:rPr>
                    <w:t>入闽光钢铁厂</w:t>
                  </w:r>
                  <w:proofErr w:type="gramEnd"/>
                  <w:r w:rsidR="00DF2C22" w:rsidRPr="000E531B">
                    <w:rPr>
                      <w:rFonts w:hint="eastAsia"/>
                      <w:color w:val="auto"/>
                      <w:sz w:val="18"/>
                      <w:szCs w:val="18"/>
                    </w:rPr>
                    <w:t>污水处理站。（</w:t>
                  </w:r>
                  <w:r w:rsidR="00DF2C22" w:rsidRPr="000E531B">
                    <w:rPr>
                      <w:rFonts w:hint="eastAsia"/>
                      <w:color w:val="auto"/>
                      <w:sz w:val="18"/>
                      <w:szCs w:val="18"/>
                    </w:rPr>
                    <w:t>3</w:t>
                  </w:r>
                  <w:r w:rsidR="00DF2C22" w:rsidRPr="000E531B">
                    <w:rPr>
                      <w:rFonts w:hint="eastAsia"/>
                      <w:color w:val="auto"/>
                      <w:sz w:val="18"/>
                      <w:szCs w:val="18"/>
                    </w:rPr>
                    <w:t>）</w:t>
                  </w:r>
                  <w:proofErr w:type="gramStart"/>
                  <w:r w:rsidR="00DF2C22" w:rsidRPr="000E531B">
                    <w:rPr>
                      <w:rFonts w:hint="eastAsia"/>
                      <w:color w:val="auto"/>
                      <w:sz w:val="18"/>
                      <w:szCs w:val="18"/>
                    </w:rPr>
                    <w:t>棒磨厂</w:t>
                  </w:r>
                  <w:proofErr w:type="gramEnd"/>
                  <w:r w:rsidR="00957FA7" w:rsidRPr="000E531B">
                    <w:rPr>
                      <w:rFonts w:hint="eastAsia"/>
                      <w:color w:val="auto"/>
                      <w:sz w:val="18"/>
                      <w:szCs w:val="18"/>
                    </w:rPr>
                    <w:t>机台冷却水</w:t>
                  </w:r>
                  <w:r w:rsidR="00DF2C22" w:rsidRPr="000E531B">
                    <w:rPr>
                      <w:rFonts w:hint="eastAsia"/>
                      <w:color w:val="auto"/>
                      <w:sz w:val="18"/>
                      <w:szCs w:val="18"/>
                    </w:rPr>
                    <w:t>与雨水均</w:t>
                  </w:r>
                  <w:r w:rsidR="00957FA7" w:rsidRPr="000E531B">
                    <w:rPr>
                      <w:rFonts w:hint="eastAsia"/>
                      <w:color w:val="auto"/>
                      <w:sz w:val="18"/>
                      <w:szCs w:val="18"/>
                    </w:rPr>
                    <w:t>沉淀后</w:t>
                  </w:r>
                  <w:r w:rsidR="00DF2C22" w:rsidRPr="000E531B">
                    <w:rPr>
                      <w:rFonts w:hint="eastAsia"/>
                      <w:color w:val="auto"/>
                      <w:sz w:val="18"/>
                      <w:szCs w:val="18"/>
                    </w:rPr>
                    <w:t>回用于热焖厂</w:t>
                  </w:r>
                  <w:r w:rsidR="009853C5" w:rsidRPr="000E531B">
                    <w:rPr>
                      <w:rFonts w:hint="eastAsia"/>
                      <w:color w:val="auto"/>
                      <w:sz w:val="18"/>
                      <w:szCs w:val="18"/>
                    </w:rPr>
                    <w:t>的热焖冷却</w:t>
                  </w:r>
                  <w:r w:rsidR="00DF2C22" w:rsidRPr="000E531B">
                    <w:rPr>
                      <w:rFonts w:hint="eastAsia"/>
                      <w:color w:val="auto"/>
                      <w:sz w:val="18"/>
                      <w:szCs w:val="18"/>
                    </w:rPr>
                    <w:t>。</w:t>
                  </w:r>
                </w:p>
                <w:p w14:paraId="20F81B8E" w14:textId="3463EEFC" w:rsidR="004D7EAD" w:rsidRPr="000E531B" w:rsidRDefault="004D7EAD" w:rsidP="00B24670">
                  <w:pPr>
                    <w:adjustRightInd w:val="0"/>
                    <w:snapToGrid w:val="0"/>
                    <w:rPr>
                      <w:sz w:val="18"/>
                      <w:szCs w:val="18"/>
                    </w:rPr>
                  </w:pPr>
                  <w:r w:rsidRPr="000E531B">
                    <w:rPr>
                      <w:rFonts w:hint="eastAsia"/>
                      <w:sz w:val="18"/>
                      <w:szCs w:val="18"/>
                    </w:rPr>
                    <w:t>2</w:t>
                  </w:r>
                  <w:r w:rsidRPr="000E531B">
                    <w:rPr>
                      <w:sz w:val="18"/>
                      <w:szCs w:val="18"/>
                    </w:rPr>
                    <w:t>.</w:t>
                  </w:r>
                  <w:r w:rsidRPr="000E531B">
                    <w:rPr>
                      <w:sz w:val="18"/>
                      <w:szCs w:val="18"/>
                    </w:rPr>
                    <w:t>本项目废水</w:t>
                  </w:r>
                  <w:proofErr w:type="gramStart"/>
                  <w:r w:rsidRPr="000E531B">
                    <w:rPr>
                      <w:sz w:val="18"/>
                      <w:szCs w:val="18"/>
                    </w:rPr>
                    <w:t>依托</w:t>
                  </w:r>
                  <w:r w:rsidRPr="000E531B">
                    <w:rPr>
                      <w:rFonts w:hint="eastAsia"/>
                      <w:color w:val="auto"/>
                      <w:sz w:val="18"/>
                      <w:szCs w:val="18"/>
                    </w:rPr>
                    <w:t>闽光钢铁厂</w:t>
                  </w:r>
                  <w:proofErr w:type="gramEnd"/>
                  <w:r w:rsidRPr="000E531B">
                    <w:rPr>
                      <w:rFonts w:hint="eastAsia"/>
                      <w:color w:val="auto"/>
                      <w:sz w:val="18"/>
                      <w:szCs w:val="18"/>
                    </w:rPr>
                    <w:t>污水处理站统一处理，</w:t>
                  </w:r>
                  <w:proofErr w:type="gramStart"/>
                  <w:r w:rsidRPr="000E531B">
                    <w:rPr>
                      <w:rFonts w:hint="eastAsia"/>
                      <w:color w:val="auto"/>
                      <w:sz w:val="18"/>
                      <w:szCs w:val="18"/>
                    </w:rPr>
                    <w:t>闽光钢铁厂</w:t>
                  </w:r>
                  <w:proofErr w:type="gramEnd"/>
                  <w:r w:rsidRPr="000E531B">
                    <w:rPr>
                      <w:rFonts w:hint="eastAsia"/>
                      <w:color w:val="auto"/>
                      <w:sz w:val="18"/>
                      <w:szCs w:val="18"/>
                    </w:rPr>
                    <w:t>污水处理站建立了</w:t>
                  </w:r>
                  <w:r w:rsidRPr="000E531B">
                    <w:rPr>
                      <w:sz w:val="18"/>
                      <w:szCs w:val="18"/>
                    </w:rPr>
                    <w:t>排水系统监管制度和管理档案，</w:t>
                  </w:r>
                  <w:r w:rsidRPr="000E531B">
                    <w:rPr>
                      <w:rFonts w:hint="eastAsia"/>
                      <w:sz w:val="18"/>
                      <w:szCs w:val="18"/>
                    </w:rPr>
                    <w:t>废水排放口设置了</w:t>
                  </w:r>
                  <w:r w:rsidRPr="000E531B">
                    <w:rPr>
                      <w:sz w:val="18"/>
                      <w:szCs w:val="18"/>
                    </w:rPr>
                    <w:t>在线监控系统。</w:t>
                  </w:r>
                </w:p>
                <w:p w14:paraId="39AA1D61" w14:textId="4C495DE0" w:rsidR="004D7EAD" w:rsidRPr="000E531B" w:rsidRDefault="004D7EAD" w:rsidP="00B24670">
                  <w:pPr>
                    <w:adjustRightInd w:val="0"/>
                    <w:snapToGrid w:val="0"/>
                    <w:rPr>
                      <w:sz w:val="18"/>
                      <w:szCs w:val="18"/>
                    </w:rPr>
                  </w:pPr>
                  <w:r w:rsidRPr="000E531B">
                    <w:rPr>
                      <w:rFonts w:hint="eastAsia"/>
                      <w:sz w:val="18"/>
                      <w:szCs w:val="18"/>
                    </w:rPr>
                    <w:t>3</w:t>
                  </w:r>
                  <w:r w:rsidRPr="000E531B">
                    <w:rPr>
                      <w:sz w:val="18"/>
                      <w:szCs w:val="18"/>
                    </w:rPr>
                    <w:t>.</w:t>
                  </w:r>
                  <w:r w:rsidRPr="000E531B">
                    <w:rPr>
                      <w:sz w:val="18"/>
                      <w:szCs w:val="18"/>
                    </w:rPr>
                    <w:t>公司已规范化贮存危险废物并建立了健全的危险废物管理台账，</w:t>
                  </w:r>
                  <w:proofErr w:type="gramStart"/>
                  <w:r w:rsidRPr="000E531B">
                    <w:rPr>
                      <w:sz w:val="18"/>
                      <w:szCs w:val="18"/>
                    </w:rPr>
                    <w:t>按危险</w:t>
                  </w:r>
                  <w:proofErr w:type="gramEnd"/>
                  <w:r w:rsidRPr="000E531B">
                    <w:rPr>
                      <w:sz w:val="18"/>
                      <w:szCs w:val="18"/>
                    </w:rPr>
                    <w:t>废物贮存、处置管理要求进行管理；</w:t>
                  </w:r>
                </w:p>
                <w:p w14:paraId="01D1B96E" w14:textId="6601D2F3" w:rsidR="004D7EAD" w:rsidRPr="000E531B" w:rsidRDefault="004D7EAD" w:rsidP="00A84774">
                  <w:pPr>
                    <w:adjustRightInd w:val="0"/>
                    <w:snapToGrid w:val="0"/>
                    <w:rPr>
                      <w:sz w:val="18"/>
                      <w:szCs w:val="18"/>
                    </w:rPr>
                  </w:pPr>
                  <w:r w:rsidRPr="000E531B">
                    <w:rPr>
                      <w:rFonts w:hint="eastAsia"/>
                      <w:sz w:val="18"/>
                      <w:szCs w:val="18"/>
                    </w:rPr>
                    <w:t>4</w:t>
                  </w:r>
                  <w:r w:rsidRPr="000E531B">
                    <w:rPr>
                      <w:sz w:val="18"/>
                      <w:szCs w:val="18"/>
                    </w:rPr>
                    <w:t>.</w:t>
                  </w:r>
                  <w:r w:rsidRPr="000E531B">
                    <w:rPr>
                      <w:rFonts w:hint="eastAsia"/>
                      <w:sz w:val="18"/>
                      <w:szCs w:val="18"/>
                    </w:rPr>
                    <w:t>闽光环资公司</w:t>
                  </w:r>
                  <w:r w:rsidR="004923F0" w:rsidRPr="000E531B">
                    <w:rPr>
                      <w:sz w:val="18"/>
                      <w:szCs w:val="18"/>
                    </w:rPr>
                    <w:t>3</w:t>
                  </w:r>
                  <w:r w:rsidRPr="000E531B">
                    <w:rPr>
                      <w:rFonts w:hint="eastAsia"/>
                      <w:sz w:val="18"/>
                      <w:szCs w:val="18"/>
                    </w:rPr>
                    <w:t>个厂区物料</w:t>
                  </w:r>
                  <w:proofErr w:type="gramStart"/>
                  <w:r w:rsidRPr="000E531B">
                    <w:rPr>
                      <w:rFonts w:hint="eastAsia"/>
                      <w:sz w:val="18"/>
                      <w:szCs w:val="18"/>
                    </w:rPr>
                    <w:t>堆场</w:t>
                  </w:r>
                  <w:r w:rsidR="00C05682" w:rsidRPr="000E531B">
                    <w:rPr>
                      <w:rFonts w:hint="eastAsia"/>
                      <w:sz w:val="18"/>
                      <w:szCs w:val="18"/>
                    </w:rPr>
                    <w:t>均</w:t>
                  </w:r>
                  <w:proofErr w:type="gramEnd"/>
                  <w:r w:rsidRPr="000E531B">
                    <w:rPr>
                      <w:rFonts w:hint="eastAsia"/>
                      <w:sz w:val="18"/>
                      <w:szCs w:val="18"/>
                    </w:rPr>
                    <w:t>采取了三防措施、</w:t>
                  </w:r>
                  <w:proofErr w:type="gramStart"/>
                  <w:r w:rsidRPr="000E531B">
                    <w:rPr>
                      <w:rFonts w:hint="eastAsia"/>
                      <w:sz w:val="18"/>
                      <w:szCs w:val="18"/>
                    </w:rPr>
                    <w:t>抑尘措施</w:t>
                  </w:r>
                  <w:proofErr w:type="gramEnd"/>
                  <w:r w:rsidRPr="000E531B">
                    <w:rPr>
                      <w:rFonts w:hint="eastAsia"/>
                      <w:sz w:val="18"/>
                      <w:szCs w:val="18"/>
                    </w:rPr>
                    <w:t>和污水导流收集措施：</w:t>
                  </w:r>
                  <w:r w:rsidRPr="000E531B">
                    <w:rPr>
                      <w:rFonts w:hint="eastAsia"/>
                      <w:sz w:val="18"/>
                      <w:szCs w:val="18"/>
                    </w:rPr>
                    <w:t>1</w:t>
                  </w:r>
                  <w:r w:rsidRPr="000E531B">
                    <w:rPr>
                      <w:rFonts w:hint="eastAsia"/>
                      <w:sz w:val="18"/>
                      <w:szCs w:val="18"/>
                    </w:rPr>
                    <w:t>）矿微粉厂区，矿渣堆场地面均采取了硬化措施，设置了顶棚，堆场设置了渗滤液导流沟；</w:t>
                  </w:r>
                  <w:r w:rsidRPr="000E531B">
                    <w:rPr>
                      <w:rFonts w:hint="eastAsia"/>
                      <w:sz w:val="18"/>
                      <w:szCs w:val="18"/>
                    </w:rPr>
                    <w:t>2</w:t>
                  </w:r>
                  <w:r w:rsidRPr="000E531B">
                    <w:rPr>
                      <w:rFonts w:hint="eastAsia"/>
                      <w:sz w:val="18"/>
                      <w:szCs w:val="18"/>
                    </w:rPr>
                    <w:t>）</w:t>
                  </w:r>
                  <w:r w:rsidRPr="000E531B">
                    <w:rPr>
                      <w:rFonts w:hint="eastAsia"/>
                      <w:color w:val="auto"/>
                      <w:sz w:val="18"/>
                      <w:szCs w:val="18"/>
                    </w:rPr>
                    <w:t>热焖厂区</w:t>
                  </w:r>
                  <w:r w:rsidRPr="000E531B">
                    <w:rPr>
                      <w:rFonts w:hint="eastAsia"/>
                      <w:sz w:val="18"/>
                      <w:szCs w:val="18"/>
                    </w:rPr>
                    <w:t>尾渣、磁性渣</w:t>
                  </w:r>
                  <w:proofErr w:type="gramStart"/>
                  <w:r w:rsidRPr="000E531B">
                    <w:rPr>
                      <w:rFonts w:hint="eastAsia"/>
                      <w:sz w:val="18"/>
                      <w:szCs w:val="18"/>
                    </w:rPr>
                    <w:t>堆场</w:t>
                  </w:r>
                  <w:r w:rsidR="004923F0" w:rsidRPr="000E531B">
                    <w:rPr>
                      <w:rFonts w:hint="eastAsia"/>
                      <w:sz w:val="18"/>
                      <w:szCs w:val="18"/>
                    </w:rPr>
                    <w:t>均</w:t>
                  </w:r>
                  <w:proofErr w:type="gramEnd"/>
                  <w:r w:rsidRPr="000E531B">
                    <w:rPr>
                      <w:rFonts w:hint="eastAsia"/>
                      <w:sz w:val="18"/>
                      <w:szCs w:val="18"/>
                    </w:rPr>
                    <w:t>设置了顶棚和围挡，</w:t>
                  </w:r>
                  <w:r w:rsidR="001B0C3D" w:rsidRPr="000E531B">
                    <w:rPr>
                      <w:rFonts w:hint="eastAsia"/>
                      <w:sz w:val="18"/>
                      <w:szCs w:val="18"/>
                    </w:rPr>
                    <w:t>堆场配套一台移动式雾炮，</w:t>
                  </w:r>
                  <w:r w:rsidRPr="000E531B">
                    <w:rPr>
                      <w:rFonts w:hint="eastAsia"/>
                      <w:sz w:val="18"/>
                      <w:szCs w:val="18"/>
                    </w:rPr>
                    <w:t>地面采取了硬化措施，并设置了污水导流沟和配套沉淀池；</w:t>
                  </w:r>
                  <w:r w:rsidRPr="000E531B">
                    <w:rPr>
                      <w:rFonts w:hint="eastAsia"/>
                      <w:sz w:val="18"/>
                      <w:szCs w:val="18"/>
                    </w:rPr>
                    <w:t>3</w:t>
                  </w:r>
                  <w:r w:rsidRPr="000E531B">
                    <w:rPr>
                      <w:rFonts w:hint="eastAsia"/>
                      <w:sz w:val="18"/>
                      <w:szCs w:val="18"/>
                    </w:rPr>
                    <w:t>）</w:t>
                  </w:r>
                  <w:proofErr w:type="gramStart"/>
                  <w:r w:rsidRPr="000E531B">
                    <w:rPr>
                      <w:rFonts w:hint="eastAsia"/>
                      <w:sz w:val="18"/>
                      <w:szCs w:val="18"/>
                    </w:rPr>
                    <w:t>棒磨厂</w:t>
                  </w:r>
                  <w:proofErr w:type="gramEnd"/>
                  <w:r w:rsidR="004923F0" w:rsidRPr="000E531B">
                    <w:rPr>
                      <w:rFonts w:hint="eastAsia"/>
                      <w:sz w:val="18"/>
                      <w:szCs w:val="18"/>
                    </w:rPr>
                    <w:t>厂区堆场</w:t>
                  </w:r>
                  <w:r w:rsidR="001B0C3D" w:rsidRPr="000E531B">
                    <w:rPr>
                      <w:rFonts w:hint="eastAsia"/>
                      <w:sz w:val="18"/>
                      <w:szCs w:val="18"/>
                    </w:rPr>
                    <w:t>设置了顶棚，堆场配套一台移动式雾炮，地面采取了硬化措施。</w:t>
                  </w:r>
                  <w:r w:rsidR="001B0C3D" w:rsidRPr="000E531B">
                    <w:rPr>
                      <w:sz w:val="18"/>
                      <w:szCs w:val="18"/>
                    </w:rPr>
                    <w:t>厂内施行雨污分流及场内污水导流，污水收集处理后</w:t>
                  </w:r>
                  <w:r w:rsidR="001B0C3D" w:rsidRPr="000E531B">
                    <w:rPr>
                      <w:rFonts w:hint="eastAsia"/>
                      <w:sz w:val="18"/>
                      <w:szCs w:val="18"/>
                    </w:rPr>
                    <w:t>送往热焖厂</w:t>
                  </w:r>
                  <w:r w:rsidR="001B0C3D" w:rsidRPr="000E531B">
                    <w:rPr>
                      <w:sz w:val="18"/>
                      <w:szCs w:val="18"/>
                    </w:rPr>
                    <w:t>循环利用。</w:t>
                  </w:r>
                </w:p>
              </w:tc>
              <w:tc>
                <w:tcPr>
                  <w:tcW w:w="411" w:type="pct"/>
                  <w:vAlign w:val="center"/>
                </w:tcPr>
                <w:p w14:paraId="65C36230" w14:textId="77777777" w:rsidR="004D7EAD" w:rsidRPr="000E531B" w:rsidRDefault="004D7EAD" w:rsidP="00C615CF">
                  <w:pPr>
                    <w:adjustRightInd w:val="0"/>
                    <w:spacing w:after="120" w:line="480" w:lineRule="auto"/>
                    <w:jc w:val="center"/>
                    <w:rPr>
                      <w:sz w:val="18"/>
                      <w:szCs w:val="18"/>
                    </w:rPr>
                  </w:pPr>
                  <w:r w:rsidRPr="000E531B">
                    <w:rPr>
                      <w:sz w:val="18"/>
                      <w:szCs w:val="18"/>
                    </w:rPr>
                    <w:t>符合</w:t>
                  </w:r>
                </w:p>
              </w:tc>
            </w:tr>
            <w:tr w:rsidR="004D7EAD" w:rsidRPr="000E531B" w14:paraId="2462305B" w14:textId="77777777" w:rsidTr="004C2F04">
              <w:trPr>
                <w:trHeight w:val="363"/>
              </w:trPr>
              <w:tc>
                <w:tcPr>
                  <w:tcW w:w="250" w:type="pct"/>
                  <w:vMerge/>
                </w:tcPr>
                <w:p w14:paraId="30B4C718" w14:textId="77777777" w:rsidR="004D7EAD" w:rsidRPr="000E531B" w:rsidRDefault="004D7EAD" w:rsidP="00B24670">
                  <w:pPr>
                    <w:adjustRightInd w:val="0"/>
                    <w:snapToGrid w:val="0"/>
                    <w:jc w:val="center"/>
                    <w:rPr>
                      <w:sz w:val="18"/>
                      <w:szCs w:val="18"/>
                    </w:rPr>
                  </w:pPr>
                </w:p>
              </w:tc>
              <w:tc>
                <w:tcPr>
                  <w:tcW w:w="434" w:type="pct"/>
                  <w:vAlign w:val="center"/>
                </w:tcPr>
                <w:p w14:paraId="2246C401" w14:textId="77777777" w:rsidR="004D7EAD" w:rsidRPr="000E531B" w:rsidRDefault="004D7EAD" w:rsidP="00F9484C">
                  <w:pPr>
                    <w:adjustRightInd w:val="0"/>
                    <w:snapToGrid w:val="0"/>
                    <w:jc w:val="center"/>
                    <w:rPr>
                      <w:sz w:val="18"/>
                      <w:szCs w:val="18"/>
                    </w:rPr>
                  </w:pPr>
                  <w:r w:rsidRPr="000E531B">
                    <w:rPr>
                      <w:sz w:val="18"/>
                      <w:szCs w:val="18"/>
                    </w:rPr>
                    <w:t>强化污染物排</w:t>
                  </w:r>
                  <w:r w:rsidRPr="000E531B">
                    <w:rPr>
                      <w:sz w:val="18"/>
                      <w:szCs w:val="18"/>
                    </w:rPr>
                    <w:lastRenderedPageBreak/>
                    <w:t>放总量控制</w:t>
                  </w:r>
                </w:p>
              </w:tc>
              <w:tc>
                <w:tcPr>
                  <w:tcW w:w="1911" w:type="pct"/>
                </w:tcPr>
                <w:p w14:paraId="049AF059" w14:textId="28DE3CFD" w:rsidR="004D7EAD" w:rsidRPr="000E531B" w:rsidRDefault="004D7EAD" w:rsidP="00B24670">
                  <w:pPr>
                    <w:adjustRightInd w:val="0"/>
                    <w:snapToGrid w:val="0"/>
                    <w:rPr>
                      <w:sz w:val="18"/>
                      <w:szCs w:val="18"/>
                    </w:rPr>
                  </w:pPr>
                  <w:r w:rsidRPr="000E531B">
                    <w:rPr>
                      <w:sz w:val="18"/>
                      <w:szCs w:val="18"/>
                    </w:rPr>
                    <w:lastRenderedPageBreak/>
                    <w:t>1.</w:t>
                  </w:r>
                  <w:r w:rsidRPr="000E531B">
                    <w:rPr>
                      <w:sz w:val="18"/>
                      <w:szCs w:val="18"/>
                    </w:rPr>
                    <w:t>生活污水集中处理率</w:t>
                  </w:r>
                  <w:r w:rsidRPr="000E531B">
                    <w:rPr>
                      <w:sz w:val="18"/>
                      <w:szCs w:val="18"/>
                    </w:rPr>
                    <w:t>≥100%</w:t>
                  </w:r>
                  <w:r w:rsidRPr="000E531B">
                    <w:rPr>
                      <w:sz w:val="18"/>
                      <w:szCs w:val="18"/>
                    </w:rPr>
                    <w:t>；</w:t>
                  </w:r>
                </w:p>
                <w:p w14:paraId="4703487E" w14:textId="72A8BD92" w:rsidR="004D7EAD" w:rsidRPr="000E531B" w:rsidRDefault="004D7EAD" w:rsidP="00B24670">
                  <w:pPr>
                    <w:adjustRightInd w:val="0"/>
                    <w:snapToGrid w:val="0"/>
                    <w:rPr>
                      <w:sz w:val="18"/>
                      <w:szCs w:val="18"/>
                    </w:rPr>
                  </w:pPr>
                  <w:r w:rsidRPr="000E531B">
                    <w:rPr>
                      <w:sz w:val="18"/>
                      <w:szCs w:val="18"/>
                    </w:rPr>
                    <w:t>2.</w:t>
                  </w:r>
                  <w:proofErr w:type="gramStart"/>
                  <w:r w:rsidRPr="000E531B">
                    <w:rPr>
                      <w:sz w:val="18"/>
                      <w:szCs w:val="18"/>
                    </w:rPr>
                    <w:t>闽光污水处理</w:t>
                  </w:r>
                  <w:proofErr w:type="gramEnd"/>
                  <w:r w:rsidRPr="000E531B">
                    <w:rPr>
                      <w:sz w:val="18"/>
                      <w:szCs w:val="18"/>
                    </w:rPr>
                    <w:t>站处理后水质应</w:t>
                  </w:r>
                  <w:bookmarkStart w:id="5" w:name="_Hlk159837510"/>
                  <w:r w:rsidRPr="000E531B">
                    <w:rPr>
                      <w:sz w:val="18"/>
                      <w:szCs w:val="18"/>
                    </w:rPr>
                    <w:t>同时符合《钢铁工业水污染物排放标</w:t>
                  </w:r>
                  <w:r w:rsidRPr="000E531B">
                    <w:rPr>
                      <w:sz w:val="18"/>
                      <w:szCs w:val="18"/>
                    </w:rPr>
                    <w:lastRenderedPageBreak/>
                    <w:t>准》（</w:t>
                  </w:r>
                  <w:r w:rsidRPr="000E531B">
                    <w:rPr>
                      <w:sz w:val="18"/>
                      <w:szCs w:val="18"/>
                    </w:rPr>
                    <w:t>GB13456-2012</w:t>
                  </w:r>
                  <w:r w:rsidRPr="000E531B">
                    <w:rPr>
                      <w:sz w:val="18"/>
                      <w:szCs w:val="18"/>
                    </w:rPr>
                    <w:t>）</w:t>
                  </w:r>
                  <w:bookmarkStart w:id="6" w:name="_Hlk159838218"/>
                  <w:r w:rsidRPr="000E531B">
                    <w:rPr>
                      <w:sz w:val="18"/>
                      <w:szCs w:val="18"/>
                    </w:rPr>
                    <w:t>表</w:t>
                  </w:r>
                  <w:r w:rsidRPr="000E531B">
                    <w:rPr>
                      <w:sz w:val="18"/>
                      <w:szCs w:val="18"/>
                    </w:rPr>
                    <w:t>2</w:t>
                  </w:r>
                  <w:r w:rsidRPr="000E531B">
                    <w:rPr>
                      <w:sz w:val="18"/>
                      <w:szCs w:val="18"/>
                    </w:rPr>
                    <w:t>的排放限值要求</w:t>
                  </w:r>
                  <w:bookmarkEnd w:id="6"/>
                  <w:r w:rsidRPr="000E531B">
                    <w:rPr>
                      <w:sz w:val="18"/>
                      <w:szCs w:val="18"/>
                    </w:rPr>
                    <w:t>和《城镇污水处理厂污染物排放标准》（</w:t>
                  </w:r>
                  <w:r w:rsidRPr="000E531B">
                    <w:rPr>
                      <w:sz w:val="18"/>
                      <w:szCs w:val="18"/>
                    </w:rPr>
                    <w:t>GB18918-2002</w:t>
                  </w:r>
                  <w:r w:rsidRPr="000E531B">
                    <w:rPr>
                      <w:sz w:val="18"/>
                      <w:szCs w:val="18"/>
                    </w:rPr>
                    <w:t>）</w:t>
                  </w:r>
                  <w:bookmarkStart w:id="7" w:name="_Hlk159838242"/>
                  <w:r w:rsidRPr="000E531B">
                    <w:rPr>
                      <w:sz w:val="18"/>
                      <w:szCs w:val="18"/>
                    </w:rPr>
                    <w:t>表</w:t>
                  </w:r>
                  <w:r w:rsidRPr="000E531B">
                    <w:rPr>
                      <w:sz w:val="18"/>
                      <w:szCs w:val="18"/>
                    </w:rPr>
                    <w:t>1</w:t>
                  </w:r>
                  <w:r w:rsidRPr="000E531B">
                    <w:rPr>
                      <w:sz w:val="18"/>
                      <w:szCs w:val="18"/>
                    </w:rPr>
                    <w:t>中的一级</w:t>
                  </w:r>
                  <w:r w:rsidRPr="000E531B">
                    <w:rPr>
                      <w:sz w:val="18"/>
                      <w:szCs w:val="18"/>
                    </w:rPr>
                    <w:t>A</w:t>
                  </w:r>
                  <w:r w:rsidRPr="000E531B">
                    <w:rPr>
                      <w:sz w:val="18"/>
                      <w:szCs w:val="18"/>
                    </w:rPr>
                    <w:t>标准</w:t>
                  </w:r>
                  <w:bookmarkEnd w:id="7"/>
                  <w:r w:rsidRPr="000E531B">
                    <w:rPr>
                      <w:sz w:val="18"/>
                      <w:szCs w:val="18"/>
                    </w:rPr>
                    <w:t>。</w:t>
                  </w:r>
                  <w:bookmarkEnd w:id="5"/>
                </w:p>
              </w:tc>
              <w:tc>
                <w:tcPr>
                  <w:tcW w:w="1994" w:type="pct"/>
                </w:tcPr>
                <w:p w14:paraId="41C9B74E" w14:textId="4A216024" w:rsidR="004D7EAD" w:rsidRPr="000E531B" w:rsidRDefault="004D7EAD" w:rsidP="00B24670">
                  <w:pPr>
                    <w:adjustRightInd w:val="0"/>
                    <w:snapToGrid w:val="0"/>
                    <w:rPr>
                      <w:sz w:val="18"/>
                      <w:szCs w:val="18"/>
                    </w:rPr>
                  </w:pPr>
                  <w:r w:rsidRPr="000E531B">
                    <w:rPr>
                      <w:sz w:val="18"/>
                      <w:szCs w:val="18"/>
                    </w:rPr>
                    <w:lastRenderedPageBreak/>
                    <w:t>1.</w:t>
                  </w:r>
                  <w:r w:rsidR="001B0C3D" w:rsidRPr="000E531B">
                    <w:rPr>
                      <w:rFonts w:hint="eastAsia"/>
                      <w:sz w:val="18"/>
                      <w:szCs w:val="18"/>
                    </w:rPr>
                    <w:t>近期，</w:t>
                  </w:r>
                  <w:r w:rsidRPr="000E531B">
                    <w:rPr>
                      <w:rFonts w:hint="eastAsia"/>
                      <w:sz w:val="18"/>
                      <w:szCs w:val="18"/>
                    </w:rPr>
                    <w:t>项目</w:t>
                  </w:r>
                  <w:r w:rsidRPr="000E531B">
                    <w:rPr>
                      <w:sz w:val="18"/>
                      <w:szCs w:val="18"/>
                    </w:rPr>
                    <w:t>生活污水</w:t>
                  </w:r>
                  <w:r w:rsidRPr="000E531B">
                    <w:rPr>
                      <w:color w:val="auto"/>
                      <w:sz w:val="18"/>
                      <w:szCs w:val="18"/>
                    </w:rPr>
                    <w:t>全部</w:t>
                  </w:r>
                  <w:proofErr w:type="gramStart"/>
                  <w:r w:rsidR="001718EA" w:rsidRPr="000E531B">
                    <w:rPr>
                      <w:rFonts w:hint="eastAsia"/>
                      <w:color w:val="auto"/>
                      <w:sz w:val="18"/>
                      <w:szCs w:val="18"/>
                    </w:rPr>
                    <w:t>送</w:t>
                  </w:r>
                  <w:r w:rsidRPr="000E531B">
                    <w:rPr>
                      <w:rFonts w:hint="eastAsia"/>
                      <w:color w:val="auto"/>
                      <w:sz w:val="18"/>
                      <w:szCs w:val="18"/>
                    </w:rPr>
                    <w:t>闽光</w:t>
                  </w:r>
                  <w:proofErr w:type="gramEnd"/>
                  <w:r w:rsidRPr="000E531B">
                    <w:rPr>
                      <w:rFonts w:hint="eastAsia"/>
                      <w:color w:val="auto"/>
                      <w:sz w:val="18"/>
                      <w:szCs w:val="18"/>
                    </w:rPr>
                    <w:t>钢铁公司</w:t>
                  </w:r>
                  <w:r w:rsidRPr="000E531B">
                    <w:rPr>
                      <w:color w:val="auto"/>
                      <w:sz w:val="18"/>
                      <w:szCs w:val="18"/>
                    </w:rPr>
                    <w:t>污水处理站</w:t>
                  </w:r>
                  <w:r w:rsidR="001718EA" w:rsidRPr="000E531B">
                    <w:rPr>
                      <w:color w:val="auto"/>
                      <w:sz w:val="18"/>
                      <w:szCs w:val="18"/>
                    </w:rPr>
                    <w:t>统一</w:t>
                  </w:r>
                  <w:r w:rsidRPr="000E531B">
                    <w:rPr>
                      <w:sz w:val="18"/>
                      <w:szCs w:val="18"/>
                    </w:rPr>
                    <w:t>处理，处理率</w:t>
                  </w:r>
                  <w:r w:rsidRPr="000E531B">
                    <w:rPr>
                      <w:sz w:val="18"/>
                      <w:szCs w:val="18"/>
                    </w:rPr>
                    <w:t>100%</w:t>
                  </w:r>
                  <w:r w:rsidRPr="000E531B">
                    <w:rPr>
                      <w:sz w:val="18"/>
                      <w:szCs w:val="18"/>
                    </w:rPr>
                    <w:t>；</w:t>
                  </w:r>
                  <w:r w:rsidR="001B0C3D" w:rsidRPr="000E531B">
                    <w:rPr>
                      <w:rFonts w:hint="eastAsia"/>
                      <w:sz w:val="18"/>
                      <w:szCs w:val="18"/>
                    </w:rPr>
                    <w:t>远期，矿微粉厂区生活污水将</w:t>
                  </w:r>
                  <w:r w:rsidR="001B0C3D" w:rsidRPr="000E531B">
                    <w:rPr>
                      <w:rFonts w:hint="eastAsia"/>
                      <w:sz w:val="18"/>
                      <w:szCs w:val="18"/>
                    </w:rPr>
                    <w:lastRenderedPageBreak/>
                    <w:t>接入市政污水管网，纳入湖头镇污水处理厂统一处理</w:t>
                  </w:r>
                  <w:r w:rsidR="00F5541B" w:rsidRPr="000E531B">
                    <w:rPr>
                      <w:sz w:val="18"/>
                      <w:szCs w:val="18"/>
                    </w:rPr>
                    <w:t>，处理率</w:t>
                  </w:r>
                  <w:r w:rsidR="00F5541B" w:rsidRPr="000E531B">
                    <w:rPr>
                      <w:sz w:val="18"/>
                      <w:szCs w:val="18"/>
                    </w:rPr>
                    <w:t>100%</w:t>
                  </w:r>
                  <w:r w:rsidR="001B0C3D" w:rsidRPr="000E531B">
                    <w:rPr>
                      <w:rFonts w:hint="eastAsia"/>
                      <w:sz w:val="18"/>
                      <w:szCs w:val="18"/>
                    </w:rPr>
                    <w:t>。</w:t>
                  </w:r>
                </w:p>
                <w:p w14:paraId="7289FBBC" w14:textId="1F2FC280" w:rsidR="004D7EAD" w:rsidRPr="000E531B" w:rsidRDefault="004D7EAD" w:rsidP="00B24670">
                  <w:pPr>
                    <w:adjustRightInd w:val="0"/>
                    <w:snapToGrid w:val="0"/>
                    <w:rPr>
                      <w:sz w:val="18"/>
                      <w:szCs w:val="18"/>
                    </w:rPr>
                  </w:pPr>
                  <w:r w:rsidRPr="000E531B">
                    <w:rPr>
                      <w:sz w:val="18"/>
                      <w:szCs w:val="18"/>
                    </w:rPr>
                    <w:t>2.</w:t>
                  </w:r>
                  <w:proofErr w:type="gramStart"/>
                  <w:r w:rsidRPr="000E531B">
                    <w:rPr>
                      <w:color w:val="auto"/>
                      <w:sz w:val="18"/>
                      <w:szCs w:val="18"/>
                    </w:rPr>
                    <w:t>闽光污水处理</w:t>
                  </w:r>
                  <w:proofErr w:type="gramEnd"/>
                  <w:r w:rsidRPr="000E531B">
                    <w:rPr>
                      <w:color w:val="auto"/>
                      <w:sz w:val="18"/>
                      <w:szCs w:val="18"/>
                    </w:rPr>
                    <w:t>站处理后水质</w:t>
                  </w:r>
                  <w:r w:rsidR="001718EA" w:rsidRPr="000E531B">
                    <w:rPr>
                      <w:rFonts w:hint="eastAsia"/>
                      <w:color w:val="auto"/>
                      <w:sz w:val="18"/>
                      <w:szCs w:val="18"/>
                    </w:rPr>
                    <w:t>满足</w:t>
                  </w:r>
                  <w:r w:rsidRPr="000E531B">
                    <w:rPr>
                      <w:color w:val="auto"/>
                      <w:sz w:val="18"/>
                      <w:szCs w:val="18"/>
                    </w:rPr>
                    <w:t>《钢铁工业水污染物排放标准</w:t>
                  </w:r>
                  <w:r w:rsidRPr="000E531B">
                    <w:rPr>
                      <w:sz w:val="18"/>
                      <w:szCs w:val="18"/>
                    </w:rPr>
                    <w:t>》（</w:t>
                  </w:r>
                  <w:r w:rsidRPr="000E531B">
                    <w:rPr>
                      <w:sz w:val="18"/>
                      <w:szCs w:val="18"/>
                    </w:rPr>
                    <w:t>GB13456-2012</w:t>
                  </w:r>
                  <w:r w:rsidRPr="000E531B">
                    <w:rPr>
                      <w:sz w:val="18"/>
                      <w:szCs w:val="18"/>
                    </w:rPr>
                    <w:t>）表</w:t>
                  </w:r>
                  <w:r w:rsidRPr="000E531B">
                    <w:rPr>
                      <w:sz w:val="18"/>
                      <w:szCs w:val="18"/>
                    </w:rPr>
                    <w:t>2</w:t>
                  </w:r>
                  <w:r w:rsidRPr="000E531B">
                    <w:rPr>
                      <w:sz w:val="18"/>
                      <w:szCs w:val="18"/>
                    </w:rPr>
                    <w:t>的排放限值要求和《城镇污水处理厂污染物排放标准》（</w:t>
                  </w:r>
                  <w:r w:rsidRPr="000E531B">
                    <w:rPr>
                      <w:sz w:val="18"/>
                      <w:szCs w:val="18"/>
                    </w:rPr>
                    <w:t>GB18918-2002</w:t>
                  </w:r>
                  <w:r w:rsidRPr="000E531B">
                    <w:rPr>
                      <w:sz w:val="18"/>
                      <w:szCs w:val="18"/>
                    </w:rPr>
                    <w:t>）表</w:t>
                  </w:r>
                  <w:r w:rsidRPr="000E531B">
                    <w:rPr>
                      <w:sz w:val="18"/>
                      <w:szCs w:val="18"/>
                    </w:rPr>
                    <w:t>1</w:t>
                  </w:r>
                  <w:r w:rsidRPr="000E531B">
                    <w:rPr>
                      <w:sz w:val="18"/>
                      <w:szCs w:val="18"/>
                    </w:rPr>
                    <w:t>中的一级</w:t>
                  </w:r>
                  <w:r w:rsidRPr="000E531B">
                    <w:rPr>
                      <w:sz w:val="18"/>
                      <w:szCs w:val="18"/>
                    </w:rPr>
                    <w:t>A</w:t>
                  </w:r>
                  <w:r w:rsidRPr="000E531B">
                    <w:rPr>
                      <w:sz w:val="18"/>
                      <w:szCs w:val="18"/>
                    </w:rPr>
                    <w:t>标准进行控制。</w:t>
                  </w:r>
                </w:p>
              </w:tc>
              <w:tc>
                <w:tcPr>
                  <w:tcW w:w="411" w:type="pct"/>
                  <w:vAlign w:val="center"/>
                </w:tcPr>
                <w:p w14:paraId="328B4852" w14:textId="77777777" w:rsidR="004D7EAD" w:rsidRPr="000E531B" w:rsidRDefault="004D7EAD" w:rsidP="00C615CF">
                  <w:pPr>
                    <w:adjustRightInd w:val="0"/>
                    <w:spacing w:after="120" w:line="480" w:lineRule="auto"/>
                    <w:jc w:val="center"/>
                    <w:rPr>
                      <w:sz w:val="18"/>
                      <w:szCs w:val="18"/>
                    </w:rPr>
                  </w:pPr>
                  <w:r w:rsidRPr="000E531B">
                    <w:rPr>
                      <w:sz w:val="18"/>
                      <w:szCs w:val="18"/>
                    </w:rPr>
                    <w:lastRenderedPageBreak/>
                    <w:t>符合</w:t>
                  </w:r>
                </w:p>
              </w:tc>
            </w:tr>
            <w:tr w:rsidR="003712E4" w:rsidRPr="000E531B" w14:paraId="24291D3E" w14:textId="77777777" w:rsidTr="004C2F04">
              <w:trPr>
                <w:trHeight w:val="363"/>
              </w:trPr>
              <w:tc>
                <w:tcPr>
                  <w:tcW w:w="684" w:type="pct"/>
                  <w:gridSpan w:val="2"/>
                  <w:vAlign w:val="center"/>
                </w:tcPr>
                <w:p w14:paraId="65E5E03C" w14:textId="77777777" w:rsidR="003712E4" w:rsidRPr="000E531B" w:rsidRDefault="003712E4" w:rsidP="00F9484C">
                  <w:pPr>
                    <w:adjustRightInd w:val="0"/>
                    <w:snapToGrid w:val="0"/>
                    <w:jc w:val="center"/>
                    <w:rPr>
                      <w:sz w:val="18"/>
                      <w:szCs w:val="18"/>
                    </w:rPr>
                  </w:pPr>
                  <w:r w:rsidRPr="000E531B">
                    <w:rPr>
                      <w:sz w:val="18"/>
                      <w:szCs w:val="18"/>
                    </w:rPr>
                    <w:t>环境风险防控</w:t>
                  </w:r>
                </w:p>
              </w:tc>
              <w:tc>
                <w:tcPr>
                  <w:tcW w:w="1911" w:type="pct"/>
                </w:tcPr>
                <w:p w14:paraId="085F73F1" w14:textId="42931D8C" w:rsidR="003712E4" w:rsidRPr="000E531B" w:rsidRDefault="003712E4" w:rsidP="00B24670">
                  <w:pPr>
                    <w:adjustRightInd w:val="0"/>
                    <w:snapToGrid w:val="0"/>
                    <w:rPr>
                      <w:sz w:val="18"/>
                      <w:szCs w:val="18"/>
                    </w:rPr>
                  </w:pPr>
                  <w:r w:rsidRPr="000E531B">
                    <w:rPr>
                      <w:sz w:val="18"/>
                      <w:szCs w:val="18"/>
                    </w:rPr>
                    <w:t>1.</w:t>
                  </w:r>
                  <w:r w:rsidRPr="000E531B">
                    <w:rPr>
                      <w:sz w:val="18"/>
                      <w:szCs w:val="18"/>
                    </w:rPr>
                    <w:t>强化企业环境风险防范设施设备建设和正常运行监管，加强企业应急预案制定，建立常态化的企业隐患排查整治监管机制，加强风险防控体系建设；</w:t>
                  </w:r>
                </w:p>
                <w:p w14:paraId="50EF99D3" w14:textId="60C7D4BB" w:rsidR="003712E4" w:rsidRPr="000E531B" w:rsidRDefault="003E4D24" w:rsidP="00B24670">
                  <w:pPr>
                    <w:adjustRightInd w:val="0"/>
                    <w:snapToGrid w:val="0"/>
                    <w:rPr>
                      <w:sz w:val="18"/>
                      <w:szCs w:val="18"/>
                    </w:rPr>
                  </w:pPr>
                  <w:r w:rsidRPr="000E531B">
                    <w:rPr>
                      <w:sz w:val="18"/>
                      <w:szCs w:val="18"/>
                    </w:rPr>
                    <w:t>2</w:t>
                  </w:r>
                  <w:r w:rsidR="003712E4" w:rsidRPr="000E531B">
                    <w:rPr>
                      <w:sz w:val="18"/>
                      <w:szCs w:val="18"/>
                    </w:rPr>
                    <w:t>.</w:t>
                  </w:r>
                  <w:r w:rsidR="003712E4" w:rsidRPr="000E531B">
                    <w:rPr>
                      <w:sz w:val="18"/>
                      <w:szCs w:val="18"/>
                    </w:rPr>
                    <w:t>建立健全园区环境风险防范体系和生态安全保障体系，并与当地政府、相关部门的预案衔接，做好环境应急保障，构建区域环境风险联控机制。</w:t>
                  </w:r>
                </w:p>
              </w:tc>
              <w:tc>
                <w:tcPr>
                  <w:tcW w:w="1994" w:type="pct"/>
                </w:tcPr>
                <w:p w14:paraId="2C0302BF" w14:textId="7B9F6328" w:rsidR="003712E4" w:rsidRPr="000E531B" w:rsidRDefault="003712E4" w:rsidP="00B24670">
                  <w:pPr>
                    <w:adjustRightInd w:val="0"/>
                    <w:snapToGrid w:val="0"/>
                    <w:rPr>
                      <w:sz w:val="18"/>
                      <w:szCs w:val="18"/>
                    </w:rPr>
                  </w:pPr>
                  <w:r w:rsidRPr="000E531B">
                    <w:rPr>
                      <w:sz w:val="18"/>
                      <w:szCs w:val="18"/>
                    </w:rPr>
                    <w:t>1.</w:t>
                  </w:r>
                  <w:r w:rsidRPr="000E531B">
                    <w:rPr>
                      <w:sz w:val="18"/>
                      <w:szCs w:val="18"/>
                    </w:rPr>
                    <w:t>公司已</w:t>
                  </w:r>
                  <w:r w:rsidRPr="000E531B">
                    <w:rPr>
                      <w:color w:val="auto"/>
                      <w:sz w:val="18"/>
                      <w:szCs w:val="18"/>
                    </w:rPr>
                    <w:t>按要求编制突发环境事件应急预案，已</w:t>
                  </w:r>
                  <w:r w:rsidRPr="000E531B">
                    <w:rPr>
                      <w:sz w:val="18"/>
                      <w:szCs w:val="18"/>
                    </w:rPr>
                    <w:t>建立常态化隐患排查制度</w:t>
                  </w:r>
                  <w:r w:rsidR="003E4D24" w:rsidRPr="000E531B">
                    <w:rPr>
                      <w:rFonts w:hint="eastAsia"/>
                      <w:sz w:val="18"/>
                      <w:szCs w:val="18"/>
                    </w:rPr>
                    <w:t>；</w:t>
                  </w:r>
                </w:p>
                <w:p w14:paraId="0A8D309B" w14:textId="0273FE50" w:rsidR="003712E4" w:rsidRPr="000E531B" w:rsidRDefault="00F5541B" w:rsidP="00B24670">
                  <w:pPr>
                    <w:adjustRightInd w:val="0"/>
                    <w:snapToGrid w:val="0"/>
                    <w:rPr>
                      <w:sz w:val="18"/>
                      <w:szCs w:val="18"/>
                    </w:rPr>
                  </w:pPr>
                  <w:r w:rsidRPr="000E531B">
                    <w:rPr>
                      <w:sz w:val="18"/>
                      <w:szCs w:val="18"/>
                    </w:rPr>
                    <w:t>2</w:t>
                  </w:r>
                  <w:r w:rsidR="003712E4" w:rsidRPr="000E531B">
                    <w:rPr>
                      <w:sz w:val="18"/>
                      <w:szCs w:val="18"/>
                    </w:rPr>
                    <w:t>.</w:t>
                  </w:r>
                  <w:r w:rsidR="00E8003E" w:rsidRPr="000E531B">
                    <w:rPr>
                      <w:rFonts w:hint="eastAsia"/>
                      <w:sz w:val="18"/>
                      <w:szCs w:val="18"/>
                    </w:rPr>
                    <w:t>公司与湖头镇政府、安溪县生态环境局、周边村庄</w:t>
                  </w:r>
                  <w:proofErr w:type="gramStart"/>
                  <w:r w:rsidR="00E8003E" w:rsidRPr="000E531B">
                    <w:rPr>
                      <w:rFonts w:hint="eastAsia"/>
                      <w:sz w:val="18"/>
                      <w:szCs w:val="18"/>
                    </w:rPr>
                    <w:t>及</w:t>
                  </w:r>
                  <w:r w:rsidR="00491587" w:rsidRPr="000E531B">
                    <w:rPr>
                      <w:rFonts w:hint="eastAsia"/>
                      <w:sz w:val="18"/>
                      <w:szCs w:val="18"/>
                    </w:rPr>
                    <w:t>闽光钢铁</w:t>
                  </w:r>
                  <w:proofErr w:type="gramEnd"/>
                  <w:r w:rsidR="00491587" w:rsidRPr="000E531B">
                    <w:rPr>
                      <w:rFonts w:hint="eastAsia"/>
                      <w:sz w:val="18"/>
                      <w:szCs w:val="18"/>
                    </w:rPr>
                    <w:t>公司</w:t>
                  </w:r>
                  <w:r w:rsidR="00E8003E" w:rsidRPr="000E531B">
                    <w:rPr>
                      <w:rFonts w:hint="eastAsia"/>
                      <w:sz w:val="18"/>
                      <w:szCs w:val="18"/>
                    </w:rPr>
                    <w:t>之间建立了应急联动机制</w:t>
                  </w:r>
                  <w:r w:rsidR="003712E4" w:rsidRPr="000E531B">
                    <w:rPr>
                      <w:sz w:val="18"/>
                      <w:szCs w:val="18"/>
                    </w:rPr>
                    <w:t>，定期开展区域环境空气质量监测，开展隐患排查。</w:t>
                  </w:r>
                </w:p>
              </w:tc>
              <w:tc>
                <w:tcPr>
                  <w:tcW w:w="411" w:type="pct"/>
                  <w:vAlign w:val="center"/>
                </w:tcPr>
                <w:p w14:paraId="658E6E44" w14:textId="77777777" w:rsidR="003712E4" w:rsidRPr="000E531B" w:rsidRDefault="003712E4" w:rsidP="00C615CF">
                  <w:pPr>
                    <w:adjustRightInd w:val="0"/>
                    <w:spacing w:after="120" w:line="480" w:lineRule="auto"/>
                    <w:jc w:val="center"/>
                    <w:rPr>
                      <w:sz w:val="18"/>
                      <w:szCs w:val="18"/>
                    </w:rPr>
                  </w:pPr>
                  <w:r w:rsidRPr="000E531B">
                    <w:rPr>
                      <w:sz w:val="18"/>
                      <w:szCs w:val="18"/>
                    </w:rPr>
                    <w:t>符合</w:t>
                  </w:r>
                </w:p>
              </w:tc>
            </w:tr>
            <w:tr w:rsidR="003712E4" w:rsidRPr="000E531B" w14:paraId="317A1A94" w14:textId="77777777" w:rsidTr="004C2F04">
              <w:trPr>
                <w:trHeight w:val="363"/>
              </w:trPr>
              <w:tc>
                <w:tcPr>
                  <w:tcW w:w="250" w:type="pct"/>
                  <w:vMerge w:val="restart"/>
                  <w:vAlign w:val="center"/>
                </w:tcPr>
                <w:p w14:paraId="585394A3" w14:textId="77777777" w:rsidR="003712E4" w:rsidRPr="000E531B" w:rsidRDefault="003712E4" w:rsidP="00F9484C">
                  <w:pPr>
                    <w:adjustRightInd w:val="0"/>
                    <w:snapToGrid w:val="0"/>
                    <w:jc w:val="center"/>
                    <w:rPr>
                      <w:sz w:val="18"/>
                      <w:szCs w:val="18"/>
                    </w:rPr>
                  </w:pPr>
                  <w:r w:rsidRPr="000E531B">
                    <w:rPr>
                      <w:sz w:val="18"/>
                      <w:szCs w:val="18"/>
                    </w:rPr>
                    <w:t>资源开发效率要求</w:t>
                  </w:r>
                </w:p>
              </w:tc>
              <w:tc>
                <w:tcPr>
                  <w:tcW w:w="434" w:type="pct"/>
                  <w:vAlign w:val="center"/>
                </w:tcPr>
                <w:p w14:paraId="197A0523" w14:textId="77777777" w:rsidR="003712E4" w:rsidRPr="000E531B" w:rsidRDefault="003712E4" w:rsidP="00F9484C">
                  <w:pPr>
                    <w:adjustRightInd w:val="0"/>
                    <w:snapToGrid w:val="0"/>
                    <w:jc w:val="center"/>
                    <w:rPr>
                      <w:sz w:val="18"/>
                      <w:szCs w:val="18"/>
                    </w:rPr>
                  </w:pPr>
                  <w:r w:rsidRPr="000E531B">
                    <w:rPr>
                      <w:sz w:val="18"/>
                      <w:szCs w:val="18"/>
                    </w:rPr>
                    <w:t>高质量发展</w:t>
                  </w:r>
                </w:p>
              </w:tc>
              <w:tc>
                <w:tcPr>
                  <w:tcW w:w="1911" w:type="pct"/>
                </w:tcPr>
                <w:p w14:paraId="6E87E380" w14:textId="2CF50665" w:rsidR="003712E4" w:rsidRPr="000E531B" w:rsidRDefault="003712E4" w:rsidP="00B24670">
                  <w:pPr>
                    <w:adjustRightInd w:val="0"/>
                    <w:snapToGrid w:val="0"/>
                    <w:rPr>
                      <w:sz w:val="18"/>
                      <w:szCs w:val="18"/>
                    </w:rPr>
                  </w:pPr>
                  <w:r w:rsidRPr="000E531B">
                    <w:rPr>
                      <w:sz w:val="18"/>
                      <w:szCs w:val="18"/>
                    </w:rPr>
                    <w:t>按照《国家发展改革委等部门关于严格能效约束推动重点领域节能降碳的若干意见》（发</w:t>
                  </w:r>
                  <w:proofErr w:type="gramStart"/>
                  <w:r w:rsidRPr="000E531B">
                    <w:rPr>
                      <w:sz w:val="18"/>
                      <w:szCs w:val="18"/>
                    </w:rPr>
                    <w:t>改产业</w:t>
                  </w:r>
                  <w:proofErr w:type="gramEnd"/>
                  <w:r w:rsidRPr="000E531B">
                    <w:rPr>
                      <w:sz w:val="18"/>
                      <w:szCs w:val="18"/>
                    </w:rPr>
                    <w:t>〔</w:t>
                  </w:r>
                  <w:r w:rsidRPr="000E531B">
                    <w:rPr>
                      <w:sz w:val="18"/>
                      <w:szCs w:val="18"/>
                    </w:rPr>
                    <w:t>2021</w:t>
                  </w:r>
                  <w:r w:rsidRPr="000E531B">
                    <w:rPr>
                      <w:sz w:val="18"/>
                      <w:szCs w:val="18"/>
                    </w:rPr>
                    <w:t>〕</w:t>
                  </w:r>
                  <w:r w:rsidRPr="000E531B">
                    <w:rPr>
                      <w:sz w:val="18"/>
                      <w:szCs w:val="18"/>
                    </w:rPr>
                    <w:t>1464</w:t>
                  </w:r>
                  <w:r w:rsidRPr="000E531B">
                    <w:rPr>
                      <w:sz w:val="18"/>
                      <w:szCs w:val="18"/>
                    </w:rPr>
                    <w:t>号）、《高耗能行业重点领域能效标杆水平和基准水平（</w:t>
                  </w:r>
                  <w:r w:rsidRPr="000E531B">
                    <w:rPr>
                      <w:sz w:val="18"/>
                      <w:szCs w:val="18"/>
                    </w:rPr>
                    <w:t>2021</w:t>
                  </w:r>
                  <w:r w:rsidRPr="000E531B">
                    <w:rPr>
                      <w:sz w:val="18"/>
                      <w:szCs w:val="18"/>
                    </w:rPr>
                    <w:t>年版）》要求，并衔接落实我省能耗双控目标任务和后续有关区域</w:t>
                  </w:r>
                  <w:proofErr w:type="gramStart"/>
                  <w:r w:rsidRPr="000E531B">
                    <w:rPr>
                      <w:sz w:val="18"/>
                      <w:szCs w:val="18"/>
                    </w:rPr>
                    <w:t>碳达峰行动</w:t>
                  </w:r>
                  <w:proofErr w:type="gramEnd"/>
                  <w:r w:rsidRPr="000E531B">
                    <w:rPr>
                      <w:sz w:val="18"/>
                      <w:szCs w:val="18"/>
                    </w:rPr>
                    <w:t>方案等政策，本着</w:t>
                  </w:r>
                  <w:r w:rsidRPr="000E531B">
                    <w:rPr>
                      <w:sz w:val="18"/>
                      <w:szCs w:val="18"/>
                    </w:rPr>
                    <w:t>“</w:t>
                  </w:r>
                  <w:r w:rsidRPr="000E531B">
                    <w:rPr>
                      <w:sz w:val="18"/>
                      <w:szCs w:val="18"/>
                    </w:rPr>
                    <w:t>就高不就低</w:t>
                  </w:r>
                  <w:r w:rsidRPr="000E531B">
                    <w:rPr>
                      <w:sz w:val="18"/>
                      <w:szCs w:val="18"/>
                    </w:rPr>
                    <w:t>”</w:t>
                  </w:r>
                  <w:r w:rsidRPr="000E531B">
                    <w:rPr>
                      <w:sz w:val="18"/>
                      <w:szCs w:val="18"/>
                    </w:rPr>
                    <w:t>的原则，对标国内外行业先进能效水平，强化节能降耗、优化减污措施，严格控制单位产品能耗和</w:t>
                  </w:r>
                  <w:proofErr w:type="gramStart"/>
                  <w:r w:rsidRPr="000E531B">
                    <w:rPr>
                      <w:sz w:val="18"/>
                      <w:szCs w:val="18"/>
                    </w:rPr>
                    <w:t>碳排放</w:t>
                  </w:r>
                  <w:proofErr w:type="gramEnd"/>
                  <w:r w:rsidRPr="000E531B">
                    <w:rPr>
                      <w:sz w:val="18"/>
                      <w:szCs w:val="18"/>
                    </w:rPr>
                    <w:t>强度，预留</w:t>
                  </w:r>
                  <w:proofErr w:type="gramStart"/>
                  <w:r w:rsidRPr="000E531B">
                    <w:rPr>
                      <w:sz w:val="18"/>
                      <w:szCs w:val="18"/>
                    </w:rPr>
                    <w:t>增设碳减排</w:t>
                  </w:r>
                  <w:proofErr w:type="gramEnd"/>
                  <w:r w:rsidRPr="000E531B">
                    <w:rPr>
                      <w:sz w:val="18"/>
                      <w:szCs w:val="18"/>
                    </w:rPr>
                    <w:t>措施的空间和接口，实现减</w:t>
                  </w:r>
                  <w:proofErr w:type="gramStart"/>
                  <w:r w:rsidRPr="000E531B">
                    <w:rPr>
                      <w:sz w:val="18"/>
                      <w:szCs w:val="18"/>
                    </w:rPr>
                    <w:t>污降碳</w:t>
                  </w:r>
                  <w:proofErr w:type="gramEnd"/>
                  <w:r w:rsidRPr="000E531B">
                    <w:rPr>
                      <w:sz w:val="18"/>
                      <w:szCs w:val="18"/>
                    </w:rPr>
                    <w:t>协同控制。</w:t>
                  </w:r>
                </w:p>
              </w:tc>
              <w:tc>
                <w:tcPr>
                  <w:tcW w:w="1994" w:type="pct"/>
                </w:tcPr>
                <w:p w14:paraId="348D40CB" w14:textId="259091C3" w:rsidR="003712E4" w:rsidRPr="000E531B" w:rsidRDefault="003712E4" w:rsidP="00B24670">
                  <w:pPr>
                    <w:adjustRightInd w:val="0"/>
                    <w:snapToGrid w:val="0"/>
                    <w:rPr>
                      <w:sz w:val="18"/>
                      <w:szCs w:val="18"/>
                    </w:rPr>
                  </w:pPr>
                  <w:r w:rsidRPr="000E531B">
                    <w:rPr>
                      <w:sz w:val="18"/>
                      <w:szCs w:val="18"/>
                    </w:rPr>
                    <w:t>公司</w:t>
                  </w:r>
                  <w:r w:rsidR="00C53500" w:rsidRPr="000E531B">
                    <w:rPr>
                      <w:sz w:val="18"/>
                      <w:szCs w:val="18"/>
                    </w:rPr>
                    <w:t>采用先进工艺和节能设备，</w:t>
                  </w:r>
                  <w:r w:rsidRPr="000E531B">
                    <w:rPr>
                      <w:sz w:val="18"/>
                      <w:szCs w:val="18"/>
                    </w:rPr>
                    <w:t>强化节能降耗、优化减污措施，严格控制单位产品能耗和</w:t>
                  </w:r>
                  <w:proofErr w:type="gramStart"/>
                  <w:r w:rsidRPr="000E531B">
                    <w:rPr>
                      <w:sz w:val="18"/>
                      <w:szCs w:val="18"/>
                    </w:rPr>
                    <w:t>碳排放</w:t>
                  </w:r>
                  <w:proofErr w:type="gramEnd"/>
                  <w:r w:rsidRPr="000E531B">
                    <w:rPr>
                      <w:sz w:val="18"/>
                      <w:szCs w:val="18"/>
                    </w:rPr>
                    <w:t>强度。</w:t>
                  </w:r>
                </w:p>
              </w:tc>
              <w:tc>
                <w:tcPr>
                  <w:tcW w:w="411" w:type="pct"/>
                  <w:vAlign w:val="center"/>
                </w:tcPr>
                <w:p w14:paraId="29FB8716" w14:textId="77777777" w:rsidR="003712E4" w:rsidRPr="000E531B" w:rsidRDefault="003712E4" w:rsidP="00C615CF">
                  <w:pPr>
                    <w:adjustRightInd w:val="0"/>
                    <w:snapToGrid w:val="0"/>
                    <w:jc w:val="center"/>
                    <w:rPr>
                      <w:sz w:val="18"/>
                      <w:szCs w:val="18"/>
                    </w:rPr>
                  </w:pPr>
                  <w:r w:rsidRPr="000E531B">
                    <w:rPr>
                      <w:sz w:val="18"/>
                      <w:szCs w:val="18"/>
                    </w:rPr>
                    <w:t>符合</w:t>
                  </w:r>
                </w:p>
              </w:tc>
            </w:tr>
            <w:tr w:rsidR="003712E4" w:rsidRPr="000E531B" w14:paraId="14A40252" w14:textId="77777777" w:rsidTr="004C2F04">
              <w:trPr>
                <w:trHeight w:val="363"/>
              </w:trPr>
              <w:tc>
                <w:tcPr>
                  <w:tcW w:w="250" w:type="pct"/>
                  <w:vMerge/>
                  <w:vAlign w:val="center"/>
                </w:tcPr>
                <w:p w14:paraId="345A7376" w14:textId="77777777" w:rsidR="003712E4" w:rsidRPr="000E531B" w:rsidRDefault="003712E4" w:rsidP="00F9484C">
                  <w:pPr>
                    <w:adjustRightInd w:val="0"/>
                    <w:snapToGrid w:val="0"/>
                    <w:jc w:val="center"/>
                    <w:rPr>
                      <w:sz w:val="18"/>
                      <w:szCs w:val="18"/>
                    </w:rPr>
                  </w:pPr>
                </w:p>
              </w:tc>
              <w:tc>
                <w:tcPr>
                  <w:tcW w:w="434" w:type="pct"/>
                  <w:vAlign w:val="center"/>
                </w:tcPr>
                <w:p w14:paraId="0D0C4B97" w14:textId="77777777" w:rsidR="003712E4" w:rsidRPr="000E531B" w:rsidRDefault="003712E4" w:rsidP="00F9484C">
                  <w:pPr>
                    <w:adjustRightInd w:val="0"/>
                    <w:snapToGrid w:val="0"/>
                    <w:jc w:val="center"/>
                    <w:rPr>
                      <w:sz w:val="18"/>
                      <w:szCs w:val="18"/>
                    </w:rPr>
                  </w:pPr>
                  <w:r w:rsidRPr="000E531B">
                    <w:rPr>
                      <w:sz w:val="18"/>
                      <w:szCs w:val="18"/>
                    </w:rPr>
                    <w:t>加强水资源管控</w:t>
                  </w:r>
                </w:p>
              </w:tc>
              <w:tc>
                <w:tcPr>
                  <w:tcW w:w="1911" w:type="pct"/>
                </w:tcPr>
                <w:p w14:paraId="7B4202FF" w14:textId="6297D2EF" w:rsidR="003712E4" w:rsidRPr="000E531B" w:rsidRDefault="003712E4" w:rsidP="00B24670">
                  <w:pPr>
                    <w:adjustRightInd w:val="0"/>
                    <w:snapToGrid w:val="0"/>
                    <w:rPr>
                      <w:sz w:val="18"/>
                      <w:szCs w:val="18"/>
                    </w:rPr>
                  </w:pPr>
                  <w:r w:rsidRPr="000E531B">
                    <w:rPr>
                      <w:sz w:val="18"/>
                      <w:szCs w:val="18"/>
                    </w:rPr>
                    <w:t>加强工业节水，提高工业用水循环利用，工业用水循环重复利用率由现状</w:t>
                  </w:r>
                  <w:r w:rsidRPr="000E531B">
                    <w:rPr>
                      <w:sz w:val="18"/>
                      <w:szCs w:val="18"/>
                    </w:rPr>
                    <w:t>80%</w:t>
                  </w:r>
                  <w:r w:rsidRPr="000E531B">
                    <w:rPr>
                      <w:sz w:val="18"/>
                      <w:szCs w:val="18"/>
                    </w:rPr>
                    <w:t>提高至</w:t>
                  </w:r>
                  <w:r w:rsidRPr="000E531B">
                    <w:rPr>
                      <w:sz w:val="18"/>
                      <w:szCs w:val="18"/>
                    </w:rPr>
                    <w:t>98%</w:t>
                  </w:r>
                  <w:r w:rsidRPr="000E531B">
                    <w:rPr>
                      <w:sz w:val="18"/>
                      <w:szCs w:val="18"/>
                    </w:rPr>
                    <w:t>。</w:t>
                  </w:r>
                </w:p>
              </w:tc>
              <w:tc>
                <w:tcPr>
                  <w:tcW w:w="1994" w:type="pct"/>
                </w:tcPr>
                <w:p w14:paraId="1804EF40" w14:textId="40461252" w:rsidR="003712E4" w:rsidRPr="000E531B" w:rsidRDefault="00C53500" w:rsidP="00C53500">
                  <w:pPr>
                    <w:adjustRightInd w:val="0"/>
                    <w:snapToGrid w:val="0"/>
                    <w:rPr>
                      <w:color w:val="FF0000"/>
                      <w:sz w:val="18"/>
                      <w:szCs w:val="18"/>
                    </w:rPr>
                  </w:pPr>
                  <w:r w:rsidRPr="000E531B">
                    <w:rPr>
                      <w:rFonts w:hint="eastAsia"/>
                      <w:color w:val="auto"/>
                      <w:sz w:val="18"/>
                      <w:szCs w:val="18"/>
                    </w:rPr>
                    <w:t>项目工业用水主要为设备冷却水和场地冲洗水，设备冷却水循环利用，场地冲洗水大部分回用，少量处理达标排放，全厂工业用水重复利用率约为</w:t>
                  </w:r>
                  <w:r w:rsidRPr="000E531B">
                    <w:rPr>
                      <w:rFonts w:hint="eastAsia"/>
                      <w:color w:val="auto"/>
                      <w:sz w:val="18"/>
                      <w:szCs w:val="18"/>
                    </w:rPr>
                    <w:t>9</w:t>
                  </w:r>
                  <w:r w:rsidR="00002ED8" w:rsidRPr="000E531B">
                    <w:rPr>
                      <w:rFonts w:hint="eastAsia"/>
                      <w:color w:val="auto"/>
                      <w:sz w:val="18"/>
                      <w:szCs w:val="18"/>
                    </w:rPr>
                    <w:t>9.9</w:t>
                  </w:r>
                  <w:r w:rsidRPr="000E531B">
                    <w:rPr>
                      <w:color w:val="auto"/>
                      <w:sz w:val="18"/>
                      <w:szCs w:val="18"/>
                    </w:rPr>
                    <w:t>%</w:t>
                  </w:r>
                  <w:r w:rsidRPr="000E531B">
                    <w:rPr>
                      <w:rFonts w:hint="eastAsia"/>
                      <w:color w:val="auto"/>
                      <w:sz w:val="18"/>
                      <w:szCs w:val="18"/>
                    </w:rPr>
                    <w:t>。</w:t>
                  </w:r>
                </w:p>
              </w:tc>
              <w:tc>
                <w:tcPr>
                  <w:tcW w:w="411" w:type="pct"/>
                  <w:vAlign w:val="center"/>
                </w:tcPr>
                <w:p w14:paraId="105B2B97" w14:textId="77777777" w:rsidR="003712E4" w:rsidRPr="000E531B" w:rsidRDefault="003712E4" w:rsidP="00C615CF">
                  <w:pPr>
                    <w:adjustRightInd w:val="0"/>
                    <w:snapToGrid w:val="0"/>
                    <w:jc w:val="center"/>
                    <w:rPr>
                      <w:sz w:val="18"/>
                      <w:szCs w:val="18"/>
                    </w:rPr>
                  </w:pPr>
                  <w:r w:rsidRPr="000E531B">
                    <w:rPr>
                      <w:sz w:val="18"/>
                      <w:szCs w:val="18"/>
                    </w:rPr>
                    <w:t>符合</w:t>
                  </w:r>
                </w:p>
              </w:tc>
            </w:tr>
          </w:tbl>
          <w:p w14:paraId="5C7BFA8A" w14:textId="2604F89D" w:rsidR="004C2F04" w:rsidRPr="000E531B" w:rsidRDefault="004C2F04" w:rsidP="00B24670">
            <w:pPr>
              <w:snapToGrid w:val="0"/>
              <w:spacing w:line="440" w:lineRule="exact"/>
              <w:rPr>
                <w:rFonts w:ascii="Times New Roman" w:hAnsi="Times New Roman"/>
                <w:kern w:val="2"/>
                <w:sz w:val="24"/>
                <w:szCs w:val="24"/>
              </w:rPr>
            </w:pPr>
          </w:p>
        </w:tc>
      </w:tr>
      <w:tr w:rsidR="00127657" w:rsidRPr="000E531B" w14:paraId="084F6C6D" w14:textId="77777777" w:rsidTr="00127657">
        <w:tblPrEx>
          <w:tblCellMar>
            <w:left w:w="108" w:type="dxa"/>
            <w:right w:w="108" w:type="dxa"/>
          </w:tblCellMar>
        </w:tblPrEx>
        <w:trPr>
          <w:jc w:val="center"/>
        </w:trPr>
        <w:tc>
          <w:tcPr>
            <w:tcW w:w="699" w:type="dxa"/>
            <w:vAlign w:val="center"/>
          </w:tcPr>
          <w:p w14:paraId="21D0C799"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r w:rsidRPr="000E531B">
              <w:rPr>
                <w:rFonts w:ascii="Times New Roman" w:hAnsi="Times New Roman"/>
                <w:kern w:val="21"/>
                <w:sz w:val="21"/>
                <w:szCs w:val="21"/>
              </w:rPr>
              <w:lastRenderedPageBreak/>
              <w:t>其他符合性分</w:t>
            </w:r>
            <w:r w:rsidRPr="000E531B">
              <w:rPr>
                <w:rFonts w:ascii="Times New Roman" w:hAnsi="Times New Roman"/>
                <w:kern w:val="21"/>
                <w:sz w:val="21"/>
                <w:szCs w:val="21"/>
              </w:rPr>
              <w:lastRenderedPageBreak/>
              <w:t>析</w:t>
            </w:r>
          </w:p>
          <w:p w14:paraId="58D6F47A"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96DD30C"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5464E5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5378D42"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F33054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635E48A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331578F2" w14:textId="77777777" w:rsidR="00127657" w:rsidRPr="000E531B" w:rsidRDefault="00127657" w:rsidP="00B24670">
            <w:pPr>
              <w:autoSpaceDE w:val="0"/>
              <w:autoSpaceDN w:val="0"/>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其他符合性分析</w:t>
            </w:r>
          </w:p>
          <w:p w14:paraId="59CDACAF"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266AE6F"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83EB1A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831A7D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4008CB1"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642234DF"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F532F4C"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54A39C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B9624A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A08494C"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AF0B868"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FDF58C8"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65DB2D2"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53A1E4AD"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4CE9825"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4AF680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5835E0C7"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25FD1A25"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9E0CDD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045872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65D9E2E"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08A367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215807FD"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937347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65E3FAD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619F20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5C65CE2D"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8A38F01"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5B20077"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58C8ACAC"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25951B5A"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64470F81"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52AB077"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21C08E9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32AE3A9"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F6CBC0F"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9777A6C"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7A0351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8215B24"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32B25F3A"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FFC0451"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023E85E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33A28BF6"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7DE02EF0"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1C75A47A"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68339663" w14:textId="77777777" w:rsidR="00127657" w:rsidRPr="000E531B" w:rsidRDefault="00127657" w:rsidP="00B24670">
            <w:pPr>
              <w:autoSpaceDE w:val="0"/>
              <w:autoSpaceDN w:val="0"/>
              <w:adjustRightInd w:val="0"/>
              <w:snapToGrid w:val="0"/>
              <w:jc w:val="center"/>
              <w:rPr>
                <w:rFonts w:ascii="Times New Roman" w:hAnsi="Times New Roman"/>
                <w:kern w:val="21"/>
                <w:sz w:val="21"/>
                <w:szCs w:val="21"/>
              </w:rPr>
            </w:pPr>
          </w:p>
          <w:p w14:paraId="4FDF9B59" w14:textId="74415129" w:rsidR="00127657" w:rsidRPr="000E531B" w:rsidRDefault="00127657" w:rsidP="00B24670">
            <w:pPr>
              <w:autoSpaceDE w:val="0"/>
              <w:autoSpaceDN w:val="0"/>
              <w:adjustRightInd w:val="0"/>
              <w:snapToGrid w:val="0"/>
              <w:rPr>
                <w:rFonts w:ascii="Times New Roman" w:hAnsi="Times New Roman"/>
                <w:kern w:val="21"/>
                <w:sz w:val="21"/>
                <w:szCs w:val="21"/>
              </w:rPr>
            </w:pPr>
          </w:p>
        </w:tc>
        <w:tc>
          <w:tcPr>
            <w:tcW w:w="8148" w:type="dxa"/>
            <w:gridSpan w:val="3"/>
          </w:tcPr>
          <w:p w14:paraId="2D2747C2" w14:textId="168F7D03" w:rsidR="00D53178" w:rsidRPr="000E531B" w:rsidRDefault="00D53178" w:rsidP="00705F02">
            <w:pPr>
              <w:pStyle w:val="2f1"/>
              <w:spacing w:before="120" w:after="120"/>
            </w:pPr>
            <w:r w:rsidRPr="000E531B">
              <w:lastRenderedPageBreak/>
              <w:t>与《安溪县土地利用总体规划（2006-2020）》符合性分析</w:t>
            </w:r>
          </w:p>
          <w:p w14:paraId="29776391" w14:textId="08A8BC9C" w:rsidR="00D53178" w:rsidRPr="000E531B" w:rsidRDefault="001718EA" w:rsidP="00D53178">
            <w:pPr>
              <w:pStyle w:val="00"/>
              <w:ind w:firstLine="480"/>
            </w:pPr>
            <w:r w:rsidRPr="000E531B">
              <w:rPr>
                <w:rFonts w:hint="eastAsia"/>
              </w:rPr>
              <w:t>根据《安溪县土地利用总体规划》，项目用地属于“允许建设区”。</w:t>
            </w:r>
            <w:r w:rsidR="007A7E0A" w:rsidRPr="000E531B">
              <w:rPr>
                <w:rFonts w:hint="eastAsia"/>
              </w:rPr>
              <w:t>闽</w:t>
            </w:r>
            <w:r w:rsidR="007A7E0A" w:rsidRPr="000E531B">
              <w:rPr>
                <w:rFonts w:hint="eastAsia"/>
              </w:rPr>
              <w:lastRenderedPageBreak/>
              <w:t>光环资</w:t>
            </w:r>
            <w:r w:rsidR="00C53500" w:rsidRPr="000E531B">
              <w:rPr>
                <w:rFonts w:hint="eastAsia"/>
              </w:rPr>
              <w:t>公司办理了土地手续</w:t>
            </w:r>
            <w:r w:rsidR="007A7E0A" w:rsidRPr="000E531B">
              <w:rPr>
                <w:rFonts w:hint="eastAsia"/>
              </w:rPr>
              <w:t>（安国用</w:t>
            </w:r>
            <w:r w:rsidR="007A7E0A" w:rsidRPr="000E531B">
              <w:rPr>
                <w:rFonts w:hint="eastAsia"/>
              </w:rPr>
              <w:t>(20</w:t>
            </w:r>
            <w:r w:rsidR="007A7E0A" w:rsidRPr="000E531B">
              <w:t>1</w:t>
            </w:r>
            <w:r w:rsidR="007A7E0A" w:rsidRPr="000E531B">
              <w:rPr>
                <w:rFonts w:hint="eastAsia"/>
              </w:rPr>
              <w:t>1)</w:t>
            </w:r>
            <w:r w:rsidR="007A7E0A" w:rsidRPr="000E531B">
              <w:rPr>
                <w:rFonts w:hint="eastAsia"/>
              </w:rPr>
              <w:t>第</w:t>
            </w:r>
            <w:r w:rsidR="007A7E0A" w:rsidRPr="000E531B">
              <w:rPr>
                <w:rFonts w:hint="eastAsia"/>
              </w:rPr>
              <w:t>00</w:t>
            </w:r>
            <w:r w:rsidR="007A7E0A" w:rsidRPr="000E531B">
              <w:t>25214</w:t>
            </w:r>
            <w:r w:rsidR="007A7E0A" w:rsidRPr="000E531B">
              <w:rPr>
                <w:rFonts w:hint="eastAsia"/>
              </w:rPr>
              <w:t>号、安国用</w:t>
            </w:r>
            <w:r w:rsidR="007A7E0A" w:rsidRPr="000E531B">
              <w:rPr>
                <w:rFonts w:hint="eastAsia"/>
              </w:rPr>
              <w:t>(20</w:t>
            </w:r>
            <w:r w:rsidR="007A7E0A" w:rsidRPr="000E531B">
              <w:t>1</w:t>
            </w:r>
            <w:r w:rsidR="007A7E0A" w:rsidRPr="000E531B">
              <w:rPr>
                <w:rFonts w:hint="eastAsia"/>
              </w:rPr>
              <w:t>1)</w:t>
            </w:r>
            <w:r w:rsidR="007A7E0A" w:rsidRPr="000E531B">
              <w:rPr>
                <w:rFonts w:hint="eastAsia"/>
              </w:rPr>
              <w:t>第</w:t>
            </w:r>
            <w:r w:rsidR="007A7E0A" w:rsidRPr="000E531B">
              <w:rPr>
                <w:rFonts w:hint="eastAsia"/>
              </w:rPr>
              <w:t>00</w:t>
            </w:r>
            <w:r w:rsidR="007A7E0A" w:rsidRPr="000E531B">
              <w:t>25215</w:t>
            </w:r>
            <w:r w:rsidR="007A7E0A" w:rsidRPr="000E531B">
              <w:rPr>
                <w:rFonts w:hint="eastAsia"/>
              </w:rPr>
              <w:t>号、安国用</w:t>
            </w:r>
            <w:r w:rsidR="007A7E0A" w:rsidRPr="000E531B">
              <w:rPr>
                <w:rFonts w:hint="eastAsia"/>
              </w:rPr>
              <w:t>(20</w:t>
            </w:r>
            <w:r w:rsidR="007A7E0A" w:rsidRPr="000E531B">
              <w:t>1</w:t>
            </w:r>
            <w:r w:rsidR="007A7E0A" w:rsidRPr="000E531B">
              <w:rPr>
                <w:rFonts w:hint="eastAsia"/>
              </w:rPr>
              <w:t>1)</w:t>
            </w:r>
            <w:r w:rsidR="007A7E0A" w:rsidRPr="000E531B">
              <w:rPr>
                <w:rFonts w:hint="eastAsia"/>
              </w:rPr>
              <w:t>第</w:t>
            </w:r>
            <w:r w:rsidR="007A7E0A" w:rsidRPr="000E531B">
              <w:rPr>
                <w:rFonts w:hint="eastAsia"/>
              </w:rPr>
              <w:t>00</w:t>
            </w:r>
            <w:r w:rsidR="007A7E0A" w:rsidRPr="000E531B">
              <w:t>25216</w:t>
            </w:r>
            <w:r w:rsidR="007A7E0A" w:rsidRPr="000E531B">
              <w:rPr>
                <w:rFonts w:hint="eastAsia"/>
              </w:rPr>
              <w:t>号）</w:t>
            </w:r>
            <w:r w:rsidR="00C53500" w:rsidRPr="000E531B">
              <w:rPr>
                <w:rFonts w:hint="eastAsia"/>
              </w:rPr>
              <w:t>，用地性质</w:t>
            </w:r>
            <w:r w:rsidR="007A7E0A" w:rsidRPr="000E531B">
              <w:rPr>
                <w:rFonts w:hint="eastAsia"/>
              </w:rPr>
              <w:t>为工业用地</w:t>
            </w:r>
            <w:r w:rsidR="00C53500" w:rsidRPr="000E531B">
              <w:rPr>
                <w:rFonts w:hint="eastAsia"/>
              </w:rPr>
              <w:t>。本次技改整合原厂内进行，</w:t>
            </w:r>
            <w:proofErr w:type="gramStart"/>
            <w:r w:rsidR="00C53500" w:rsidRPr="000E531B">
              <w:rPr>
                <w:rFonts w:hint="eastAsia"/>
              </w:rPr>
              <w:t>不</w:t>
            </w:r>
            <w:proofErr w:type="gramEnd"/>
            <w:r w:rsidR="00C53500" w:rsidRPr="000E531B">
              <w:rPr>
                <w:rFonts w:hint="eastAsia"/>
              </w:rPr>
              <w:t>新增用地</w:t>
            </w:r>
            <w:r w:rsidRPr="000E531B">
              <w:rPr>
                <w:rFonts w:hint="eastAsia"/>
              </w:rPr>
              <w:t>，</w:t>
            </w:r>
            <w:r w:rsidR="00D53178" w:rsidRPr="000E531B">
              <w:rPr>
                <w:rFonts w:hint="eastAsia"/>
              </w:rPr>
              <w:t>项目用地符合安溪县土地利用总体规划。</w:t>
            </w:r>
          </w:p>
          <w:p w14:paraId="505787DD" w14:textId="1B086C16" w:rsidR="00127657" w:rsidRPr="000E531B" w:rsidRDefault="00127657" w:rsidP="00705F02">
            <w:pPr>
              <w:pStyle w:val="2f1"/>
              <w:spacing w:before="120" w:after="120"/>
            </w:pPr>
            <w:r w:rsidRPr="000E531B">
              <w:t>“三线一单”控制要求符合性分析</w:t>
            </w:r>
          </w:p>
          <w:p w14:paraId="4903FDA7" w14:textId="0E98BE84" w:rsidR="00127657" w:rsidRPr="000E531B" w:rsidRDefault="004902E8" w:rsidP="00462EEA">
            <w:pPr>
              <w:pStyle w:val="3"/>
              <w:tabs>
                <w:tab w:val="left" w:pos="583"/>
              </w:tabs>
              <w:spacing w:beforeLines="50" w:before="120" w:afterLines="50" w:after="120" w:line="440" w:lineRule="exact"/>
              <w:ind w:leftChars="0" w:left="0" w:rightChars="0" w:right="0"/>
              <w:jc w:val="left"/>
              <w:rPr>
                <w:rFonts w:ascii="黑体" w:eastAsia="黑体" w:hAnsi="黑体"/>
                <w:b/>
                <w:bCs/>
                <w:szCs w:val="24"/>
              </w:rPr>
            </w:pPr>
            <w:r w:rsidRPr="000E531B">
              <w:rPr>
                <w:rFonts w:ascii="黑体" w:eastAsia="黑体" w:hAnsi="黑体" w:hint="eastAsia"/>
                <w:b/>
                <w:bCs/>
                <w:szCs w:val="24"/>
              </w:rPr>
              <w:t>1</w:t>
            </w:r>
            <w:r w:rsidRPr="000E531B">
              <w:rPr>
                <w:rFonts w:ascii="黑体" w:eastAsia="黑体" w:hAnsi="黑体"/>
                <w:b/>
                <w:bCs/>
                <w:szCs w:val="24"/>
              </w:rPr>
              <w:t>.2.1</w:t>
            </w:r>
            <w:r w:rsidR="00127657" w:rsidRPr="000E531B">
              <w:rPr>
                <w:rFonts w:ascii="黑体" w:eastAsia="黑体" w:hAnsi="黑体"/>
                <w:b/>
                <w:bCs/>
                <w:szCs w:val="24"/>
              </w:rPr>
              <w:t>与泉州市“三线一单”管</w:t>
            </w:r>
            <w:proofErr w:type="gramStart"/>
            <w:r w:rsidR="00127657" w:rsidRPr="000E531B">
              <w:rPr>
                <w:rFonts w:ascii="黑体" w:eastAsia="黑体" w:hAnsi="黑体"/>
                <w:b/>
                <w:bCs/>
                <w:szCs w:val="24"/>
              </w:rPr>
              <w:t>控要求</w:t>
            </w:r>
            <w:proofErr w:type="gramEnd"/>
            <w:r w:rsidR="00127657" w:rsidRPr="000E531B">
              <w:rPr>
                <w:rFonts w:ascii="黑体" w:eastAsia="黑体" w:hAnsi="黑体"/>
                <w:b/>
                <w:bCs/>
                <w:szCs w:val="24"/>
              </w:rPr>
              <w:t>符合性分析</w:t>
            </w:r>
          </w:p>
          <w:p w14:paraId="5E728185" w14:textId="77777777" w:rsidR="009B5930" w:rsidRPr="000E531B" w:rsidRDefault="009B5930" w:rsidP="00B24670">
            <w:pPr>
              <w:pStyle w:val="aff8"/>
              <w:spacing w:line="420" w:lineRule="exact"/>
              <w:ind w:firstLineChars="0" w:firstLine="0"/>
              <w:rPr>
                <w:rFonts w:eastAsiaTheme="minorEastAsia"/>
                <w:b/>
                <w:bCs/>
                <w:szCs w:val="28"/>
              </w:rPr>
            </w:pPr>
            <w:r w:rsidRPr="000E531B">
              <w:rPr>
                <w:rFonts w:eastAsiaTheme="minorEastAsia"/>
                <w:b/>
                <w:bCs/>
                <w:szCs w:val="28"/>
              </w:rPr>
              <w:t>（</w:t>
            </w:r>
            <w:r w:rsidRPr="000E531B">
              <w:rPr>
                <w:rFonts w:eastAsiaTheme="minorEastAsia"/>
                <w:b/>
                <w:bCs/>
                <w:szCs w:val="28"/>
              </w:rPr>
              <w:t>1</w:t>
            </w:r>
            <w:r w:rsidRPr="000E531B">
              <w:rPr>
                <w:rFonts w:eastAsiaTheme="minorEastAsia"/>
                <w:b/>
                <w:bCs/>
                <w:szCs w:val="28"/>
              </w:rPr>
              <w:t>）生态保护红线</w:t>
            </w:r>
          </w:p>
          <w:p w14:paraId="69DFAAB3" w14:textId="5F7ED359" w:rsidR="009B5930" w:rsidRPr="000E531B" w:rsidRDefault="009B5930" w:rsidP="00B24670">
            <w:pPr>
              <w:pStyle w:val="00"/>
              <w:ind w:firstLine="480"/>
            </w:pPr>
            <w:r w:rsidRPr="000E531B">
              <w:t>项目位于</w:t>
            </w:r>
            <w:r w:rsidRPr="000E531B">
              <w:rPr>
                <w:rFonts w:hint="eastAsia"/>
              </w:rPr>
              <w:t>泉州市安溪县湖头镇美溪村</w:t>
            </w:r>
            <w:r w:rsidR="00274FD4" w:rsidRPr="000E531B">
              <w:rPr>
                <w:rFonts w:hint="eastAsia"/>
              </w:rPr>
              <w:t>和湖三村</w:t>
            </w:r>
            <w:r w:rsidRPr="000E531B">
              <w:t>，</w:t>
            </w:r>
            <w:r w:rsidRPr="000E531B">
              <w:rPr>
                <w:rFonts w:hint="eastAsia"/>
              </w:rPr>
              <w:t>不涉及自然保护区、饮用水源保护区、风景名胜区、重要湿地、生态公益林、重要自然与人文景观、文物古迹及其他需要特别保护的区域</w:t>
            </w:r>
            <w:r w:rsidRPr="000E531B">
              <w:t>，项目选址满足生态保护红线要求。</w:t>
            </w:r>
          </w:p>
          <w:p w14:paraId="44A477A2" w14:textId="77777777" w:rsidR="009B5930" w:rsidRPr="000E531B" w:rsidRDefault="009B5930" w:rsidP="00B24670">
            <w:pPr>
              <w:pStyle w:val="aff8"/>
              <w:spacing w:line="420" w:lineRule="exact"/>
              <w:ind w:firstLineChars="0" w:firstLine="0"/>
              <w:rPr>
                <w:rFonts w:eastAsiaTheme="minorEastAsia"/>
                <w:b/>
                <w:bCs/>
                <w:szCs w:val="28"/>
              </w:rPr>
            </w:pPr>
            <w:r w:rsidRPr="000E531B">
              <w:rPr>
                <w:rFonts w:eastAsiaTheme="minorEastAsia"/>
                <w:b/>
                <w:bCs/>
                <w:szCs w:val="28"/>
              </w:rPr>
              <w:t>（</w:t>
            </w:r>
            <w:r w:rsidRPr="000E531B">
              <w:rPr>
                <w:rFonts w:eastAsiaTheme="minorEastAsia"/>
                <w:b/>
                <w:bCs/>
                <w:szCs w:val="28"/>
              </w:rPr>
              <w:t>2</w:t>
            </w:r>
            <w:r w:rsidRPr="000E531B">
              <w:rPr>
                <w:rFonts w:eastAsiaTheme="minorEastAsia"/>
                <w:b/>
                <w:bCs/>
                <w:szCs w:val="28"/>
              </w:rPr>
              <w:t>）环境质量底线</w:t>
            </w:r>
          </w:p>
          <w:p w14:paraId="748E5D30" w14:textId="77777777" w:rsidR="009B5930" w:rsidRPr="000E531B" w:rsidRDefault="009B5930" w:rsidP="00B24670">
            <w:pPr>
              <w:pStyle w:val="00"/>
              <w:ind w:firstLine="480"/>
            </w:pPr>
            <w:r w:rsidRPr="000E531B">
              <w:rPr>
                <w:rFonts w:hint="eastAsia"/>
              </w:rPr>
              <w:t>根据《泉州市人民政府关于实施“三线一单”生态环境分区管控的通知》</w:t>
            </w:r>
            <w:r w:rsidRPr="000E531B">
              <w:rPr>
                <w:rFonts w:hint="eastAsia"/>
              </w:rPr>
              <w:t>(</w:t>
            </w:r>
            <w:r w:rsidRPr="000E531B">
              <w:rPr>
                <w:rFonts w:hint="eastAsia"/>
              </w:rPr>
              <w:t>泉政文</w:t>
            </w:r>
            <w:r w:rsidRPr="000E531B">
              <w:rPr>
                <w:rFonts w:hint="eastAsia"/>
              </w:rPr>
              <w:t>[2021]50</w:t>
            </w:r>
            <w:r w:rsidRPr="000E531B">
              <w:rPr>
                <w:rFonts w:hint="eastAsia"/>
              </w:rPr>
              <w:t>号</w:t>
            </w:r>
            <w:r w:rsidRPr="000E531B">
              <w:rPr>
                <w:rFonts w:hint="eastAsia"/>
              </w:rPr>
              <w:t>)</w:t>
            </w:r>
            <w:r w:rsidRPr="000E531B">
              <w:rPr>
                <w:rFonts w:hint="eastAsia"/>
              </w:rPr>
              <w:t>要求，到</w:t>
            </w:r>
            <w:r w:rsidRPr="000E531B">
              <w:rPr>
                <w:rFonts w:hint="eastAsia"/>
              </w:rPr>
              <w:t>2025</w:t>
            </w:r>
            <w:r w:rsidRPr="000E531B">
              <w:rPr>
                <w:rFonts w:hint="eastAsia"/>
              </w:rPr>
              <w:t>年泉州市环境质量底线总体目标为：全市大气环境质量持续提升，</w:t>
            </w:r>
            <w:r w:rsidRPr="000E531B">
              <w:rPr>
                <w:rFonts w:hint="eastAsia"/>
              </w:rPr>
              <w:t>PM</w:t>
            </w:r>
            <w:r w:rsidRPr="000E531B">
              <w:rPr>
                <w:rFonts w:hint="eastAsia"/>
                <w:vertAlign w:val="subscript"/>
              </w:rPr>
              <w:t>2.5</w:t>
            </w:r>
            <w:r w:rsidRPr="000E531B">
              <w:rPr>
                <w:rFonts w:hint="eastAsia"/>
              </w:rPr>
              <w:t>年平均浓度不高于</w:t>
            </w:r>
            <w:r w:rsidRPr="000E531B">
              <w:rPr>
                <w:rFonts w:hint="eastAsia"/>
              </w:rPr>
              <w:t>24g/m</w:t>
            </w:r>
            <w:r w:rsidRPr="000E531B">
              <w:rPr>
                <w:rFonts w:hint="eastAsia"/>
                <w:vertAlign w:val="superscript"/>
              </w:rPr>
              <w:t>3</w:t>
            </w:r>
            <w:r w:rsidRPr="000E531B">
              <w:rPr>
                <w:rFonts w:hint="eastAsia"/>
              </w:rPr>
              <w:t>，臭氧污染上升趋势得到有效遏制；水环境质量持续改善，地表</w:t>
            </w:r>
            <w:proofErr w:type="gramStart"/>
            <w:r w:rsidRPr="000E531B">
              <w:rPr>
                <w:rFonts w:hint="eastAsia"/>
              </w:rPr>
              <w:t>水国省</w:t>
            </w:r>
            <w:proofErr w:type="gramEnd"/>
            <w:r w:rsidRPr="000E531B">
              <w:rPr>
                <w:rFonts w:hint="eastAsia"/>
              </w:rPr>
              <w:t>控断面水质优良（达到或优于</w:t>
            </w:r>
            <w:r w:rsidRPr="000E531B">
              <w:rPr>
                <w:rFonts w:hint="eastAsia"/>
              </w:rPr>
              <w:t>III</w:t>
            </w:r>
            <w:r w:rsidRPr="000E531B">
              <w:rPr>
                <w:rFonts w:hint="eastAsia"/>
              </w:rPr>
              <w:t>类）比例达到</w:t>
            </w:r>
            <w:r w:rsidRPr="000E531B">
              <w:rPr>
                <w:rFonts w:hint="eastAsia"/>
              </w:rPr>
              <w:t>94.4%</w:t>
            </w:r>
            <w:r w:rsidRPr="000E531B">
              <w:rPr>
                <w:rFonts w:hint="eastAsia"/>
              </w:rPr>
              <w:t>以上，近岸海域优良水质面积比例不低于</w:t>
            </w:r>
            <w:r w:rsidRPr="000E531B">
              <w:rPr>
                <w:rFonts w:hint="eastAsia"/>
              </w:rPr>
              <w:t>90%</w:t>
            </w:r>
            <w:r w:rsidRPr="000E531B">
              <w:rPr>
                <w:rFonts w:hint="eastAsia"/>
              </w:rPr>
              <w:t>；土壤环境质量保持稳定，受污染耕地安全利用率、污染地块安全利用率均不低于</w:t>
            </w:r>
            <w:r w:rsidRPr="000E531B">
              <w:rPr>
                <w:rFonts w:hint="eastAsia"/>
              </w:rPr>
              <w:t>93%</w:t>
            </w:r>
            <w:r w:rsidRPr="000E531B">
              <w:rPr>
                <w:rFonts w:hint="eastAsia"/>
              </w:rPr>
              <w:t>。</w:t>
            </w:r>
          </w:p>
          <w:p w14:paraId="1499E464" w14:textId="3FDDE357" w:rsidR="009B5930" w:rsidRPr="000E531B" w:rsidRDefault="009B5930" w:rsidP="00B24670">
            <w:pPr>
              <w:pStyle w:val="00"/>
              <w:ind w:firstLine="480"/>
            </w:pPr>
            <w:r w:rsidRPr="000E531B">
              <w:rPr>
                <w:rFonts w:hint="eastAsia"/>
              </w:rPr>
              <w:t>本项目生产过程中采取有效的废气治理设施，废气均可达标排放；</w:t>
            </w:r>
            <w:r w:rsidR="00E01315" w:rsidRPr="000E531B">
              <w:rPr>
                <w:rFonts w:hint="eastAsia"/>
              </w:rPr>
              <w:t>生产废水和生活污水</w:t>
            </w:r>
            <w:r w:rsidR="00474D41" w:rsidRPr="000E531B">
              <w:rPr>
                <w:rFonts w:hint="eastAsia"/>
              </w:rPr>
              <w:t>收集</w:t>
            </w:r>
            <w:proofErr w:type="gramStart"/>
            <w:r w:rsidR="00474D41" w:rsidRPr="000E531B">
              <w:rPr>
                <w:rFonts w:hint="eastAsia"/>
              </w:rPr>
              <w:t>到</w:t>
            </w:r>
            <w:r w:rsidR="00491587" w:rsidRPr="000E531B">
              <w:rPr>
                <w:rFonts w:hint="eastAsia"/>
              </w:rPr>
              <w:t>闽光钢铁</w:t>
            </w:r>
            <w:proofErr w:type="gramEnd"/>
            <w:r w:rsidR="00491587" w:rsidRPr="000E531B">
              <w:rPr>
                <w:rFonts w:hint="eastAsia"/>
              </w:rPr>
              <w:t>公司</w:t>
            </w:r>
            <w:r w:rsidR="00474D41" w:rsidRPr="000E531B">
              <w:rPr>
                <w:rFonts w:hint="eastAsia"/>
              </w:rPr>
              <w:t>污水处理站处理后</w:t>
            </w:r>
            <w:r w:rsidR="00E01315" w:rsidRPr="000E531B">
              <w:rPr>
                <w:rFonts w:hint="eastAsia"/>
              </w:rPr>
              <w:t>达标</w:t>
            </w:r>
            <w:r w:rsidR="00474D41" w:rsidRPr="000E531B">
              <w:rPr>
                <w:rFonts w:hint="eastAsia"/>
              </w:rPr>
              <w:t>排放</w:t>
            </w:r>
            <w:r w:rsidRPr="000E531B">
              <w:rPr>
                <w:rFonts w:hint="eastAsia"/>
              </w:rPr>
              <w:t>；项目采取有效的噪声控制措施，</w:t>
            </w:r>
            <w:r w:rsidRPr="000E531B">
              <w:t>厂界噪声可达标</w:t>
            </w:r>
            <w:r w:rsidRPr="000E531B">
              <w:rPr>
                <w:rFonts w:hint="eastAsia"/>
              </w:rPr>
              <w:t>；</w:t>
            </w:r>
            <w:r w:rsidRPr="000E531B">
              <w:t>各种工业</w:t>
            </w:r>
            <w:proofErr w:type="gramStart"/>
            <w:r w:rsidRPr="000E531B">
              <w:t>固废均可以</w:t>
            </w:r>
            <w:proofErr w:type="gramEnd"/>
            <w:r w:rsidRPr="000E531B">
              <w:rPr>
                <w:rFonts w:hint="eastAsia"/>
              </w:rPr>
              <w:t>实现</w:t>
            </w:r>
            <w:r w:rsidRPr="000E531B">
              <w:t>妥善处置或综合利用。</w:t>
            </w:r>
            <w:r w:rsidR="00C53500" w:rsidRPr="000E531B">
              <w:t>本项目各项污染物经治理达标排放</w:t>
            </w:r>
            <w:r w:rsidRPr="000E531B">
              <w:t>后，不会对区域环境质量底线造成冲击。</w:t>
            </w:r>
          </w:p>
          <w:p w14:paraId="6EDB7DCF" w14:textId="77777777" w:rsidR="009B5930" w:rsidRPr="000E531B" w:rsidRDefault="009B5930" w:rsidP="00B24670">
            <w:pPr>
              <w:pStyle w:val="aff8"/>
              <w:spacing w:line="420" w:lineRule="exact"/>
              <w:ind w:firstLineChars="0" w:firstLine="0"/>
              <w:rPr>
                <w:rFonts w:eastAsiaTheme="minorEastAsia"/>
                <w:b/>
                <w:bCs/>
                <w:szCs w:val="28"/>
              </w:rPr>
            </w:pPr>
            <w:r w:rsidRPr="000E531B">
              <w:rPr>
                <w:rFonts w:eastAsiaTheme="minorEastAsia"/>
                <w:b/>
                <w:bCs/>
                <w:szCs w:val="28"/>
              </w:rPr>
              <w:t>（</w:t>
            </w:r>
            <w:r w:rsidRPr="000E531B">
              <w:rPr>
                <w:rFonts w:eastAsiaTheme="minorEastAsia"/>
                <w:b/>
                <w:bCs/>
                <w:szCs w:val="28"/>
              </w:rPr>
              <w:t>3</w:t>
            </w:r>
            <w:r w:rsidRPr="000E531B">
              <w:rPr>
                <w:rFonts w:eastAsiaTheme="minorEastAsia"/>
                <w:b/>
                <w:bCs/>
                <w:szCs w:val="28"/>
              </w:rPr>
              <w:t>）资源利用上线</w:t>
            </w:r>
          </w:p>
          <w:p w14:paraId="757651DA" w14:textId="3855321A" w:rsidR="009B5930" w:rsidRPr="000E531B" w:rsidRDefault="009B5930" w:rsidP="00B24670">
            <w:pPr>
              <w:pStyle w:val="00"/>
              <w:ind w:firstLine="480"/>
            </w:pPr>
            <w:r w:rsidRPr="000E531B">
              <w:t>本项目</w:t>
            </w:r>
            <w:r w:rsidR="00C53500" w:rsidRPr="000E531B">
              <w:t>采用先进节能工艺和设备，运营期</w:t>
            </w:r>
            <w:r w:rsidRPr="000E531B">
              <w:t>通过内部管理、设备选择、原辅材料的选用和管理、废物综合处置、污染治理等多方面采取合理可行的防治措施，以</w:t>
            </w:r>
            <w:r w:rsidRPr="000E531B">
              <w:rPr>
                <w:rFonts w:hint="eastAsia"/>
              </w:rPr>
              <w:t>“</w:t>
            </w:r>
            <w:r w:rsidRPr="000E531B">
              <w:t>节能、降耗、减污</w:t>
            </w:r>
            <w:r w:rsidRPr="000E531B">
              <w:rPr>
                <w:rFonts w:hint="eastAsia"/>
              </w:rPr>
              <w:t>”</w:t>
            </w:r>
            <w:r w:rsidRPr="000E531B">
              <w:t>为目标，有效地控制污染。</w:t>
            </w:r>
          </w:p>
          <w:p w14:paraId="572F0883" w14:textId="6F159741" w:rsidR="009B5930" w:rsidRPr="000E531B" w:rsidRDefault="009B5930" w:rsidP="00B24670">
            <w:pPr>
              <w:pStyle w:val="00"/>
              <w:ind w:firstLine="480"/>
            </w:pPr>
            <w:r w:rsidRPr="000E531B">
              <w:t>本项目</w:t>
            </w:r>
            <w:r w:rsidRPr="000E531B">
              <w:rPr>
                <w:rFonts w:hint="eastAsia"/>
              </w:rPr>
              <w:t>用水为自来水，</w:t>
            </w:r>
            <w:r w:rsidR="001F1363" w:rsidRPr="000E531B">
              <w:rPr>
                <w:rFonts w:hint="eastAsia"/>
              </w:rPr>
              <w:t>矿微粉厂</w:t>
            </w:r>
            <w:r w:rsidR="00CB27D1" w:rsidRPr="000E531B">
              <w:rPr>
                <w:rFonts w:hint="eastAsia"/>
              </w:rPr>
              <w:t>冷却水</w:t>
            </w:r>
            <w:r w:rsidRPr="000E531B">
              <w:rPr>
                <w:rFonts w:hint="eastAsia"/>
              </w:rPr>
              <w:t>经</w:t>
            </w:r>
            <w:r w:rsidR="00CB27D1" w:rsidRPr="000E531B">
              <w:rPr>
                <w:rFonts w:hint="eastAsia"/>
              </w:rPr>
              <w:t>冷却塔</w:t>
            </w:r>
            <w:r w:rsidRPr="000E531B">
              <w:rPr>
                <w:rFonts w:hint="eastAsia"/>
              </w:rPr>
              <w:t>处理后循环使用，</w:t>
            </w:r>
            <w:r w:rsidR="005477FB" w:rsidRPr="000E531B">
              <w:rPr>
                <w:rFonts w:hint="eastAsia"/>
              </w:rPr>
              <w:t>热焖</w:t>
            </w:r>
            <w:r w:rsidR="001F1363" w:rsidRPr="000E531B">
              <w:rPr>
                <w:rFonts w:hint="eastAsia"/>
              </w:rPr>
              <w:t>厂的</w:t>
            </w:r>
            <w:r w:rsidR="005477FB" w:rsidRPr="000E531B">
              <w:rPr>
                <w:rFonts w:hint="eastAsia"/>
              </w:rPr>
              <w:t>热焖</w:t>
            </w:r>
            <w:r w:rsidR="001F1363" w:rsidRPr="000E531B">
              <w:rPr>
                <w:rFonts w:hint="eastAsia"/>
              </w:rPr>
              <w:t>废水、</w:t>
            </w:r>
            <w:proofErr w:type="gramStart"/>
            <w:r w:rsidR="001F1363" w:rsidRPr="000E531B">
              <w:rPr>
                <w:rFonts w:hint="eastAsia"/>
              </w:rPr>
              <w:t>棒磨厂</w:t>
            </w:r>
            <w:proofErr w:type="gramEnd"/>
            <w:r w:rsidR="001F1363" w:rsidRPr="000E531B">
              <w:rPr>
                <w:rFonts w:hint="eastAsia"/>
              </w:rPr>
              <w:t>的冷却水</w:t>
            </w:r>
            <w:r w:rsidR="004902E8" w:rsidRPr="000E531B">
              <w:rPr>
                <w:rFonts w:hint="eastAsia"/>
              </w:rPr>
              <w:t>及雨水</w:t>
            </w:r>
            <w:r w:rsidR="001F1363" w:rsidRPr="000E531B">
              <w:rPr>
                <w:rFonts w:hint="eastAsia"/>
              </w:rPr>
              <w:t>均</w:t>
            </w:r>
            <w:r w:rsidR="00C53500" w:rsidRPr="000E531B">
              <w:rPr>
                <w:rFonts w:hint="eastAsia"/>
              </w:rPr>
              <w:t>送</w:t>
            </w:r>
            <w:r w:rsidR="005477FB" w:rsidRPr="000E531B">
              <w:rPr>
                <w:rFonts w:hint="eastAsia"/>
              </w:rPr>
              <w:t>热焖</w:t>
            </w:r>
            <w:r w:rsidR="00C53500" w:rsidRPr="000E531B">
              <w:rPr>
                <w:rFonts w:hint="eastAsia"/>
              </w:rPr>
              <w:t>池</w:t>
            </w:r>
            <w:r w:rsidR="001F1363" w:rsidRPr="000E531B">
              <w:rPr>
                <w:rFonts w:hint="eastAsia"/>
              </w:rPr>
              <w:t>循环使用，</w:t>
            </w:r>
            <w:r w:rsidRPr="000E531B">
              <w:rPr>
                <w:rFonts w:hint="eastAsia"/>
              </w:rPr>
              <w:t>节约了水资</w:t>
            </w:r>
            <w:r w:rsidRPr="000E531B">
              <w:rPr>
                <w:rFonts w:hint="eastAsia"/>
              </w:rPr>
              <w:lastRenderedPageBreak/>
              <w:t>源；项目生产过程采用电能和</w:t>
            </w:r>
            <w:proofErr w:type="gramStart"/>
            <w:r w:rsidR="00D578F4" w:rsidRPr="000E531B">
              <w:rPr>
                <w:rFonts w:hint="eastAsia"/>
              </w:rPr>
              <w:t>闽光</w:t>
            </w:r>
            <w:proofErr w:type="gramEnd"/>
            <w:r w:rsidR="00D578F4" w:rsidRPr="000E531B">
              <w:rPr>
                <w:rFonts w:hint="eastAsia"/>
              </w:rPr>
              <w:t>钢铁公司</w:t>
            </w:r>
            <w:r w:rsidR="00C53500" w:rsidRPr="000E531B">
              <w:rPr>
                <w:rFonts w:hint="eastAsia"/>
              </w:rPr>
              <w:t>生产过程中产生的</w:t>
            </w:r>
            <w:r w:rsidR="001050FE" w:rsidRPr="000E531B">
              <w:rPr>
                <w:rFonts w:hint="eastAsia"/>
              </w:rPr>
              <w:t>高炉煤气</w:t>
            </w:r>
            <w:r w:rsidRPr="000E531B">
              <w:rPr>
                <w:rFonts w:hint="eastAsia"/>
              </w:rPr>
              <w:t>，</w:t>
            </w:r>
            <w:r w:rsidR="00A10A2F" w:rsidRPr="000E531B">
              <w:rPr>
                <w:rFonts w:hint="eastAsia"/>
              </w:rPr>
              <w:t>有效降低了</w:t>
            </w:r>
            <w:r w:rsidRPr="000E531B">
              <w:rPr>
                <w:rFonts w:hint="eastAsia"/>
              </w:rPr>
              <w:t>能源消耗。</w:t>
            </w:r>
            <w:r w:rsidR="00C53500" w:rsidRPr="000E531B">
              <w:rPr>
                <w:rFonts w:hint="eastAsia"/>
              </w:rPr>
              <w:t>全厂</w:t>
            </w:r>
            <w:r w:rsidR="00A10A2F" w:rsidRPr="000E531B">
              <w:rPr>
                <w:rFonts w:hint="eastAsia"/>
              </w:rPr>
              <w:t>高炉煤气能耗量为</w:t>
            </w:r>
            <w:r w:rsidR="00A10A2F" w:rsidRPr="000E531B">
              <w:rPr>
                <w:rFonts w:hint="eastAsia"/>
              </w:rPr>
              <w:t>6</w:t>
            </w:r>
            <w:r w:rsidR="00A10A2F" w:rsidRPr="000E531B">
              <w:t>000</w:t>
            </w:r>
            <w:r w:rsidR="00A10A2F" w:rsidRPr="000E531B">
              <w:rPr>
                <w:rFonts w:hint="eastAsia"/>
              </w:rPr>
              <w:t>万</w:t>
            </w:r>
            <w:r w:rsidR="00A10A2F" w:rsidRPr="000E531B">
              <w:rPr>
                <w:rFonts w:hint="eastAsia"/>
              </w:rPr>
              <w:t>m</w:t>
            </w:r>
            <w:r w:rsidR="00A10A2F" w:rsidRPr="000E531B">
              <w:rPr>
                <w:rFonts w:hint="eastAsia"/>
                <w:vertAlign w:val="superscript"/>
              </w:rPr>
              <w:t>3</w:t>
            </w:r>
            <w:r w:rsidR="00A10A2F" w:rsidRPr="000E531B">
              <w:rPr>
                <w:rFonts w:hint="eastAsia"/>
              </w:rPr>
              <w:t>/a</w:t>
            </w:r>
            <w:r w:rsidR="00C53500" w:rsidRPr="000E531B">
              <w:rPr>
                <w:rFonts w:hint="eastAsia"/>
              </w:rPr>
              <w:t>、</w:t>
            </w:r>
            <w:r w:rsidR="00A10A2F" w:rsidRPr="000E531B">
              <w:rPr>
                <w:rFonts w:hint="eastAsia"/>
              </w:rPr>
              <w:t>用电量为</w:t>
            </w:r>
            <w:r w:rsidR="00A10A2F" w:rsidRPr="000E531B">
              <w:rPr>
                <w:rFonts w:hint="eastAsia"/>
              </w:rPr>
              <w:t>2</w:t>
            </w:r>
            <w:r w:rsidR="00A10A2F" w:rsidRPr="000E531B">
              <w:t>500</w:t>
            </w:r>
            <w:r w:rsidR="00A10A2F" w:rsidRPr="000E531B">
              <w:rPr>
                <w:rFonts w:hint="eastAsia"/>
              </w:rPr>
              <w:t>万</w:t>
            </w:r>
            <w:r w:rsidR="00A10A2F" w:rsidRPr="000E531B">
              <w:rPr>
                <w:rFonts w:hint="eastAsia"/>
              </w:rPr>
              <w:t>kWh/a</w:t>
            </w:r>
            <w:r w:rsidR="00A10A2F" w:rsidRPr="000E531B">
              <w:rPr>
                <w:rFonts w:hint="eastAsia"/>
              </w:rPr>
              <w:t>，用水量为</w:t>
            </w:r>
            <w:r w:rsidR="00A10A2F" w:rsidRPr="000E531B">
              <w:rPr>
                <w:rFonts w:hint="eastAsia"/>
              </w:rPr>
              <w:t>2</w:t>
            </w:r>
            <w:r w:rsidR="00A10A2F" w:rsidRPr="000E531B">
              <w:t>0</w:t>
            </w:r>
            <w:r w:rsidR="00A10A2F" w:rsidRPr="000E531B">
              <w:rPr>
                <w:rFonts w:hint="eastAsia"/>
              </w:rPr>
              <w:t>万</w:t>
            </w:r>
            <w:r w:rsidR="00A10A2F" w:rsidRPr="000E531B">
              <w:rPr>
                <w:rFonts w:hint="eastAsia"/>
              </w:rPr>
              <w:t>t/a</w:t>
            </w:r>
            <w:r w:rsidR="00C53500" w:rsidRPr="000E531B">
              <w:rPr>
                <w:rFonts w:hint="eastAsia"/>
              </w:rPr>
              <w:t>。</w:t>
            </w:r>
            <w:r w:rsidRPr="000E531B">
              <w:rPr>
                <w:rFonts w:hint="eastAsia"/>
              </w:rPr>
              <w:t>通过采取多种“节能、降耗、减污”措施，</w:t>
            </w:r>
            <w:r w:rsidR="00FC3A6F" w:rsidRPr="000E531B">
              <w:rPr>
                <w:rFonts w:hint="eastAsia"/>
              </w:rPr>
              <w:t>能</w:t>
            </w:r>
            <w:r w:rsidRPr="000E531B">
              <w:rPr>
                <w:rFonts w:hint="eastAsia"/>
              </w:rPr>
              <w:t>有效减少各项资源能源的消耗，不会突破区域的资源利用上线</w:t>
            </w:r>
            <w:r w:rsidRPr="000E531B">
              <w:t>。</w:t>
            </w:r>
          </w:p>
          <w:p w14:paraId="42666E38" w14:textId="77777777" w:rsidR="009B5930" w:rsidRPr="000E531B" w:rsidRDefault="009B5930" w:rsidP="00B24670">
            <w:pPr>
              <w:pStyle w:val="aff8"/>
              <w:spacing w:line="420" w:lineRule="exact"/>
              <w:ind w:firstLineChars="0" w:firstLine="0"/>
              <w:rPr>
                <w:rFonts w:eastAsiaTheme="minorEastAsia"/>
                <w:b/>
                <w:bCs/>
                <w:szCs w:val="28"/>
              </w:rPr>
            </w:pPr>
            <w:r w:rsidRPr="000E531B">
              <w:rPr>
                <w:rFonts w:eastAsiaTheme="minorEastAsia"/>
                <w:b/>
                <w:bCs/>
                <w:szCs w:val="28"/>
              </w:rPr>
              <w:t>（</w:t>
            </w:r>
            <w:r w:rsidRPr="000E531B">
              <w:rPr>
                <w:rFonts w:eastAsiaTheme="minorEastAsia"/>
                <w:b/>
                <w:bCs/>
                <w:szCs w:val="28"/>
              </w:rPr>
              <w:t>4</w:t>
            </w:r>
            <w:r w:rsidRPr="000E531B">
              <w:rPr>
                <w:rFonts w:eastAsiaTheme="minorEastAsia"/>
                <w:b/>
                <w:bCs/>
                <w:szCs w:val="28"/>
              </w:rPr>
              <w:t>）环境准入负面清单</w:t>
            </w:r>
          </w:p>
          <w:p w14:paraId="6E9F3202" w14:textId="1A7A124A" w:rsidR="009B5930" w:rsidRPr="000E531B" w:rsidRDefault="009B5930" w:rsidP="00B24670">
            <w:pPr>
              <w:pStyle w:val="00"/>
              <w:ind w:firstLine="480"/>
            </w:pPr>
            <w:r w:rsidRPr="000E531B">
              <w:t>根据《泉州市人民政府关于实施</w:t>
            </w:r>
            <w:r w:rsidRPr="000E531B">
              <w:rPr>
                <w:rFonts w:hint="eastAsia"/>
              </w:rPr>
              <w:t>“</w:t>
            </w:r>
            <w:r w:rsidRPr="000E531B">
              <w:t>三线一单</w:t>
            </w:r>
            <w:r w:rsidRPr="000E531B">
              <w:rPr>
                <w:rFonts w:hint="eastAsia"/>
              </w:rPr>
              <w:t>”</w:t>
            </w:r>
            <w:r w:rsidRPr="000E531B">
              <w:t>生态环境分区管控的通知》（泉政文〔</w:t>
            </w:r>
            <w:r w:rsidRPr="000E531B">
              <w:t>2021</w:t>
            </w:r>
            <w:r w:rsidRPr="000E531B">
              <w:t>〕</w:t>
            </w:r>
            <w:r w:rsidRPr="000E531B">
              <w:t>50</w:t>
            </w:r>
            <w:r w:rsidRPr="000E531B">
              <w:t>号）</w:t>
            </w:r>
            <w:r w:rsidRPr="000E531B">
              <w:rPr>
                <w:rFonts w:hint="eastAsia"/>
              </w:rPr>
              <w:t>要求</w:t>
            </w:r>
            <w:r w:rsidRPr="000E531B">
              <w:t>，本项目与泉州市</w:t>
            </w:r>
            <w:r w:rsidRPr="000E531B">
              <w:t>“</w:t>
            </w:r>
            <w:r w:rsidRPr="000E531B">
              <w:t>三线一单</w:t>
            </w:r>
            <w:r w:rsidRPr="000E531B">
              <w:t>”</w:t>
            </w:r>
            <w:r w:rsidRPr="000E531B">
              <w:t>总体管</w:t>
            </w:r>
            <w:proofErr w:type="gramStart"/>
            <w:r w:rsidRPr="000E531B">
              <w:t>控要求</w:t>
            </w:r>
            <w:proofErr w:type="gramEnd"/>
            <w:r w:rsidRPr="000E531B">
              <w:t>的符合性分析如下表所示</w:t>
            </w:r>
            <w:r w:rsidRPr="000E531B">
              <w:rPr>
                <w:rFonts w:hint="eastAsia"/>
              </w:rPr>
              <w:t>。</w:t>
            </w:r>
          </w:p>
          <w:p w14:paraId="68521CB7" w14:textId="77777777" w:rsidR="00496F9A" w:rsidRPr="000E531B" w:rsidRDefault="00496F9A" w:rsidP="00175B8E">
            <w:pPr>
              <w:numPr>
                <w:ilvl w:val="0"/>
                <w:numId w:val="1"/>
              </w:numPr>
              <w:adjustRightInd w:val="0"/>
              <w:snapToGrid w:val="0"/>
              <w:spacing w:line="440" w:lineRule="exact"/>
              <w:ind w:firstLine="0"/>
              <w:jc w:val="center"/>
              <w:rPr>
                <w:rFonts w:ascii="黑体" w:eastAsia="黑体" w:hAnsi="黑体"/>
                <w:b/>
                <w:bCs/>
                <w:kern w:val="2"/>
                <w:sz w:val="24"/>
                <w:szCs w:val="24"/>
              </w:rPr>
            </w:pPr>
            <w:r w:rsidRPr="000E531B">
              <w:rPr>
                <w:rFonts w:ascii="黑体" w:eastAsia="黑体" w:hAnsi="黑体" w:hint="eastAsia"/>
                <w:b/>
                <w:bCs/>
                <w:kern w:val="2"/>
                <w:sz w:val="24"/>
                <w:szCs w:val="24"/>
              </w:rPr>
              <w:t>项目与泉州市“三线一单”生态环境总体管</w:t>
            </w:r>
            <w:proofErr w:type="gramStart"/>
            <w:r w:rsidRPr="000E531B">
              <w:rPr>
                <w:rFonts w:ascii="黑体" w:eastAsia="黑体" w:hAnsi="黑体" w:hint="eastAsia"/>
                <w:b/>
                <w:bCs/>
                <w:kern w:val="2"/>
                <w:sz w:val="24"/>
                <w:szCs w:val="24"/>
              </w:rPr>
              <w:t>控要求</w:t>
            </w:r>
            <w:proofErr w:type="gramEnd"/>
            <w:r w:rsidRPr="000E531B">
              <w:rPr>
                <w:rFonts w:ascii="黑体" w:eastAsia="黑体" w:hAnsi="黑体" w:hint="eastAsia"/>
                <w:b/>
                <w:bCs/>
                <w:kern w:val="2"/>
                <w:sz w:val="24"/>
                <w:szCs w:val="24"/>
              </w:rPr>
              <w:t>符合性分析</w:t>
            </w:r>
          </w:p>
          <w:tbl>
            <w:tblPr>
              <w:tblStyle w:val="aff0"/>
              <w:tblW w:w="5000" w:type="pct"/>
              <w:tblLook w:val="04A0" w:firstRow="1" w:lastRow="0" w:firstColumn="1" w:lastColumn="0" w:noHBand="0" w:noVBand="1"/>
            </w:tblPr>
            <w:tblGrid>
              <w:gridCol w:w="396"/>
              <w:gridCol w:w="715"/>
              <w:gridCol w:w="3208"/>
              <w:gridCol w:w="2911"/>
              <w:gridCol w:w="702"/>
            </w:tblGrid>
            <w:tr w:rsidR="00496F9A" w:rsidRPr="000E531B" w14:paraId="34D7BBF1" w14:textId="77777777" w:rsidTr="00A311BF">
              <w:trPr>
                <w:trHeight w:val="284"/>
              </w:trPr>
              <w:tc>
                <w:tcPr>
                  <w:tcW w:w="2701" w:type="pct"/>
                  <w:gridSpan w:val="3"/>
                  <w:vAlign w:val="center"/>
                </w:tcPr>
                <w:p w14:paraId="31248BB9" w14:textId="77777777" w:rsidR="00496F9A" w:rsidRPr="000E531B" w:rsidRDefault="00496F9A" w:rsidP="00A311BF">
                  <w:pPr>
                    <w:spacing w:line="240" w:lineRule="exact"/>
                    <w:jc w:val="center"/>
                    <w:rPr>
                      <w:sz w:val="18"/>
                      <w:szCs w:val="18"/>
                    </w:rPr>
                  </w:pPr>
                  <w:r w:rsidRPr="000E531B">
                    <w:rPr>
                      <w:rFonts w:hint="eastAsia"/>
                      <w:sz w:val="18"/>
                      <w:szCs w:val="18"/>
                    </w:rPr>
                    <w:t>相关</w:t>
                  </w:r>
                  <w:r w:rsidRPr="000E531B">
                    <w:rPr>
                      <w:sz w:val="18"/>
                      <w:szCs w:val="18"/>
                    </w:rPr>
                    <w:t>要求</w:t>
                  </w:r>
                </w:p>
              </w:tc>
              <w:tc>
                <w:tcPr>
                  <w:tcW w:w="1846" w:type="pct"/>
                  <w:vAlign w:val="center"/>
                </w:tcPr>
                <w:p w14:paraId="6210F99E" w14:textId="77777777" w:rsidR="00496F9A" w:rsidRPr="000E531B" w:rsidRDefault="00496F9A" w:rsidP="00A311BF">
                  <w:pPr>
                    <w:spacing w:line="240" w:lineRule="exact"/>
                    <w:jc w:val="center"/>
                    <w:rPr>
                      <w:sz w:val="18"/>
                      <w:szCs w:val="18"/>
                    </w:rPr>
                  </w:pPr>
                  <w:r w:rsidRPr="000E531B">
                    <w:rPr>
                      <w:sz w:val="18"/>
                      <w:szCs w:val="18"/>
                    </w:rPr>
                    <w:t>项目情况</w:t>
                  </w:r>
                </w:p>
              </w:tc>
              <w:tc>
                <w:tcPr>
                  <w:tcW w:w="453" w:type="pct"/>
                  <w:vAlign w:val="center"/>
                </w:tcPr>
                <w:p w14:paraId="40451231" w14:textId="77777777" w:rsidR="00496F9A" w:rsidRPr="000E531B" w:rsidRDefault="00496F9A" w:rsidP="00A311BF">
                  <w:pPr>
                    <w:spacing w:line="240" w:lineRule="exact"/>
                    <w:jc w:val="center"/>
                    <w:rPr>
                      <w:sz w:val="18"/>
                      <w:szCs w:val="18"/>
                    </w:rPr>
                  </w:pPr>
                  <w:r w:rsidRPr="000E531B">
                    <w:rPr>
                      <w:sz w:val="18"/>
                      <w:szCs w:val="18"/>
                    </w:rPr>
                    <w:t>符合性</w:t>
                  </w:r>
                </w:p>
              </w:tc>
            </w:tr>
            <w:tr w:rsidR="00496F9A" w:rsidRPr="000E531B" w14:paraId="05F22776" w14:textId="77777777" w:rsidTr="00A311BF">
              <w:trPr>
                <w:trHeight w:val="284"/>
              </w:trPr>
              <w:tc>
                <w:tcPr>
                  <w:tcW w:w="668" w:type="pct"/>
                  <w:gridSpan w:val="2"/>
                  <w:vAlign w:val="center"/>
                </w:tcPr>
                <w:p w14:paraId="5351D3BB" w14:textId="77777777" w:rsidR="00496F9A" w:rsidRPr="000E531B" w:rsidRDefault="00496F9A" w:rsidP="00A311BF">
                  <w:pPr>
                    <w:spacing w:line="240" w:lineRule="exact"/>
                    <w:jc w:val="center"/>
                    <w:rPr>
                      <w:sz w:val="18"/>
                      <w:szCs w:val="18"/>
                    </w:rPr>
                  </w:pPr>
                  <w:r w:rsidRPr="000E531B">
                    <w:rPr>
                      <w:sz w:val="18"/>
                      <w:szCs w:val="18"/>
                    </w:rPr>
                    <w:t>生态保护红线</w:t>
                  </w:r>
                </w:p>
              </w:tc>
              <w:tc>
                <w:tcPr>
                  <w:tcW w:w="2033" w:type="pct"/>
                  <w:vAlign w:val="center"/>
                </w:tcPr>
                <w:p w14:paraId="05349C35" w14:textId="77777777" w:rsidR="00496F9A" w:rsidRPr="000E531B" w:rsidRDefault="00496F9A" w:rsidP="00850094">
                  <w:pPr>
                    <w:spacing w:line="240" w:lineRule="exact"/>
                    <w:rPr>
                      <w:sz w:val="18"/>
                      <w:szCs w:val="18"/>
                    </w:rPr>
                  </w:pPr>
                  <w:r w:rsidRPr="000E531B">
                    <w:rPr>
                      <w:sz w:val="18"/>
                      <w:szCs w:val="18"/>
                    </w:rPr>
                    <w:t>按照《福建省生态保护红线划定方案（报批稿）》（闽政函</w:t>
                  </w:r>
                  <w:r w:rsidRPr="000E531B">
                    <w:rPr>
                      <w:sz w:val="18"/>
                      <w:szCs w:val="18"/>
                    </w:rPr>
                    <w:t>[2018]70</w:t>
                  </w:r>
                  <w:r w:rsidRPr="000E531B">
                    <w:rPr>
                      <w:sz w:val="18"/>
                      <w:szCs w:val="18"/>
                    </w:rPr>
                    <w:t>号），泉州市陆域生态保护红线划定面积</w:t>
                  </w:r>
                  <w:r w:rsidRPr="000E531B">
                    <w:rPr>
                      <w:sz w:val="18"/>
                      <w:szCs w:val="18"/>
                    </w:rPr>
                    <w:t>2045.6km</w:t>
                  </w:r>
                  <w:r w:rsidRPr="000E531B">
                    <w:rPr>
                      <w:sz w:val="18"/>
                      <w:szCs w:val="18"/>
                      <w:vertAlign w:val="superscript"/>
                    </w:rPr>
                    <w:t>2</w:t>
                  </w:r>
                  <w:r w:rsidRPr="000E531B">
                    <w:rPr>
                      <w:sz w:val="18"/>
                      <w:szCs w:val="18"/>
                    </w:rPr>
                    <w:t>。生态保护红线主导生态功能定位，实行差别化管理，确保面积不减少、功能不降低、性质不改变。</w:t>
                  </w:r>
                </w:p>
              </w:tc>
              <w:tc>
                <w:tcPr>
                  <w:tcW w:w="1846" w:type="pct"/>
                  <w:vAlign w:val="center"/>
                </w:tcPr>
                <w:p w14:paraId="4E59469D" w14:textId="796756D0" w:rsidR="00496F9A" w:rsidRPr="000E531B" w:rsidRDefault="00496F9A" w:rsidP="00850094">
                  <w:pPr>
                    <w:spacing w:line="240" w:lineRule="exact"/>
                    <w:rPr>
                      <w:sz w:val="18"/>
                      <w:szCs w:val="18"/>
                    </w:rPr>
                  </w:pPr>
                  <w:r w:rsidRPr="000E531B">
                    <w:rPr>
                      <w:sz w:val="18"/>
                      <w:szCs w:val="18"/>
                    </w:rPr>
                    <w:t>项目位于</w:t>
                  </w:r>
                  <w:r w:rsidRPr="000E531B">
                    <w:rPr>
                      <w:rFonts w:hint="eastAsia"/>
                      <w:sz w:val="18"/>
                      <w:szCs w:val="18"/>
                    </w:rPr>
                    <w:t>安溪县湖头镇美溪村</w:t>
                  </w:r>
                  <w:r w:rsidR="00274FD4" w:rsidRPr="000E531B">
                    <w:rPr>
                      <w:rFonts w:hint="eastAsia"/>
                      <w:sz w:val="18"/>
                      <w:szCs w:val="18"/>
                    </w:rPr>
                    <w:t>和湖三村</w:t>
                  </w:r>
                  <w:r w:rsidRPr="000E531B">
                    <w:rPr>
                      <w:sz w:val="18"/>
                      <w:szCs w:val="18"/>
                    </w:rPr>
                    <w:t>，不在当地饮用水源保护区、风景名胜区、自然保护区等国家级和省级禁止开发区域以及其他禁止开发区内，项目选址满足生态保护红线要求。</w:t>
                  </w:r>
                </w:p>
              </w:tc>
              <w:tc>
                <w:tcPr>
                  <w:tcW w:w="453" w:type="pct"/>
                  <w:vAlign w:val="center"/>
                </w:tcPr>
                <w:p w14:paraId="51F6D910" w14:textId="77777777" w:rsidR="00496F9A" w:rsidRPr="000E531B" w:rsidRDefault="00496F9A" w:rsidP="00A311BF">
                  <w:pPr>
                    <w:spacing w:line="240" w:lineRule="exact"/>
                    <w:jc w:val="center"/>
                    <w:rPr>
                      <w:sz w:val="18"/>
                      <w:szCs w:val="18"/>
                    </w:rPr>
                  </w:pPr>
                  <w:r w:rsidRPr="000E531B">
                    <w:rPr>
                      <w:sz w:val="18"/>
                      <w:szCs w:val="18"/>
                    </w:rPr>
                    <w:t>符合</w:t>
                  </w:r>
                </w:p>
              </w:tc>
            </w:tr>
            <w:tr w:rsidR="00496F9A" w:rsidRPr="000E531B" w14:paraId="12695121" w14:textId="77777777" w:rsidTr="00A311BF">
              <w:trPr>
                <w:trHeight w:val="284"/>
              </w:trPr>
              <w:tc>
                <w:tcPr>
                  <w:tcW w:w="668" w:type="pct"/>
                  <w:gridSpan w:val="2"/>
                  <w:vAlign w:val="center"/>
                </w:tcPr>
                <w:p w14:paraId="35E09BE1" w14:textId="77777777" w:rsidR="00496F9A" w:rsidRPr="000E531B" w:rsidRDefault="00496F9A" w:rsidP="00A311BF">
                  <w:pPr>
                    <w:spacing w:line="240" w:lineRule="exact"/>
                    <w:jc w:val="center"/>
                    <w:rPr>
                      <w:sz w:val="18"/>
                      <w:szCs w:val="18"/>
                    </w:rPr>
                  </w:pPr>
                  <w:r w:rsidRPr="000E531B">
                    <w:rPr>
                      <w:sz w:val="18"/>
                      <w:szCs w:val="18"/>
                    </w:rPr>
                    <w:t>环境质量底线</w:t>
                  </w:r>
                </w:p>
              </w:tc>
              <w:tc>
                <w:tcPr>
                  <w:tcW w:w="2033" w:type="pct"/>
                  <w:vAlign w:val="center"/>
                </w:tcPr>
                <w:p w14:paraId="04C8E18E" w14:textId="77777777" w:rsidR="00496F9A" w:rsidRPr="000E531B" w:rsidRDefault="00496F9A" w:rsidP="00850094">
                  <w:pPr>
                    <w:spacing w:line="240" w:lineRule="exact"/>
                    <w:rPr>
                      <w:sz w:val="18"/>
                      <w:szCs w:val="18"/>
                    </w:rPr>
                  </w:pPr>
                  <w:r w:rsidRPr="000E531B">
                    <w:rPr>
                      <w:rFonts w:hint="eastAsia"/>
                      <w:sz w:val="18"/>
                      <w:szCs w:val="18"/>
                    </w:rPr>
                    <w:t>全市大气环境质量持续提升，</w:t>
                  </w:r>
                  <w:r w:rsidRPr="000E531B">
                    <w:rPr>
                      <w:rFonts w:hint="eastAsia"/>
                      <w:sz w:val="18"/>
                      <w:szCs w:val="18"/>
                    </w:rPr>
                    <w:t>PM2.5</w:t>
                  </w:r>
                  <w:r w:rsidRPr="000E531B">
                    <w:rPr>
                      <w:rFonts w:hint="eastAsia"/>
                      <w:sz w:val="18"/>
                      <w:szCs w:val="18"/>
                    </w:rPr>
                    <w:t>年平均浓度不高于</w:t>
                  </w:r>
                  <w:r w:rsidRPr="000E531B">
                    <w:rPr>
                      <w:rFonts w:hint="eastAsia"/>
                      <w:sz w:val="18"/>
                      <w:szCs w:val="18"/>
                    </w:rPr>
                    <w:t>24g/m3</w:t>
                  </w:r>
                  <w:r w:rsidRPr="000E531B">
                    <w:rPr>
                      <w:rFonts w:hint="eastAsia"/>
                      <w:sz w:val="18"/>
                      <w:szCs w:val="18"/>
                    </w:rPr>
                    <w:t>，臭氧污染上升趋势得到有效遏制；水环境质量持续改善，地表</w:t>
                  </w:r>
                  <w:proofErr w:type="gramStart"/>
                  <w:r w:rsidRPr="000E531B">
                    <w:rPr>
                      <w:rFonts w:hint="eastAsia"/>
                      <w:sz w:val="18"/>
                      <w:szCs w:val="18"/>
                    </w:rPr>
                    <w:t>水国省</w:t>
                  </w:r>
                  <w:proofErr w:type="gramEnd"/>
                  <w:r w:rsidRPr="000E531B">
                    <w:rPr>
                      <w:rFonts w:hint="eastAsia"/>
                      <w:sz w:val="18"/>
                      <w:szCs w:val="18"/>
                    </w:rPr>
                    <w:t>控断面水质优良（达到或优于</w:t>
                  </w:r>
                  <w:r w:rsidRPr="000E531B">
                    <w:rPr>
                      <w:rFonts w:hint="eastAsia"/>
                      <w:sz w:val="18"/>
                      <w:szCs w:val="18"/>
                    </w:rPr>
                    <w:t>III</w:t>
                  </w:r>
                  <w:r w:rsidRPr="000E531B">
                    <w:rPr>
                      <w:rFonts w:hint="eastAsia"/>
                      <w:sz w:val="18"/>
                      <w:szCs w:val="18"/>
                    </w:rPr>
                    <w:t>类）比例达到</w:t>
                  </w:r>
                  <w:r w:rsidRPr="000E531B">
                    <w:rPr>
                      <w:rFonts w:hint="eastAsia"/>
                      <w:sz w:val="18"/>
                      <w:szCs w:val="18"/>
                    </w:rPr>
                    <w:t>94.4%</w:t>
                  </w:r>
                  <w:r w:rsidRPr="000E531B">
                    <w:rPr>
                      <w:rFonts w:hint="eastAsia"/>
                      <w:sz w:val="18"/>
                      <w:szCs w:val="18"/>
                    </w:rPr>
                    <w:t>以上，近岸海域优良水质面积比例不低于</w:t>
                  </w:r>
                  <w:r w:rsidRPr="000E531B">
                    <w:rPr>
                      <w:rFonts w:hint="eastAsia"/>
                      <w:sz w:val="18"/>
                      <w:szCs w:val="18"/>
                    </w:rPr>
                    <w:t>90%</w:t>
                  </w:r>
                  <w:r w:rsidRPr="000E531B">
                    <w:rPr>
                      <w:rFonts w:hint="eastAsia"/>
                      <w:sz w:val="18"/>
                      <w:szCs w:val="18"/>
                    </w:rPr>
                    <w:t>；土壤环境质量保持稳定，受污染耕地安全利用率、污染地块安全利用率均不低于</w:t>
                  </w:r>
                  <w:r w:rsidRPr="000E531B">
                    <w:rPr>
                      <w:rFonts w:hint="eastAsia"/>
                      <w:sz w:val="18"/>
                      <w:szCs w:val="18"/>
                    </w:rPr>
                    <w:t>93%</w:t>
                  </w:r>
                  <w:r w:rsidRPr="000E531B">
                    <w:rPr>
                      <w:rFonts w:hint="eastAsia"/>
                      <w:sz w:val="18"/>
                      <w:szCs w:val="18"/>
                    </w:rPr>
                    <w:t>。</w:t>
                  </w:r>
                </w:p>
              </w:tc>
              <w:tc>
                <w:tcPr>
                  <w:tcW w:w="1846" w:type="pct"/>
                  <w:vAlign w:val="center"/>
                </w:tcPr>
                <w:p w14:paraId="2981BDC2" w14:textId="5F0D90B1" w:rsidR="00496F9A" w:rsidRPr="000E531B" w:rsidRDefault="001050FE" w:rsidP="00850094">
                  <w:pPr>
                    <w:spacing w:line="240" w:lineRule="exact"/>
                    <w:rPr>
                      <w:sz w:val="18"/>
                      <w:szCs w:val="18"/>
                    </w:rPr>
                  </w:pPr>
                  <w:r w:rsidRPr="000E531B">
                    <w:rPr>
                      <w:rFonts w:hint="eastAsia"/>
                      <w:sz w:val="18"/>
                      <w:szCs w:val="18"/>
                    </w:rPr>
                    <w:t>本项目生产过程中采取有效的废气治理设施，废气均可达标排放；冷却水经冷却塔处理和沉淀后循环使用；矿渣渗滤液通过</w:t>
                  </w:r>
                  <w:r w:rsidR="00403F64" w:rsidRPr="000E531B">
                    <w:rPr>
                      <w:rFonts w:hint="eastAsia"/>
                      <w:sz w:val="18"/>
                      <w:szCs w:val="18"/>
                    </w:rPr>
                    <w:t>沉淀</w:t>
                  </w:r>
                  <w:r w:rsidRPr="000E531B">
                    <w:rPr>
                      <w:rFonts w:hint="eastAsia"/>
                      <w:sz w:val="18"/>
                      <w:szCs w:val="18"/>
                    </w:rPr>
                    <w:t>池收集</w:t>
                  </w:r>
                  <w:proofErr w:type="gramStart"/>
                  <w:r w:rsidRPr="000E531B">
                    <w:rPr>
                      <w:rFonts w:hint="eastAsia"/>
                      <w:sz w:val="18"/>
                      <w:szCs w:val="18"/>
                    </w:rPr>
                    <w:t>到</w:t>
                  </w:r>
                  <w:r w:rsidR="00491587" w:rsidRPr="000E531B">
                    <w:rPr>
                      <w:rFonts w:hint="eastAsia"/>
                      <w:sz w:val="18"/>
                      <w:szCs w:val="18"/>
                    </w:rPr>
                    <w:t>闽光钢铁</w:t>
                  </w:r>
                  <w:proofErr w:type="gramEnd"/>
                  <w:r w:rsidR="00491587" w:rsidRPr="000E531B">
                    <w:rPr>
                      <w:rFonts w:hint="eastAsia"/>
                      <w:sz w:val="18"/>
                      <w:szCs w:val="18"/>
                    </w:rPr>
                    <w:t>公司</w:t>
                  </w:r>
                  <w:r w:rsidRPr="000E531B">
                    <w:rPr>
                      <w:rFonts w:hint="eastAsia"/>
                      <w:sz w:val="18"/>
                      <w:szCs w:val="18"/>
                    </w:rPr>
                    <w:t>污水处理站处理后，统一排放；</w:t>
                  </w:r>
                  <w:r w:rsidRPr="000E531B">
                    <w:rPr>
                      <w:rFonts w:hint="eastAsia"/>
                      <w:color w:val="auto"/>
                      <w:sz w:val="18"/>
                      <w:szCs w:val="18"/>
                    </w:rPr>
                    <w:t>生活污水经三化池预处理后</w:t>
                  </w:r>
                  <w:r w:rsidR="00462EEA" w:rsidRPr="000E531B">
                    <w:rPr>
                      <w:rFonts w:hint="eastAsia"/>
                      <w:color w:val="auto"/>
                      <w:sz w:val="18"/>
                      <w:szCs w:val="18"/>
                    </w:rPr>
                    <w:t>排</w:t>
                  </w:r>
                  <w:proofErr w:type="gramStart"/>
                  <w:r w:rsidR="00462EEA" w:rsidRPr="000E531B">
                    <w:rPr>
                      <w:rFonts w:hint="eastAsia"/>
                      <w:color w:val="auto"/>
                      <w:sz w:val="18"/>
                      <w:szCs w:val="18"/>
                    </w:rPr>
                    <w:t>入闽光钢铁厂</w:t>
                  </w:r>
                  <w:proofErr w:type="gramEnd"/>
                  <w:r w:rsidR="00462EEA" w:rsidRPr="000E531B">
                    <w:rPr>
                      <w:rFonts w:hint="eastAsia"/>
                      <w:color w:val="auto"/>
                      <w:sz w:val="18"/>
                      <w:szCs w:val="18"/>
                    </w:rPr>
                    <w:t>污水处理站处理后</w:t>
                  </w:r>
                  <w:r w:rsidR="00462EEA" w:rsidRPr="000E531B">
                    <w:rPr>
                      <w:rFonts w:hint="eastAsia"/>
                      <w:sz w:val="18"/>
                      <w:szCs w:val="18"/>
                    </w:rPr>
                    <w:t>，统一排放</w:t>
                  </w:r>
                  <w:r w:rsidRPr="000E531B">
                    <w:rPr>
                      <w:rFonts w:hint="eastAsia"/>
                      <w:sz w:val="18"/>
                      <w:szCs w:val="18"/>
                    </w:rPr>
                    <w:t>；项目采取有效的噪声控制措施，厂界噪声可达标；</w:t>
                  </w:r>
                  <w:r w:rsidRPr="000E531B">
                    <w:rPr>
                      <w:sz w:val="18"/>
                      <w:szCs w:val="18"/>
                    </w:rPr>
                    <w:t>各</w:t>
                  </w:r>
                  <w:proofErr w:type="gramStart"/>
                  <w:r w:rsidRPr="000E531B">
                    <w:rPr>
                      <w:sz w:val="18"/>
                      <w:szCs w:val="18"/>
                    </w:rPr>
                    <w:t>类固废</w:t>
                  </w:r>
                  <w:r w:rsidRPr="000E531B">
                    <w:rPr>
                      <w:rFonts w:hint="eastAsia"/>
                      <w:sz w:val="18"/>
                      <w:szCs w:val="18"/>
                    </w:rPr>
                    <w:t>均</w:t>
                  </w:r>
                  <w:proofErr w:type="gramEnd"/>
                  <w:r w:rsidRPr="000E531B">
                    <w:rPr>
                      <w:sz w:val="18"/>
                      <w:szCs w:val="18"/>
                    </w:rPr>
                    <w:t>妥善收集和回收处置，不会产生二次污染。项目各项污染物达标排放不会突破区域环境质量底线。</w:t>
                  </w:r>
                </w:p>
              </w:tc>
              <w:tc>
                <w:tcPr>
                  <w:tcW w:w="453" w:type="pct"/>
                  <w:vAlign w:val="center"/>
                </w:tcPr>
                <w:p w14:paraId="715985A7" w14:textId="77777777" w:rsidR="00496F9A" w:rsidRPr="000E531B" w:rsidRDefault="00496F9A" w:rsidP="00A311BF">
                  <w:pPr>
                    <w:spacing w:line="240" w:lineRule="exact"/>
                    <w:jc w:val="center"/>
                    <w:rPr>
                      <w:sz w:val="18"/>
                      <w:szCs w:val="18"/>
                    </w:rPr>
                  </w:pPr>
                  <w:r w:rsidRPr="000E531B">
                    <w:rPr>
                      <w:sz w:val="18"/>
                      <w:szCs w:val="18"/>
                    </w:rPr>
                    <w:t>符合</w:t>
                  </w:r>
                </w:p>
              </w:tc>
            </w:tr>
            <w:tr w:rsidR="00496F9A" w:rsidRPr="000E531B" w14:paraId="30A9643F" w14:textId="77777777" w:rsidTr="00A311BF">
              <w:trPr>
                <w:trHeight w:val="1046"/>
              </w:trPr>
              <w:tc>
                <w:tcPr>
                  <w:tcW w:w="668" w:type="pct"/>
                  <w:gridSpan w:val="2"/>
                  <w:vAlign w:val="center"/>
                </w:tcPr>
                <w:p w14:paraId="6D5A2365" w14:textId="77777777" w:rsidR="00496F9A" w:rsidRPr="000E531B" w:rsidRDefault="00496F9A" w:rsidP="00A311BF">
                  <w:pPr>
                    <w:spacing w:line="240" w:lineRule="exact"/>
                    <w:jc w:val="center"/>
                    <w:rPr>
                      <w:sz w:val="18"/>
                      <w:szCs w:val="18"/>
                    </w:rPr>
                  </w:pPr>
                  <w:r w:rsidRPr="000E531B">
                    <w:rPr>
                      <w:sz w:val="18"/>
                      <w:szCs w:val="18"/>
                    </w:rPr>
                    <w:t>资源利用上线</w:t>
                  </w:r>
                </w:p>
              </w:tc>
              <w:tc>
                <w:tcPr>
                  <w:tcW w:w="2033" w:type="pct"/>
                  <w:vAlign w:val="center"/>
                </w:tcPr>
                <w:p w14:paraId="360CD3AD" w14:textId="77777777" w:rsidR="00496F9A" w:rsidRPr="000E531B" w:rsidRDefault="00496F9A" w:rsidP="00850094">
                  <w:pPr>
                    <w:spacing w:line="240" w:lineRule="exact"/>
                    <w:rPr>
                      <w:sz w:val="18"/>
                      <w:szCs w:val="18"/>
                    </w:rPr>
                  </w:pPr>
                  <w:r w:rsidRPr="000E531B">
                    <w:rPr>
                      <w:sz w:val="18"/>
                      <w:szCs w:val="18"/>
                    </w:rPr>
                    <w:t>强化资源节约集约利用，实行最严格水资源管理制度，优化用地结构布局，持续优化能源结构，水、土地、能源等资源能源利用率稳步提升，达到</w:t>
                  </w:r>
                  <w:r w:rsidRPr="000E531B">
                    <w:rPr>
                      <w:rFonts w:hint="eastAsia"/>
                      <w:sz w:val="18"/>
                      <w:szCs w:val="18"/>
                    </w:rPr>
                    <w:t>福建</w:t>
                  </w:r>
                  <w:r w:rsidRPr="000E531B">
                    <w:rPr>
                      <w:sz w:val="18"/>
                      <w:szCs w:val="18"/>
                    </w:rPr>
                    <w:t>省下达的总量和强度控制目标</w:t>
                  </w:r>
                  <w:r w:rsidRPr="000E531B">
                    <w:rPr>
                      <w:rFonts w:hint="eastAsia"/>
                      <w:sz w:val="18"/>
                      <w:szCs w:val="18"/>
                    </w:rPr>
                    <w:t>。</w:t>
                  </w:r>
                </w:p>
              </w:tc>
              <w:tc>
                <w:tcPr>
                  <w:tcW w:w="1846" w:type="pct"/>
                  <w:vAlign w:val="center"/>
                </w:tcPr>
                <w:p w14:paraId="25216299" w14:textId="74853758" w:rsidR="00496F9A" w:rsidRPr="000E531B" w:rsidRDefault="00496F9A" w:rsidP="00850094">
                  <w:pPr>
                    <w:spacing w:line="240" w:lineRule="exact"/>
                    <w:rPr>
                      <w:sz w:val="18"/>
                      <w:szCs w:val="18"/>
                    </w:rPr>
                  </w:pPr>
                  <w:r w:rsidRPr="000E531B">
                    <w:rPr>
                      <w:sz w:val="18"/>
                      <w:szCs w:val="18"/>
                    </w:rPr>
                    <w:t>本项目用水</w:t>
                  </w:r>
                  <w:r w:rsidRPr="000E531B">
                    <w:rPr>
                      <w:rFonts w:hint="eastAsia"/>
                      <w:sz w:val="18"/>
                      <w:szCs w:val="18"/>
                    </w:rPr>
                    <w:t>来自自来水</w:t>
                  </w:r>
                  <w:r w:rsidRPr="000E531B">
                    <w:rPr>
                      <w:sz w:val="18"/>
                      <w:szCs w:val="18"/>
                    </w:rPr>
                    <w:t>；用电为市政供电；</w:t>
                  </w:r>
                  <w:r w:rsidR="00FC3A6F" w:rsidRPr="000E531B">
                    <w:rPr>
                      <w:rFonts w:hint="eastAsia"/>
                      <w:sz w:val="18"/>
                      <w:szCs w:val="18"/>
                    </w:rPr>
                    <w:t>高炉煤气</w:t>
                  </w:r>
                  <w:proofErr w:type="gramStart"/>
                  <w:r w:rsidR="00FC3A6F" w:rsidRPr="000E531B">
                    <w:rPr>
                      <w:rFonts w:hint="eastAsia"/>
                      <w:sz w:val="18"/>
                      <w:szCs w:val="18"/>
                    </w:rPr>
                    <w:t>来自闽光钢铁</w:t>
                  </w:r>
                  <w:proofErr w:type="gramEnd"/>
                  <w:r w:rsidR="00FC3A6F" w:rsidRPr="000E531B">
                    <w:rPr>
                      <w:rFonts w:hint="eastAsia"/>
                      <w:sz w:val="18"/>
                      <w:szCs w:val="18"/>
                    </w:rPr>
                    <w:t>公司炼钢过程；</w:t>
                  </w:r>
                  <w:r w:rsidRPr="000E531B">
                    <w:rPr>
                      <w:sz w:val="18"/>
                      <w:szCs w:val="18"/>
                    </w:rPr>
                    <w:t>不会突破区域资源利用上线。</w:t>
                  </w:r>
                </w:p>
              </w:tc>
              <w:tc>
                <w:tcPr>
                  <w:tcW w:w="453" w:type="pct"/>
                  <w:vAlign w:val="center"/>
                </w:tcPr>
                <w:p w14:paraId="0CD05DC1" w14:textId="77777777" w:rsidR="00496F9A" w:rsidRPr="000E531B" w:rsidRDefault="00496F9A" w:rsidP="00A311BF">
                  <w:pPr>
                    <w:spacing w:line="240" w:lineRule="exact"/>
                    <w:jc w:val="center"/>
                    <w:rPr>
                      <w:sz w:val="18"/>
                      <w:szCs w:val="18"/>
                    </w:rPr>
                  </w:pPr>
                  <w:r w:rsidRPr="000E531B">
                    <w:rPr>
                      <w:sz w:val="18"/>
                      <w:szCs w:val="18"/>
                    </w:rPr>
                    <w:t>符合</w:t>
                  </w:r>
                </w:p>
              </w:tc>
            </w:tr>
            <w:tr w:rsidR="00496F9A" w:rsidRPr="000E531B" w14:paraId="1EB004A0" w14:textId="77777777" w:rsidTr="00A311BF">
              <w:trPr>
                <w:trHeight w:val="284"/>
              </w:trPr>
              <w:tc>
                <w:tcPr>
                  <w:tcW w:w="206" w:type="pct"/>
                  <w:vMerge w:val="restart"/>
                  <w:vAlign w:val="center"/>
                </w:tcPr>
                <w:p w14:paraId="6D778207" w14:textId="77777777" w:rsidR="00496F9A" w:rsidRPr="000E531B" w:rsidRDefault="00496F9A" w:rsidP="00A311BF">
                  <w:pPr>
                    <w:spacing w:line="240" w:lineRule="exact"/>
                    <w:jc w:val="center"/>
                    <w:rPr>
                      <w:sz w:val="18"/>
                      <w:szCs w:val="18"/>
                    </w:rPr>
                  </w:pPr>
                  <w:r w:rsidRPr="000E531B">
                    <w:rPr>
                      <w:sz w:val="18"/>
                      <w:szCs w:val="18"/>
                    </w:rPr>
                    <w:t>生态环境准入清单</w:t>
                  </w:r>
                </w:p>
              </w:tc>
              <w:tc>
                <w:tcPr>
                  <w:tcW w:w="462" w:type="pct"/>
                  <w:vAlign w:val="center"/>
                </w:tcPr>
                <w:p w14:paraId="1CC428C7" w14:textId="77777777" w:rsidR="00496F9A" w:rsidRPr="000E531B" w:rsidRDefault="00496F9A" w:rsidP="00A311BF">
                  <w:pPr>
                    <w:spacing w:line="240" w:lineRule="exact"/>
                    <w:jc w:val="center"/>
                    <w:rPr>
                      <w:sz w:val="18"/>
                      <w:szCs w:val="18"/>
                    </w:rPr>
                  </w:pPr>
                  <w:r w:rsidRPr="000E531B">
                    <w:rPr>
                      <w:sz w:val="18"/>
                      <w:szCs w:val="18"/>
                    </w:rPr>
                    <w:t>空间布局约束</w:t>
                  </w:r>
                </w:p>
              </w:tc>
              <w:tc>
                <w:tcPr>
                  <w:tcW w:w="2033" w:type="pct"/>
                  <w:vAlign w:val="center"/>
                </w:tcPr>
                <w:p w14:paraId="2C5D12DE" w14:textId="77777777" w:rsidR="00496F9A" w:rsidRPr="000E531B" w:rsidRDefault="00496F9A" w:rsidP="00850094">
                  <w:pPr>
                    <w:autoSpaceDE w:val="0"/>
                    <w:autoSpaceDN w:val="0"/>
                    <w:adjustRightInd w:val="0"/>
                    <w:spacing w:line="240" w:lineRule="exact"/>
                    <w:rPr>
                      <w:sz w:val="18"/>
                      <w:szCs w:val="18"/>
                    </w:rPr>
                  </w:pPr>
                  <w:r w:rsidRPr="000E531B">
                    <w:rPr>
                      <w:sz w:val="18"/>
                      <w:szCs w:val="18"/>
                    </w:rPr>
                    <w:t>1.</w:t>
                  </w:r>
                  <w:r w:rsidRPr="000E531B">
                    <w:rPr>
                      <w:sz w:val="18"/>
                      <w:szCs w:val="18"/>
                    </w:rPr>
                    <w:t>除</w:t>
                  </w:r>
                  <w:proofErr w:type="gramStart"/>
                  <w:r w:rsidRPr="000E531B">
                    <w:rPr>
                      <w:sz w:val="18"/>
                      <w:szCs w:val="18"/>
                    </w:rPr>
                    <w:t>湄洲湾</w:t>
                  </w:r>
                  <w:proofErr w:type="gramEnd"/>
                  <w:r w:rsidRPr="000E531B">
                    <w:rPr>
                      <w:sz w:val="18"/>
                      <w:szCs w:val="18"/>
                    </w:rPr>
                    <w:t>石化基地外，其他地方不再布局新的石化中上游项目。</w:t>
                  </w:r>
                </w:p>
                <w:p w14:paraId="09A98773" w14:textId="77777777" w:rsidR="00496F9A" w:rsidRPr="000E531B" w:rsidRDefault="00496F9A" w:rsidP="00850094">
                  <w:pPr>
                    <w:spacing w:line="240" w:lineRule="exact"/>
                    <w:rPr>
                      <w:sz w:val="18"/>
                      <w:szCs w:val="18"/>
                    </w:rPr>
                  </w:pPr>
                  <w:r w:rsidRPr="000E531B">
                    <w:rPr>
                      <w:sz w:val="18"/>
                      <w:szCs w:val="18"/>
                    </w:rPr>
                    <w:t>2.</w:t>
                  </w:r>
                  <w:r w:rsidRPr="000E531B">
                    <w:rPr>
                      <w:sz w:val="18"/>
                      <w:szCs w:val="18"/>
                    </w:rPr>
                    <w:t>未经市委、市政府同意，禁止新建制革、造纸、电镀、漂染等重污染项目。</w:t>
                  </w:r>
                </w:p>
              </w:tc>
              <w:tc>
                <w:tcPr>
                  <w:tcW w:w="1846" w:type="pct"/>
                  <w:vAlign w:val="center"/>
                </w:tcPr>
                <w:p w14:paraId="47BDEE1D" w14:textId="7242A922" w:rsidR="00496F9A" w:rsidRPr="000E531B" w:rsidRDefault="00496F9A" w:rsidP="00850094">
                  <w:pPr>
                    <w:spacing w:line="240" w:lineRule="exact"/>
                    <w:rPr>
                      <w:sz w:val="18"/>
                      <w:szCs w:val="18"/>
                    </w:rPr>
                  </w:pPr>
                  <w:r w:rsidRPr="000E531B">
                    <w:rPr>
                      <w:sz w:val="18"/>
                      <w:szCs w:val="18"/>
                    </w:rPr>
                    <w:t>项目主要从事</w:t>
                  </w:r>
                  <w:r w:rsidR="000135BB" w:rsidRPr="000E531B">
                    <w:rPr>
                      <w:rFonts w:hint="eastAsia"/>
                      <w:sz w:val="18"/>
                      <w:szCs w:val="18"/>
                    </w:rPr>
                    <w:t>矿微粉生产与钢渣的</w:t>
                  </w:r>
                  <w:r w:rsidR="005477FB" w:rsidRPr="000E531B">
                    <w:rPr>
                      <w:rFonts w:hint="eastAsia"/>
                      <w:color w:val="auto"/>
                      <w:sz w:val="18"/>
                      <w:szCs w:val="18"/>
                    </w:rPr>
                    <w:t>热焖</w:t>
                  </w:r>
                  <w:r w:rsidR="00462EEA" w:rsidRPr="000E531B">
                    <w:rPr>
                      <w:rFonts w:hint="eastAsia"/>
                      <w:color w:val="auto"/>
                      <w:sz w:val="18"/>
                      <w:szCs w:val="18"/>
                    </w:rPr>
                    <w:t>、磁选以及磁性渣的综合处理</w:t>
                  </w:r>
                  <w:r w:rsidRPr="000E531B">
                    <w:rPr>
                      <w:sz w:val="18"/>
                      <w:szCs w:val="18"/>
                    </w:rPr>
                    <w:t>，不属于制革、造纸、电镀、漂染等重污染项目。</w:t>
                  </w:r>
                </w:p>
              </w:tc>
              <w:tc>
                <w:tcPr>
                  <w:tcW w:w="453" w:type="pct"/>
                  <w:vAlign w:val="center"/>
                </w:tcPr>
                <w:p w14:paraId="5C64B63C" w14:textId="77777777" w:rsidR="00496F9A" w:rsidRPr="000E531B" w:rsidRDefault="00496F9A" w:rsidP="00A311BF">
                  <w:pPr>
                    <w:spacing w:line="240" w:lineRule="exact"/>
                    <w:jc w:val="center"/>
                    <w:rPr>
                      <w:sz w:val="18"/>
                      <w:szCs w:val="18"/>
                    </w:rPr>
                  </w:pPr>
                  <w:r w:rsidRPr="000E531B">
                    <w:rPr>
                      <w:sz w:val="18"/>
                      <w:szCs w:val="18"/>
                    </w:rPr>
                    <w:t>符合</w:t>
                  </w:r>
                </w:p>
              </w:tc>
            </w:tr>
            <w:tr w:rsidR="00496F9A" w:rsidRPr="000E531B" w14:paraId="4C7B9434" w14:textId="77777777" w:rsidTr="00A311BF">
              <w:trPr>
                <w:trHeight w:val="284"/>
              </w:trPr>
              <w:tc>
                <w:tcPr>
                  <w:tcW w:w="206" w:type="pct"/>
                  <w:vMerge/>
                  <w:vAlign w:val="center"/>
                </w:tcPr>
                <w:p w14:paraId="61AE2605" w14:textId="77777777" w:rsidR="00496F9A" w:rsidRPr="000E531B" w:rsidRDefault="00496F9A" w:rsidP="00A311BF">
                  <w:pPr>
                    <w:spacing w:line="240" w:lineRule="exact"/>
                    <w:jc w:val="center"/>
                    <w:rPr>
                      <w:sz w:val="18"/>
                      <w:szCs w:val="18"/>
                    </w:rPr>
                  </w:pPr>
                </w:p>
              </w:tc>
              <w:tc>
                <w:tcPr>
                  <w:tcW w:w="462" w:type="pct"/>
                  <w:vAlign w:val="center"/>
                </w:tcPr>
                <w:p w14:paraId="70F57AFC" w14:textId="77777777" w:rsidR="00496F9A" w:rsidRPr="000E531B" w:rsidRDefault="00496F9A" w:rsidP="00A311BF">
                  <w:pPr>
                    <w:spacing w:line="240" w:lineRule="exact"/>
                    <w:jc w:val="center"/>
                    <w:rPr>
                      <w:sz w:val="18"/>
                      <w:szCs w:val="18"/>
                    </w:rPr>
                  </w:pPr>
                  <w:r w:rsidRPr="000E531B">
                    <w:rPr>
                      <w:sz w:val="18"/>
                      <w:szCs w:val="18"/>
                    </w:rPr>
                    <w:t>污染物排放管控</w:t>
                  </w:r>
                </w:p>
              </w:tc>
              <w:tc>
                <w:tcPr>
                  <w:tcW w:w="2033" w:type="pct"/>
                  <w:vAlign w:val="center"/>
                </w:tcPr>
                <w:p w14:paraId="147C0857" w14:textId="77777777" w:rsidR="00496F9A" w:rsidRPr="000E531B" w:rsidRDefault="00496F9A" w:rsidP="00850094">
                  <w:pPr>
                    <w:spacing w:line="240" w:lineRule="exact"/>
                    <w:rPr>
                      <w:sz w:val="18"/>
                      <w:szCs w:val="18"/>
                    </w:rPr>
                  </w:pPr>
                  <w:r w:rsidRPr="000E531B">
                    <w:rPr>
                      <w:sz w:val="18"/>
                      <w:szCs w:val="18"/>
                    </w:rPr>
                    <w:t>涉新增</w:t>
                  </w:r>
                  <w:r w:rsidRPr="000E531B">
                    <w:rPr>
                      <w:sz w:val="18"/>
                      <w:szCs w:val="18"/>
                    </w:rPr>
                    <w:t>VOCs</w:t>
                  </w:r>
                  <w:r w:rsidRPr="000E531B">
                    <w:rPr>
                      <w:sz w:val="18"/>
                      <w:szCs w:val="18"/>
                    </w:rPr>
                    <w:t>排放项目，实施区域内</w:t>
                  </w:r>
                  <w:r w:rsidRPr="000E531B">
                    <w:rPr>
                      <w:sz w:val="18"/>
                      <w:szCs w:val="18"/>
                    </w:rPr>
                    <w:t>VOCs</w:t>
                  </w:r>
                  <w:r w:rsidRPr="000E531B">
                    <w:rPr>
                      <w:sz w:val="18"/>
                      <w:szCs w:val="18"/>
                    </w:rPr>
                    <w:t>排放</w:t>
                  </w:r>
                  <w:r w:rsidRPr="000E531B">
                    <w:rPr>
                      <w:sz w:val="18"/>
                      <w:szCs w:val="18"/>
                    </w:rPr>
                    <w:t>1.2</w:t>
                  </w:r>
                  <w:r w:rsidRPr="000E531B">
                    <w:rPr>
                      <w:sz w:val="18"/>
                      <w:szCs w:val="18"/>
                    </w:rPr>
                    <w:t>倍削减替代。</w:t>
                  </w:r>
                </w:p>
              </w:tc>
              <w:tc>
                <w:tcPr>
                  <w:tcW w:w="1846" w:type="pct"/>
                  <w:vAlign w:val="center"/>
                </w:tcPr>
                <w:p w14:paraId="7558AF91" w14:textId="77777777" w:rsidR="00496F9A" w:rsidRPr="000E531B" w:rsidRDefault="00496F9A" w:rsidP="00850094">
                  <w:pPr>
                    <w:spacing w:line="240" w:lineRule="exact"/>
                    <w:rPr>
                      <w:sz w:val="18"/>
                      <w:szCs w:val="18"/>
                    </w:rPr>
                  </w:pPr>
                  <w:r w:rsidRPr="000E531B">
                    <w:rPr>
                      <w:rFonts w:hint="eastAsia"/>
                      <w:sz w:val="18"/>
                      <w:szCs w:val="18"/>
                    </w:rPr>
                    <w:t>项目不涉及</w:t>
                  </w:r>
                  <w:r w:rsidRPr="000E531B">
                    <w:rPr>
                      <w:rFonts w:hint="eastAsia"/>
                      <w:sz w:val="18"/>
                      <w:szCs w:val="18"/>
                    </w:rPr>
                    <w:t>VOCs</w:t>
                  </w:r>
                  <w:r w:rsidRPr="000E531B">
                    <w:rPr>
                      <w:rFonts w:hint="eastAsia"/>
                      <w:sz w:val="18"/>
                      <w:szCs w:val="18"/>
                    </w:rPr>
                    <w:t>排放。</w:t>
                  </w:r>
                </w:p>
              </w:tc>
              <w:tc>
                <w:tcPr>
                  <w:tcW w:w="453" w:type="pct"/>
                  <w:vAlign w:val="center"/>
                </w:tcPr>
                <w:p w14:paraId="66545631" w14:textId="77777777" w:rsidR="00496F9A" w:rsidRPr="000E531B" w:rsidRDefault="00496F9A" w:rsidP="00A311BF">
                  <w:pPr>
                    <w:spacing w:line="240" w:lineRule="exact"/>
                    <w:jc w:val="center"/>
                    <w:rPr>
                      <w:sz w:val="18"/>
                      <w:szCs w:val="18"/>
                    </w:rPr>
                  </w:pPr>
                  <w:r w:rsidRPr="000E531B">
                    <w:rPr>
                      <w:sz w:val="18"/>
                      <w:szCs w:val="18"/>
                    </w:rPr>
                    <w:t>符合</w:t>
                  </w:r>
                </w:p>
              </w:tc>
            </w:tr>
          </w:tbl>
          <w:p w14:paraId="26A02082" w14:textId="7EF7D6BA" w:rsidR="00127657" w:rsidRPr="000E531B" w:rsidRDefault="00462EEA" w:rsidP="00462EEA">
            <w:pPr>
              <w:pStyle w:val="3"/>
              <w:tabs>
                <w:tab w:val="left" w:pos="583"/>
              </w:tabs>
              <w:spacing w:beforeLines="50" w:before="120" w:afterLines="50" w:after="120" w:line="440" w:lineRule="exact"/>
              <w:ind w:leftChars="0" w:left="0" w:rightChars="0" w:right="0"/>
              <w:jc w:val="left"/>
              <w:rPr>
                <w:rFonts w:ascii="黑体" w:eastAsia="黑体" w:hAnsi="黑体"/>
                <w:b/>
                <w:bCs/>
                <w:szCs w:val="24"/>
              </w:rPr>
            </w:pPr>
            <w:r w:rsidRPr="000E531B">
              <w:rPr>
                <w:rFonts w:eastAsiaTheme="minorEastAsia"/>
                <w:b/>
                <w:bCs/>
                <w:szCs w:val="24"/>
              </w:rPr>
              <w:lastRenderedPageBreak/>
              <w:t>1.2.2</w:t>
            </w:r>
            <w:r w:rsidR="00127657" w:rsidRPr="000E531B">
              <w:rPr>
                <w:rFonts w:ascii="黑体" w:eastAsia="黑体" w:hAnsi="黑体"/>
                <w:b/>
                <w:bCs/>
                <w:szCs w:val="24"/>
              </w:rPr>
              <w:t>与</w:t>
            </w:r>
            <w:r w:rsidR="00127657" w:rsidRPr="000E531B">
              <w:rPr>
                <w:rFonts w:ascii="黑体" w:eastAsia="黑体" w:hAnsi="黑体" w:hint="eastAsia"/>
                <w:b/>
                <w:bCs/>
                <w:szCs w:val="24"/>
              </w:rPr>
              <w:t>安溪县生态环境分区管</w:t>
            </w:r>
            <w:proofErr w:type="gramStart"/>
            <w:r w:rsidR="00127657" w:rsidRPr="000E531B">
              <w:rPr>
                <w:rFonts w:ascii="黑体" w:eastAsia="黑体" w:hAnsi="黑体" w:hint="eastAsia"/>
                <w:b/>
                <w:bCs/>
                <w:szCs w:val="24"/>
              </w:rPr>
              <w:t>控</w:t>
            </w:r>
            <w:r w:rsidR="00127657" w:rsidRPr="000E531B">
              <w:rPr>
                <w:rFonts w:ascii="黑体" w:eastAsia="黑体" w:hAnsi="黑体"/>
                <w:b/>
                <w:bCs/>
                <w:szCs w:val="24"/>
              </w:rPr>
              <w:t>要求</w:t>
            </w:r>
            <w:proofErr w:type="gramEnd"/>
            <w:r w:rsidR="00127657" w:rsidRPr="000E531B">
              <w:rPr>
                <w:rFonts w:ascii="黑体" w:eastAsia="黑体" w:hAnsi="黑体"/>
                <w:b/>
                <w:bCs/>
                <w:szCs w:val="24"/>
              </w:rPr>
              <w:t>符合性分析</w:t>
            </w:r>
          </w:p>
          <w:p w14:paraId="680BDA3D" w14:textId="77D0A4C9" w:rsidR="00127657" w:rsidRPr="000E531B" w:rsidRDefault="00127657" w:rsidP="00B24670">
            <w:pPr>
              <w:pStyle w:val="00"/>
              <w:ind w:firstLine="480"/>
            </w:pPr>
            <w:r w:rsidRPr="000E531B">
              <w:rPr>
                <w:rFonts w:hint="eastAsia"/>
              </w:rPr>
              <w:t>对照</w:t>
            </w:r>
            <w:r w:rsidR="0008741C" w:rsidRPr="000E531B">
              <w:rPr>
                <w:rFonts w:hint="eastAsia"/>
              </w:rPr>
              <w:t>福建省三线</w:t>
            </w:r>
            <w:proofErr w:type="gramStart"/>
            <w:r w:rsidR="0008741C" w:rsidRPr="000E531B">
              <w:rPr>
                <w:rFonts w:hint="eastAsia"/>
              </w:rPr>
              <w:t>一</w:t>
            </w:r>
            <w:proofErr w:type="gramEnd"/>
            <w:r w:rsidR="0008741C" w:rsidRPr="000E531B">
              <w:rPr>
                <w:rFonts w:hint="eastAsia"/>
              </w:rPr>
              <w:t>单数</w:t>
            </w:r>
            <w:proofErr w:type="gramStart"/>
            <w:r w:rsidR="0008741C" w:rsidRPr="000E531B">
              <w:rPr>
                <w:rFonts w:hint="eastAsia"/>
              </w:rPr>
              <w:t>据应用</w:t>
            </w:r>
            <w:proofErr w:type="gramEnd"/>
            <w:r w:rsidR="0008741C" w:rsidRPr="000E531B">
              <w:rPr>
                <w:rFonts w:hint="eastAsia"/>
              </w:rPr>
              <w:t>系统</w:t>
            </w:r>
            <w:r w:rsidRPr="000E531B">
              <w:rPr>
                <w:rFonts w:hint="eastAsia"/>
              </w:rPr>
              <w:t>，闽光环资公司</w:t>
            </w:r>
            <w:r w:rsidR="004E3471" w:rsidRPr="000E531B">
              <w:rPr>
                <w:rFonts w:hint="eastAsia"/>
              </w:rPr>
              <w:t>矿微粉厂</w:t>
            </w:r>
            <w:r w:rsidR="00BA1E45" w:rsidRPr="000E531B">
              <w:rPr>
                <w:rFonts w:hint="eastAsia"/>
              </w:rPr>
              <w:t>区</w:t>
            </w:r>
            <w:r w:rsidRPr="000E531B">
              <w:rPr>
                <w:rFonts w:hint="eastAsia"/>
              </w:rPr>
              <w:t>位于安溪县重点管控单元</w:t>
            </w:r>
            <w:r w:rsidR="00BA1E45" w:rsidRPr="000E531B">
              <w:rPr>
                <w:rFonts w:hint="eastAsia"/>
              </w:rPr>
              <w:t>4</w:t>
            </w:r>
            <w:r w:rsidRPr="000E531B">
              <w:rPr>
                <w:rFonts w:hint="eastAsia"/>
              </w:rPr>
              <w:t>（</w:t>
            </w:r>
            <w:r w:rsidR="00BA1E45" w:rsidRPr="000E531B">
              <w:t>ZH35052420010</w:t>
            </w:r>
            <w:r w:rsidRPr="000E531B">
              <w:rPr>
                <w:rFonts w:hint="eastAsia"/>
              </w:rPr>
              <w:t>），</w:t>
            </w:r>
            <w:r w:rsidR="004E3471" w:rsidRPr="000E531B">
              <w:rPr>
                <w:rFonts w:hint="eastAsia"/>
              </w:rPr>
              <w:t>钢渣</w:t>
            </w:r>
            <w:r w:rsidR="0065275A" w:rsidRPr="000E531B">
              <w:rPr>
                <w:rFonts w:hint="eastAsia"/>
              </w:rPr>
              <w:t>热焖</w:t>
            </w:r>
            <w:r w:rsidR="004E3471" w:rsidRPr="000E531B">
              <w:rPr>
                <w:rFonts w:hint="eastAsia"/>
              </w:rPr>
              <w:t>厂</w:t>
            </w:r>
            <w:r w:rsidR="00BA1E45" w:rsidRPr="000E531B">
              <w:rPr>
                <w:rFonts w:hint="eastAsia"/>
              </w:rPr>
              <w:t>区</w:t>
            </w:r>
            <w:r w:rsidR="004E3471" w:rsidRPr="000E531B">
              <w:rPr>
                <w:rFonts w:hint="eastAsia"/>
              </w:rPr>
              <w:t>位于安溪县重点管控单元</w:t>
            </w:r>
            <w:r w:rsidR="00BA1E45" w:rsidRPr="000E531B">
              <w:rPr>
                <w:rFonts w:hint="eastAsia"/>
              </w:rPr>
              <w:t>4</w:t>
            </w:r>
            <w:r w:rsidR="00BA1E45" w:rsidRPr="000E531B">
              <w:rPr>
                <w:rFonts w:hint="eastAsia"/>
              </w:rPr>
              <w:t>（</w:t>
            </w:r>
            <w:r w:rsidR="00BA1E45" w:rsidRPr="000E531B">
              <w:t>ZH35052420010</w:t>
            </w:r>
            <w:r w:rsidR="00BA1E45" w:rsidRPr="000E531B">
              <w:rPr>
                <w:rFonts w:hint="eastAsia"/>
              </w:rPr>
              <w:t>）</w:t>
            </w:r>
            <w:r w:rsidR="004E3471" w:rsidRPr="000E531B">
              <w:rPr>
                <w:rFonts w:hint="eastAsia"/>
              </w:rPr>
              <w:t>及一般生态空间</w:t>
            </w:r>
            <w:r w:rsidR="004E3471" w:rsidRPr="000E531B">
              <w:rPr>
                <w:rFonts w:hint="eastAsia"/>
              </w:rPr>
              <w:t>-</w:t>
            </w:r>
            <w:r w:rsidR="004E3471" w:rsidRPr="000E531B">
              <w:rPr>
                <w:rFonts w:hint="eastAsia"/>
              </w:rPr>
              <w:t>水土流失</w:t>
            </w:r>
            <w:r w:rsidR="00BA1E45" w:rsidRPr="000E531B">
              <w:rPr>
                <w:rFonts w:hint="eastAsia"/>
              </w:rPr>
              <w:t>生态环境敏感区域</w:t>
            </w:r>
            <w:r w:rsidR="004E3471" w:rsidRPr="000E531B">
              <w:rPr>
                <w:rFonts w:hint="eastAsia"/>
              </w:rPr>
              <w:t>（</w:t>
            </w:r>
            <w:r w:rsidR="004E3471" w:rsidRPr="000E531B">
              <w:t>ZH350524210011</w:t>
            </w:r>
            <w:r w:rsidR="004E3471" w:rsidRPr="000E531B">
              <w:rPr>
                <w:rFonts w:hint="eastAsia"/>
              </w:rPr>
              <w:t>），</w:t>
            </w:r>
            <w:proofErr w:type="gramStart"/>
            <w:r w:rsidR="004E3471" w:rsidRPr="000E531B">
              <w:rPr>
                <w:rFonts w:hint="eastAsia"/>
              </w:rPr>
              <w:t>棒磨厂</w:t>
            </w:r>
            <w:r w:rsidR="00BA1E45" w:rsidRPr="000E531B">
              <w:rPr>
                <w:rFonts w:hint="eastAsia"/>
              </w:rPr>
              <w:t>区</w:t>
            </w:r>
            <w:proofErr w:type="gramEnd"/>
            <w:r w:rsidR="004E3471" w:rsidRPr="000E531B">
              <w:rPr>
                <w:rFonts w:hint="eastAsia"/>
              </w:rPr>
              <w:t>位于</w:t>
            </w:r>
            <w:r w:rsidR="00BA1E45" w:rsidRPr="000E531B">
              <w:rPr>
                <w:rFonts w:hint="eastAsia"/>
              </w:rPr>
              <w:t>一般生态空间</w:t>
            </w:r>
            <w:r w:rsidR="00BA1E45" w:rsidRPr="000E531B">
              <w:rPr>
                <w:rFonts w:hint="eastAsia"/>
              </w:rPr>
              <w:t>-</w:t>
            </w:r>
            <w:r w:rsidR="00BA1E45" w:rsidRPr="000E531B">
              <w:rPr>
                <w:rFonts w:hint="eastAsia"/>
              </w:rPr>
              <w:t>水土流失生态环境敏感区域（</w:t>
            </w:r>
            <w:r w:rsidR="00BA1E45" w:rsidRPr="000E531B">
              <w:t>ZH350524210011</w:t>
            </w:r>
            <w:r w:rsidR="00BA1E45" w:rsidRPr="000E531B">
              <w:rPr>
                <w:rFonts w:hint="eastAsia"/>
              </w:rPr>
              <w:t>）</w:t>
            </w:r>
            <w:r w:rsidR="004E3471" w:rsidRPr="000E531B">
              <w:rPr>
                <w:rFonts w:hint="eastAsia"/>
              </w:rPr>
              <w:t>，</w:t>
            </w:r>
            <w:r w:rsidRPr="000E531B">
              <w:rPr>
                <w:rFonts w:hint="eastAsia"/>
              </w:rPr>
              <w:t>具体见</w:t>
            </w:r>
            <w:r w:rsidR="00BA1E45" w:rsidRPr="000E531B">
              <w:rPr>
                <w:rFonts w:hint="eastAsia"/>
              </w:rPr>
              <w:t>附件</w:t>
            </w:r>
            <w:r w:rsidR="00BA1E45" w:rsidRPr="000E531B">
              <w:rPr>
                <w:rFonts w:hint="eastAsia"/>
              </w:rPr>
              <w:t>9</w:t>
            </w:r>
            <w:r w:rsidRPr="000E531B">
              <w:fldChar w:fldCharType="begin"/>
            </w:r>
            <w:r w:rsidRPr="000E531B">
              <w:instrText xml:space="preserve"> </w:instrText>
            </w:r>
            <w:r w:rsidRPr="000E531B">
              <w:rPr>
                <w:rFonts w:hint="eastAsia"/>
              </w:rPr>
              <w:instrText>REF _Ref132185060 \r \h</w:instrText>
            </w:r>
            <w:r w:rsidRPr="000E531B">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009A528A" w:rsidRPr="000E531B">
              <w:rPr>
                <w:rFonts w:hint="eastAsia"/>
              </w:rPr>
              <w:t>、</w:t>
            </w:r>
            <w:r w:rsidR="00BA1E45" w:rsidRPr="000E531B">
              <w:rPr>
                <w:rFonts w:hint="eastAsia"/>
              </w:rPr>
              <w:t>附件</w:t>
            </w:r>
            <w:r w:rsidR="00BA1E45" w:rsidRPr="000E531B">
              <w:rPr>
                <w:rFonts w:hint="eastAsia"/>
              </w:rPr>
              <w:t>10</w:t>
            </w:r>
            <w:r w:rsidR="009A528A" w:rsidRPr="000E531B">
              <w:rPr>
                <w:rFonts w:hint="eastAsia"/>
              </w:rPr>
              <w:t>及</w:t>
            </w:r>
            <w:r w:rsidR="00BA1E45" w:rsidRPr="000E531B">
              <w:rPr>
                <w:rFonts w:hint="eastAsia"/>
              </w:rPr>
              <w:t>附件</w:t>
            </w:r>
            <w:r w:rsidR="00BA1E45" w:rsidRPr="000E531B">
              <w:rPr>
                <w:rFonts w:hint="eastAsia"/>
              </w:rPr>
              <w:t>11</w:t>
            </w:r>
            <w:r w:rsidRPr="000E531B">
              <w:rPr>
                <w:rFonts w:hint="eastAsia"/>
              </w:rPr>
              <w:t>。</w:t>
            </w:r>
          </w:p>
          <w:p w14:paraId="29C04D26" w14:textId="623B32FB" w:rsidR="00127657" w:rsidRPr="000E531B" w:rsidRDefault="00127657" w:rsidP="00B24670">
            <w:pPr>
              <w:pStyle w:val="00"/>
              <w:ind w:firstLine="480"/>
            </w:pPr>
            <w:r w:rsidRPr="000E531B">
              <w:rPr>
                <w:rFonts w:hint="eastAsia"/>
              </w:rPr>
              <w:t>生态环境管控单元</w:t>
            </w:r>
            <w:r w:rsidR="00C53500" w:rsidRPr="000E531B">
              <w:rPr>
                <w:rFonts w:hint="eastAsia"/>
              </w:rPr>
              <w:t>管</w:t>
            </w:r>
            <w:proofErr w:type="gramStart"/>
            <w:r w:rsidR="00C53500" w:rsidRPr="000E531B">
              <w:rPr>
                <w:rFonts w:hint="eastAsia"/>
              </w:rPr>
              <w:t>控</w:t>
            </w:r>
            <w:r w:rsidRPr="000E531B">
              <w:rPr>
                <w:rFonts w:hint="eastAsia"/>
              </w:rPr>
              <w:t>要求</w:t>
            </w:r>
            <w:proofErr w:type="gramEnd"/>
            <w:r w:rsidRPr="000E531B">
              <w:rPr>
                <w:rFonts w:hint="eastAsia"/>
              </w:rPr>
              <w:t>符合性分析结果如下：</w:t>
            </w:r>
          </w:p>
          <w:p w14:paraId="515C6F5D" w14:textId="77777777" w:rsidR="00127657" w:rsidRPr="000E531B" w:rsidRDefault="00127657" w:rsidP="00175B8E">
            <w:pPr>
              <w:numPr>
                <w:ilvl w:val="0"/>
                <w:numId w:val="1"/>
              </w:numPr>
              <w:adjustRightInd w:val="0"/>
              <w:snapToGrid w:val="0"/>
              <w:spacing w:line="440" w:lineRule="exact"/>
              <w:ind w:firstLine="0"/>
              <w:jc w:val="center"/>
              <w:rPr>
                <w:rFonts w:ascii="黑体" w:eastAsia="黑体" w:hAnsi="黑体"/>
                <w:b/>
                <w:bCs/>
                <w:kern w:val="2"/>
                <w:sz w:val="24"/>
                <w:szCs w:val="24"/>
              </w:rPr>
            </w:pPr>
            <w:r w:rsidRPr="000E531B">
              <w:rPr>
                <w:rFonts w:ascii="黑体" w:eastAsia="黑体" w:hAnsi="黑体" w:hint="eastAsia"/>
                <w:b/>
                <w:bCs/>
                <w:kern w:val="2"/>
                <w:sz w:val="24"/>
                <w:szCs w:val="24"/>
              </w:rPr>
              <w:t>项目与安溪县生态环境分区管</w:t>
            </w:r>
            <w:proofErr w:type="gramStart"/>
            <w:r w:rsidRPr="000E531B">
              <w:rPr>
                <w:rFonts w:ascii="黑体" w:eastAsia="黑体" w:hAnsi="黑体" w:hint="eastAsia"/>
                <w:b/>
                <w:bCs/>
                <w:kern w:val="2"/>
                <w:sz w:val="24"/>
                <w:szCs w:val="24"/>
              </w:rPr>
              <w:t>控要求</w:t>
            </w:r>
            <w:proofErr w:type="gramEnd"/>
            <w:r w:rsidRPr="000E531B">
              <w:rPr>
                <w:rFonts w:ascii="黑体" w:eastAsia="黑体" w:hAnsi="黑体" w:hint="eastAsia"/>
                <w:b/>
                <w:bCs/>
                <w:kern w:val="2"/>
                <w:sz w:val="24"/>
                <w:szCs w:val="24"/>
              </w:rPr>
              <w:t>符合性分析</w:t>
            </w:r>
          </w:p>
          <w:tbl>
            <w:tblPr>
              <w:tblStyle w:val="aff0"/>
              <w:tblW w:w="5000" w:type="pct"/>
              <w:tblLook w:val="04A0" w:firstRow="1" w:lastRow="0" w:firstColumn="1" w:lastColumn="0" w:noHBand="0" w:noVBand="1"/>
            </w:tblPr>
            <w:tblGrid>
              <w:gridCol w:w="711"/>
              <w:gridCol w:w="647"/>
              <w:gridCol w:w="2978"/>
              <w:gridCol w:w="2836"/>
              <w:gridCol w:w="760"/>
            </w:tblGrid>
            <w:tr w:rsidR="00127657" w:rsidRPr="000E531B" w14:paraId="5D1FB454" w14:textId="77777777" w:rsidTr="00716306">
              <w:tc>
                <w:tcPr>
                  <w:tcW w:w="448" w:type="pct"/>
                  <w:vAlign w:val="center"/>
                </w:tcPr>
                <w:p w14:paraId="62292457" w14:textId="77777777"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管控单元</w:t>
                  </w:r>
                </w:p>
              </w:tc>
              <w:tc>
                <w:tcPr>
                  <w:tcW w:w="2284" w:type="pct"/>
                  <w:gridSpan w:val="2"/>
                  <w:vAlign w:val="center"/>
                </w:tcPr>
                <w:p w14:paraId="5F640A7A" w14:textId="77777777"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准入要求</w:t>
                  </w:r>
                </w:p>
              </w:tc>
              <w:tc>
                <w:tcPr>
                  <w:tcW w:w="1788" w:type="pct"/>
                  <w:vAlign w:val="center"/>
                </w:tcPr>
                <w:p w14:paraId="1BF2C13D" w14:textId="77777777"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本项目情况</w:t>
                  </w:r>
                </w:p>
              </w:tc>
              <w:tc>
                <w:tcPr>
                  <w:tcW w:w="479" w:type="pct"/>
                  <w:vAlign w:val="center"/>
                </w:tcPr>
                <w:p w14:paraId="4AEC0F9C" w14:textId="77777777"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符合性</w:t>
                  </w:r>
                </w:p>
              </w:tc>
            </w:tr>
            <w:tr w:rsidR="00127657" w:rsidRPr="000E531B" w14:paraId="79EAD51A" w14:textId="77777777" w:rsidTr="00716306">
              <w:tc>
                <w:tcPr>
                  <w:tcW w:w="448" w:type="pct"/>
                  <w:vAlign w:val="center"/>
                </w:tcPr>
                <w:p w14:paraId="2455E07F" w14:textId="06D98589"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安溪县重点管控单元</w:t>
                  </w:r>
                  <w:r w:rsidR="00BA1E45" w:rsidRPr="000E531B">
                    <w:rPr>
                      <w:rFonts w:eastAsiaTheme="minorEastAsia" w:hint="eastAsia"/>
                      <w:sz w:val="18"/>
                      <w:szCs w:val="18"/>
                    </w:rPr>
                    <w:t>4</w:t>
                  </w:r>
                </w:p>
              </w:tc>
              <w:tc>
                <w:tcPr>
                  <w:tcW w:w="408" w:type="pct"/>
                  <w:vAlign w:val="center"/>
                </w:tcPr>
                <w:p w14:paraId="0D9223C8" w14:textId="77777777" w:rsidR="00127657" w:rsidRPr="000E531B" w:rsidRDefault="00127657"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空间布局约束</w:t>
                  </w:r>
                </w:p>
              </w:tc>
              <w:tc>
                <w:tcPr>
                  <w:tcW w:w="1877" w:type="pct"/>
                  <w:vAlign w:val="center"/>
                </w:tcPr>
                <w:p w14:paraId="6123B04D" w14:textId="77777777" w:rsidR="00BA1E45" w:rsidRPr="000E531B" w:rsidRDefault="00BA1E45"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1.</w:t>
                  </w:r>
                  <w:r w:rsidRPr="000E531B">
                    <w:rPr>
                      <w:rFonts w:eastAsiaTheme="minorEastAsia" w:hint="eastAsia"/>
                      <w:sz w:val="18"/>
                      <w:szCs w:val="18"/>
                    </w:rPr>
                    <w:t>严禁在城镇人口密集区新建危险化学品生产企业；禁止在城镇居民区、文化教育科学研究区等人口集中区域建设畜禽养殖场、养殖小区。</w:t>
                  </w:r>
                </w:p>
                <w:p w14:paraId="04D968C0" w14:textId="77777777" w:rsidR="00BA1E45" w:rsidRPr="000E531B" w:rsidRDefault="00BA1E45"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2.</w:t>
                  </w:r>
                  <w:r w:rsidRPr="000E531B">
                    <w:rPr>
                      <w:rFonts w:eastAsiaTheme="minorEastAsia" w:hint="eastAsia"/>
                      <w:sz w:val="18"/>
                      <w:szCs w:val="18"/>
                    </w:rPr>
                    <w:t>禁止在大气环境布局敏感重点管控区新建、扩建石化、化工、焦化、有色等高污染、高风险</w:t>
                  </w:r>
                  <w:proofErr w:type="gramStart"/>
                  <w:r w:rsidRPr="000E531B">
                    <w:rPr>
                      <w:rFonts w:eastAsiaTheme="minorEastAsia" w:hint="eastAsia"/>
                      <w:sz w:val="18"/>
                      <w:szCs w:val="18"/>
                    </w:rPr>
                    <w:t>的涉气项目</w:t>
                  </w:r>
                  <w:proofErr w:type="gramEnd"/>
                  <w:r w:rsidRPr="000E531B">
                    <w:rPr>
                      <w:rFonts w:eastAsiaTheme="minorEastAsia" w:hint="eastAsia"/>
                      <w:sz w:val="18"/>
                      <w:szCs w:val="18"/>
                    </w:rPr>
                    <w:t>。</w:t>
                  </w:r>
                </w:p>
                <w:p w14:paraId="7B0D3A39" w14:textId="312F7648" w:rsidR="00127657" w:rsidRPr="000E531B" w:rsidRDefault="00BA1E45"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3.</w:t>
                  </w:r>
                  <w:r w:rsidRPr="000E531B">
                    <w:rPr>
                      <w:rFonts w:eastAsiaTheme="minorEastAsia" w:hint="eastAsia"/>
                      <w:sz w:val="18"/>
                      <w:szCs w:val="18"/>
                    </w:rPr>
                    <w:t>新建高</w:t>
                  </w:r>
                  <w:r w:rsidRPr="000E531B">
                    <w:rPr>
                      <w:rFonts w:eastAsiaTheme="minorEastAsia" w:hint="eastAsia"/>
                      <w:sz w:val="18"/>
                      <w:szCs w:val="18"/>
                    </w:rPr>
                    <w:t>VOCs</w:t>
                  </w:r>
                  <w:r w:rsidRPr="000E531B">
                    <w:rPr>
                      <w:rFonts w:eastAsiaTheme="minorEastAsia" w:hint="eastAsia"/>
                      <w:sz w:val="18"/>
                      <w:szCs w:val="18"/>
                    </w:rPr>
                    <w:t>排放的项目必须进入工业园区。</w:t>
                  </w:r>
                </w:p>
              </w:tc>
              <w:tc>
                <w:tcPr>
                  <w:tcW w:w="1788" w:type="pct"/>
                  <w:vAlign w:val="center"/>
                </w:tcPr>
                <w:p w14:paraId="78FD99FC" w14:textId="77777777" w:rsidR="003666CF" w:rsidRPr="000E531B" w:rsidRDefault="00B11247"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1</w:t>
                  </w:r>
                  <w:r w:rsidRPr="000E531B">
                    <w:rPr>
                      <w:rFonts w:eastAsiaTheme="minorEastAsia"/>
                      <w:sz w:val="18"/>
                      <w:szCs w:val="18"/>
                    </w:rPr>
                    <w:t>.</w:t>
                  </w:r>
                  <w:r w:rsidR="00127657" w:rsidRPr="000E531B">
                    <w:rPr>
                      <w:rFonts w:eastAsiaTheme="minorEastAsia"/>
                      <w:sz w:val="18"/>
                      <w:szCs w:val="18"/>
                    </w:rPr>
                    <w:t>项目位于安溪县</w:t>
                  </w:r>
                  <w:r w:rsidRPr="000E531B">
                    <w:rPr>
                      <w:rFonts w:eastAsiaTheme="minorEastAsia" w:hint="eastAsia"/>
                      <w:sz w:val="18"/>
                      <w:szCs w:val="18"/>
                    </w:rPr>
                    <w:t>湖</w:t>
                  </w:r>
                  <w:proofErr w:type="gramStart"/>
                  <w:r w:rsidRPr="000E531B">
                    <w:rPr>
                      <w:rFonts w:eastAsiaTheme="minorEastAsia" w:hint="eastAsia"/>
                      <w:sz w:val="18"/>
                      <w:szCs w:val="18"/>
                    </w:rPr>
                    <w:t>头产业</w:t>
                  </w:r>
                  <w:proofErr w:type="gramEnd"/>
                  <w:r w:rsidRPr="000E531B">
                    <w:rPr>
                      <w:rFonts w:eastAsiaTheme="minorEastAsia" w:hint="eastAsia"/>
                      <w:sz w:val="18"/>
                      <w:szCs w:val="18"/>
                    </w:rPr>
                    <w:t>园</w:t>
                  </w:r>
                  <w:r w:rsidR="00127657" w:rsidRPr="000E531B">
                    <w:rPr>
                      <w:rFonts w:eastAsiaTheme="minorEastAsia"/>
                      <w:sz w:val="18"/>
                      <w:szCs w:val="18"/>
                    </w:rPr>
                    <w:t>，</w:t>
                  </w:r>
                  <w:r w:rsidR="00127657" w:rsidRPr="000E531B">
                    <w:rPr>
                      <w:rFonts w:eastAsiaTheme="minorEastAsia" w:hint="eastAsia"/>
                      <w:sz w:val="18"/>
                      <w:szCs w:val="18"/>
                    </w:rPr>
                    <w:t>不</w:t>
                  </w:r>
                  <w:r w:rsidR="0046309A" w:rsidRPr="000E531B">
                    <w:rPr>
                      <w:rFonts w:eastAsiaTheme="minorEastAsia" w:hint="eastAsia"/>
                      <w:sz w:val="18"/>
                      <w:szCs w:val="18"/>
                    </w:rPr>
                    <w:t>属于城镇居民区、文化教育科学研究区等人口集中区域</w:t>
                  </w:r>
                  <w:r w:rsidR="00127657" w:rsidRPr="000E531B">
                    <w:rPr>
                      <w:rFonts w:eastAsiaTheme="minorEastAsia" w:hint="eastAsia"/>
                      <w:sz w:val="18"/>
                      <w:szCs w:val="18"/>
                    </w:rPr>
                    <w:t>。</w:t>
                  </w:r>
                </w:p>
                <w:p w14:paraId="4A54B82B" w14:textId="654E131E" w:rsidR="00127657" w:rsidRPr="000E531B" w:rsidRDefault="003666CF"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2.</w:t>
                  </w:r>
                  <w:r w:rsidR="00127657" w:rsidRPr="000E531B">
                    <w:rPr>
                      <w:rFonts w:eastAsiaTheme="minorEastAsia" w:hint="eastAsia"/>
                      <w:sz w:val="18"/>
                      <w:szCs w:val="18"/>
                    </w:rPr>
                    <w:t>项目</w:t>
                  </w:r>
                  <w:r w:rsidR="00127657" w:rsidRPr="000E531B">
                    <w:rPr>
                      <w:rFonts w:eastAsiaTheme="minorEastAsia"/>
                      <w:sz w:val="18"/>
                      <w:szCs w:val="18"/>
                    </w:rPr>
                    <w:t>主要从事</w:t>
                  </w:r>
                  <w:r w:rsidR="00B11247" w:rsidRPr="000E531B">
                    <w:rPr>
                      <w:rFonts w:hint="eastAsia"/>
                      <w:sz w:val="18"/>
                      <w:szCs w:val="18"/>
                    </w:rPr>
                    <w:t>矿微粉生产与钢渣的</w:t>
                  </w:r>
                  <w:r w:rsidR="005477FB" w:rsidRPr="000E531B">
                    <w:rPr>
                      <w:rFonts w:hint="eastAsia"/>
                      <w:sz w:val="18"/>
                      <w:szCs w:val="18"/>
                    </w:rPr>
                    <w:t>热焖</w:t>
                  </w:r>
                  <w:r w:rsidR="0008741C" w:rsidRPr="000E531B">
                    <w:rPr>
                      <w:rFonts w:hint="eastAsia"/>
                      <w:color w:val="auto"/>
                      <w:sz w:val="18"/>
                      <w:szCs w:val="18"/>
                    </w:rPr>
                    <w:t>、磁选以及磁性渣的综合处理</w:t>
                  </w:r>
                  <w:r w:rsidR="00127657" w:rsidRPr="000E531B">
                    <w:rPr>
                      <w:rFonts w:eastAsiaTheme="minorEastAsia"/>
                      <w:sz w:val="18"/>
                      <w:szCs w:val="18"/>
                    </w:rPr>
                    <w:t>，</w:t>
                  </w:r>
                  <w:r w:rsidR="00127657" w:rsidRPr="000E531B">
                    <w:rPr>
                      <w:rFonts w:eastAsiaTheme="minorEastAsia" w:hint="eastAsia"/>
                      <w:sz w:val="18"/>
                      <w:szCs w:val="18"/>
                    </w:rPr>
                    <w:t>不属于石化、化工、焦化、有色等高污染、高风险</w:t>
                  </w:r>
                  <w:proofErr w:type="gramStart"/>
                  <w:r w:rsidR="00127657" w:rsidRPr="000E531B">
                    <w:rPr>
                      <w:rFonts w:eastAsiaTheme="minorEastAsia" w:hint="eastAsia"/>
                      <w:sz w:val="18"/>
                      <w:szCs w:val="18"/>
                    </w:rPr>
                    <w:t>的涉气项目</w:t>
                  </w:r>
                  <w:proofErr w:type="gramEnd"/>
                  <w:r w:rsidR="00127657" w:rsidRPr="000E531B">
                    <w:rPr>
                      <w:rFonts w:eastAsiaTheme="minorEastAsia" w:hint="eastAsia"/>
                      <w:sz w:val="18"/>
                      <w:szCs w:val="18"/>
                    </w:rPr>
                    <w:t>。</w:t>
                  </w:r>
                </w:p>
                <w:p w14:paraId="2F2A2E07" w14:textId="0F4469D6" w:rsidR="00127657" w:rsidRPr="000E531B" w:rsidRDefault="00BA1E45" w:rsidP="003666CF">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3.</w:t>
                  </w:r>
                  <w:r w:rsidR="00B11247" w:rsidRPr="000E531B">
                    <w:rPr>
                      <w:rFonts w:eastAsiaTheme="minorEastAsia" w:hint="eastAsia"/>
                      <w:sz w:val="18"/>
                      <w:szCs w:val="18"/>
                    </w:rPr>
                    <w:t>项目</w:t>
                  </w:r>
                  <w:r w:rsidR="00B11247" w:rsidRPr="000E531B">
                    <w:rPr>
                      <w:rFonts w:hint="eastAsia"/>
                      <w:sz w:val="18"/>
                      <w:szCs w:val="18"/>
                    </w:rPr>
                    <w:t>不涉及</w:t>
                  </w:r>
                  <w:r w:rsidR="00B11247" w:rsidRPr="000E531B">
                    <w:rPr>
                      <w:rFonts w:hint="eastAsia"/>
                      <w:sz w:val="18"/>
                      <w:szCs w:val="18"/>
                    </w:rPr>
                    <w:t>VOCs</w:t>
                  </w:r>
                  <w:r w:rsidR="00B11247" w:rsidRPr="000E531B">
                    <w:rPr>
                      <w:rFonts w:hint="eastAsia"/>
                      <w:sz w:val="18"/>
                      <w:szCs w:val="18"/>
                    </w:rPr>
                    <w:t>排放。</w:t>
                  </w:r>
                </w:p>
              </w:tc>
              <w:tc>
                <w:tcPr>
                  <w:tcW w:w="479" w:type="pct"/>
                  <w:vAlign w:val="center"/>
                </w:tcPr>
                <w:p w14:paraId="0034854F" w14:textId="77777777" w:rsidR="00127657" w:rsidRPr="000E531B" w:rsidRDefault="00127657" w:rsidP="00716306">
                  <w:pPr>
                    <w:autoSpaceDE w:val="0"/>
                    <w:autoSpaceDN w:val="0"/>
                    <w:adjustRightInd w:val="0"/>
                    <w:spacing w:line="240" w:lineRule="exact"/>
                    <w:jc w:val="both"/>
                    <w:rPr>
                      <w:rFonts w:eastAsiaTheme="minorEastAsia"/>
                      <w:sz w:val="18"/>
                      <w:szCs w:val="18"/>
                    </w:rPr>
                  </w:pPr>
                  <w:r w:rsidRPr="000E531B">
                    <w:rPr>
                      <w:rFonts w:eastAsiaTheme="minorEastAsia"/>
                      <w:sz w:val="18"/>
                      <w:szCs w:val="18"/>
                    </w:rPr>
                    <w:t>符合</w:t>
                  </w:r>
                </w:p>
              </w:tc>
            </w:tr>
            <w:tr w:rsidR="004E3471" w:rsidRPr="000E531B" w14:paraId="63F28848" w14:textId="77777777" w:rsidTr="00716306">
              <w:tc>
                <w:tcPr>
                  <w:tcW w:w="448" w:type="pct"/>
                  <w:vAlign w:val="center"/>
                </w:tcPr>
                <w:p w14:paraId="5CD62500" w14:textId="5F55B0AE" w:rsidR="004E3471" w:rsidRPr="000E531B" w:rsidRDefault="00BA1E45" w:rsidP="00A311BF">
                  <w:pPr>
                    <w:autoSpaceDE w:val="0"/>
                    <w:autoSpaceDN w:val="0"/>
                    <w:adjustRightInd w:val="0"/>
                    <w:spacing w:line="240" w:lineRule="exact"/>
                    <w:jc w:val="center"/>
                    <w:rPr>
                      <w:rFonts w:eastAsiaTheme="minorEastAsia"/>
                      <w:sz w:val="18"/>
                      <w:szCs w:val="18"/>
                    </w:rPr>
                  </w:pPr>
                  <w:r w:rsidRPr="000E531B">
                    <w:rPr>
                      <w:rFonts w:eastAsiaTheme="minorEastAsia" w:hint="eastAsia"/>
                      <w:sz w:val="18"/>
                      <w:szCs w:val="18"/>
                    </w:rPr>
                    <w:t>一般生态空间</w:t>
                  </w:r>
                  <w:r w:rsidRPr="000E531B">
                    <w:rPr>
                      <w:rFonts w:eastAsiaTheme="minorEastAsia" w:hint="eastAsia"/>
                      <w:sz w:val="18"/>
                      <w:szCs w:val="18"/>
                    </w:rPr>
                    <w:t>-</w:t>
                  </w:r>
                  <w:r w:rsidRPr="000E531B">
                    <w:rPr>
                      <w:rFonts w:eastAsiaTheme="minorEastAsia" w:hint="eastAsia"/>
                      <w:sz w:val="18"/>
                      <w:szCs w:val="18"/>
                    </w:rPr>
                    <w:t>水土流失生态环境敏感区域</w:t>
                  </w:r>
                </w:p>
              </w:tc>
              <w:tc>
                <w:tcPr>
                  <w:tcW w:w="408" w:type="pct"/>
                  <w:vAlign w:val="center"/>
                </w:tcPr>
                <w:p w14:paraId="1E564EBD" w14:textId="6D78A1F3" w:rsidR="004E3471" w:rsidRPr="000E531B" w:rsidRDefault="004E3471" w:rsidP="00A311BF">
                  <w:pPr>
                    <w:autoSpaceDE w:val="0"/>
                    <w:autoSpaceDN w:val="0"/>
                    <w:adjustRightInd w:val="0"/>
                    <w:spacing w:line="240" w:lineRule="exact"/>
                    <w:jc w:val="center"/>
                    <w:rPr>
                      <w:rFonts w:eastAsiaTheme="minorEastAsia"/>
                      <w:sz w:val="18"/>
                      <w:szCs w:val="18"/>
                    </w:rPr>
                  </w:pPr>
                  <w:r w:rsidRPr="000E531B">
                    <w:rPr>
                      <w:rFonts w:eastAsiaTheme="minorEastAsia"/>
                      <w:sz w:val="18"/>
                      <w:szCs w:val="18"/>
                    </w:rPr>
                    <w:t>空间布局约束</w:t>
                  </w:r>
                </w:p>
              </w:tc>
              <w:tc>
                <w:tcPr>
                  <w:tcW w:w="1877" w:type="pct"/>
                  <w:vAlign w:val="center"/>
                </w:tcPr>
                <w:p w14:paraId="7197CF6B" w14:textId="77777777"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依据《福建省水污染防治条例》（</w:t>
                  </w:r>
                  <w:r w:rsidRPr="000E531B">
                    <w:rPr>
                      <w:rFonts w:eastAsiaTheme="minorEastAsia" w:hint="eastAsia"/>
                      <w:sz w:val="18"/>
                      <w:szCs w:val="18"/>
                    </w:rPr>
                    <w:t>2021</w:t>
                  </w:r>
                  <w:r w:rsidRPr="000E531B">
                    <w:rPr>
                      <w:rFonts w:eastAsiaTheme="minorEastAsia" w:hint="eastAsia"/>
                      <w:sz w:val="18"/>
                      <w:szCs w:val="18"/>
                    </w:rPr>
                    <w:t>年）的相关要求进行管理。</w:t>
                  </w:r>
                </w:p>
                <w:p w14:paraId="167262D3" w14:textId="4461A8DC"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禁止行为：</w:t>
                  </w:r>
                </w:p>
                <w:p w14:paraId="3E9A5E7F" w14:textId="77777777"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1.</w:t>
                  </w:r>
                  <w:r w:rsidRPr="000E531B">
                    <w:rPr>
                      <w:rFonts w:eastAsiaTheme="minorEastAsia" w:hint="eastAsia"/>
                      <w:sz w:val="18"/>
                      <w:szCs w:val="18"/>
                    </w:rPr>
                    <w:t>禁止在下列区域挖砂、取土、采石、挖土</w:t>
                  </w:r>
                  <w:proofErr w:type="gramStart"/>
                  <w:r w:rsidRPr="000E531B">
                    <w:rPr>
                      <w:rFonts w:eastAsiaTheme="minorEastAsia" w:hint="eastAsia"/>
                      <w:sz w:val="18"/>
                      <w:szCs w:val="18"/>
                    </w:rPr>
                    <w:t>洗砂或者</w:t>
                  </w:r>
                  <w:proofErr w:type="gramEnd"/>
                  <w:r w:rsidRPr="000E531B">
                    <w:rPr>
                      <w:rFonts w:eastAsiaTheme="minorEastAsia" w:hint="eastAsia"/>
                      <w:sz w:val="18"/>
                      <w:szCs w:val="18"/>
                    </w:rPr>
                    <w:t>从事其他可能造成水土流失的活动：（</w:t>
                  </w:r>
                  <w:r w:rsidRPr="000E531B">
                    <w:rPr>
                      <w:rFonts w:eastAsiaTheme="minorEastAsia" w:hint="eastAsia"/>
                      <w:sz w:val="18"/>
                      <w:szCs w:val="18"/>
                    </w:rPr>
                    <w:t>1</w:t>
                  </w:r>
                  <w:r w:rsidRPr="000E531B">
                    <w:rPr>
                      <w:rFonts w:eastAsiaTheme="minorEastAsia" w:hint="eastAsia"/>
                      <w:sz w:val="18"/>
                      <w:szCs w:val="18"/>
                    </w:rPr>
                    <w:t>）小（</w:t>
                  </w:r>
                  <w:r w:rsidRPr="000E531B">
                    <w:rPr>
                      <w:rFonts w:eastAsiaTheme="minorEastAsia" w:hint="eastAsia"/>
                      <w:sz w:val="18"/>
                      <w:szCs w:val="18"/>
                    </w:rPr>
                    <w:t>1</w:t>
                  </w:r>
                  <w:r w:rsidRPr="000E531B">
                    <w:rPr>
                      <w:rFonts w:eastAsiaTheme="minorEastAsia" w:hint="eastAsia"/>
                      <w:sz w:val="18"/>
                      <w:szCs w:val="18"/>
                    </w:rPr>
                    <w:t>）型以上水库设计蓄水线以上、重要饮用水水源地一重山范围内的山坡地；（</w:t>
                  </w:r>
                  <w:r w:rsidRPr="000E531B">
                    <w:rPr>
                      <w:rFonts w:eastAsiaTheme="minorEastAsia" w:hint="eastAsia"/>
                      <w:sz w:val="18"/>
                      <w:szCs w:val="18"/>
                    </w:rPr>
                    <w:t>2</w:t>
                  </w:r>
                  <w:r w:rsidRPr="000E531B">
                    <w:rPr>
                      <w:rFonts w:eastAsiaTheme="minorEastAsia" w:hint="eastAsia"/>
                      <w:sz w:val="18"/>
                      <w:szCs w:val="18"/>
                    </w:rPr>
                    <w:t>）重点流域干流、一级支流两岸外延五百米或者一重山范围内；（</w:t>
                  </w:r>
                  <w:r w:rsidRPr="000E531B">
                    <w:rPr>
                      <w:rFonts w:eastAsiaTheme="minorEastAsia" w:hint="eastAsia"/>
                      <w:sz w:val="18"/>
                      <w:szCs w:val="18"/>
                    </w:rPr>
                    <w:t>3</w:t>
                  </w:r>
                  <w:r w:rsidRPr="000E531B">
                    <w:rPr>
                      <w:rFonts w:eastAsiaTheme="minorEastAsia" w:hint="eastAsia"/>
                      <w:sz w:val="18"/>
                      <w:szCs w:val="18"/>
                    </w:rPr>
                    <w:t>）铁路、公路两侧外延五十米范围内十度以上的山坡地。</w:t>
                  </w:r>
                </w:p>
                <w:p w14:paraId="71E67211" w14:textId="77777777"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2.</w:t>
                  </w:r>
                  <w:r w:rsidRPr="000E531B">
                    <w:rPr>
                      <w:rFonts w:eastAsiaTheme="minorEastAsia" w:hint="eastAsia"/>
                      <w:sz w:val="18"/>
                      <w:szCs w:val="18"/>
                    </w:rPr>
                    <w:t>禁止在二十五度以上陡坡地和饮用水水源一级保护区的山坡地开垦种植农作物。</w:t>
                  </w:r>
                </w:p>
                <w:p w14:paraId="5B8625B6" w14:textId="77777777"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3.</w:t>
                  </w:r>
                  <w:proofErr w:type="gramStart"/>
                  <w:r w:rsidRPr="000E531B">
                    <w:rPr>
                      <w:rFonts w:eastAsiaTheme="minorEastAsia" w:hint="eastAsia"/>
                      <w:sz w:val="18"/>
                      <w:szCs w:val="18"/>
                    </w:rPr>
                    <w:t>禁止全</w:t>
                  </w:r>
                  <w:proofErr w:type="gramEnd"/>
                  <w:r w:rsidRPr="000E531B">
                    <w:rPr>
                      <w:rFonts w:eastAsiaTheme="minorEastAsia" w:hint="eastAsia"/>
                      <w:sz w:val="18"/>
                      <w:szCs w:val="18"/>
                    </w:rPr>
                    <w:t>坡面开垦、顺坡开垦耕种等不合理的开发生产活动。在水土流失重点治理区禁止皆伐和炼山整地。</w:t>
                  </w:r>
                </w:p>
                <w:p w14:paraId="775B6911" w14:textId="77777777" w:rsidR="0046309A"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4.</w:t>
                  </w:r>
                  <w:r w:rsidRPr="000E531B">
                    <w:rPr>
                      <w:rFonts w:eastAsiaTheme="minorEastAsia" w:hint="eastAsia"/>
                      <w:sz w:val="18"/>
                      <w:szCs w:val="18"/>
                    </w:rPr>
                    <w:t>禁止开垦、开发、占用和破坏植物保护带。</w:t>
                  </w:r>
                </w:p>
                <w:p w14:paraId="7AD61C16" w14:textId="77777777" w:rsidR="00716306"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限制行为：</w:t>
                  </w:r>
                </w:p>
                <w:p w14:paraId="7017650D" w14:textId="24DE2FA2" w:rsidR="004E3471" w:rsidRPr="000E531B" w:rsidRDefault="0046309A"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1.</w:t>
                  </w:r>
                  <w:r w:rsidRPr="000E531B">
                    <w:rPr>
                      <w:rFonts w:eastAsiaTheme="minorEastAsia" w:hint="eastAsia"/>
                      <w:sz w:val="18"/>
                      <w:szCs w:val="18"/>
                    </w:rPr>
                    <w:t>在二十五度以上陡坡地种植经济林的，应当科学选择树种，合理确定规模，采取水土保持措施，防止造成水土流失。</w:t>
                  </w:r>
                </w:p>
              </w:tc>
              <w:tc>
                <w:tcPr>
                  <w:tcW w:w="1788" w:type="pct"/>
                  <w:vAlign w:val="center"/>
                </w:tcPr>
                <w:p w14:paraId="4C8C8CFF" w14:textId="0EC1B254" w:rsidR="004E3471" w:rsidRPr="000E531B" w:rsidRDefault="00DC2597"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本次技改整合项目</w:t>
                  </w:r>
                  <w:proofErr w:type="gramStart"/>
                  <w:r w:rsidRPr="000E531B">
                    <w:rPr>
                      <w:rFonts w:eastAsiaTheme="minorEastAsia" w:hint="eastAsia"/>
                      <w:sz w:val="18"/>
                      <w:szCs w:val="18"/>
                    </w:rPr>
                    <w:t>不</w:t>
                  </w:r>
                  <w:proofErr w:type="gramEnd"/>
                  <w:r w:rsidRPr="000E531B">
                    <w:rPr>
                      <w:rFonts w:eastAsiaTheme="minorEastAsia" w:hint="eastAsia"/>
                      <w:sz w:val="18"/>
                      <w:szCs w:val="18"/>
                    </w:rPr>
                    <w:t>新增用地或基建，不涉及取土、挖砂、采石等可能造成水土流失的活动。</w:t>
                  </w:r>
                </w:p>
              </w:tc>
              <w:tc>
                <w:tcPr>
                  <w:tcW w:w="479" w:type="pct"/>
                  <w:vAlign w:val="center"/>
                </w:tcPr>
                <w:p w14:paraId="4709F46B" w14:textId="13B28018" w:rsidR="004E3471" w:rsidRPr="000E531B" w:rsidRDefault="00311B8F" w:rsidP="00716306">
                  <w:pPr>
                    <w:autoSpaceDE w:val="0"/>
                    <w:autoSpaceDN w:val="0"/>
                    <w:adjustRightInd w:val="0"/>
                    <w:spacing w:line="240" w:lineRule="exact"/>
                    <w:jc w:val="both"/>
                    <w:rPr>
                      <w:rFonts w:eastAsiaTheme="minorEastAsia"/>
                      <w:sz w:val="18"/>
                      <w:szCs w:val="18"/>
                    </w:rPr>
                  </w:pPr>
                  <w:r w:rsidRPr="000E531B">
                    <w:rPr>
                      <w:rFonts w:eastAsiaTheme="minorEastAsia" w:hint="eastAsia"/>
                      <w:sz w:val="18"/>
                      <w:szCs w:val="18"/>
                    </w:rPr>
                    <w:t>符合</w:t>
                  </w:r>
                </w:p>
              </w:tc>
            </w:tr>
          </w:tbl>
          <w:p w14:paraId="3DE2CCAC" w14:textId="77777777" w:rsidR="00C14D9D" w:rsidRPr="000E531B" w:rsidRDefault="00127657" w:rsidP="00B24670">
            <w:pPr>
              <w:pStyle w:val="00"/>
              <w:ind w:firstLine="480"/>
              <w:rPr>
                <w:snapToGrid w:val="0"/>
              </w:rPr>
            </w:pPr>
            <w:r w:rsidRPr="000E531B">
              <w:rPr>
                <w:rFonts w:hint="eastAsia"/>
                <w:snapToGrid w:val="0"/>
              </w:rPr>
              <w:lastRenderedPageBreak/>
              <w:t>由上表分析结果可知，项目符合泉州市陆域及</w:t>
            </w:r>
            <w:proofErr w:type="gramStart"/>
            <w:r w:rsidRPr="000E531B">
              <w:rPr>
                <w:rFonts w:hint="eastAsia"/>
                <w:snapToGrid w:val="0"/>
              </w:rPr>
              <w:t>各环境管</w:t>
            </w:r>
            <w:proofErr w:type="gramEnd"/>
            <w:r w:rsidRPr="000E531B">
              <w:rPr>
                <w:rFonts w:hint="eastAsia"/>
                <w:snapToGrid w:val="0"/>
              </w:rPr>
              <w:t>控单元准入要求。</w:t>
            </w:r>
          </w:p>
          <w:p w14:paraId="6B38B211" w14:textId="77777777" w:rsidR="00175B8E" w:rsidRPr="000E531B" w:rsidRDefault="00175B8E" w:rsidP="0046309A">
            <w:pPr>
              <w:pStyle w:val="2f1"/>
              <w:spacing w:before="120" w:after="120"/>
              <w:ind w:left="0"/>
              <w:jc w:val="both"/>
            </w:pPr>
            <w:r w:rsidRPr="000E531B">
              <w:rPr>
                <w:rFonts w:hint="eastAsia"/>
              </w:rPr>
              <w:t>与《泉州市晋江洛阳江流域水环境保护条例》、《泉州市晋江洛阳江流域产业发展规划》（</w:t>
            </w:r>
            <w:r w:rsidRPr="000E531B">
              <w:t>2021</w:t>
            </w:r>
            <w:r w:rsidRPr="000E531B">
              <w:rPr>
                <w:rFonts w:hint="eastAsia"/>
              </w:rPr>
              <w:t>年）符合性分析</w:t>
            </w:r>
          </w:p>
          <w:p w14:paraId="261F02BE" w14:textId="77777777" w:rsidR="00175B8E" w:rsidRPr="000E531B" w:rsidRDefault="00175B8E" w:rsidP="00175B8E">
            <w:pPr>
              <w:pStyle w:val="00"/>
              <w:ind w:firstLine="480"/>
              <w:rPr>
                <w:snapToGrid w:val="0"/>
              </w:rPr>
            </w:pPr>
            <w:r w:rsidRPr="000E531B">
              <w:rPr>
                <w:rFonts w:hint="eastAsia"/>
                <w:snapToGrid w:val="0"/>
              </w:rPr>
              <w:t>《泉州市晋江洛阳江流域水环境保护条例》规定：晋江流域上游地区、洛阳江流域不再审批化工（单纯混合或者分装除外）、电镀、制革、染料、农药、印染、铅蓄电池、造纸、工业危险废物经营项目（单纯收集除外）等可能影响流域水质安全的建设项目；限制采选矿、制药和</w:t>
            </w:r>
            <w:proofErr w:type="gramStart"/>
            <w:r w:rsidRPr="000E531B">
              <w:rPr>
                <w:rFonts w:hint="eastAsia"/>
                <w:snapToGrid w:val="0"/>
              </w:rPr>
              <w:t>光伏等产业</w:t>
            </w:r>
            <w:proofErr w:type="gramEnd"/>
            <w:r w:rsidRPr="000E531B">
              <w:rPr>
                <w:rFonts w:hint="eastAsia"/>
                <w:snapToGrid w:val="0"/>
              </w:rPr>
              <w:t>中可能严重污染流域水环境的生产工艺工序。</w:t>
            </w:r>
          </w:p>
          <w:p w14:paraId="0EB8F33E" w14:textId="63C65052" w:rsidR="00175B8E" w:rsidRPr="000E531B" w:rsidRDefault="00175B8E" w:rsidP="00175B8E">
            <w:pPr>
              <w:pStyle w:val="00"/>
              <w:ind w:firstLine="480"/>
              <w:rPr>
                <w:snapToGrid w:val="0"/>
              </w:rPr>
            </w:pPr>
            <w:r w:rsidRPr="000E531B">
              <w:rPr>
                <w:rFonts w:hint="eastAsia"/>
                <w:snapToGrid w:val="0"/>
              </w:rPr>
              <w:t>项目</w:t>
            </w:r>
            <w:r w:rsidR="00C53500" w:rsidRPr="000E531B">
              <w:rPr>
                <w:rFonts w:hint="eastAsia"/>
                <w:snapToGrid w:val="0"/>
              </w:rPr>
              <w:t>位于晋江西溪</w:t>
            </w:r>
            <w:r w:rsidRPr="000E531B">
              <w:rPr>
                <w:rFonts w:hint="eastAsia"/>
                <w:snapToGrid w:val="0"/>
              </w:rPr>
              <w:t>上游</w:t>
            </w:r>
            <w:r w:rsidR="00C53500" w:rsidRPr="000E531B">
              <w:rPr>
                <w:rFonts w:hint="eastAsia"/>
                <w:snapToGrid w:val="0"/>
              </w:rPr>
              <w:t>。</w:t>
            </w:r>
            <w:r w:rsidR="00DC2597" w:rsidRPr="000E531B">
              <w:rPr>
                <w:rFonts w:hint="eastAsia"/>
                <w:snapToGrid w:val="0"/>
              </w:rPr>
              <w:t>本项目为钢铁厂废弃资源的再利用，</w:t>
            </w:r>
            <w:proofErr w:type="gramStart"/>
            <w:r w:rsidR="00DC2597" w:rsidRPr="000E531B">
              <w:rPr>
                <w:rFonts w:hint="eastAsia"/>
                <w:snapToGrid w:val="0"/>
              </w:rPr>
              <w:t>属于闽光钢铁</w:t>
            </w:r>
            <w:proofErr w:type="gramEnd"/>
            <w:r w:rsidR="00DC2597" w:rsidRPr="000E531B">
              <w:rPr>
                <w:rFonts w:hint="eastAsia"/>
                <w:snapToGrid w:val="0"/>
              </w:rPr>
              <w:t>公司的配套项目</w:t>
            </w:r>
            <w:r w:rsidRPr="000E531B">
              <w:rPr>
                <w:rFonts w:hint="eastAsia"/>
                <w:snapToGrid w:val="0"/>
              </w:rPr>
              <w:t>，</w:t>
            </w:r>
            <w:r w:rsidR="00DC2597" w:rsidRPr="000E531B">
              <w:rPr>
                <w:rFonts w:hint="eastAsia"/>
                <w:snapToGrid w:val="0"/>
              </w:rPr>
              <w:t>生产</w:t>
            </w:r>
            <w:r w:rsidR="00CD00A7" w:rsidRPr="000E531B">
              <w:rPr>
                <w:rFonts w:hint="eastAsia"/>
                <w:snapToGrid w:val="0"/>
              </w:rPr>
              <w:t>废水主要是矿渣渗滤液和场地冲洗水，主要污染物是</w:t>
            </w:r>
            <w:r w:rsidR="006C0056" w:rsidRPr="000E531B">
              <w:rPr>
                <w:rFonts w:hint="eastAsia"/>
                <w:snapToGrid w:val="0"/>
              </w:rPr>
              <w:t>S</w:t>
            </w:r>
            <w:r w:rsidR="006C0056" w:rsidRPr="000E531B">
              <w:rPr>
                <w:snapToGrid w:val="0"/>
              </w:rPr>
              <w:t>S</w:t>
            </w:r>
            <w:r w:rsidR="00CD00A7" w:rsidRPr="000E531B">
              <w:rPr>
                <w:rFonts w:hint="eastAsia"/>
                <w:snapToGrid w:val="0"/>
              </w:rPr>
              <w:t>，</w:t>
            </w:r>
            <w:r w:rsidRPr="000E531B">
              <w:rPr>
                <w:rFonts w:hint="eastAsia"/>
                <w:snapToGrid w:val="0"/>
              </w:rPr>
              <w:t>不涉及有毒有害物质，</w:t>
            </w:r>
            <w:r w:rsidR="00CD00A7" w:rsidRPr="000E531B">
              <w:rPr>
                <w:rFonts w:hint="eastAsia"/>
                <w:snapToGrid w:val="0"/>
              </w:rPr>
              <w:t>项目不涉及可能严重污染流域水环境的生产工艺工序。项目</w:t>
            </w:r>
            <w:r w:rsidRPr="000E531B">
              <w:rPr>
                <w:rFonts w:hint="eastAsia"/>
                <w:snapToGrid w:val="0"/>
              </w:rPr>
              <w:t>生产废水</w:t>
            </w:r>
            <w:r w:rsidR="00CD00A7" w:rsidRPr="000E531B">
              <w:rPr>
                <w:rFonts w:hint="eastAsia"/>
                <w:snapToGrid w:val="0"/>
              </w:rPr>
              <w:t>产生量较少，</w:t>
            </w:r>
            <w:r w:rsidR="00B05D60" w:rsidRPr="000E531B">
              <w:rPr>
                <w:rFonts w:hint="eastAsia"/>
                <w:snapToGrid w:val="0"/>
              </w:rPr>
              <w:t>大</w:t>
            </w:r>
            <w:r w:rsidR="00CD00A7" w:rsidRPr="000E531B">
              <w:rPr>
                <w:rFonts w:hint="eastAsia"/>
                <w:snapToGrid w:val="0"/>
              </w:rPr>
              <w:t>部分回用，</w:t>
            </w:r>
            <w:r w:rsidR="00B05D60" w:rsidRPr="000E531B">
              <w:rPr>
                <w:rFonts w:hint="eastAsia"/>
                <w:snapToGrid w:val="0"/>
              </w:rPr>
              <w:t>其余</w:t>
            </w:r>
            <w:proofErr w:type="gramStart"/>
            <w:r w:rsidR="00CD00A7" w:rsidRPr="000E531B">
              <w:rPr>
                <w:rFonts w:hint="eastAsia"/>
                <w:snapToGrid w:val="0"/>
              </w:rPr>
              <w:t>依托</w:t>
            </w:r>
            <w:r w:rsidR="006C0056" w:rsidRPr="000E531B">
              <w:rPr>
                <w:rFonts w:hint="eastAsia"/>
                <w:snapToGrid w:val="0"/>
              </w:rPr>
              <w:t>闽光钢铁</w:t>
            </w:r>
            <w:proofErr w:type="gramEnd"/>
            <w:r w:rsidR="006C0056" w:rsidRPr="000E531B">
              <w:rPr>
                <w:rFonts w:hint="eastAsia"/>
                <w:snapToGrid w:val="0"/>
              </w:rPr>
              <w:t>公司污水处理站</w:t>
            </w:r>
            <w:r w:rsidR="00CD00A7" w:rsidRPr="000E531B">
              <w:rPr>
                <w:rFonts w:hint="eastAsia"/>
                <w:snapToGrid w:val="0"/>
              </w:rPr>
              <w:t>处理</w:t>
            </w:r>
            <w:r w:rsidR="006C0056" w:rsidRPr="000E531B">
              <w:rPr>
                <w:rFonts w:hint="eastAsia"/>
                <w:snapToGrid w:val="0"/>
              </w:rPr>
              <w:t>后</w:t>
            </w:r>
            <w:r w:rsidR="00CD00A7" w:rsidRPr="000E531B">
              <w:rPr>
                <w:rFonts w:hint="eastAsia"/>
                <w:snapToGrid w:val="0"/>
              </w:rPr>
              <w:t>达标排放，对西溪水</w:t>
            </w:r>
            <w:proofErr w:type="gramStart"/>
            <w:r w:rsidR="00CD00A7" w:rsidRPr="000E531B">
              <w:rPr>
                <w:rFonts w:hint="eastAsia"/>
                <w:snapToGrid w:val="0"/>
              </w:rPr>
              <w:t>质影响</w:t>
            </w:r>
            <w:proofErr w:type="gramEnd"/>
            <w:r w:rsidR="00CD00A7" w:rsidRPr="000E531B">
              <w:rPr>
                <w:rFonts w:hint="eastAsia"/>
                <w:snapToGrid w:val="0"/>
              </w:rPr>
              <w:t>较小，本项目</w:t>
            </w:r>
            <w:r w:rsidRPr="000E531B">
              <w:rPr>
                <w:rFonts w:hint="eastAsia"/>
                <w:snapToGrid w:val="0"/>
              </w:rPr>
              <w:t>不属于可能影响流域水质安全的建设项目</w:t>
            </w:r>
            <w:r w:rsidR="00CD00A7" w:rsidRPr="000E531B">
              <w:rPr>
                <w:rFonts w:hint="eastAsia"/>
                <w:snapToGrid w:val="0"/>
              </w:rPr>
              <w:t>。</w:t>
            </w:r>
          </w:p>
          <w:p w14:paraId="6858382F" w14:textId="77777777" w:rsidR="00175B8E" w:rsidRPr="000E531B" w:rsidRDefault="00175B8E" w:rsidP="00175B8E">
            <w:pPr>
              <w:pStyle w:val="00"/>
              <w:ind w:firstLine="480"/>
              <w:rPr>
                <w:snapToGrid w:val="0"/>
              </w:rPr>
            </w:pPr>
            <w:r w:rsidRPr="000E531B">
              <w:rPr>
                <w:rFonts w:hint="eastAsia"/>
                <w:snapToGrid w:val="0"/>
              </w:rPr>
              <w:t>《泉州市晋江洛阳江流域产业发展规划》（</w:t>
            </w:r>
            <w:r w:rsidRPr="000E531B">
              <w:rPr>
                <w:rFonts w:hint="eastAsia"/>
                <w:snapToGrid w:val="0"/>
              </w:rPr>
              <w:t>2021</w:t>
            </w:r>
            <w:r w:rsidRPr="000E531B">
              <w:rPr>
                <w:rFonts w:hint="eastAsia"/>
                <w:snapToGrid w:val="0"/>
              </w:rPr>
              <w:t>年）规定：结合“两江”流域的空间布局和发展定位，进一步提高市场准入门槛。限制发展类产业禁止投资新建项目和简单扩大再生产，晋江流域上游地区、洛阳江流域不再审批化工（单纯混合或者分装除外）、电镀、制革、染料、农药、印染、铅蓄电池、造纸、工业危险废物经营项目（单纯收集除外）等可能影响流域水质安全的改扩建设项目……对于禁止发展类产业，任何单位和个人不得建设和经营不符合国家产业政策的小型造纸、制革、印染、染料、炼焦、炼硫、炼砷、炼汞、炼油、电镀、农药、石棉、水泥、玻璃、钢铁、火电以及其他严重污染流域水环境的生产项目。</w:t>
            </w:r>
          </w:p>
          <w:p w14:paraId="1B7058CA" w14:textId="137D6026" w:rsidR="00175B8E" w:rsidRPr="000E531B" w:rsidRDefault="00CD00A7" w:rsidP="00175B8E">
            <w:pPr>
              <w:pStyle w:val="00"/>
              <w:ind w:firstLine="480"/>
              <w:rPr>
                <w:snapToGrid w:val="0"/>
              </w:rPr>
            </w:pPr>
            <w:r w:rsidRPr="000E531B">
              <w:rPr>
                <w:rFonts w:hint="eastAsia"/>
                <w:snapToGrid w:val="0"/>
              </w:rPr>
              <w:t>对照</w:t>
            </w:r>
            <w:r w:rsidR="00175B8E" w:rsidRPr="000E531B">
              <w:rPr>
                <w:rFonts w:hint="eastAsia"/>
                <w:snapToGrid w:val="0"/>
              </w:rPr>
              <w:t>《泉州市晋江洛阳江流域产业发展规划》，项目不属于其规定的限制类、禁止类建设项目，符合</w:t>
            </w:r>
            <w:r w:rsidR="001718EA" w:rsidRPr="000E531B">
              <w:rPr>
                <w:rFonts w:hint="eastAsia"/>
                <w:snapToGrid w:val="0"/>
              </w:rPr>
              <w:t>晋江洛阳江流域</w:t>
            </w:r>
            <w:r w:rsidR="00175B8E" w:rsidRPr="000E531B">
              <w:rPr>
                <w:rFonts w:hint="eastAsia"/>
                <w:snapToGrid w:val="0"/>
              </w:rPr>
              <w:t>产业发展规划要求。</w:t>
            </w:r>
          </w:p>
          <w:p w14:paraId="62C02F28" w14:textId="7B17EB78" w:rsidR="00127657" w:rsidRPr="000E531B" w:rsidRDefault="00175B8E" w:rsidP="00575573">
            <w:pPr>
              <w:pStyle w:val="00"/>
              <w:ind w:firstLine="480"/>
              <w:rPr>
                <w:snapToGrid w:val="0"/>
              </w:rPr>
            </w:pPr>
            <w:r w:rsidRPr="000E531B">
              <w:rPr>
                <w:rFonts w:hint="eastAsia"/>
                <w:snapToGrid w:val="0"/>
              </w:rPr>
              <w:t>综上，项目符合《泉州市晋江洛阳江流域水环境保护条例》和《泉州市晋江洛阳江流域产业发展规划》要求。</w:t>
            </w:r>
          </w:p>
          <w:p w14:paraId="01DE0C1E" w14:textId="77777777" w:rsidR="00127657" w:rsidRPr="000E531B" w:rsidRDefault="00127657" w:rsidP="00D53178">
            <w:pPr>
              <w:pStyle w:val="2f1"/>
              <w:spacing w:before="120" w:after="120"/>
            </w:pPr>
            <w:r w:rsidRPr="000E531B">
              <w:rPr>
                <w:rFonts w:hint="eastAsia"/>
              </w:rPr>
              <w:t>产业政策符合性分析</w:t>
            </w:r>
          </w:p>
          <w:p w14:paraId="3E8394AB" w14:textId="77777777" w:rsidR="00127657" w:rsidRPr="000E531B" w:rsidRDefault="00127657" w:rsidP="00B24670">
            <w:pPr>
              <w:pStyle w:val="00"/>
              <w:ind w:firstLine="480"/>
            </w:pPr>
            <w:r w:rsidRPr="000E531B">
              <w:lastRenderedPageBreak/>
              <w:t>（</w:t>
            </w:r>
            <w:r w:rsidRPr="000E531B">
              <w:t>1</w:t>
            </w:r>
            <w:r w:rsidRPr="000E531B">
              <w:t>）国家当前产业政策</w:t>
            </w:r>
          </w:p>
          <w:p w14:paraId="58EB3FAF" w14:textId="092D07D2" w:rsidR="00127657" w:rsidRPr="000E531B" w:rsidRDefault="00127657" w:rsidP="00B24670">
            <w:pPr>
              <w:pStyle w:val="00"/>
              <w:ind w:firstLine="480"/>
            </w:pPr>
            <w:r w:rsidRPr="000E531B">
              <w:t>项目</w:t>
            </w:r>
            <w:r w:rsidRPr="000E531B">
              <w:rPr>
                <w:rFonts w:hint="eastAsia"/>
              </w:rPr>
              <w:t>主要从事</w:t>
            </w:r>
            <w:r w:rsidR="00B11247" w:rsidRPr="000E531B">
              <w:rPr>
                <w:rFonts w:hint="eastAsia"/>
              </w:rPr>
              <w:t>矿微粉生产</w:t>
            </w:r>
            <w:r w:rsidR="00D66B36" w:rsidRPr="000E531B">
              <w:rPr>
                <w:rFonts w:hint="eastAsia"/>
              </w:rPr>
              <w:t>、</w:t>
            </w:r>
            <w:r w:rsidR="00B11247" w:rsidRPr="000E531B">
              <w:rPr>
                <w:rFonts w:hint="eastAsia"/>
              </w:rPr>
              <w:t>钢渣的</w:t>
            </w:r>
            <w:r w:rsidR="005477FB" w:rsidRPr="000E531B">
              <w:rPr>
                <w:rFonts w:hint="eastAsia"/>
              </w:rPr>
              <w:t>热焖</w:t>
            </w:r>
            <w:r w:rsidR="00D66B36" w:rsidRPr="000E531B">
              <w:rPr>
                <w:rFonts w:hint="eastAsia"/>
              </w:rPr>
              <w:t>、磁选以及磁性渣的棒磨</w:t>
            </w:r>
            <w:r w:rsidRPr="000E531B">
              <w:rPr>
                <w:rFonts w:hint="eastAsia"/>
              </w:rPr>
              <w:t>，</w:t>
            </w:r>
            <w:r w:rsidR="00D66B36" w:rsidRPr="000E531B">
              <w:rPr>
                <w:rFonts w:hint="eastAsia"/>
              </w:rPr>
              <w:t>为钢铁废弃资源的再生利用。</w:t>
            </w:r>
            <w:r w:rsidRPr="000E531B">
              <w:t>经检索《产业结构调整指导目录（</w:t>
            </w:r>
            <w:r w:rsidRPr="000E531B">
              <w:t>20</w:t>
            </w:r>
            <w:r w:rsidR="00D66B36" w:rsidRPr="000E531B">
              <w:t>24</w:t>
            </w:r>
            <w:r w:rsidRPr="000E531B">
              <w:t>年本）》，</w:t>
            </w:r>
            <w:r w:rsidRPr="000E531B">
              <w:rPr>
                <w:rFonts w:hint="eastAsia"/>
              </w:rPr>
              <w:t>项目</w:t>
            </w:r>
            <w:r w:rsidR="00D66B36" w:rsidRPr="000E531B">
              <w:rPr>
                <w:rFonts w:hint="eastAsia"/>
              </w:rPr>
              <w:t>属于鼓励类</w:t>
            </w:r>
            <w:r w:rsidRPr="000E531B">
              <w:t>项目</w:t>
            </w:r>
            <w:r w:rsidR="00D66B36" w:rsidRPr="000E531B">
              <w:rPr>
                <w:rFonts w:hint="eastAsia"/>
              </w:rPr>
              <w:t>的“八、钢铁</w:t>
            </w:r>
            <w:r w:rsidR="00D66B36" w:rsidRPr="000E531B">
              <w:rPr>
                <w:rFonts w:hint="eastAsia"/>
              </w:rPr>
              <w:t xml:space="preserve"> </w:t>
            </w:r>
            <w:r w:rsidR="00D66B36" w:rsidRPr="000E531B">
              <w:rPr>
                <w:rFonts w:hint="eastAsia"/>
              </w:rPr>
              <w:t>冶金固体废弃物综合利用”</w:t>
            </w:r>
            <w:r w:rsidRPr="000E531B">
              <w:rPr>
                <w:rFonts w:hint="eastAsia"/>
              </w:rPr>
              <w:t>，</w:t>
            </w:r>
            <w:r w:rsidRPr="000E531B">
              <w:t>符合国家当前产业政策。</w:t>
            </w:r>
          </w:p>
          <w:p w14:paraId="53F70C11" w14:textId="77777777" w:rsidR="00127657" w:rsidRPr="000E531B" w:rsidRDefault="00127657" w:rsidP="00B24670">
            <w:pPr>
              <w:pStyle w:val="00"/>
              <w:ind w:firstLine="480"/>
            </w:pPr>
            <w:r w:rsidRPr="000E531B">
              <w:t>（</w:t>
            </w:r>
            <w:r w:rsidRPr="000E531B">
              <w:t>2</w:t>
            </w:r>
            <w:r w:rsidRPr="000E531B">
              <w:t>）地方相关</w:t>
            </w:r>
            <w:r w:rsidRPr="000E531B">
              <w:rPr>
                <w:rFonts w:hint="eastAsia"/>
              </w:rPr>
              <w:t>产业</w:t>
            </w:r>
            <w:r w:rsidRPr="000E531B">
              <w:t>政策</w:t>
            </w:r>
          </w:p>
          <w:p w14:paraId="4796CCCE" w14:textId="7545752A" w:rsidR="00127657" w:rsidRPr="000E531B" w:rsidRDefault="00127657" w:rsidP="00B24670">
            <w:pPr>
              <w:pStyle w:val="00"/>
              <w:ind w:firstLine="480"/>
            </w:pPr>
            <w:r w:rsidRPr="000E531B">
              <w:rPr>
                <w:rFonts w:hint="eastAsia"/>
              </w:rPr>
              <w:t>项目已通过安溪县</w:t>
            </w:r>
            <w:r w:rsidR="00260311" w:rsidRPr="000E531B">
              <w:rPr>
                <w:rFonts w:hint="eastAsia"/>
              </w:rPr>
              <w:t>工业信息化和商务局</w:t>
            </w:r>
            <w:r w:rsidRPr="000E531B">
              <w:rPr>
                <w:rFonts w:hint="eastAsia"/>
              </w:rPr>
              <w:t>的备案，备案编号：</w:t>
            </w:r>
            <w:proofErr w:type="gramStart"/>
            <w:r w:rsidRPr="000E531B">
              <w:rPr>
                <w:rFonts w:hint="eastAsia"/>
              </w:rPr>
              <w:t>闽</w:t>
            </w:r>
            <w:r w:rsidR="00260311" w:rsidRPr="000E531B">
              <w:rPr>
                <w:rFonts w:hint="eastAsia"/>
              </w:rPr>
              <w:t>工信</w:t>
            </w:r>
            <w:r w:rsidRPr="000E531B">
              <w:rPr>
                <w:rFonts w:hint="eastAsia"/>
              </w:rPr>
              <w:t>备</w:t>
            </w:r>
            <w:proofErr w:type="gramEnd"/>
            <w:r w:rsidRPr="000E531B">
              <w:rPr>
                <w:rFonts w:hint="eastAsia"/>
              </w:rPr>
              <w:t>[2023]C</w:t>
            </w:r>
            <w:r w:rsidR="00B11247" w:rsidRPr="000E531B">
              <w:rPr>
                <w:rFonts w:hint="eastAsia"/>
              </w:rPr>
              <w:t>090023</w:t>
            </w:r>
            <w:r w:rsidRPr="000E531B">
              <w:rPr>
                <w:rFonts w:hint="eastAsia"/>
              </w:rPr>
              <w:t>号。因此，项目建设符合地方相关产业政策的要求。</w:t>
            </w:r>
          </w:p>
          <w:p w14:paraId="7F3BD280" w14:textId="77777777" w:rsidR="00127657" w:rsidRPr="000E531B" w:rsidRDefault="00127657" w:rsidP="00B24670">
            <w:pPr>
              <w:pStyle w:val="00"/>
              <w:ind w:firstLine="480"/>
            </w:pPr>
            <w:r w:rsidRPr="000E531B">
              <w:rPr>
                <w:rFonts w:hint="eastAsia"/>
              </w:rPr>
              <w:t>综上</w:t>
            </w:r>
            <w:r w:rsidRPr="000E531B">
              <w:t>，项目的建设符合国家及地方相关产业政策的要求。</w:t>
            </w:r>
          </w:p>
          <w:p w14:paraId="35076645" w14:textId="77777777" w:rsidR="00127657" w:rsidRPr="000E531B" w:rsidRDefault="00127657" w:rsidP="00D53178">
            <w:pPr>
              <w:pStyle w:val="2f1"/>
              <w:spacing w:before="120" w:after="120"/>
            </w:pPr>
            <w:r w:rsidRPr="000E531B">
              <w:rPr>
                <w:rFonts w:hint="eastAsia"/>
              </w:rPr>
              <w:t>与安溪县生态功能区划符合性分析</w:t>
            </w:r>
          </w:p>
          <w:p w14:paraId="41003D7B" w14:textId="5ECF011F" w:rsidR="00461329" w:rsidRPr="000E531B" w:rsidRDefault="00127657" w:rsidP="00B24670">
            <w:pPr>
              <w:pStyle w:val="00"/>
              <w:ind w:firstLine="480"/>
            </w:pPr>
            <w:r w:rsidRPr="000E531B">
              <w:rPr>
                <w:rFonts w:hint="eastAsia"/>
                <w:szCs w:val="24"/>
              </w:rPr>
              <w:t>本项目位于“</w:t>
            </w:r>
            <w:r w:rsidR="00B11247" w:rsidRPr="000E531B">
              <w:rPr>
                <w:rFonts w:hint="eastAsia"/>
                <w:szCs w:val="24"/>
              </w:rPr>
              <w:t>安溪湖头镇工业</w:t>
            </w:r>
            <w:proofErr w:type="gramStart"/>
            <w:r w:rsidR="00B11247" w:rsidRPr="000E531B">
              <w:rPr>
                <w:rFonts w:hint="eastAsia"/>
                <w:szCs w:val="24"/>
              </w:rPr>
              <w:t>生态生态</w:t>
            </w:r>
            <w:proofErr w:type="gramEnd"/>
            <w:r w:rsidR="00B11247" w:rsidRPr="000E531B">
              <w:rPr>
                <w:rFonts w:hint="eastAsia"/>
                <w:szCs w:val="24"/>
              </w:rPr>
              <w:t>功能小区</w:t>
            </w:r>
            <w:r w:rsidRPr="000E531B">
              <w:rPr>
                <w:rFonts w:hint="eastAsia"/>
                <w:szCs w:val="24"/>
              </w:rPr>
              <w:t>（</w:t>
            </w:r>
            <w:r w:rsidRPr="000E531B">
              <w:rPr>
                <w:rFonts w:hint="eastAsia"/>
                <w:szCs w:val="24"/>
              </w:rPr>
              <w:t>41015240</w:t>
            </w:r>
            <w:r w:rsidR="00B11247" w:rsidRPr="000E531B">
              <w:rPr>
                <w:szCs w:val="24"/>
              </w:rPr>
              <w:t>1</w:t>
            </w:r>
            <w:r w:rsidRPr="000E531B">
              <w:rPr>
                <w:rFonts w:hint="eastAsia"/>
                <w:szCs w:val="24"/>
              </w:rPr>
              <w:t>）”，其主导功能为工业生态。</w:t>
            </w:r>
            <w:r w:rsidR="00461329" w:rsidRPr="000E531B">
              <w:rPr>
                <w:rFonts w:hint="eastAsia"/>
              </w:rPr>
              <w:t>湖头镇是安溪次中心城镇，也是安溪今后重点开发地区，以重工业冶金、化工、建材为主，农副产品加工为辅，主要发展钢铁、水泥、电力等重工业。</w:t>
            </w:r>
            <w:r w:rsidR="007742CB" w:rsidRPr="000E531B">
              <w:rPr>
                <w:rFonts w:hint="eastAsia"/>
              </w:rPr>
              <w:t>本项目</w:t>
            </w:r>
            <w:proofErr w:type="gramStart"/>
            <w:r w:rsidR="007742CB" w:rsidRPr="000E531B">
              <w:rPr>
                <w:rFonts w:hint="eastAsia"/>
              </w:rPr>
              <w:t>为闽光钢铁厂</w:t>
            </w:r>
            <w:proofErr w:type="gramEnd"/>
            <w:r w:rsidR="007742CB" w:rsidRPr="000E531B">
              <w:rPr>
                <w:rFonts w:hint="eastAsia"/>
              </w:rPr>
              <w:t>的配套项目，处理的高炉矿渣、转炉钢渣等原料均为钢铁厂废弃资源，有利于形成湖</w:t>
            </w:r>
            <w:proofErr w:type="gramStart"/>
            <w:r w:rsidR="007742CB" w:rsidRPr="000E531B">
              <w:rPr>
                <w:rFonts w:hint="eastAsia"/>
              </w:rPr>
              <w:t>头</w:t>
            </w:r>
            <w:r w:rsidR="00880B8B" w:rsidRPr="000E531B">
              <w:rPr>
                <w:rFonts w:hint="eastAsia"/>
              </w:rPr>
              <w:t>产业</w:t>
            </w:r>
            <w:proofErr w:type="gramEnd"/>
            <w:r w:rsidR="007742CB" w:rsidRPr="000E531B">
              <w:rPr>
                <w:rFonts w:hint="eastAsia"/>
              </w:rPr>
              <w:t>园区钢铁循环经济产业链，推动园区绿色转型和高质量发展。</w:t>
            </w:r>
          </w:p>
          <w:p w14:paraId="4E227363" w14:textId="6FF310F9" w:rsidR="007742CB" w:rsidRPr="000E531B" w:rsidRDefault="007742CB" w:rsidP="007742CB">
            <w:pPr>
              <w:pStyle w:val="00"/>
              <w:ind w:firstLine="480"/>
              <w:rPr>
                <w:szCs w:val="24"/>
              </w:rPr>
            </w:pPr>
            <w:r w:rsidRPr="000E531B">
              <w:rPr>
                <w:szCs w:val="24"/>
              </w:rPr>
              <w:t>本项目建设与</w:t>
            </w:r>
            <w:r w:rsidR="001718EA" w:rsidRPr="000E531B">
              <w:rPr>
                <w:szCs w:val="24"/>
              </w:rPr>
              <w:t>安溪湖头镇工业生态功能小区（</w:t>
            </w:r>
            <w:r w:rsidR="001718EA" w:rsidRPr="000E531B">
              <w:rPr>
                <w:szCs w:val="24"/>
              </w:rPr>
              <w:t>410152401</w:t>
            </w:r>
            <w:r w:rsidR="001718EA" w:rsidRPr="000E531B">
              <w:rPr>
                <w:szCs w:val="24"/>
              </w:rPr>
              <w:t>）的主导功能一致，</w:t>
            </w:r>
            <w:r w:rsidRPr="000E531B">
              <w:rPr>
                <w:szCs w:val="24"/>
              </w:rPr>
              <w:t>与安溪县生态功能区划</w:t>
            </w:r>
            <w:r w:rsidR="001718EA" w:rsidRPr="000E531B">
              <w:rPr>
                <w:szCs w:val="24"/>
              </w:rPr>
              <w:t>相</w:t>
            </w:r>
            <w:r w:rsidRPr="000E531B">
              <w:rPr>
                <w:szCs w:val="24"/>
              </w:rPr>
              <w:t>协调。</w:t>
            </w:r>
          </w:p>
          <w:p w14:paraId="177454F9" w14:textId="77777777" w:rsidR="00127657" w:rsidRPr="000E531B" w:rsidRDefault="00127657" w:rsidP="00D53178">
            <w:pPr>
              <w:pStyle w:val="2f1"/>
              <w:spacing w:before="120" w:after="120"/>
            </w:pPr>
            <w:r w:rsidRPr="000E531B">
              <w:rPr>
                <w:rFonts w:hint="eastAsia"/>
              </w:rPr>
              <w:t>周边环境相容性分析</w:t>
            </w:r>
          </w:p>
          <w:p w14:paraId="2A3A90B8" w14:textId="2E41B57C" w:rsidR="005D1EC0" w:rsidRPr="000E531B" w:rsidRDefault="00127657" w:rsidP="00B24670">
            <w:pPr>
              <w:pStyle w:val="00"/>
              <w:ind w:firstLine="480"/>
            </w:pPr>
            <w:r w:rsidRPr="000E531B">
              <w:rPr>
                <w:rFonts w:hint="eastAsia"/>
              </w:rPr>
              <w:t>本项目在闽光环资公司现有厂房内进行</w:t>
            </w:r>
            <w:r w:rsidR="00C70053" w:rsidRPr="000E531B">
              <w:rPr>
                <w:rFonts w:hint="eastAsia"/>
              </w:rPr>
              <w:t>技改</w:t>
            </w:r>
            <w:r w:rsidR="001718EA" w:rsidRPr="000E531B">
              <w:rPr>
                <w:rFonts w:hint="eastAsia"/>
              </w:rPr>
              <w:t>整合</w:t>
            </w:r>
            <w:r w:rsidRPr="000E531B">
              <w:rPr>
                <w:rFonts w:hint="eastAsia"/>
              </w:rPr>
              <w:t>，无新增用地。闽光环资公司位于</w:t>
            </w:r>
            <w:r w:rsidR="00361098" w:rsidRPr="000E531B">
              <w:rPr>
                <w:rFonts w:hint="eastAsia"/>
              </w:rPr>
              <w:t>安溪县湖</w:t>
            </w:r>
            <w:proofErr w:type="gramStart"/>
            <w:r w:rsidR="00361098" w:rsidRPr="000E531B">
              <w:rPr>
                <w:rFonts w:hint="eastAsia"/>
              </w:rPr>
              <w:t>头产业园</w:t>
            </w:r>
            <w:r w:rsidRPr="000E531B">
              <w:rPr>
                <w:rFonts w:hint="eastAsia"/>
              </w:rPr>
              <w:t>范围</w:t>
            </w:r>
            <w:proofErr w:type="gramEnd"/>
            <w:r w:rsidRPr="000E531B">
              <w:rPr>
                <w:rFonts w:hint="eastAsia"/>
              </w:rPr>
              <w:t>内，</w:t>
            </w:r>
            <w:r w:rsidR="00387531" w:rsidRPr="000E531B">
              <w:rPr>
                <w:rFonts w:hint="eastAsia"/>
              </w:rPr>
              <w:t>包括矿微粉厂、钢渣热焖厂和</w:t>
            </w:r>
            <w:proofErr w:type="gramStart"/>
            <w:r w:rsidR="00387531" w:rsidRPr="000E531B">
              <w:rPr>
                <w:rFonts w:hint="eastAsia"/>
              </w:rPr>
              <w:t>棒磨</w:t>
            </w:r>
            <w:proofErr w:type="gramEnd"/>
            <w:r w:rsidR="00387531" w:rsidRPr="000E531B">
              <w:rPr>
                <w:rFonts w:hint="eastAsia"/>
              </w:rPr>
              <w:t>厂三个厂区。</w:t>
            </w:r>
          </w:p>
          <w:p w14:paraId="6859FA95" w14:textId="29E52ACD" w:rsidR="00387531" w:rsidRPr="000E531B" w:rsidRDefault="00D74D36" w:rsidP="00B24670">
            <w:pPr>
              <w:pStyle w:val="00"/>
              <w:ind w:firstLine="480"/>
            </w:pPr>
            <w:r w:rsidRPr="000E531B">
              <w:rPr>
                <w:rFonts w:hint="eastAsia"/>
              </w:rPr>
              <w:t>矿微粉厂区</w:t>
            </w:r>
            <w:r w:rsidR="00387531" w:rsidRPr="000E531B">
              <w:rPr>
                <w:rFonts w:hint="eastAsia"/>
              </w:rPr>
              <w:t>东侧为湖头水</w:t>
            </w:r>
            <w:proofErr w:type="gramStart"/>
            <w:r w:rsidR="00387531" w:rsidRPr="000E531B">
              <w:rPr>
                <w:rFonts w:hint="eastAsia"/>
              </w:rPr>
              <w:t>务</w:t>
            </w:r>
            <w:proofErr w:type="gramEnd"/>
            <w:r w:rsidR="00387531" w:rsidRPr="000E531B">
              <w:rPr>
                <w:rFonts w:hint="eastAsia"/>
              </w:rPr>
              <w:t>有限公司，南侧为</w:t>
            </w:r>
            <w:proofErr w:type="gramStart"/>
            <w:r w:rsidR="00387531" w:rsidRPr="000E531B">
              <w:rPr>
                <w:rFonts w:hint="eastAsia"/>
              </w:rPr>
              <w:t>闽光钢</w:t>
            </w:r>
            <w:proofErr w:type="gramEnd"/>
            <w:r w:rsidR="00387531" w:rsidRPr="000E531B">
              <w:rPr>
                <w:rFonts w:hint="eastAsia"/>
              </w:rPr>
              <w:t>铁棒材厂，西侧紧邻西溪，</w:t>
            </w:r>
            <w:proofErr w:type="gramStart"/>
            <w:r w:rsidR="00387531" w:rsidRPr="000E531B">
              <w:rPr>
                <w:rFonts w:hint="eastAsia"/>
              </w:rPr>
              <w:t>隔西溪为闽光钢铁厂</w:t>
            </w:r>
            <w:proofErr w:type="gramEnd"/>
            <w:r w:rsidR="00387531" w:rsidRPr="000E531B">
              <w:rPr>
                <w:rFonts w:hint="eastAsia"/>
              </w:rPr>
              <w:t>，北侧隔</w:t>
            </w:r>
            <w:r w:rsidR="00387531" w:rsidRPr="000E531B">
              <w:rPr>
                <w:rFonts w:hint="eastAsia"/>
              </w:rPr>
              <w:t>3</w:t>
            </w:r>
            <w:r w:rsidR="00387531" w:rsidRPr="000E531B">
              <w:t>07</w:t>
            </w:r>
            <w:r w:rsidR="00387531" w:rsidRPr="000E531B">
              <w:rPr>
                <w:rFonts w:hint="eastAsia"/>
              </w:rPr>
              <w:t>省道为安溪尚湖冶金铸造厂。距离</w:t>
            </w:r>
            <w:r w:rsidR="0049570D" w:rsidRPr="000E531B">
              <w:rPr>
                <w:rFonts w:hint="eastAsia"/>
              </w:rPr>
              <w:t>矿微粉厂区</w:t>
            </w:r>
            <w:r w:rsidR="00387531" w:rsidRPr="000E531B">
              <w:rPr>
                <w:rFonts w:hint="eastAsia"/>
              </w:rPr>
              <w:t>最近</w:t>
            </w:r>
            <w:r w:rsidR="0049570D" w:rsidRPr="000E531B">
              <w:rPr>
                <w:rFonts w:hint="eastAsia"/>
              </w:rPr>
              <w:t>的</w:t>
            </w:r>
            <w:r w:rsidR="00387531" w:rsidRPr="000E531B">
              <w:rPr>
                <w:rFonts w:hint="eastAsia"/>
              </w:rPr>
              <w:t>敏感目标为东侧约</w:t>
            </w:r>
            <w:r w:rsidR="00387531" w:rsidRPr="000E531B">
              <w:rPr>
                <w:rFonts w:hint="eastAsia"/>
              </w:rPr>
              <w:t>1</w:t>
            </w:r>
            <w:r w:rsidR="00387531" w:rsidRPr="000E531B">
              <w:t>5m</w:t>
            </w:r>
            <w:r w:rsidR="00387531" w:rsidRPr="000E531B">
              <w:rPr>
                <w:rFonts w:hint="eastAsia"/>
              </w:rPr>
              <w:t>处</w:t>
            </w:r>
            <w:proofErr w:type="gramStart"/>
            <w:r w:rsidR="00387531" w:rsidRPr="000E531B">
              <w:rPr>
                <w:rFonts w:hint="eastAsia"/>
              </w:rPr>
              <w:t>的美溪村</w:t>
            </w:r>
            <w:proofErr w:type="gramEnd"/>
            <w:r w:rsidR="00387531" w:rsidRPr="000E531B">
              <w:rPr>
                <w:rFonts w:hint="eastAsia"/>
              </w:rPr>
              <w:t>零散民宅（</w:t>
            </w:r>
            <w:r w:rsidR="00387531" w:rsidRPr="000E531B">
              <w:rPr>
                <w:rFonts w:hint="eastAsia"/>
              </w:rPr>
              <w:t>6</w:t>
            </w:r>
            <w:r w:rsidR="00387531" w:rsidRPr="000E531B">
              <w:rPr>
                <w:rFonts w:hint="eastAsia"/>
              </w:rPr>
              <w:t>户），</w:t>
            </w:r>
            <w:proofErr w:type="gramStart"/>
            <w:r w:rsidR="00387531" w:rsidRPr="000E531B">
              <w:rPr>
                <w:rFonts w:hint="eastAsia"/>
              </w:rPr>
              <w:t>美溪村</w:t>
            </w:r>
            <w:proofErr w:type="gramEnd"/>
            <w:r w:rsidR="00387531" w:rsidRPr="000E531B">
              <w:rPr>
                <w:rFonts w:hint="eastAsia"/>
              </w:rPr>
              <w:t>民宅与</w:t>
            </w:r>
            <w:r w:rsidR="0049570D" w:rsidRPr="000E531B">
              <w:rPr>
                <w:rFonts w:hint="eastAsia"/>
              </w:rPr>
              <w:t>矿微粉厂区</w:t>
            </w:r>
            <w:r w:rsidR="00387531" w:rsidRPr="000E531B">
              <w:rPr>
                <w:rFonts w:hint="eastAsia"/>
              </w:rPr>
              <w:t>主要生产功能区（</w:t>
            </w:r>
            <w:proofErr w:type="gramStart"/>
            <w:r w:rsidR="00387531" w:rsidRPr="000E531B">
              <w:rPr>
                <w:rFonts w:hint="eastAsia"/>
              </w:rPr>
              <w:t>立磨车间</w:t>
            </w:r>
            <w:proofErr w:type="gramEnd"/>
            <w:r w:rsidR="00387531" w:rsidRPr="000E531B">
              <w:rPr>
                <w:rFonts w:hint="eastAsia"/>
              </w:rPr>
              <w:t>）最近距离约</w:t>
            </w:r>
            <w:r w:rsidR="00387531" w:rsidRPr="000E531B">
              <w:rPr>
                <w:rFonts w:hint="eastAsia"/>
              </w:rPr>
              <w:t>5</w:t>
            </w:r>
            <w:r w:rsidR="00387531" w:rsidRPr="000E531B">
              <w:t>5m</w:t>
            </w:r>
            <w:r w:rsidR="00387531" w:rsidRPr="000E531B">
              <w:rPr>
                <w:rFonts w:hint="eastAsia"/>
              </w:rPr>
              <w:t>，与</w:t>
            </w:r>
            <w:r w:rsidR="0049570D" w:rsidRPr="000E531B">
              <w:rPr>
                <w:rFonts w:hint="eastAsia"/>
              </w:rPr>
              <w:t>矿微粉厂区</w:t>
            </w:r>
            <w:r w:rsidR="00387531" w:rsidRPr="000E531B">
              <w:rPr>
                <w:rFonts w:hint="eastAsia"/>
              </w:rPr>
              <w:t>废气排放口最近距离约</w:t>
            </w:r>
            <w:r w:rsidR="00387531" w:rsidRPr="000E531B">
              <w:rPr>
                <w:rFonts w:hint="eastAsia"/>
              </w:rPr>
              <w:t>1</w:t>
            </w:r>
            <w:r w:rsidR="00387531" w:rsidRPr="000E531B">
              <w:t>02m</w:t>
            </w:r>
            <w:r w:rsidR="00DB7AFA" w:rsidRPr="000E531B">
              <w:rPr>
                <w:rFonts w:hint="eastAsia"/>
              </w:rPr>
              <w:t>；</w:t>
            </w:r>
            <w:r w:rsidR="003C70CC" w:rsidRPr="000E531B">
              <w:rPr>
                <w:rFonts w:hint="eastAsia"/>
              </w:rPr>
              <w:t>矿</w:t>
            </w:r>
            <w:r w:rsidR="00DB7AFA" w:rsidRPr="000E531B">
              <w:rPr>
                <w:rFonts w:hint="eastAsia"/>
              </w:rPr>
              <w:t>微粉厂区</w:t>
            </w:r>
            <w:proofErr w:type="gramStart"/>
            <w:r w:rsidR="00DB7AFA" w:rsidRPr="000E531B">
              <w:rPr>
                <w:rFonts w:hint="eastAsia"/>
              </w:rPr>
              <w:t>靠近美溪村</w:t>
            </w:r>
            <w:proofErr w:type="gramEnd"/>
            <w:r w:rsidR="00DB7AFA" w:rsidRPr="000E531B">
              <w:rPr>
                <w:rFonts w:hint="eastAsia"/>
              </w:rPr>
              <w:t>零散民宅布置办公楼、停车场等公用设施；通过办公楼的阻隔作用减轻矿微粉厂区噪声、废气</w:t>
            </w:r>
            <w:proofErr w:type="gramStart"/>
            <w:r w:rsidR="00DB7AFA" w:rsidRPr="000E531B">
              <w:rPr>
                <w:rFonts w:hint="eastAsia"/>
              </w:rPr>
              <w:t>对美溪村</w:t>
            </w:r>
            <w:proofErr w:type="gramEnd"/>
            <w:r w:rsidR="00DB7AFA" w:rsidRPr="000E531B">
              <w:rPr>
                <w:rFonts w:hint="eastAsia"/>
              </w:rPr>
              <w:t>的不利影响。矿微粉厂配套有效的废气和噪声治理措施，</w:t>
            </w:r>
            <w:r w:rsidR="00DB7AFA" w:rsidRPr="000E531B">
              <w:rPr>
                <w:rFonts w:hint="eastAsia"/>
              </w:rPr>
              <w:lastRenderedPageBreak/>
              <w:t>废气、噪声均能达标排放，对美溪村的影响较小。</w:t>
            </w:r>
            <w:r w:rsidR="0049570D" w:rsidRPr="000E531B">
              <w:rPr>
                <w:rFonts w:hint="eastAsia"/>
              </w:rPr>
              <w:t>矿微粉厂的生产废水和生活污水均</w:t>
            </w:r>
            <w:proofErr w:type="gramStart"/>
            <w:r w:rsidR="0049570D" w:rsidRPr="000E531B">
              <w:rPr>
                <w:rFonts w:hint="eastAsia"/>
              </w:rPr>
              <w:t>依托闽光钢铁</w:t>
            </w:r>
            <w:proofErr w:type="gramEnd"/>
            <w:r w:rsidR="0049570D" w:rsidRPr="000E531B">
              <w:rPr>
                <w:rFonts w:hint="eastAsia"/>
              </w:rPr>
              <w:t>公司污水处理站处理后达标排放，对西溪水</w:t>
            </w:r>
            <w:proofErr w:type="gramStart"/>
            <w:r w:rsidR="0049570D" w:rsidRPr="000E531B">
              <w:rPr>
                <w:rFonts w:hint="eastAsia"/>
              </w:rPr>
              <w:t>质影响</w:t>
            </w:r>
            <w:proofErr w:type="gramEnd"/>
            <w:r w:rsidR="0049570D" w:rsidRPr="000E531B">
              <w:rPr>
                <w:rFonts w:hint="eastAsia"/>
              </w:rPr>
              <w:t>较小。</w:t>
            </w:r>
          </w:p>
          <w:p w14:paraId="4ADEF1A1" w14:textId="59601C23" w:rsidR="005D1EC0" w:rsidRPr="000E531B" w:rsidRDefault="005D1EC0" w:rsidP="00B24670">
            <w:pPr>
              <w:pStyle w:val="00"/>
              <w:ind w:firstLine="480"/>
            </w:pPr>
            <w:r w:rsidRPr="000E531B">
              <w:rPr>
                <w:rFonts w:hint="eastAsia"/>
              </w:rPr>
              <w:t>钢渣热焖厂区东侧</w:t>
            </w:r>
            <w:proofErr w:type="gramStart"/>
            <w:r w:rsidRPr="000E531B">
              <w:rPr>
                <w:rFonts w:hint="eastAsia"/>
              </w:rPr>
              <w:t>为</w:t>
            </w:r>
            <w:r w:rsidR="009F280F" w:rsidRPr="000E531B">
              <w:rPr>
                <w:rFonts w:hint="eastAsia"/>
              </w:rPr>
              <w:t>闽光钢铁</w:t>
            </w:r>
            <w:proofErr w:type="gramEnd"/>
            <w:r w:rsidR="009F280F" w:rsidRPr="000E531B">
              <w:rPr>
                <w:rFonts w:hint="eastAsia"/>
              </w:rPr>
              <w:t>公司废钢拆解厂和</w:t>
            </w:r>
            <w:r w:rsidRPr="000E531B">
              <w:rPr>
                <w:rFonts w:hint="eastAsia"/>
              </w:rPr>
              <w:t>西溪，</w:t>
            </w:r>
            <w:r w:rsidR="009F280F" w:rsidRPr="000E531B">
              <w:rPr>
                <w:rFonts w:hint="eastAsia"/>
              </w:rPr>
              <w:t>南侧</w:t>
            </w:r>
            <w:proofErr w:type="gramStart"/>
            <w:r w:rsidR="009F280F" w:rsidRPr="000E531B">
              <w:rPr>
                <w:rFonts w:hint="eastAsia"/>
              </w:rPr>
              <w:t>为闽光钢铁厂</w:t>
            </w:r>
            <w:proofErr w:type="gramEnd"/>
            <w:r w:rsidR="009F280F" w:rsidRPr="000E531B">
              <w:rPr>
                <w:rFonts w:hint="eastAsia"/>
              </w:rPr>
              <w:t>，西侧为</w:t>
            </w:r>
            <w:r w:rsidR="0049570D" w:rsidRPr="000E531B">
              <w:rPr>
                <w:rFonts w:hint="eastAsia"/>
              </w:rPr>
              <w:t>3</w:t>
            </w:r>
            <w:r w:rsidR="0049570D" w:rsidRPr="000E531B">
              <w:t>07</w:t>
            </w:r>
            <w:r w:rsidR="0049570D" w:rsidRPr="000E531B">
              <w:rPr>
                <w:rFonts w:hint="eastAsia"/>
              </w:rPr>
              <w:t>省道和</w:t>
            </w:r>
            <w:r w:rsidR="009F280F" w:rsidRPr="000E531B">
              <w:rPr>
                <w:rFonts w:hint="eastAsia"/>
              </w:rPr>
              <w:t>山地，北侧</w:t>
            </w:r>
            <w:proofErr w:type="gramStart"/>
            <w:r w:rsidR="009F280F" w:rsidRPr="000E531B">
              <w:rPr>
                <w:rFonts w:hint="eastAsia"/>
              </w:rPr>
              <w:t>为闽光钢铁</w:t>
            </w:r>
            <w:proofErr w:type="gramEnd"/>
            <w:r w:rsidR="009F280F" w:rsidRPr="000E531B">
              <w:rPr>
                <w:rFonts w:hint="eastAsia"/>
              </w:rPr>
              <w:t>公司余热发电厂。</w:t>
            </w:r>
            <w:r w:rsidR="0049570D" w:rsidRPr="000E531B">
              <w:rPr>
                <w:rFonts w:hint="eastAsia"/>
              </w:rPr>
              <w:t>钢渣热焖厂</w:t>
            </w:r>
            <w:r w:rsidR="009F280F" w:rsidRPr="000E531B">
              <w:rPr>
                <w:rFonts w:hint="eastAsia"/>
              </w:rPr>
              <w:t>无生活污水，生产废水全部</w:t>
            </w:r>
            <w:r w:rsidR="0049570D" w:rsidRPr="000E531B">
              <w:rPr>
                <w:rFonts w:hint="eastAsia"/>
              </w:rPr>
              <w:t>回用于热焖环节，对西溪水</w:t>
            </w:r>
            <w:proofErr w:type="gramStart"/>
            <w:r w:rsidR="0049570D" w:rsidRPr="000E531B">
              <w:rPr>
                <w:rFonts w:hint="eastAsia"/>
              </w:rPr>
              <w:t>质几乎</w:t>
            </w:r>
            <w:proofErr w:type="gramEnd"/>
            <w:r w:rsidR="0049570D" w:rsidRPr="000E531B">
              <w:rPr>
                <w:rFonts w:hint="eastAsia"/>
              </w:rPr>
              <w:t>没有影响。</w:t>
            </w:r>
          </w:p>
          <w:p w14:paraId="19A6EE7F" w14:textId="217B4C4B" w:rsidR="00E513C0" w:rsidRPr="000E531B" w:rsidRDefault="00E513C0" w:rsidP="00B24670">
            <w:pPr>
              <w:pStyle w:val="00"/>
              <w:ind w:firstLine="480"/>
            </w:pPr>
            <w:proofErr w:type="gramStart"/>
            <w:r w:rsidRPr="000E531B">
              <w:rPr>
                <w:rFonts w:hint="eastAsia"/>
              </w:rPr>
              <w:t>棒磨厂区</w:t>
            </w:r>
            <w:proofErr w:type="gramEnd"/>
            <w:r w:rsidRPr="000E531B">
              <w:rPr>
                <w:rFonts w:hint="eastAsia"/>
              </w:rPr>
              <w:t>东侧紧邻西溪，南侧</w:t>
            </w:r>
            <w:proofErr w:type="gramStart"/>
            <w:r w:rsidRPr="000E531B">
              <w:rPr>
                <w:rFonts w:hint="eastAsia"/>
              </w:rPr>
              <w:t>为闽光钢铁</w:t>
            </w:r>
            <w:proofErr w:type="gramEnd"/>
            <w:r w:rsidRPr="000E531B">
              <w:rPr>
                <w:rFonts w:hint="eastAsia"/>
              </w:rPr>
              <w:t>公司余热发电厂，西侧为</w:t>
            </w:r>
            <w:r w:rsidRPr="000E531B">
              <w:rPr>
                <w:rFonts w:hint="eastAsia"/>
              </w:rPr>
              <w:t>3</w:t>
            </w:r>
            <w:r w:rsidRPr="000E531B">
              <w:t>07</w:t>
            </w:r>
            <w:r w:rsidRPr="000E531B">
              <w:rPr>
                <w:rFonts w:hint="eastAsia"/>
              </w:rPr>
              <w:t>省道和</w:t>
            </w:r>
            <w:r w:rsidR="00DC2597" w:rsidRPr="000E531B">
              <w:rPr>
                <w:rFonts w:hint="eastAsia"/>
              </w:rPr>
              <w:t>湖三村零散住宅</w:t>
            </w:r>
            <w:r w:rsidRPr="000E531B">
              <w:rPr>
                <w:rFonts w:hint="eastAsia"/>
              </w:rPr>
              <w:t>，北侧为污泥压球厂。</w:t>
            </w:r>
            <w:proofErr w:type="gramStart"/>
            <w:r w:rsidRPr="000E531B">
              <w:rPr>
                <w:rFonts w:hint="eastAsia"/>
              </w:rPr>
              <w:t>棒磨厂</w:t>
            </w:r>
            <w:proofErr w:type="gramEnd"/>
            <w:r w:rsidRPr="000E531B">
              <w:rPr>
                <w:rFonts w:hint="eastAsia"/>
              </w:rPr>
              <w:t>无生活污水，生产废水全部回用于钢渣热焖厂的热焖环节，对西溪水</w:t>
            </w:r>
            <w:proofErr w:type="gramStart"/>
            <w:r w:rsidRPr="000E531B">
              <w:rPr>
                <w:rFonts w:hint="eastAsia"/>
              </w:rPr>
              <w:t>质几乎</w:t>
            </w:r>
            <w:proofErr w:type="gramEnd"/>
            <w:r w:rsidRPr="000E531B">
              <w:rPr>
                <w:rFonts w:hint="eastAsia"/>
              </w:rPr>
              <w:t>没有影响。</w:t>
            </w:r>
          </w:p>
          <w:p w14:paraId="23156EFC" w14:textId="67DCEA86" w:rsidR="00127657" w:rsidRPr="000E531B" w:rsidRDefault="0049570D" w:rsidP="0049570D">
            <w:pPr>
              <w:pStyle w:val="00"/>
              <w:ind w:firstLine="480"/>
              <w:rPr>
                <w:kern w:val="21"/>
              </w:rPr>
            </w:pPr>
            <w:r w:rsidRPr="000E531B">
              <w:rPr>
                <w:rFonts w:hint="eastAsia"/>
                <w:kern w:val="21"/>
              </w:rPr>
              <w:t>综上分析，项目</w:t>
            </w:r>
            <w:r w:rsidR="00127657" w:rsidRPr="000E531B">
              <w:rPr>
                <w:rFonts w:hint="eastAsia"/>
                <w:kern w:val="21"/>
              </w:rPr>
              <w:t>对周围环境影响较小</w:t>
            </w:r>
            <w:r w:rsidRPr="000E531B">
              <w:rPr>
                <w:rFonts w:hint="eastAsia"/>
                <w:kern w:val="21"/>
              </w:rPr>
              <w:t>，与周边环境基本相容</w:t>
            </w:r>
            <w:r w:rsidR="00127657" w:rsidRPr="000E531B">
              <w:rPr>
                <w:rFonts w:hint="eastAsia"/>
                <w:kern w:val="21"/>
              </w:rPr>
              <w:t>。</w:t>
            </w:r>
          </w:p>
        </w:tc>
      </w:tr>
    </w:tbl>
    <w:p w14:paraId="5B51D84E" w14:textId="77777777" w:rsidR="009871D8" w:rsidRPr="000E531B" w:rsidRDefault="009871D8">
      <w:pPr>
        <w:spacing w:line="360" w:lineRule="auto"/>
        <w:ind w:firstLine="600"/>
        <w:outlineLvl w:val="0"/>
        <w:rPr>
          <w:rFonts w:ascii="Times New Roman" w:eastAsia="黑体" w:hAnsi="Times New Roman"/>
          <w:kern w:val="21"/>
          <w:sz w:val="30"/>
          <w:szCs w:val="24"/>
        </w:rPr>
        <w:sectPr w:rsidR="009871D8" w:rsidRPr="000E531B" w:rsidSect="00A1758F">
          <w:footerReference w:type="default" r:id="rId11"/>
          <w:pgSz w:w="11906" w:h="16838"/>
          <w:pgMar w:top="1418" w:right="1418" w:bottom="1418" w:left="1418" w:header="851" w:footer="1077" w:gutter="0"/>
          <w:pgNumType w:start="1"/>
          <w:cols w:space="720"/>
          <w:docGrid w:linePitch="312"/>
        </w:sectPr>
      </w:pPr>
    </w:p>
    <w:p w14:paraId="6DE41E45" w14:textId="77777777" w:rsidR="009871D8" w:rsidRPr="000E531B" w:rsidRDefault="006F36E9">
      <w:pPr>
        <w:adjustRightInd w:val="0"/>
        <w:snapToGrid w:val="0"/>
        <w:spacing w:beforeLines="50" w:before="120" w:afterLines="50" w:after="120" w:line="440" w:lineRule="exact"/>
        <w:ind w:firstLine="640"/>
        <w:jc w:val="center"/>
        <w:outlineLvl w:val="0"/>
        <w:rPr>
          <w:rFonts w:ascii="Times New Roman" w:eastAsia="黑体" w:hAnsi="Times New Roman"/>
          <w:snapToGrid w:val="0"/>
          <w:kern w:val="21"/>
          <w:sz w:val="32"/>
          <w:szCs w:val="32"/>
        </w:rPr>
      </w:pPr>
      <w:r w:rsidRPr="000E531B">
        <w:rPr>
          <w:rFonts w:ascii="Times New Roman" w:eastAsia="黑体" w:hAnsi="Times New Roman"/>
          <w:snapToGrid w:val="0"/>
          <w:kern w:val="21"/>
          <w:sz w:val="32"/>
          <w:szCs w:val="32"/>
        </w:rPr>
        <w:lastRenderedPageBreak/>
        <w:t>二、建设项目工程分析</w:t>
      </w:r>
    </w:p>
    <w:tbl>
      <w:tblPr>
        <w:tblStyle w:val="aff0"/>
        <w:tblW w:w="0" w:type="auto"/>
        <w:tblBorders>
          <w:top w:val="single" w:sz="4" w:space="0" w:color="auto"/>
          <w:left w:val="single" w:sz="4" w:space="0" w:color="auto"/>
          <w:bottom w:val="single" w:sz="4" w:space="0" w:color="auto"/>
          <w:right w:val="single" w:sz="4" w:space="0" w:color="auto"/>
          <w:insideH w:val="single" w:sz="8" w:space="0" w:color="auto"/>
        </w:tblBorders>
        <w:tblLayout w:type="fixed"/>
        <w:tblLook w:val="04A0" w:firstRow="1" w:lastRow="0" w:firstColumn="1" w:lastColumn="0" w:noHBand="0" w:noVBand="1"/>
      </w:tblPr>
      <w:tblGrid>
        <w:gridCol w:w="423"/>
        <w:gridCol w:w="8637"/>
      </w:tblGrid>
      <w:tr w:rsidR="009871D8" w:rsidRPr="000E531B" w14:paraId="42AF799B" w14:textId="77777777" w:rsidTr="002B1326">
        <w:tc>
          <w:tcPr>
            <w:tcW w:w="423" w:type="dxa"/>
            <w:tcBorders>
              <w:bottom w:val="single" w:sz="8" w:space="0" w:color="auto"/>
            </w:tcBorders>
            <w:vAlign w:val="center"/>
          </w:tcPr>
          <w:p w14:paraId="0E0BB41F" w14:textId="77777777" w:rsidR="009871D8" w:rsidRPr="000E531B" w:rsidRDefault="009871D8" w:rsidP="003A5F09">
            <w:pPr>
              <w:adjustRightInd w:val="0"/>
              <w:snapToGrid w:val="0"/>
              <w:ind w:firstLine="420"/>
              <w:jc w:val="center"/>
              <w:rPr>
                <w:kern w:val="21"/>
                <w:sz w:val="24"/>
                <w:szCs w:val="24"/>
              </w:rPr>
            </w:pPr>
          </w:p>
          <w:p w14:paraId="7209CD72" w14:textId="77777777" w:rsidR="009871D8" w:rsidRPr="000E531B" w:rsidRDefault="009871D8" w:rsidP="003A5F09">
            <w:pPr>
              <w:adjustRightInd w:val="0"/>
              <w:snapToGrid w:val="0"/>
              <w:ind w:firstLine="420"/>
              <w:jc w:val="center"/>
              <w:rPr>
                <w:kern w:val="21"/>
                <w:sz w:val="24"/>
                <w:szCs w:val="24"/>
              </w:rPr>
            </w:pPr>
          </w:p>
          <w:p w14:paraId="7D1B737D" w14:textId="77777777" w:rsidR="009871D8" w:rsidRPr="000E531B" w:rsidRDefault="009871D8" w:rsidP="003A5F09">
            <w:pPr>
              <w:adjustRightInd w:val="0"/>
              <w:snapToGrid w:val="0"/>
              <w:ind w:firstLine="420"/>
              <w:jc w:val="center"/>
              <w:rPr>
                <w:kern w:val="21"/>
                <w:sz w:val="24"/>
                <w:szCs w:val="24"/>
              </w:rPr>
            </w:pPr>
          </w:p>
          <w:p w14:paraId="212A83F7" w14:textId="77777777" w:rsidR="009871D8" w:rsidRPr="000E531B" w:rsidRDefault="009871D8" w:rsidP="003A5F09">
            <w:pPr>
              <w:adjustRightInd w:val="0"/>
              <w:snapToGrid w:val="0"/>
              <w:ind w:firstLine="420"/>
              <w:jc w:val="center"/>
              <w:rPr>
                <w:kern w:val="21"/>
                <w:sz w:val="24"/>
                <w:szCs w:val="24"/>
              </w:rPr>
            </w:pPr>
          </w:p>
          <w:p w14:paraId="77155073" w14:textId="77777777" w:rsidR="009871D8" w:rsidRPr="000E531B" w:rsidRDefault="009871D8" w:rsidP="003A5F09">
            <w:pPr>
              <w:adjustRightInd w:val="0"/>
              <w:snapToGrid w:val="0"/>
              <w:ind w:firstLine="420"/>
              <w:jc w:val="center"/>
              <w:rPr>
                <w:kern w:val="21"/>
                <w:sz w:val="24"/>
                <w:szCs w:val="24"/>
              </w:rPr>
            </w:pPr>
          </w:p>
          <w:p w14:paraId="07BC550D" w14:textId="77777777" w:rsidR="009871D8" w:rsidRPr="000E531B" w:rsidRDefault="009871D8" w:rsidP="003A5F09">
            <w:pPr>
              <w:adjustRightInd w:val="0"/>
              <w:snapToGrid w:val="0"/>
              <w:ind w:firstLine="420"/>
              <w:jc w:val="center"/>
              <w:rPr>
                <w:kern w:val="21"/>
                <w:sz w:val="24"/>
                <w:szCs w:val="24"/>
              </w:rPr>
            </w:pPr>
          </w:p>
          <w:p w14:paraId="5F177E35" w14:textId="77777777" w:rsidR="009871D8" w:rsidRPr="000E531B" w:rsidRDefault="009871D8" w:rsidP="003A5F09">
            <w:pPr>
              <w:adjustRightInd w:val="0"/>
              <w:snapToGrid w:val="0"/>
              <w:ind w:firstLine="420"/>
              <w:jc w:val="center"/>
              <w:rPr>
                <w:kern w:val="21"/>
                <w:sz w:val="24"/>
                <w:szCs w:val="24"/>
              </w:rPr>
            </w:pPr>
          </w:p>
          <w:p w14:paraId="235190B8" w14:textId="77777777" w:rsidR="009871D8" w:rsidRPr="000E531B" w:rsidRDefault="009871D8" w:rsidP="003A5F09">
            <w:pPr>
              <w:adjustRightInd w:val="0"/>
              <w:snapToGrid w:val="0"/>
              <w:ind w:firstLine="420"/>
              <w:jc w:val="center"/>
              <w:rPr>
                <w:kern w:val="21"/>
                <w:sz w:val="24"/>
                <w:szCs w:val="24"/>
              </w:rPr>
            </w:pPr>
          </w:p>
          <w:p w14:paraId="0B29B80A" w14:textId="77777777" w:rsidR="009871D8" w:rsidRPr="000E531B" w:rsidRDefault="009871D8" w:rsidP="003A5F09">
            <w:pPr>
              <w:adjustRightInd w:val="0"/>
              <w:snapToGrid w:val="0"/>
              <w:ind w:firstLine="420"/>
              <w:jc w:val="center"/>
              <w:rPr>
                <w:kern w:val="21"/>
                <w:sz w:val="24"/>
                <w:szCs w:val="24"/>
              </w:rPr>
            </w:pPr>
          </w:p>
          <w:p w14:paraId="5A861F43" w14:textId="77777777" w:rsidR="009871D8" w:rsidRPr="000E531B" w:rsidRDefault="009871D8" w:rsidP="003A5F09">
            <w:pPr>
              <w:adjustRightInd w:val="0"/>
              <w:snapToGrid w:val="0"/>
              <w:ind w:firstLine="420"/>
              <w:jc w:val="center"/>
              <w:rPr>
                <w:kern w:val="21"/>
                <w:sz w:val="24"/>
                <w:szCs w:val="24"/>
              </w:rPr>
            </w:pPr>
          </w:p>
          <w:p w14:paraId="666A400E" w14:textId="77777777" w:rsidR="009871D8" w:rsidRPr="000E531B" w:rsidRDefault="009871D8" w:rsidP="003A5F09">
            <w:pPr>
              <w:adjustRightInd w:val="0"/>
              <w:snapToGrid w:val="0"/>
              <w:ind w:firstLine="420"/>
              <w:jc w:val="center"/>
              <w:rPr>
                <w:kern w:val="21"/>
                <w:sz w:val="24"/>
                <w:szCs w:val="24"/>
              </w:rPr>
            </w:pPr>
          </w:p>
          <w:p w14:paraId="15283673" w14:textId="77777777" w:rsidR="009871D8" w:rsidRPr="000E531B" w:rsidRDefault="009871D8" w:rsidP="003A5F09">
            <w:pPr>
              <w:adjustRightInd w:val="0"/>
              <w:snapToGrid w:val="0"/>
              <w:ind w:firstLine="420"/>
              <w:jc w:val="center"/>
              <w:rPr>
                <w:kern w:val="21"/>
                <w:sz w:val="24"/>
                <w:szCs w:val="24"/>
              </w:rPr>
            </w:pPr>
          </w:p>
          <w:p w14:paraId="42BD99B1" w14:textId="77777777" w:rsidR="009871D8" w:rsidRPr="000E531B" w:rsidRDefault="009871D8" w:rsidP="003A5F09">
            <w:pPr>
              <w:adjustRightInd w:val="0"/>
              <w:snapToGrid w:val="0"/>
              <w:ind w:firstLine="420"/>
              <w:jc w:val="center"/>
              <w:rPr>
                <w:kern w:val="21"/>
                <w:sz w:val="24"/>
                <w:szCs w:val="24"/>
              </w:rPr>
            </w:pPr>
          </w:p>
          <w:p w14:paraId="7EBDF2D0" w14:textId="77777777" w:rsidR="009871D8" w:rsidRPr="000E531B" w:rsidRDefault="009871D8" w:rsidP="003A5F09">
            <w:pPr>
              <w:adjustRightInd w:val="0"/>
              <w:snapToGrid w:val="0"/>
              <w:ind w:firstLine="420"/>
              <w:jc w:val="center"/>
              <w:rPr>
                <w:kern w:val="21"/>
                <w:sz w:val="24"/>
                <w:szCs w:val="24"/>
              </w:rPr>
            </w:pPr>
          </w:p>
          <w:p w14:paraId="58191BC2" w14:textId="77777777" w:rsidR="009871D8" w:rsidRPr="000E531B" w:rsidRDefault="009871D8" w:rsidP="003A5F09">
            <w:pPr>
              <w:adjustRightInd w:val="0"/>
              <w:snapToGrid w:val="0"/>
              <w:ind w:firstLine="420"/>
              <w:jc w:val="center"/>
              <w:rPr>
                <w:kern w:val="21"/>
                <w:sz w:val="24"/>
                <w:szCs w:val="24"/>
              </w:rPr>
            </w:pPr>
          </w:p>
          <w:p w14:paraId="564AC79A" w14:textId="77777777" w:rsidR="009871D8" w:rsidRPr="000E531B" w:rsidRDefault="009871D8" w:rsidP="003A5F09">
            <w:pPr>
              <w:adjustRightInd w:val="0"/>
              <w:snapToGrid w:val="0"/>
              <w:ind w:firstLine="420"/>
              <w:jc w:val="center"/>
              <w:rPr>
                <w:kern w:val="21"/>
                <w:sz w:val="24"/>
                <w:szCs w:val="24"/>
              </w:rPr>
            </w:pPr>
          </w:p>
          <w:p w14:paraId="0DD84EE4" w14:textId="77777777" w:rsidR="009871D8" w:rsidRPr="000E531B" w:rsidRDefault="009871D8" w:rsidP="003A5F09">
            <w:pPr>
              <w:adjustRightInd w:val="0"/>
              <w:snapToGrid w:val="0"/>
              <w:ind w:firstLine="420"/>
              <w:jc w:val="center"/>
              <w:rPr>
                <w:kern w:val="21"/>
                <w:sz w:val="24"/>
                <w:szCs w:val="24"/>
              </w:rPr>
            </w:pPr>
          </w:p>
          <w:p w14:paraId="3E57428A" w14:textId="77777777" w:rsidR="009871D8" w:rsidRPr="000E531B" w:rsidRDefault="009871D8" w:rsidP="003A5F09">
            <w:pPr>
              <w:adjustRightInd w:val="0"/>
              <w:snapToGrid w:val="0"/>
              <w:ind w:firstLine="420"/>
              <w:jc w:val="center"/>
              <w:rPr>
                <w:kern w:val="21"/>
                <w:sz w:val="24"/>
                <w:szCs w:val="24"/>
              </w:rPr>
            </w:pPr>
          </w:p>
          <w:p w14:paraId="34A08D70" w14:textId="77777777" w:rsidR="009871D8" w:rsidRPr="000E531B" w:rsidRDefault="009871D8" w:rsidP="003A5F09">
            <w:pPr>
              <w:adjustRightInd w:val="0"/>
              <w:snapToGrid w:val="0"/>
              <w:ind w:firstLine="420"/>
              <w:jc w:val="center"/>
              <w:rPr>
                <w:kern w:val="21"/>
                <w:sz w:val="24"/>
                <w:szCs w:val="24"/>
              </w:rPr>
            </w:pPr>
          </w:p>
          <w:p w14:paraId="0E5ECB58" w14:textId="77777777" w:rsidR="009871D8" w:rsidRPr="000E531B" w:rsidRDefault="009871D8" w:rsidP="003A5F09">
            <w:pPr>
              <w:adjustRightInd w:val="0"/>
              <w:snapToGrid w:val="0"/>
              <w:ind w:firstLine="420"/>
              <w:jc w:val="center"/>
              <w:rPr>
                <w:kern w:val="21"/>
                <w:sz w:val="24"/>
                <w:szCs w:val="24"/>
              </w:rPr>
            </w:pPr>
          </w:p>
          <w:p w14:paraId="65ABB7A6" w14:textId="77777777" w:rsidR="009871D8" w:rsidRPr="000E531B" w:rsidRDefault="009871D8" w:rsidP="003A5F09">
            <w:pPr>
              <w:adjustRightInd w:val="0"/>
              <w:snapToGrid w:val="0"/>
              <w:ind w:firstLine="420"/>
              <w:jc w:val="center"/>
              <w:rPr>
                <w:kern w:val="21"/>
                <w:sz w:val="24"/>
                <w:szCs w:val="24"/>
              </w:rPr>
            </w:pPr>
          </w:p>
          <w:p w14:paraId="07B13C7E" w14:textId="77777777" w:rsidR="009871D8" w:rsidRPr="000E531B" w:rsidRDefault="009871D8" w:rsidP="003A5F09">
            <w:pPr>
              <w:adjustRightInd w:val="0"/>
              <w:snapToGrid w:val="0"/>
              <w:ind w:firstLine="420"/>
              <w:jc w:val="center"/>
              <w:rPr>
                <w:kern w:val="21"/>
                <w:sz w:val="24"/>
                <w:szCs w:val="24"/>
              </w:rPr>
            </w:pPr>
          </w:p>
          <w:p w14:paraId="356A5171" w14:textId="77777777" w:rsidR="009871D8" w:rsidRPr="000E531B" w:rsidRDefault="009871D8" w:rsidP="003A5F09">
            <w:pPr>
              <w:adjustRightInd w:val="0"/>
              <w:snapToGrid w:val="0"/>
              <w:ind w:firstLine="420"/>
              <w:jc w:val="center"/>
              <w:rPr>
                <w:kern w:val="21"/>
                <w:sz w:val="24"/>
                <w:szCs w:val="24"/>
              </w:rPr>
            </w:pPr>
          </w:p>
          <w:p w14:paraId="4AC32136" w14:textId="77777777" w:rsidR="009871D8" w:rsidRPr="000E531B" w:rsidRDefault="009871D8" w:rsidP="003A5F09">
            <w:pPr>
              <w:adjustRightInd w:val="0"/>
              <w:snapToGrid w:val="0"/>
              <w:ind w:firstLine="420"/>
              <w:jc w:val="center"/>
              <w:rPr>
                <w:kern w:val="21"/>
                <w:sz w:val="24"/>
                <w:szCs w:val="24"/>
              </w:rPr>
            </w:pPr>
          </w:p>
          <w:p w14:paraId="3ADDE132" w14:textId="77777777" w:rsidR="009871D8" w:rsidRPr="000E531B" w:rsidRDefault="009871D8" w:rsidP="003A5F09">
            <w:pPr>
              <w:adjustRightInd w:val="0"/>
              <w:snapToGrid w:val="0"/>
              <w:ind w:firstLine="420"/>
              <w:jc w:val="center"/>
              <w:rPr>
                <w:kern w:val="21"/>
                <w:sz w:val="24"/>
                <w:szCs w:val="24"/>
              </w:rPr>
            </w:pPr>
          </w:p>
          <w:p w14:paraId="6D150710" w14:textId="77777777" w:rsidR="009871D8" w:rsidRPr="000E531B" w:rsidRDefault="009871D8" w:rsidP="003A5F09">
            <w:pPr>
              <w:adjustRightInd w:val="0"/>
              <w:snapToGrid w:val="0"/>
              <w:ind w:firstLine="420"/>
              <w:jc w:val="center"/>
              <w:rPr>
                <w:kern w:val="21"/>
                <w:sz w:val="24"/>
                <w:szCs w:val="24"/>
              </w:rPr>
            </w:pPr>
          </w:p>
          <w:p w14:paraId="5ABCF117" w14:textId="77777777" w:rsidR="009871D8" w:rsidRPr="000E531B" w:rsidRDefault="009871D8" w:rsidP="003A5F09">
            <w:pPr>
              <w:adjustRightInd w:val="0"/>
              <w:snapToGrid w:val="0"/>
              <w:ind w:firstLine="420"/>
              <w:jc w:val="center"/>
              <w:rPr>
                <w:kern w:val="21"/>
                <w:sz w:val="24"/>
                <w:szCs w:val="24"/>
              </w:rPr>
            </w:pPr>
          </w:p>
          <w:p w14:paraId="1D79D800" w14:textId="77777777" w:rsidR="009871D8" w:rsidRPr="000E531B" w:rsidRDefault="009871D8" w:rsidP="003A5F09">
            <w:pPr>
              <w:adjustRightInd w:val="0"/>
              <w:snapToGrid w:val="0"/>
              <w:ind w:firstLine="420"/>
              <w:jc w:val="center"/>
              <w:rPr>
                <w:kern w:val="21"/>
                <w:sz w:val="24"/>
                <w:szCs w:val="24"/>
              </w:rPr>
            </w:pPr>
          </w:p>
          <w:p w14:paraId="666026E7" w14:textId="77777777" w:rsidR="009871D8" w:rsidRPr="000E531B" w:rsidRDefault="009871D8" w:rsidP="003A5F09">
            <w:pPr>
              <w:adjustRightInd w:val="0"/>
              <w:snapToGrid w:val="0"/>
              <w:ind w:firstLine="420"/>
              <w:jc w:val="center"/>
              <w:rPr>
                <w:kern w:val="21"/>
                <w:sz w:val="24"/>
                <w:szCs w:val="24"/>
              </w:rPr>
            </w:pPr>
          </w:p>
          <w:p w14:paraId="11C160E2" w14:textId="77777777" w:rsidR="009871D8" w:rsidRPr="000E531B" w:rsidRDefault="009871D8" w:rsidP="003A5F09">
            <w:pPr>
              <w:adjustRightInd w:val="0"/>
              <w:snapToGrid w:val="0"/>
              <w:ind w:firstLine="420"/>
              <w:jc w:val="center"/>
              <w:rPr>
                <w:kern w:val="21"/>
                <w:sz w:val="24"/>
                <w:szCs w:val="24"/>
              </w:rPr>
            </w:pPr>
          </w:p>
          <w:p w14:paraId="42AE8655" w14:textId="77777777" w:rsidR="009871D8" w:rsidRPr="000E531B" w:rsidRDefault="009871D8" w:rsidP="003A5F09">
            <w:pPr>
              <w:adjustRightInd w:val="0"/>
              <w:snapToGrid w:val="0"/>
              <w:ind w:firstLine="420"/>
              <w:jc w:val="center"/>
              <w:rPr>
                <w:kern w:val="21"/>
                <w:sz w:val="24"/>
                <w:szCs w:val="24"/>
              </w:rPr>
            </w:pPr>
          </w:p>
          <w:p w14:paraId="3C64489D" w14:textId="77777777" w:rsidR="009871D8" w:rsidRPr="000E531B" w:rsidRDefault="009871D8" w:rsidP="003A5F09">
            <w:pPr>
              <w:adjustRightInd w:val="0"/>
              <w:snapToGrid w:val="0"/>
              <w:ind w:firstLine="420"/>
              <w:jc w:val="center"/>
              <w:rPr>
                <w:kern w:val="21"/>
                <w:sz w:val="24"/>
                <w:szCs w:val="24"/>
              </w:rPr>
            </w:pPr>
          </w:p>
          <w:p w14:paraId="6E4291CA" w14:textId="77777777" w:rsidR="009871D8" w:rsidRPr="000E531B" w:rsidRDefault="009871D8" w:rsidP="003A5F09">
            <w:pPr>
              <w:adjustRightInd w:val="0"/>
              <w:snapToGrid w:val="0"/>
              <w:ind w:firstLine="420"/>
              <w:jc w:val="center"/>
              <w:rPr>
                <w:kern w:val="21"/>
                <w:sz w:val="24"/>
                <w:szCs w:val="24"/>
              </w:rPr>
            </w:pPr>
          </w:p>
          <w:p w14:paraId="0ADFDBA9" w14:textId="77777777" w:rsidR="009871D8" w:rsidRPr="000E531B" w:rsidRDefault="009871D8" w:rsidP="003A5F09">
            <w:pPr>
              <w:adjustRightInd w:val="0"/>
              <w:snapToGrid w:val="0"/>
              <w:ind w:firstLine="420"/>
              <w:jc w:val="center"/>
              <w:rPr>
                <w:kern w:val="21"/>
                <w:sz w:val="24"/>
                <w:szCs w:val="24"/>
              </w:rPr>
            </w:pPr>
          </w:p>
          <w:p w14:paraId="48FA9DD0" w14:textId="77777777" w:rsidR="009871D8" w:rsidRPr="000E531B" w:rsidRDefault="009871D8" w:rsidP="003A5F09">
            <w:pPr>
              <w:adjustRightInd w:val="0"/>
              <w:snapToGrid w:val="0"/>
              <w:ind w:firstLine="420"/>
              <w:jc w:val="center"/>
              <w:rPr>
                <w:kern w:val="21"/>
                <w:sz w:val="24"/>
                <w:szCs w:val="24"/>
              </w:rPr>
            </w:pPr>
          </w:p>
          <w:p w14:paraId="51850FF9" w14:textId="77777777" w:rsidR="009871D8" w:rsidRPr="000E531B" w:rsidRDefault="009871D8" w:rsidP="003A5F09">
            <w:pPr>
              <w:adjustRightInd w:val="0"/>
              <w:snapToGrid w:val="0"/>
              <w:ind w:firstLine="420"/>
              <w:jc w:val="center"/>
              <w:rPr>
                <w:kern w:val="21"/>
                <w:sz w:val="24"/>
                <w:szCs w:val="24"/>
              </w:rPr>
            </w:pPr>
          </w:p>
          <w:p w14:paraId="78C2B45F" w14:textId="77777777" w:rsidR="009871D8" w:rsidRPr="000E531B" w:rsidRDefault="009871D8" w:rsidP="003A5F09">
            <w:pPr>
              <w:adjustRightInd w:val="0"/>
              <w:snapToGrid w:val="0"/>
              <w:ind w:firstLine="420"/>
              <w:jc w:val="center"/>
              <w:rPr>
                <w:kern w:val="21"/>
                <w:sz w:val="24"/>
                <w:szCs w:val="24"/>
              </w:rPr>
            </w:pPr>
          </w:p>
          <w:p w14:paraId="608E9672" w14:textId="77777777" w:rsidR="009871D8" w:rsidRPr="000E531B" w:rsidRDefault="009871D8" w:rsidP="003A5F09">
            <w:pPr>
              <w:adjustRightInd w:val="0"/>
              <w:snapToGrid w:val="0"/>
              <w:ind w:firstLine="420"/>
              <w:jc w:val="center"/>
              <w:rPr>
                <w:kern w:val="21"/>
                <w:sz w:val="24"/>
                <w:szCs w:val="24"/>
              </w:rPr>
            </w:pPr>
          </w:p>
          <w:p w14:paraId="592E9005" w14:textId="77777777" w:rsidR="009871D8" w:rsidRPr="000E531B" w:rsidRDefault="009871D8" w:rsidP="003A5F09">
            <w:pPr>
              <w:adjustRightInd w:val="0"/>
              <w:snapToGrid w:val="0"/>
              <w:ind w:firstLine="420"/>
              <w:jc w:val="center"/>
              <w:rPr>
                <w:kern w:val="21"/>
                <w:sz w:val="24"/>
                <w:szCs w:val="24"/>
              </w:rPr>
            </w:pPr>
          </w:p>
          <w:p w14:paraId="6A57EC47" w14:textId="77777777" w:rsidR="009871D8" w:rsidRPr="000E531B" w:rsidRDefault="009871D8" w:rsidP="003A5F09">
            <w:pPr>
              <w:adjustRightInd w:val="0"/>
              <w:snapToGrid w:val="0"/>
              <w:ind w:firstLine="420"/>
              <w:jc w:val="center"/>
              <w:rPr>
                <w:kern w:val="21"/>
                <w:sz w:val="24"/>
                <w:szCs w:val="24"/>
              </w:rPr>
            </w:pPr>
          </w:p>
          <w:p w14:paraId="4A103F2D" w14:textId="77777777" w:rsidR="009871D8" w:rsidRPr="000E531B" w:rsidRDefault="009871D8" w:rsidP="003A5F09">
            <w:pPr>
              <w:adjustRightInd w:val="0"/>
              <w:snapToGrid w:val="0"/>
              <w:ind w:firstLine="420"/>
              <w:jc w:val="center"/>
              <w:rPr>
                <w:kern w:val="21"/>
                <w:sz w:val="24"/>
                <w:szCs w:val="24"/>
              </w:rPr>
            </w:pPr>
          </w:p>
          <w:p w14:paraId="6C5483F3" w14:textId="77777777" w:rsidR="009871D8" w:rsidRPr="000E531B" w:rsidRDefault="009871D8" w:rsidP="003A5F09">
            <w:pPr>
              <w:adjustRightInd w:val="0"/>
              <w:snapToGrid w:val="0"/>
              <w:ind w:firstLine="420"/>
              <w:jc w:val="center"/>
              <w:rPr>
                <w:kern w:val="21"/>
                <w:sz w:val="24"/>
                <w:szCs w:val="24"/>
              </w:rPr>
            </w:pPr>
          </w:p>
          <w:p w14:paraId="015702FB" w14:textId="77777777" w:rsidR="009871D8" w:rsidRPr="000E531B" w:rsidRDefault="009871D8" w:rsidP="003A5F09">
            <w:pPr>
              <w:adjustRightInd w:val="0"/>
              <w:snapToGrid w:val="0"/>
              <w:ind w:firstLine="420"/>
              <w:jc w:val="center"/>
              <w:rPr>
                <w:kern w:val="21"/>
                <w:sz w:val="24"/>
                <w:szCs w:val="24"/>
              </w:rPr>
            </w:pPr>
          </w:p>
          <w:p w14:paraId="021A1AD9" w14:textId="77777777" w:rsidR="009871D8" w:rsidRPr="000E531B" w:rsidRDefault="009871D8" w:rsidP="003A5F09">
            <w:pPr>
              <w:adjustRightInd w:val="0"/>
              <w:snapToGrid w:val="0"/>
              <w:ind w:firstLine="420"/>
              <w:jc w:val="center"/>
              <w:rPr>
                <w:kern w:val="21"/>
                <w:sz w:val="24"/>
                <w:szCs w:val="24"/>
              </w:rPr>
            </w:pPr>
          </w:p>
          <w:p w14:paraId="3E84AB22" w14:textId="77777777" w:rsidR="009871D8" w:rsidRPr="000E531B" w:rsidRDefault="009871D8" w:rsidP="003A5F09">
            <w:pPr>
              <w:adjustRightInd w:val="0"/>
              <w:snapToGrid w:val="0"/>
              <w:ind w:firstLine="420"/>
              <w:jc w:val="center"/>
              <w:rPr>
                <w:kern w:val="21"/>
                <w:sz w:val="24"/>
                <w:szCs w:val="24"/>
              </w:rPr>
            </w:pPr>
          </w:p>
          <w:p w14:paraId="02A61474" w14:textId="77777777" w:rsidR="009871D8" w:rsidRPr="000E531B" w:rsidRDefault="009871D8" w:rsidP="003A5F09">
            <w:pPr>
              <w:adjustRightInd w:val="0"/>
              <w:snapToGrid w:val="0"/>
              <w:ind w:firstLine="420"/>
              <w:jc w:val="center"/>
              <w:rPr>
                <w:kern w:val="21"/>
                <w:sz w:val="24"/>
                <w:szCs w:val="24"/>
              </w:rPr>
            </w:pPr>
          </w:p>
          <w:p w14:paraId="386B49E2" w14:textId="77777777" w:rsidR="009871D8" w:rsidRPr="000E531B" w:rsidRDefault="009871D8" w:rsidP="003A5F09">
            <w:pPr>
              <w:adjustRightInd w:val="0"/>
              <w:snapToGrid w:val="0"/>
              <w:ind w:firstLine="420"/>
              <w:jc w:val="center"/>
              <w:rPr>
                <w:kern w:val="21"/>
                <w:sz w:val="24"/>
                <w:szCs w:val="24"/>
              </w:rPr>
            </w:pPr>
          </w:p>
          <w:p w14:paraId="06FE2F3C" w14:textId="77777777" w:rsidR="009871D8" w:rsidRPr="000E531B" w:rsidRDefault="009871D8" w:rsidP="003A5F09">
            <w:pPr>
              <w:adjustRightInd w:val="0"/>
              <w:snapToGrid w:val="0"/>
              <w:ind w:firstLine="420"/>
              <w:jc w:val="center"/>
              <w:rPr>
                <w:kern w:val="21"/>
                <w:sz w:val="24"/>
                <w:szCs w:val="24"/>
              </w:rPr>
            </w:pPr>
          </w:p>
          <w:p w14:paraId="6066C9E4" w14:textId="77777777" w:rsidR="009871D8" w:rsidRPr="000E531B" w:rsidRDefault="009871D8" w:rsidP="003A5F09">
            <w:pPr>
              <w:adjustRightInd w:val="0"/>
              <w:snapToGrid w:val="0"/>
              <w:ind w:firstLine="420"/>
              <w:jc w:val="center"/>
              <w:rPr>
                <w:kern w:val="21"/>
                <w:sz w:val="24"/>
                <w:szCs w:val="24"/>
              </w:rPr>
            </w:pPr>
          </w:p>
          <w:p w14:paraId="625C1966" w14:textId="77777777" w:rsidR="009871D8" w:rsidRPr="000E531B" w:rsidRDefault="009871D8" w:rsidP="003A5F09">
            <w:pPr>
              <w:adjustRightInd w:val="0"/>
              <w:snapToGrid w:val="0"/>
              <w:ind w:firstLine="420"/>
              <w:jc w:val="center"/>
              <w:rPr>
                <w:kern w:val="21"/>
                <w:sz w:val="24"/>
                <w:szCs w:val="24"/>
              </w:rPr>
            </w:pPr>
          </w:p>
          <w:p w14:paraId="02475BA3" w14:textId="77777777" w:rsidR="009871D8" w:rsidRPr="000E531B" w:rsidRDefault="009871D8" w:rsidP="003A5F09">
            <w:pPr>
              <w:adjustRightInd w:val="0"/>
              <w:snapToGrid w:val="0"/>
              <w:ind w:firstLine="420"/>
              <w:jc w:val="center"/>
              <w:rPr>
                <w:kern w:val="21"/>
                <w:sz w:val="24"/>
                <w:szCs w:val="24"/>
              </w:rPr>
            </w:pPr>
          </w:p>
          <w:p w14:paraId="0693402E" w14:textId="77777777" w:rsidR="009871D8" w:rsidRPr="000E531B" w:rsidRDefault="009871D8" w:rsidP="003A5F09">
            <w:pPr>
              <w:adjustRightInd w:val="0"/>
              <w:snapToGrid w:val="0"/>
              <w:ind w:firstLine="420"/>
              <w:jc w:val="center"/>
              <w:rPr>
                <w:kern w:val="21"/>
                <w:sz w:val="24"/>
                <w:szCs w:val="24"/>
              </w:rPr>
            </w:pPr>
          </w:p>
          <w:p w14:paraId="5A11CE86" w14:textId="77777777" w:rsidR="009871D8" w:rsidRPr="000E531B" w:rsidRDefault="009871D8" w:rsidP="003A5F09">
            <w:pPr>
              <w:adjustRightInd w:val="0"/>
              <w:snapToGrid w:val="0"/>
              <w:ind w:firstLine="420"/>
              <w:jc w:val="center"/>
              <w:rPr>
                <w:kern w:val="21"/>
                <w:sz w:val="24"/>
                <w:szCs w:val="24"/>
              </w:rPr>
            </w:pPr>
          </w:p>
          <w:p w14:paraId="782CC2C8" w14:textId="77777777" w:rsidR="009871D8" w:rsidRPr="000E531B" w:rsidRDefault="009871D8" w:rsidP="003A5F09">
            <w:pPr>
              <w:adjustRightInd w:val="0"/>
              <w:snapToGrid w:val="0"/>
              <w:ind w:firstLine="420"/>
              <w:jc w:val="center"/>
              <w:rPr>
                <w:kern w:val="21"/>
                <w:sz w:val="24"/>
                <w:szCs w:val="24"/>
              </w:rPr>
            </w:pPr>
          </w:p>
          <w:p w14:paraId="68397AF3"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002EA5B5" w14:textId="77777777" w:rsidR="009871D8" w:rsidRPr="000E531B" w:rsidRDefault="009871D8" w:rsidP="003A5F09">
            <w:pPr>
              <w:adjustRightInd w:val="0"/>
              <w:snapToGrid w:val="0"/>
              <w:ind w:firstLine="420"/>
              <w:jc w:val="center"/>
              <w:rPr>
                <w:kern w:val="21"/>
                <w:sz w:val="24"/>
                <w:szCs w:val="24"/>
              </w:rPr>
            </w:pPr>
          </w:p>
          <w:p w14:paraId="1897B3AC" w14:textId="77777777" w:rsidR="009871D8" w:rsidRPr="000E531B" w:rsidRDefault="009871D8" w:rsidP="003A5F09">
            <w:pPr>
              <w:adjustRightInd w:val="0"/>
              <w:snapToGrid w:val="0"/>
              <w:ind w:firstLine="420"/>
              <w:jc w:val="center"/>
              <w:rPr>
                <w:kern w:val="21"/>
                <w:sz w:val="24"/>
                <w:szCs w:val="24"/>
              </w:rPr>
            </w:pPr>
          </w:p>
          <w:p w14:paraId="0ED499B1" w14:textId="77777777" w:rsidR="009871D8" w:rsidRPr="000E531B" w:rsidRDefault="009871D8" w:rsidP="003A5F09">
            <w:pPr>
              <w:adjustRightInd w:val="0"/>
              <w:snapToGrid w:val="0"/>
              <w:ind w:firstLine="420"/>
              <w:jc w:val="center"/>
              <w:rPr>
                <w:kern w:val="21"/>
                <w:sz w:val="24"/>
                <w:szCs w:val="24"/>
              </w:rPr>
            </w:pPr>
          </w:p>
          <w:p w14:paraId="0D18D2BB" w14:textId="77777777" w:rsidR="009871D8" w:rsidRPr="000E531B" w:rsidRDefault="009871D8" w:rsidP="003A5F09">
            <w:pPr>
              <w:adjustRightInd w:val="0"/>
              <w:snapToGrid w:val="0"/>
              <w:ind w:firstLine="420"/>
              <w:jc w:val="center"/>
              <w:rPr>
                <w:kern w:val="21"/>
                <w:sz w:val="24"/>
                <w:szCs w:val="24"/>
              </w:rPr>
            </w:pPr>
          </w:p>
          <w:p w14:paraId="0C591B25" w14:textId="77777777" w:rsidR="009871D8" w:rsidRPr="000E531B" w:rsidRDefault="009871D8" w:rsidP="003A5F09">
            <w:pPr>
              <w:adjustRightInd w:val="0"/>
              <w:snapToGrid w:val="0"/>
              <w:ind w:firstLine="420"/>
              <w:jc w:val="center"/>
              <w:rPr>
                <w:kern w:val="21"/>
                <w:sz w:val="24"/>
                <w:szCs w:val="24"/>
              </w:rPr>
            </w:pPr>
          </w:p>
          <w:p w14:paraId="517323DA" w14:textId="77777777" w:rsidR="009871D8" w:rsidRPr="000E531B" w:rsidRDefault="009871D8" w:rsidP="003A5F09">
            <w:pPr>
              <w:adjustRightInd w:val="0"/>
              <w:snapToGrid w:val="0"/>
              <w:ind w:firstLine="420"/>
              <w:jc w:val="center"/>
              <w:rPr>
                <w:kern w:val="21"/>
                <w:sz w:val="24"/>
                <w:szCs w:val="24"/>
              </w:rPr>
            </w:pPr>
          </w:p>
          <w:p w14:paraId="4933442F" w14:textId="77777777" w:rsidR="009871D8" w:rsidRPr="000E531B" w:rsidRDefault="009871D8" w:rsidP="003A5F09">
            <w:pPr>
              <w:adjustRightInd w:val="0"/>
              <w:snapToGrid w:val="0"/>
              <w:ind w:firstLine="420"/>
              <w:jc w:val="center"/>
              <w:rPr>
                <w:kern w:val="21"/>
                <w:sz w:val="24"/>
                <w:szCs w:val="24"/>
              </w:rPr>
            </w:pPr>
          </w:p>
          <w:p w14:paraId="4ECB90E5" w14:textId="77777777" w:rsidR="009871D8" w:rsidRPr="000E531B" w:rsidRDefault="009871D8" w:rsidP="003A5F09">
            <w:pPr>
              <w:adjustRightInd w:val="0"/>
              <w:snapToGrid w:val="0"/>
              <w:ind w:firstLine="420"/>
              <w:jc w:val="center"/>
              <w:rPr>
                <w:kern w:val="21"/>
                <w:sz w:val="24"/>
                <w:szCs w:val="24"/>
              </w:rPr>
            </w:pPr>
          </w:p>
          <w:p w14:paraId="72828884" w14:textId="77777777" w:rsidR="009871D8" w:rsidRPr="000E531B" w:rsidRDefault="009871D8" w:rsidP="003A5F09">
            <w:pPr>
              <w:adjustRightInd w:val="0"/>
              <w:snapToGrid w:val="0"/>
              <w:ind w:firstLine="420"/>
              <w:jc w:val="center"/>
              <w:rPr>
                <w:kern w:val="21"/>
                <w:sz w:val="24"/>
                <w:szCs w:val="24"/>
              </w:rPr>
            </w:pPr>
          </w:p>
          <w:p w14:paraId="14BC1C4D" w14:textId="77777777" w:rsidR="009871D8" w:rsidRPr="000E531B" w:rsidRDefault="009871D8" w:rsidP="003A5F09">
            <w:pPr>
              <w:adjustRightInd w:val="0"/>
              <w:snapToGrid w:val="0"/>
              <w:ind w:firstLine="420"/>
              <w:jc w:val="center"/>
              <w:rPr>
                <w:kern w:val="21"/>
                <w:sz w:val="24"/>
                <w:szCs w:val="24"/>
              </w:rPr>
            </w:pPr>
          </w:p>
          <w:p w14:paraId="0F9682A1" w14:textId="77777777" w:rsidR="009871D8" w:rsidRPr="000E531B" w:rsidRDefault="009871D8" w:rsidP="003A5F09">
            <w:pPr>
              <w:adjustRightInd w:val="0"/>
              <w:snapToGrid w:val="0"/>
              <w:ind w:firstLine="420"/>
              <w:jc w:val="center"/>
              <w:rPr>
                <w:kern w:val="21"/>
                <w:sz w:val="24"/>
                <w:szCs w:val="24"/>
              </w:rPr>
            </w:pPr>
          </w:p>
          <w:p w14:paraId="1C1E0700" w14:textId="77777777" w:rsidR="009871D8" w:rsidRPr="000E531B" w:rsidRDefault="009871D8" w:rsidP="003A5F09">
            <w:pPr>
              <w:adjustRightInd w:val="0"/>
              <w:snapToGrid w:val="0"/>
              <w:ind w:firstLine="420"/>
              <w:jc w:val="center"/>
              <w:rPr>
                <w:kern w:val="21"/>
                <w:sz w:val="24"/>
                <w:szCs w:val="24"/>
              </w:rPr>
            </w:pPr>
          </w:p>
          <w:p w14:paraId="46FF3A6E" w14:textId="77777777" w:rsidR="009871D8" w:rsidRPr="000E531B" w:rsidRDefault="009871D8" w:rsidP="003A5F09">
            <w:pPr>
              <w:adjustRightInd w:val="0"/>
              <w:snapToGrid w:val="0"/>
              <w:ind w:firstLine="420"/>
              <w:jc w:val="center"/>
              <w:rPr>
                <w:kern w:val="21"/>
                <w:sz w:val="24"/>
                <w:szCs w:val="24"/>
              </w:rPr>
            </w:pPr>
          </w:p>
          <w:p w14:paraId="487166FA" w14:textId="77777777" w:rsidR="009871D8" w:rsidRPr="000E531B" w:rsidRDefault="009871D8" w:rsidP="003A5F09">
            <w:pPr>
              <w:adjustRightInd w:val="0"/>
              <w:snapToGrid w:val="0"/>
              <w:ind w:firstLine="420"/>
              <w:jc w:val="center"/>
              <w:rPr>
                <w:kern w:val="21"/>
                <w:sz w:val="24"/>
                <w:szCs w:val="24"/>
              </w:rPr>
            </w:pPr>
          </w:p>
          <w:p w14:paraId="41885691" w14:textId="77777777" w:rsidR="009871D8" w:rsidRPr="000E531B" w:rsidRDefault="009871D8" w:rsidP="003A5F09">
            <w:pPr>
              <w:adjustRightInd w:val="0"/>
              <w:snapToGrid w:val="0"/>
              <w:ind w:firstLine="420"/>
              <w:jc w:val="center"/>
              <w:rPr>
                <w:kern w:val="21"/>
                <w:sz w:val="24"/>
                <w:szCs w:val="24"/>
              </w:rPr>
            </w:pPr>
          </w:p>
          <w:p w14:paraId="266DD909" w14:textId="77777777" w:rsidR="009871D8" w:rsidRPr="000E531B" w:rsidRDefault="009871D8" w:rsidP="003A5F09">
            <w:pPr>
              <w:adjustRightInd w:val="0"/>
              <w:snapToGrid w:val="0"/>
              <w:ind w:firstLine="420"/>
              <w:jc w:val="center"/>
              <w:rPr>
                <w:kern w:val="21"/>
                <w:sz w:val="24"/>
                <w:szCs w:val="24"/>
              </w:rPr>
            </w:pPr>
          </w:p>
          <w:p w14:paraId="5F2BF85F" w14:textId="77777777" w:rsidR="009871D8" w:rsidRPr="000E531B" w:rsidRDefault="009871D8" w:rsidP="003A5F09">
            <w:pPr>
              <w:adjustRightInd w:val="0"/>
              <w:snapToGrid w:val="0"/>
              <w:ind w:firstLine="420"/>
              <w:jc w:val="center"/>
              <w:rPr>
                <w:kern w:val="21"/>
                <w:sz w:val="24"/>
                <w:szCs w:val="24"/>
              </w:rPr>
            </w:pPr>
          </w:p>
          <w:p w14:paraId="34E44701" w14:textId="77777777" w:rsidR="009871D8" w:rsidRPr="000E531B" w:rsidRDefault="009871D8" w:rsidP="003A5F09">
            <w:pPr>
              <w:adjustRightInd w:val="0"/>
              <w:snapToGrid w:val="0"/>
              <w:ind w:firstLine="420"/>
              <w:jc w:val="center"/>
              <w:rPr>
                <w:kern w:val="21"/>
                <w:sz w:val="24"/>
                <w:szCs w:val="24"/>
              </w:rPr>
            </w:pPr>
          </w:p>
          <w:p w14:paraId="3484B9D2" w14:textId="77777777" w:rsidR="009871D8" w:rsidRPr="000E531B" w:rsidRDefault="009871D8" w:rsidP="003A5F09">
            <w:pPr>
              <w:adjustRightInd w:val="0"/>
              <w:snapToGrid w:val="0"/>
              <w:ind w:firstLine="420"/>
              <w:jc w:val="center"/>
              <w:rPr>
                <w:kern w:val="21"/>
                <w:sz w:val="24"/>
                <w:szCs w:val="24"/>
              </w:rPr>
            </w:pPr>
          </w:p>
          <w:p w14:paraId="62D97990" w14:textId="77777777" w:rsidR="009871D8" w:rsidRPr="000E531B" w:rsidRDefault="009871D8" w:rsidP="003A5F09">
            <w:pPr>
              <w:adjustRightInd w:val="0"/>
              <w:snapToGrid w:val="0"/>
              <w:ind w:firstLine="420"/>
              <w:jc w:val="center"/>
              <w:rPr>
                <w:kern w:val="21"/>
                <w:sz w:val="24"/>
                <w:szCs w:val="24"/>
              </w:rPr>
            </w:pPr>
          </w:p>
          <w:p w14:paraId="4C198611" w14:textId="77777777" w:rsidR="009871D8" w:rsidRPr="000E531B" w:rsidRDefault="009871D8" w:rsidP="003A5F09">
            <w:pPr>
              <w:adjustRightInd w:val="0"/>
              <w:snapToGrid w:val="0"/>
              <w:ind w:firstLine="420"/>
              <w:jc w:val="center"/>
              <w:rPr>
                <w:kern w:val="21"/>
                <w:sz w:val="24"/>
                <w:szCs w:val="24"/>
              </w:rPr>
            </w:pPr>
          </w:p>
          <w:p w14:paraId="0A392494" w14:textId="77777777" w:rsidR="009871D8" w:rsidRPr="000E531B" w:rsidRDefault="009871D8" w:rsidP="003A5F09">
            <w:pPr>
              <w:adjustRightInd w:val="0"/>
              <w:snapToGrid w:val="0"/>
              <w:ind w:firstLine="420"/>
              <w:jc w:val="center"/>
              <w:rPr>
                <w:kern w:val="21"/>
                <w:sz w:val="24"/>
                <w:szCs w:val="24"/>
              </w:rPr>
            </w:pPr>
          </w:p>
          <w:p w14:paraId="4D3CF28B" w14:textId="77777777" w:rsidR="009871D8" w:rsidRPr="000E531B" w:rsidRDefault="009871D8" w:rsidP="003A5F09">
            <w:pPr>
              <w:adjustRightInd w:val="0"/>
              <w:snapToGrid w:val="0"/>
              <w:ind w:firstLine="420"/>
              <w:jc w:val="center"/>
              <w:rPr>
                <w:kern w:val="21"/>
                <w:sz w:val="24"/>
                <w:szCs w:val="24"/>
              </w:rPr>
            </w:pPr>
          </w:p>
          <w:p w14:paraId="3631A1DA" w14:textId="77777777" w:rsidR="009871D8" w:rsidRPr="000E531B" w:rsidRDefault="009871D8" w:rsidP="003A5F09">
            <w:pPr>
              <w:adjustRightInd w:val="0"/>
              <w:snapToGrid w:val="0"/>
              <w:ind w:firstLine="420"/>
              <w:jc w:val="center"/>
              <w:rPr>
                <w:kern w:val="21"/>
                <w:sz w:val="24"/>
                <w:szCs w:val="24"/>
              </w:rPr>
            </w:pPr>
          </w:p>
          <w:p w14:paraId="291AFC7E" w14:textId="77777777" w:rsidR="009871D8" w:rsidRPr="000E531B" w:rsidRDefault="009871D8" w:rsidP="003A5F09">
            <w:pPr>
              <w:adjustRightInd w:val="0"/>
              <w:snapToGrid w:val="0"/>
              <w:ind w:firstLine="420"/>
              <w:jc w:val="center"/>
              <w:rPr>
                <w:kern w:val="21"/>
                <w:sz w:val="24"/>
                <w:szCs w:val="24"/>
              </w:rPr>
            </w:pPr>
          </w:p>
          <w:p w14:paraId="0B552E84" w14:textId="77777777" w:rsidR="009871D8" w:rsidRPr="000E531B" w:rsidRDefault="009871D8" w:rsidP="003A5F09">
            <w:pPr>
              <w:adjustRightInd w:val="0"/>
              <w:snapToGrid w:val="0"/>
              <w:ind w:firstLine="420"/>
              <w:jc w:val="center"/>
              <w:rPr>
                <w:kern w:val="21"/>
                <w:sz w:val="24"/>
                <w:szCs w:val="24"/>
              </w:rPr>
            </w:pPr>
          </w:p>
          <w:p w14:paraId="5DE62F08" w14:textId="77777777" w:rsidR="009871D8" w:rsidRPr="000E531B" w:rsidRDefault="009871D8" w:rsidP="003A5F09">
            <w:pPr>
              <w:adjustRightInd w:val="0"/>
              <w:snapToGrid w:val="0"/>
              <w:ind w:firstLine="420"/>
              <w:jc w:val="center"/>
              <w:rPr>
                <w:kern w:val="21"/>
                <w:sz w:val="24"/>
                <w:szCs w:val="24"/>
              </w:rPr>
            </w:pPr>
          </w:p>
          <w:p w14:paraId="62A71EC5" w14:textId="77777777" w:rsidR="009871D8" w:rsidRPr="000E531B" w:rsidRDefault="009871D8" w:rsidP="003A5F09">
            <w:pPr>
              <w:adjustRightInd w:val="0"/>
              <w:snapToGrid w:val="0"/>
              <w:ind w:firstLine="420"/>
              <w:jc w:val="center"/>
              <w:rPr>
                <w:kern w:val="21"/>
                <w:sz w:val="24"/>
                <w:szCs w:val="24"/>
              </w:rPr>
            </w:pPr>
          </w:p>
          <w:p w14:paraId="405455BD" w14:textId="77777777" w:rsidR="009871D8" w:rsidRPr="000E531B" w:rsidRDefault="009871D8" w:rsidP="003A5F09">
            <w:pPr>
              <w:adjustRightInd w:val="0"/>
              <w:snapToGrid w:val="0"/>
              <w:ind w:firstLine="420"/>
              <w:jc w:val="center"/>
              <w:rPr>
                <w:kern w:val="21"/>
                <w:sz w:val="24"/>
                <w:szCs w:val="24"/>
              </w:rPr>
            </w:pPr>
          </w:p>
          <w:p w14:paraId="7E6A1C42" w14:textId="77777777" w:rsidR="009871D8" w:rsidRPr="000E531B" w:rsidRDefault="009871D8" w:rsidP="003A5F09">
            <w:pPr>
              <w:adjustRightInd w:val="0"/>
              <w:snapToGrid w:val="0"/>
              <w:ind w:firstLine="420"/>
              <w:jc w:val="center"/>
              <w:rPr>
                <w:kern w:val="21"/>
                <w:sz w:val="24"/>
                <w:szCs w:val="24"/>
              </w:rPr>
            </w:pPr>
          </w:p>
          <w:p w14:paraId="47CAFFB2" w14:textId="77777777" w:rsidR="009871D8" w:rsidRPr="000E531B" w:rsidRDefault="009871D8" w:rsidP="003A5F09">
            <w:pPr>
              <w:adjustRightInd w:val="0"/>
              <w:snapToGrid w:val="0"/>
              <w:ind w:firstLine="420"/>
              <w:jc w:val="center"/>
              <w:rPr>
                <w:kern w:val="21"/>
                <w:sz w:val="24"/>
                <w:szCs w:val="24"/>
              </w:rPr>
            </w:pPr>
          </w:p>
          <w:p w14:paraId="51C022E9" w14:textId="77777777" w:rsidR="009871D8" w:rsidRPr="000E531B" w:rsidRDefault="009871D8" w:rsidP="003A5F09">
            <w:pPr>
              <w:adjustRightInd w:val="0"/>
              <w:snapToGrid w:val="0"/>
              <w:ind w:firstLine="420"/>
              <w:jc w:val="center"/>
              <w:rPr>
                <w:kern w:val="21"/>
                <w:sz w:val="24"/>
                <w:szCs w:val="24"/>
              </w:rPr>
            </w:pPr>
          </w:p>
          <w:p w14:paraId="530816EA" w14:textId="77777777" w:rsidR="009871D8" w:rsidRPr="000E531B" w:rsidRDefault="009871D8" w:rsidP="003A5F09">
            <w:pPr>
              <w:adjustRightInd w:val="0"/>
              <w:snapToGrid w:val="0"/>
              <w:ind w:firstLine="420"/>
              <w:jc w:val="center"/>
              <w:rPr>
                <w:kern w:val="21"/>
                <w:sz w:val="24"/>
                <w:szCs w:val="24"/>
              </w:rPr>
            </w:pPr>
          </w:p>
          <w:p w14:paraId="7863F9C7" w14:textId="77777777" w:rsidR="009871D8" w:rsidRPr="000E531B" w:rsidRDefault="009871D8" w:rsidP="003A5F09">
            <w:pPr>
              <w:adjustRightInd w:val="0"/>
              <w:snapToGrid w:val="0"/>
              <w:ind w:firstLine="420"/>
              <w:jc w:val="center"/>
              <w:rPr>
                <w:kern w:val="21"/>
                <w:sz w:val="24"/>
                <w:szCs w:val="24"/>
              </w:rPr>
            </w:pPr>
          </w:p>
          <w:p w14:paraId="2E724147" w14:textId="77777777" w:rsidR="009871D8" w:rsidRPr="000E531B" w:rsidRDefault="009871D8" w:rsidP="003A5F09">
            <w:pPr>
              <w:adjustRightInd w:val="0"/>
              <w:snapToGrid w:val="0"/>
              <w:ind w:firstLine="420"/>
              <w:jc w:val="center"/>
              <w:rPr>
                <w:kern w:val="21"/>
                <w:sz w:val="24"/>
                <w:szCs w:val="24"/>
              </w:rPr>
            </w:pPr>
          </w:p>
          <w:p w14:paraId="703F0F8A" w14:textId="77777777" w:rsidR="009871D8" w:rsidRPr="000E531B" w:rsidRDefault="009871D8" w:rsidP="003A5F09">
            <w:pPr>
              <w:adjustRightInd w:val="0"/>
              <w:snapToGrid w:val="0"/>
              <w:ind w:firstLine="420"/>
              <w:jc w:val="center"/>
              <w:rPr>
                <w:kern w:val="21"/>
                <w:sz w:val="24"/>
                <w:szCs w:val="24"/>
              </w:rPr>
            </w:pPr>
          </w:p>
          <w:p w14:paraId="3E441DAA" w14:textId="77777777" w:rsidR="009871D8" w:rsidRPr="000E531B" w:rsidRDefault="009871D8" w:rsidP="003A5F09">
            <w:pPr>
              <w:adjustRightInd w:val="0"/>
              <w:snapToGrid w:val="0"/>
              <w:ind w:firstLine="420"/>
              <w:jc w:val="center"/>
              <w:rPr>
                <w:kern w:val="21"/>
                <w:sz w:val="24"/>
                <w:szCs w:val="24"/>
              </w:rPr>
            </w:pPr>
          </w:p>
          <w:p w14:paraId="5632D866" w14:textId="77777777" w:rsidR="009871D8" w:rsidRPr="000E531B" w:rsidRDefault="009871D8" w:rsidP="003A5F09">
            <w:pPr>
              <w:adjustRightInd w:val="0"/>
              <w:snapToGrid w:val="0"/>
              <w:ind w:firstLine="420"/>
              <w:jc w:val="center"/>
              <w:rPr>
                <w:kern w:val="21"/>
                <w:sz w:val="24"/>
                <w:szCs w:val="24"/>
              </w:rPr>
            </w:pPr>
          </w:p>
          <w:p w14:paraId="77A4B27E" w14:textId="77777777" w:rsidR="009871D8" w:rsidRPr="000E531B" w:rsidRDefault="009871D8" w:rsidP="003A5F09">
            <w:pPr>
              <w:adjustRightInd w:val="0"/>
              <w:snapToGrid w:val="0"/>
              <w:ind w:firstLine="420"/>
              <w:jc w:val="center"/>
              <w:rPr>
                <w:kern w:val="21"/>
                <w:sz w:val="24"/>
                <w:szCs w:val="24"/>
              </w:rPr>
            </w:pPr>
          </w:p>
          <w:p w14:paraId="04608C21" w14:textId="77777777" w:rsidR="009871D8" w:rsidRPr="000E531B" w:rsidRDefault="009871D8" w:rsidP="003A5F09">
            <w:pPr>
              <w:adjustRightInd w:val="0"/>
              <w:snapToGrid w:val="0"/>
              <w:ind w:firstLine="420"/>
              <w:jc w:val="center"/>
              <w:rPr>
                <w:kern w:val="21"/>
                <w:sz w:val="24"/>
                <w:szCs w:val="24"/>
              </w:rPr>
            </w:pPr>
          </w:p>
          <w:p w14:paraId="06EC8750" w14:textId="77777777" w:rsidR="009871D8" w:rsidRPr="000E531B" w:rsidRDefault="009871D8" w:rsidP="003A5F09">
            <w:pPr>
              <w:adjustRightInd w:val="0"/>
              <w:snapToGrid w:val="0"/>
              <w:ind w:firstLine="420"/>
              <w:jc w:val="center"/>
              <w:rPr>
                <w:kern w:val="21"/>
                <w:sz w:val="24"/>
                <w:szCs w:val="24"/>
              </w:rPr>
            </w:pPr>
          </w:p>
          <w:p w14:paraId="3B0FB9D1" w14:textId="77777777" w:rsidR="009871D8" w:rsidRPr="000E531B" w:rsidRDefault="009871D8" w:rsidP="003A5F09">
            <w:pPr>
              <w:adjustRightInd w:val="0"/>
              <w:snapToGrid w:val="0"/>
              <w:ind w:firstLine="420"/>
              <w:jc w:val="center"/>
              <w:rPr>
                <w:kern w:val="21"/>
                <w:sz w:val="24"/>
                <w:szCs w:val="24"/>
              </w:rPr>
            </w:pPr>
          </w:p>
          <w:p w14:paraId="655851C7" w14:textId="77777777" w:rsidR="009871D8" w:rsidRPr="000E531B" w:rsidRDefault="009871D8" w:rsidP="003A5F09">
            <w:pPr>
              <w:adjustRightInd w:val="0"/>
              <w:snapToGrid w:val="0"/>
              <w:ind w:firstLine="420"/>
              <w:jc w:val="center"/>
              <w:rPr>
                <w:kern w:val="21"/>
                <w:sz w:val="24"/>
                <w:szCs w:val="24"/>
              </w:rPr>
            </w:pPr>
          </w:p>
          <w:p w14:paraId="08462ABE" w14:textId="77777777" w:rsidR="009871D8" w:rsidRPr="000E531B" w:rsidRDefault="009871D8" w:rsidP="003A5F09">
            <w:pPr>
              <w:adjustRightInd w:val="0"/>
              <w:snapToGrid w:val="0"/>
              <w:ind w:firstLine="420"/>
              <w:jc w:val="center"/>
              <w:rPr>
                <w:kern w:val="21"/>
                <w:sz w:val="24"/>
                <w:szCs w:val="24"/>
              </w:rPr>
            </w:pPr>
          </w:p>
          <w:p w14:paraId="06E280A3" w14:textId="77777777" w:rsidR="009871D8" w:rsidRPr="000E531B" w:rsidRDefault="009871D8" w:rsidP="003A5F09">
            <w:pPr>
              <w:adjustRightInd w:val="0"/>
              <w:snapToGrid w:val="0"/>
              <w:ind w:firstLine="420"/>
              <w:jc w:val="center"/>
              <w:rPr>
                <w:kern w:val="21"/>
                <w:sz w:val="24"/>
                <w:szCs w:val="24"/>
              </w:rPr>
            </w:pPr>
          </w:p>
          <w:p w14:paraId="3A6D96E0" w14:textId="77777777" w:rsidR="009871D8" w:rsidRPr="000E531B" w:rsidRDefault="009871D8" w:rsidP="003A5F09">
            <w:pPr>
              <w:adjustRightInd w:val="0"/>
              <w:snapToGrid w:val="0"/>
              <w:ind w:firstLine="420"/>
              <w:jc w:val="center"/>
              <w:rPr>
                <w:kern w:val="21"/>
                <w:sz w:val="24"/>
                <w:szCs w:val="24"/>
              </w:rPr>
            </w:pPr>
          </w:p>
          <w:p w14:paraId="1941E8EB" w14:textId="77777777" w:rsidR="009871D8" w:rsidRPr="000E531B" w:rsidRDefault="009871D8" w:rsidP="003A5F09">
            <w:pPr>
              <w:adjustRightInd w:val="0"/>
              <w:snapToGrid w:val="0"/>
              <w:ind w:firstLine="420"/>
              <w:jc w:val="center"/>
              <w:rPr>
                <w:kern w:val="21"/>
                <w:sz w:val="24"/>
                <w:szCs w:val="24"/>
              </w:rPr>
            </w:pPr>
          </w:p>
          <w:p w14:paraId="1091352C" w14:textId="77777777" w:rsidR="009871D8" w:rsidRPr="000E531B" w:rsidRDefault="009871D8" w:rsidP="003A5F09">
            <w:pPr>
              <w:adjustRightInd w:val="0"/>
              <w:snapToGrid w:val="0"/>
              <w:ind w:firstLine="420"/>
              <w:jc w:val="center"/>
              <w:rPr>
                <w:kern w:val="21"/>
                <w:sz w:val="24"/>
                <w:szCs w:val="24"/>
              </w:rPr>
            </w:pPr>
          </w:p>
          <w:p w14:paraId="2DB19C7F" w14:textId="77777777" w:rsidR="009871D8" w:rsidRPr="000E531B" w:rsidRDefault="009871D8" w:rsidP="003A5F09">
            <w:pPr>
              <w:adjustRightInd w:val="0"/>
              <w:snapToGrid w:val="0"/>
              <w:ind w:firstLine="420"/>
              <w:jc w:val="center"/>
              <w:rPr>
                <w:kern w:val="21"/>
                <w:sz w:val="24"/>
                <w:szCs w:val="24"/>
              </w:rPr>
            </w:pPr>
          </w:p>
          <w:p w14:paraId="11CD80DE" w14:textId="77777777" w:rsidR="009871D8" w:rsidRPr="000E531B" w:rsidRDefault="009871D8" w:rsidP="003A5F09">
            <w:pPr>
              <w:adjustRightInd w:val="0"/>
              <w:snapToGrid w:val="0"/>
              <w:ind w:firstLine="420"/>
              <w:jc w:val="center"/>
              <w:rPr>
                <w:kern w:val="21"/>
                <w:sz w:val="24"/>
                <w:szCs w:val="24"/>
              </w:rPr>
            </w:pPr>
          </w:p>
          <w:p w14:paraId="13D57821" w14:textId="77777777" w:rsidR="009871D8" w:rsidRPr="000E531B" w:rsidRDefault="009871D8" w:rsidP="003A5F09">
            <w:pPr>
              <w:adjustRightInd w:val="0"/>
              <w:snapToGrid w:val="0"/>
              <w:ind w:firstLine="420"/>
              <w:jc w:val="center"/>
              <w:rPr>
                <w:kern w:val="21"/>
                <w:sz w:val="24"/>
                <w:szCs w:val="24"/>
              </w:rPr>
            </w:pPr>
          </w:p>
          <w:p w14:paraId="7F6E354B" w14:textId="77777777" w:rsidR="009871D8" w:rsidRPr="000E531B" w:rsidRDefault="009871D8" w:rsidP="003A5F09">
            <w:pPr>
              <w:adjustRightInd w:val="0"/>
              <w:snapToGrid w:val="0"/>
              <w:ind w:firstLine="420"/>
              <w:jc w:val="center"/>
              <w:rPr>
                <w:kern w:val="21"/>
                <w:sz w:val="24"/>
                <w:szCs w:val="24"/>
              </w:rPr>
            </w:pPr>
          </w:p>
          <w:p w14:paraId="41FF7E00"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0191944E" w14:textId="77777777" w:rsidR="009871D8" w:rsidRPr="000E531B" w:rsidRDefault="009871D8" w:rsidP="003A5F09">
            <w:pPr>
              <w:adjustRightInd w:val="0"/>
              <w:snapToGrid w:val="0"/>
              <w:ind w:firstLine="420"/>
              <w:jc w:val="center"/>
              <w:rPr>
                <w:kern w:val="21"/>
                <w:sz w:val="24"/>
                <w:szCs w:val="24"/>
              </w:rPr>
            </w:pPr>
          </w:p>
          <w:p w14:paraId="48F320B1" w14:textId="77777777" w:rsidR="009871D8" w:rsidRPr="000E531B" w:rsidRDefault="009871D8" w:rsidP="003A5F09">
            <w:pPr>
              <w:adjustRightInd w:val="0"/>
              <w:snapToGrid w:val="0"/>
              <w:ind w:firstLine="420"/>
              <w:jc w:val="center"/>
              <w:rPr>
                <w:kern w:val="21"/>
                <w:sz w:val="24"/>
                <w:szCs w:val="24"/>
              </w:rPr>
            </w:pPr>
          </w:p>
          <w:p w14:paraId="323A1486" w14:textId="77777777" w:rsidR="009871D8" w:rsidRPr="000E531B" w:rsidRDefault="009871D8" w:rsidP="003A5F09">
            <w:pPr>
              <w:adjustRightInd w:val="0"/>
              <w:snapToGrid w:val="0"/>
              <w:ind w:firstLine="420"/>
              <w:jc w:val="center"/>
              <w:rPr>
                <w:kern w:val="21"/>
                <w:sz w:val="24"/>
                <w:szCs w:val="24"/>
              </w:rPr>
            </w:pPr>
          </w:p>
          <w:p w14:paraId="79321F09" w14:textId="77777777" w:rsidR="009871D8" w:rsidRPr="000E531B" w:rsidRDefault="009871D8" w:rsidP="003A5F09">
            <w:pPr>
              <w:adjustRightInd w:val="0"/>
              <w:snapToGrid w:val="0"/>
              <w:ind w:firstLine="420"/>
              <w:jc w:val="center"/>
              <w:rPr>
                <w:kern w:val="21"/>
                <w:sz w:val="24"/>
                <w:szCs w:val="24"/>
              </w:rPr>
            </w:pPr>
          </w:p>
          <w:p w14:paraId="12DD8B9E" w14:textId="77777777" w:rsidR="009871D8" w:rsidRPr="000E531B" w:rsidRDefault="009871D8" w:rsidP="003A5F09">
            <w:pPr>
              <w:adjustRightInd w:val="0"/>
              <w:snapToGrid w:val="0"/>
              <w:ind w:firstLine="420"/>
              <w:jc w:val="center"/>
              <w:rPr>
                <w:kern w:val="21"/>
                <w:sz w:val="24"/>
                <w:szCs w:val="24"/>
              </w:rPr>
            </w:pPr>
          </w:p>
          <w:p w14:paraId="5841DCE0" w14:textId="77777777" w:rsidR="009871D8" w:rsidRPr="000E531B" w:rsidRDefault="009871D8" w:rsidP="003A5F09">
            <w:pPr>
              <w:adjustRightInd w:val="0"/>
              <w:snapToGrid w:val="0"/>
              <w:ind w:firstLine="420"/>
              <w:jc w:val="center"/>
              <w:rPr>
                <w:kern w:val="21"/>
                <w:sz w:val="24"/>
                <w:szCs w:val="24"/>
              </w:rPr>
            </w:pPr>
          </w:p>
          <w:p w14:paraId="71C36B38" w14:textId="77777777" w:rsidR="009871D8" w:rsidRPr="000E531B" w:rsidRDefault="009871D8" w:rsidP="003A5F09">
            <w:pPr>
              <w:adjustRightInd w:val="0"/>
              <w:snapToGrid w:val="0"/>
              <w:ind w:firstLine="420"/>
              <w:jc w:val="center"/>
              <w:rPr>
                <w:kern w:val="21"/>
                <w:sz w:val="24"/>
                <w:szCs w:val="24"/>
              </w:rPr>
            </w:pPr>
          </w:p>
          <w:p w14:paraId="70F5281F" w14:textId="77777777" w:rsidR="009871D8" w:rsidRPr="000E531B" w:rsidRDefault="009871D8" w:rsidP="003A5F09">
            <w:pPr>
              <w:adjustRightInd w:val="0"/>
              <w:snapToGrid w:val="0"/>
              <w:ind w:firstLine="420"/>
              <w:jc w:val="center"/>
              <w:rPr>
                <w:kern w:val="21"/>
                <w:sz w:val="24"/>
                <w:szCs w:val="24"/>
              </w:rPr>
            </w:pPr>
          </w:p>
          <w:p w14:paraId="081112F1" w14:textId="77777777" w:rsidR="009871D8" w:rsidRPr="000E531B" w:rsidRDefault="009871D8" w:rsidP="003A5F09">
            <w:pPr>
              <w:adjustRightInd w:val="0"/>
              <w:snapToGrid w:val="0"/>
              <w:ind w:firstLine="420"/>
              <w:jc w:val="center"/>
              <w:rPr>
                <w:kern w:val="21"/>
                <w:sz w:val="24"/>
                <w:szCs w:val="24"/>
              </w:rPr>
            </w:pPr>
          </w:p>
          <w:p w14:paraId="12106DC3" w14:textId="77777777" w:rsidR="009871D8" w:rsidRPr="000E531B" w:rsidRDefault="009871D8" w:rsidP="003A5F09">
            <w:pPr>
              <w:adjustRightInd w:val="0"/>
              <w:snapToGrid w:val="0"/>
              <w:ind w:firstLine="420"/>
              <w:jc w:val="center"/>
              <w:rPr>
                <w:kern w:val="21"/>
                <w:sz w:val="24"/>
                <w:szCs w:val="24"/>
              </w:rPr>
            </w:pPr>
          </w:p>
          <w:p w14:paraId="1B4F8CE3" w14:textId="77777777" w:rsidR="009871D8" w:rsidRPr="000E531B" w:rsidRDefault="009871D8" w:rsidP="003A5F09">
            <w:pPr>
              <w:adjustRightInd w:val="0"/>
              <w:snapToGrid w:val="0"/>
              <w:ind w:firstLine="420"/>
              <w:jc w:val="center"/>
              <w:rPr>
                <w:kern w:val="21"/>
                <w:sz w:val="24"/>
                <w:szCs w:val="24"/>
              </w:rPr>
            </w:pPr>
          </w:p>
          <w:p w14:paraId="55DC9909" w14:textId="77777777" w:rsidR="009871D8" w:rsidRPr="000E531B" w:rsidRDefault="009871D8" w:rsidP="003A5F09">
            <w:pPr>
              <w:adjustRightInd w:val="0"/>
              <w:snapToGrid w:val="0"/>
              <w:ind w:firstLine="420"/>
              <w:jc w:val="center"/>
              <w:rPr>
                <w:kern w:val="21"/>
                <w:sz w:val="24"/>
                <w:szCs w:val="24"/>
              </w:rPr>
            </w:pPr>
          </w:p>
          <w:p w14:paraId="0AE7CD6F" w14:textId="77777777" w:rsidR="009871D8" w:rsidRPr="000E531B" w:rsidRDefault="009871D8" w:rsidP="003A5F09">
            <w:pPr>
              <w:adjustRightInd w:val="0"/>
              <w:snapToGrid w:val="0"/>
              <w:ind w:firstLine="420"/>
              <w:jc w:val="center"/>
              <w:rPr>
                <w:kern w:val="21"/>
                <w:sz w:val="24"/>
                <w:szCs w:val="24"/>
              </w:rPr>
            </w:pPr>
          </w:p>
          <w:p w14:paraId="79C0C2A9" w14:textId="77777777" w:rsidR="009871D8" w:rsidRPr="000E531B" w:rsidRDefault="009871D8" w:rsidP="003A5F09">
            <w:pPr>
              <w:adjustRightInd w:val="0"/>
              <w:snapToGrid w:val="0"/>
              <w:ind w:firstLine="420"/>
              <w:jc w:val="center"/>
              <w:rPr>
                <w:kern w:val="21"/>
                <w:sz w:val="24"/>
                <w:szCs w:val="24"/>
              </w:rPr>
            </w:pPr>
          </w:p>
          <w:p w14:paraId="72F8B518" w14:textId="77777777" w:rsidR="009871D8" w:rsidRPr="000E531B" w:rsidRDefault="009871D8" w:rsidP="003A5F09">
            <w:pPr>
              <w:adjustRightInd w:val="0"/>
              <w:snapToGrid w:val="0"/>
              <w:ind w:firstLine="420"/>
              <w:jc w:val="center"/>
              <w:rPr>
                <w:kern w:val="21"/>
                <w:sz w:val="24"/>
                <w:szCs w:val="24"/>
              </w:rPr>
            </w:pPr>
          </w:p>
          <w:p w14:paraId="4A48428B" w14:textId="77777777" w:rsidR="009871D8" w:rsidRPr="000E531B" w:rsidRDefault="009871D8" w:rsidP="003A5F09">
            <w:pPr>
              <w:adjustRightInd w:val="0"/>
              <w:snapToGrid w:val="0"/>
              <w:ind w:firstLine="420"/>
              <w:jc w:val="center"/>
              <w:rPr>
                <w:kern w:val="21"/>
                <w:sz w:val="24"/>
                <w:szCs w:val="24"/>
              </w:rPr>
            </w:pPr>
          </w:p>
          <w:p w14:paraId="512DACD5" w14:textId="77777777" w:rsidR="009871D8" w:rsidRPr="000E531B" w:rsidRDefault="009871D8" w:rsidP="003A5F09">
            <w:pPr>
              <w:adjustRightInd w:val="0"/>
              <w:snapToGrid w:val="0"/>
              <w:ind w:firstLine="420"/>
              <w:jc w:val="center"/>
              <w:rPr>
                <w:kern w:val="21"/>
                <w:sz w:val="24"/>
                <w:szCs w:val="24"/>
              </w:rPr>
            </w:pPr>
          </w:p>
          <w:p w14:paraId="604C3527" w14:textId="77777777" w:rsidR="009871D8" w:rsidRPr="000E531B" w:rsidRDefault="009871D8" w:rsidP="003A5F09">
            <w:pPr>
              <w:adjustRightInd w:val="0"/>
              <w:snapToGrid w:val="0"/>
              <w:ind w:firstLine="420"/>
              <w:jc w:val="center"/>
              <w:rPr>
                <w:kern w:val="21"/>
                <w:sz w:val="24"/>
                <w:szCs w:val="24"/>
              </w:rPr>
            </w:pPr>
          </w:p>
          <w:p w14:paraId="66A007D6" w14:textId="77777777" w:rsidR="009871D8" w:rsidRPr="000E531B" w:rsidRDefault="009871D8" w:rsidP="003A5F09">
            <w:pPr>
              <w:adjustRightInd w:val="0"/>
              <w:snapToGrid w:val="0"/>
              <w:ind w:firstLine="420"/>
              <w:jc w:val="center"/>
              <w:rPr>
                <w:kern w:val="21"/>
                <w:sz w:val="24"/>
                <w:szCs w:val="24"/>
              </w:rPr>
            </w:pPr>
          </w:p>
          <w:p w14:paraId="24598173" w14:textId="77777777" w:rsidR="009871D8" w:rsidRPr="000E531B" w:rsidRDefault="009871D8" w:rsidP="003A5F09">
            <w:pPr>
              <w:adjustRightInd w:val="0"/>
              <w:snapToGrid w:val="0"/>
              <w:ind w:firstLine="420"/>
              <w:jc w:val="center"/>
              <w:rPr>
                <w:kern w:val="21"/>
                <w:sz w:val="24"/>
                <w:szCs w:val="24"/>
              </w:rPr>
            </w:pPr>
          </w:p>
          <w:p w14:paraId="18C7D10D" w14:textId="77777777" w:rsidR="009871D8" w:rsidRPr="000E531B" w:rsidRDefault="009871D8" w:rsidP="003A5F09">
            <w:pPr>
              <w:adjustRightInd w:val="0"/>
              <w:snapToGrid w:val="0"/>
              <w:ind w:firstLine="420"/>
              <w:jc w:val="center"/>
              <w:rPr>
                <w:kern w:val="21"/>
                <w:sz w:val="24"/>
                <w:szCs w:val="24"/>
              </w:rPr>
            </w:pPr>
          </w:p>
          <w:p w14:paraId="44ABA302" w14:textId="77777777" w:rsidR="009871D8" w:rsidRPr="000E531B" w:rsidRDefault="009871D8" w:rsidP="003A5F09">
            <w:pPr>
              <w:adjustRightInd w:val="0"/>
              <w:snapToGrid w:val="0"/>
              <w:ind w:firstLine="420"/>
              <w:jc w:val="center"/>
              <w:rPr>
                <w:kern w:val="21"/>
                <w:sz w:val="24"/>
                <w:szCs w:val="24"/>
              </w:rPr>
            </w:pPr>
          </w:p>
          <w:p w14:paraId="079961EA" w14:textId="77777777" w:rsidR="009871D8" w:rsidRPr="000E531B" w:rsidRDefault="009871D8" w:rsidP="003A5F09">
            <w:pPr>
              <w:adjustRightInd w:val="0"/>
              <w:snapToGrid w:val="0"/>
              <w:ind w:firstLine="420"/>
              <w:jc w:val="center"/>
              <w:rPr>
                <w:kern w:val="21"/>
                <w:sz w:val="24"/>
                <w:szCs w:val="24"/>
              </w:rPr>
            </w:pPr>
          </w:p>
          <w:p w14:paraId="224E0DD9" w14:textId="77777777" w:rsidR="009871D8" w:rsidRPr="000E531B" w:rsidRDefault="009871D8" w:rsidP="003A5F09">
            <w:pPr>
              <w:adjustRightInd w:val="0"/>
              <w:snapToGrid w:val="0"/>
              <w:ind w:firstLine="420"/>
              <w:jc w:val="center"/>
              <w:rPr>
                <w:kern w:val="21"/>
                <w:sz w:val="24"/>
                <w:szCs w:val="24"/>
              </w:rPr>
            </w:pPr>
          </w:p>
          <w:p w14:paraId="27760E62" w14:textId="77777777" w:rsidR="009871D8" w:rsidRPr="000E531B" w:rsidRDefault="009871D8" w:rsidP="003A5F09">
            <w:pPr>
              <w:adjustRightInd w:val="0"/>
              <w:snapToGrid w:val="0"/>
              <w:ind w:firstLine="420"/>
              <w:jc w:val="center"/>
              <w:rPr>
                <w:kern w:val="21"/>
                <w:sz w:val="24"/>
                <w:szCs w:val="24"/>
              </w:rPr>
            </w:pPr>
          </w:p>
          <w:p w14:paraId="77128331" w14:textId="77777777" w:rsidR="009871D8" w:rsidRPr="000E531B" w:rsidRDefault="009871D8" w:rsidP="003A5F09">
            <w:pPr>
              <w:adjustRightInd w:val="0"/>
              <w:snapToGrid w:val="0"/>
              <w:ind w:firstLine="420"/>
              <w:jc w:val="center"/>
              <w:rPr>
                <w:kern w:val="21"/>
                <w:sz w:val="24"/>
                <w:szCs w:val="24"/>
              </w:rPr>
            </w:pPr>
          </w:p>
          <w:p w14:paraId="1C3FD47B" w14:textId="77777777" w:rsidR="009871D8" w:rsidRPr="000E531B" w:rsidRDefault="009871D8" w:rsidP="003A5F09">
            <w:pPr>
              <w:adjustRightInd w:val="0"/>
              <w:snapToGrid w:val="0"/>
              <w:ind w:firstLine="420"/>
              <w:jc w:val="center"/>
              <w:rPr>
                <w:kern w:val="21"/>
                <w:sz w:val="24"/>
                <w:szCs w:val="24"/>
              </w:rPr>
            </w:pPr>
          </w:p>
          <w:p w14:paraId="57C738E4" w14:textId="77777777" w:rsidR="009871D8" w:rsidRPr="000E531B" w:rsidRDefault="009871D8" w:rsidP="003A5F09">
            <w:pPr>
              <w:adjustRightInd w:val="0"/>
              <w:snapToGrid w:val="0"/>
              <w:ind w:firstLine="420"/>
              <w:jc w:val="center"/>
              <w:rPr>
                <w:kern w:val="21"/>
                <w:sz w:val="24"/>
                <w:szCs w:val="24"/>
              </w:rPr>
            </w:pPr>
          </w:p>
          <w:p w14:paraId="10DE643D" w14:textId="77777777" w:rsidR="009871D8" w:rsidRPr="000E531B" w:rsidRDefault="009871D8" w:rsidP="003A5F09">
            <w:pPr>
              <w:adjustRightInd w:val="0"/>
              <w:snapToGrid w:val="0"/>
              <w:ind w:firstLine="420"/>
              <w:jc w:val="center"/>
              <w:rPr>
                <w:kern w:val="21"/>
                <w:sz w:val="24"/>
                <w:szCs w:val="24"/>
              </w:rPr>
            </w:pPr>
          </w:p>
          <w:p w14:paraId="3EB830BB" w14:textId="77777777" w:rsidR="009871D8" w:rsidRPr="000E531B" w:rsidRDefault="009871D8" w:rsidP="003A5F09">
            <w:pPr>
              <w:adjustRightInd w:val="0"/>
              <w:snapToGrid w:val="0"/>
              <w:ind w:firstLine="420"/>
              <w:jc w:val="center"/>
              <w:rPr>
                <w:kern w:val="21"/>
                <w:sz w:val="24"/>
                <w:szCs w:val="24"/>
              </w:rPr>
            </w:pPr>
          </w:p>
          <w:p w14:paraId="3B325518" w14:textId="77777777" w:rsidR="009871D8" w:rsidRPr="000E531B" w:rsidRDefault="009871D8" w:rsidP="003A5F09">
            <w:pPr>
              <w:adjustRightInd w:val="0"/>
              <w:snapToGrid w:val="0"/>
              <w:ind w:firstLine="420"/>
              <w:jc w:val="center"/>
              <w:rPr>
                <w:kern w:val="21"/>
                <w:sz w:val="24"/>
                <w:szCs w:val="24"/>
              </w:rPr>
            </w:pPr>
          </w:p>
          <w:p w14:paraId="14F7476C" w14:textId="77777777" w:rsidR="009871D8" w:rsidRPr="000E531B" w:rsidRDefault="009871D8" w:rsidP="003A5F09">
            <w:pPr>
              <w:adjustRightInd w:val="0"/>
              <w:snapToGrid w:val="0"/>
              <w:ind w:firstLine="420"/>
              <w:jc w:val="center"/>
              <w:rPr>
                <w:kern w:val="21"/>
                <w:sz w:val="24"/>
                <w:szCs w:val="24"/>
              </w:rPr>
            </w:pPr>
          </w:p>
          <w:p w14:paraId="6D7BBB92" w14:textId="77777777" w:rsidR="009871D8" w:rsidRPr="000E531B" w:rsidRDefault="009871D8" w:rsidP="003A5F09">
            <w:pPr>
              <w:adjustRightInd w:val="0"/>
              <w:snapToGrid w:val="0"/>
              <w:ind w:firstLine="420"/>
              <w:jc w:val="center"/>
              <w:rPr>
                <w:kern w:val="21"/>
                <w:sz w:val="24"/>
                <w:szCs w:val="24"/>
              </w:rPr>
            </w:pPr>
          </w:p>
          <w:p w14:paraId="3ED7B8DD" w14:textId="77777777" w:rsidR="009871D8" w:rsidRPr="000E531B" w:rsidRDefault="009871D8" w:rsidP="003A5F09">
            <w:pPr>
              <w:adjustRightInd w:val="0"/>
              <w:snapToGrid w:val="0"/>
              <w:ind w:firstLine="420"/>
              <w:jc w:val="center"/>
              <w:rPr>
                <w:kern w:val="21"/>
                <w:sz w:val="24"/>
                <w:szCs w:val="24"/>
              </w:rPr>
            </w:pPr>
          </w:p>
          <w:p w14:paraId="74DBD49E" w14:textId="77777777" w:rsidR="009871D8" w:rsidRPr="000E531B" w:rsidRDefault="009871D8" w:rsidP="003A5F09">
            <w:pPr>
              <w:adjustRightInd w:val="0"/>
              <w:snapToGrid w:val="0"/>
              <w:ind w:firstLine="420"/>
              <w:jc w:val="center"/>
              <w:rPr>
                <w:kern w:val="21"/>
                <w:sz w:val="24"/>
                <w:szCs w:val="24"/>
              </w:rPr>
            </w:pPr>
          </w:p>
          <w:p w14:paraId="3078A58A" w14:textId="77777777" w:rsidR="009871D8" w:rsidRPr="000E531B" w:rsidRDefault="009871D8" w:rsidP="003A5F09">
            <w:pPr>
              <w:adjustRightInd w:val="0"/>
              <w:snapToGrid w:val="0"/>
              <w:ind w:firstLine="420"/>
              <w:jc w:val="center"/>
              <w:rPr>
                <w:kern w:val="21"/>
                <w:sz w:val="24"/>
                <w:szCs w:val="24"/>
              </w:rPr>
            </w:pPr>
          </w:p>
          <w:p w14:paraId="1F736797" w14:textId="77777777" w:rsidR="009871D8" w:rsidRPr="000E531B" w:rsidRDefault="009871D8" w:rsidP="003A5F09">
            <w:pPr>
              <w:adjustRightInd w:val="0"/>
              <w:snapToGrid w:val="0"/>
              <w:ind w:firstLine="420"/>
              <w:jc w:val="center"/>
              <w:rPr>
                <w:kern w:val="21"/>
                <w:sz w:val="24"/>
                <w:szCs w:val="24"/>
              </w:rPr>
            </w:pPr>
          </w:p>
          <w:p w14:paraId="2959D822" w14:textId="77777777" w:rsidR="009871D8" w:rsidRPr="000E531B" w:rsidRDefault="009871D8" w:rsidP="003A5F09">
            <w:pPr>
              <w:adjustRightInd w:val="0"/>
              <w:snapToGrid w:val="0"/>
              <w:ind w:firstLine="420"/>
              <w:jc w:val="center"/>
              <w:rPr>
                <w:kern w:val="21"/>
                <w:sz w:val="24"/>
                <w:szCs w:val="24"/>
              </w:rPr>
            </w:pPr>
          </w:p>
          <w:p w14:paraId="76C566BE" w14:textId="77777777" w:rsidR="009871D8" w:rsidRPr="000E531B" w:rsidRDefault="009871D8" w:rsidP="003A5F09">
            <w:pPr>
              <w:adjustRightInd w:val="0"/>
              <w:snapToGrid w:val="0"/>
              <w:ind w:firstLine="420"/>
              <w:jc w:val="center"/>
              <w:rPr>
                <w:kern w:val="21"/>
                <w:sz w:val="24"/>
                <w:szCs w:val="24"/>
              </w:rPr>
            </w:pPr>
          </w:p>
          <w:p w14:paraId="0E03716D" w14:textId="77777777" w:rsidR="009871D8" w:rsidRPr="000E531B" w:rsidRDefault="009871D8" w:rsidP="003A5F09">
            <w:pPr>
              <w:adjustRightInd w:val="0"/>
              <w:snapToGrid w:val="0"/>
              <w:ind w:firstLine="420"/>
              <w:jc w:val="center"/>
              <w:rPr>
                <w:kern w:val="21"/>
                <w:sz w:val="24"/>
                <w:szCs w:val="24"/>
              </w:rPr>
            </w:pPr>
          </w:p>
          <w:p w14:paraId="35231361" w14:textId="77777777" w:rsidR="009871D8" w:rsidRPr="000E531B" w:rsidRDefault="009871D8" w:rsidP="003A5F09">
            <w:pPr>
              <w:adjustRightInd w:val="0"/>
              <w:snapToGrid w:val="0"/>
              <w:ind w:firstLine="420"/>
              <w:jc w:val="center"/>
              <w:rPr>
                <w:kern w:val="21"/>
                <w:sz w:val="24"/>
                <w:szCs w:val="24"/>
              </w:rPr>
            </w:pPr>
          </w:p>
          <w:p w14:paraId="1DAB2D3B" w14:textId="77777777" w:rsidR="009871D8" w:rsidRPr="000E531B" w:rsidRDefault="009871D8" w:rsidP="003A5F09">
            <w:pPr>
              <w:adjustRightInd w:val="0"/>
              <w:snapToGrid w:val="0"/>
              <w:ind w:firstLine="420"/>
              <w:jc w:val="center"/>
              <w:rPr>
                <w:kern w:val="21"/>
                <w:sz w:val="24"/>
                <w:szCs w:val="24"/>
              </w:rPr>
            </w:pPr>
          </w:p>
          <w:p w14:paraId="4AF304BA" w14:textId="77777777" w:rsidR="009871D8" w:rsidRPr="000E531B" w:rsidRDefault="009871D8" w:rsidP="003A5F09">
            <w:pPr>
              <w:adjustRightInd w:val="0"/>
              <w:snapToGrid w:val="0"/>
              <w:ind w:firstLine="420"/>
              <w:jc w:val="center"/>
              <w:rPr>
                <w:kern w:val="21"/>
                <w:sz w:val="24"/>
                <w:szCs w:val="24"/>
              </w:rPr>
            </w:pPr>
          </w:p>
          <w:p w14:paraId="68093AAB" w14:textId="77777777" w:rsidR="009871D8" w:rsidRPr="000E531B" w:rsidRDefault="009871D8" w:rsidP="003A5F09">
            <w:pPr>
              <w:adjustRightInd w:val="0"/>
              <w:snapToGrid w:val="0"/>
              <w:ind w:firstLine="420"/>
              <w:jc w:val="center"/>
              <w:rPr>
                <w:kern w:val="21"/>
                <w:sz w:val="24"/>
                <w:szCs w:val="24"/>
              </w:rPr>
            </w:pPr>
          </w:p>
          <w:p w14:paraId="451CAFED" w14:textId="77777777" w:rsidR="009871D8" w:rsidRPr="000E531B" w:rsidRDefault="009871D8" w:rsidP="003A5F09">
            <w:pPr>
              <w:adjustRightInd w:val="0"/>
              <w:snapToGrid w:val="0"/>
              <w:ind w:firstLine="420"/>
              <w:jc w:val="center"/>
              <w:rPr>
                <w:kern w:val="21"/>
                <w:sz w:val="24"/>
                <w:szCs w:val="24"/>
              </w:rPr>
            </w:pPr>
          </w:p>
          <w:p w14:paraId="7895EFF6" w14:textId="77777777" w:rsidR="009871D8" w:rsidRPr="000E531B" w:rsidRDefault="009871D8" w:rsidP="003A5F09">
            <w:pPr>
              <w:adjustRightInd w:val="0"/>
              <w:snapToGrid w:val="0"/>
              <w:ind w:firstLine="420"/>
              <w:jc w:val="center"/>
              <w:rPr>
                <w:kern w:val="21"/>
                <w:sz w:val="24"/>
                <w:szCs w:val="24"/>
              </w:rPr>
            </w:pPr>
          </w:p>
          <w:p w14:paraId="2B239A8B" w14:textId="77777777" w:rsidR="009871D8" w:rsidRPr="000E531B" w:rsidRDefault="009871D8" w:rsidP="003A5F09">
            <w:pPr>
              <w:adjustRightInd w:val="0"/>
              <w:snapToGrid w:val="0"/>
              <w:ind w:firstLine="420"/>
              <w:jc w:val="center"/>
              <w:rPr>
                <w:kern w:val="21"/>
                <w:sz w:val="24"/>
                <w:szCs w:val="24"/>
              </w:rPr>
            </w:pPr>
          </w:p>
          <w:p w14:paraId="0FEC88D0" w14:textId="77777777" w:rsidR="009871D8" w:rsidRPr="000E531B" w:rsidRDefault="009871D8" w:rsidP="003A5F09">
            <w:pPr>
              <w:adjustRightInd w:val="0"/>
              <w:snapToGrid w:val="0"/>
              <w:ind w:firstLine="420"/>
              <w:jc w:val="center"/>
              <w:rPr>
                <w:kern w:val="21"/>
                <w:sz w:val="24"/>
                <w:szCs w:val="24"/>
              </w:rPr>
            </w:pPr>
          </w:p>
          <w:p w14:paraId="00493D87" w14:textId="77777777" w:rsidR="009871D8" w:rsidRPr="000E531B" w:rsidRDefault="009871D8" w:rsidP="003A5F09">
            <w:pPr>
              <w:adjustRightInd w:val="0"/>
              <w:snapToGrid w:val="0"/>
              <w:ind w:firstLine="420"/>
              <w:jc w:val="center"/>
              <w:rPr>
                <w:kern w:val="21"/>
                <w:sz w:val="24"/>
                <w:szCs w:val="24"/>
              </w:rPr>
            </w:pPr>
          </w:p>
          <w:p w14:paraId="14CA0CBB" w14:textId="77777777" w:rsidR="009871D8" w:rsidRPr="000E531B" w:rsidRDefault="009871D8" w:rsidP="003A5F09">
            <w:pPr>
              <w:adjustRightInd w:val="0"/>
              <w:snapToGrid w:val="0"/>
              <w:ind w:firstLine="420"/>
              <w:jc w:val="center"/>
              <w:rPr>
                <w:kern w:val="21"/>
                <w:sz w:val="24"/>
                <w:szCs w:val="24"/>
              </w:rPr>
            </w:pPr>
          </w:p>
          <w:p w14:paraId="26572D9D" w14:textId="77777777" w:rsidR="009871D8" w:rsidRPr="000E531B" w:rsidRDefault="009871D8" w:rsidP="003A5F09">
            <w:pPr>
              <w:adjustRightInd w:val="0"/>
              <w:snapToGrid w:val="0"/>
              <w:ind w:firstLine="420"/>
              <w:jc w:val="center"/>
              <w:rPr>
                <w:kern w:val="21"/>
                <w:sz w:val="24"/>
                <w:szCs w:val="24"/>
              </w:rPr>
            </w:pPr>
          </w:p>
          <w:p w14:paraId="797DB369" w14:textId="77777777" w:rsidR="009871D8" w:rsidRPr="000E531B" w:rsidRDefault="009871D8" w:rsidP="003A5F09">
            <w:pPr>
              <w:adjustRightInd w:val="0"/>
              <w:snapToGrid w:val="0"/>
              <w:ind w:firstLine="420"/>
              <w:jc w:val="center"/>
              <w:rPr>
                <w:kern w:val="21"/>
                <w:sz w:val="24"/>
                <w:szCs w:val="24"/>
              </w:rPr>
            </w:pPr>
          </w:p>
          <w:p w14:paraId="72AD68B8"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019751D6" w14:textId="77777777" w:rsidR="009871D8" w:rsidRPr="000E531B" w:rsidRDefault="009871D8" w:rsidP="003A5F09">
            <w:pPr>
              <w:adjustRightInd w:val="0"/>
              <w:snapToGrid w:val="0"/>
              <w:ind w:firstLine="420"/>
              <w:jc w:val="center"/>
              <w:rPr>
                <w:kern w:val="21"/>
                <w:sz w:val="24"/>
                <w:szCs w:val="24"/>
              </w:rPr>
            </w:pPr>
          </w:p>
          <w:p w14:paraId="252B1CF1" w14:textId="77777777" w:rsidR="009871D8" w:rsidRPr="000E531B" w:rsidRDefault="009871D8" w:rsidP="003A5F09">
            <w:pPr>
              <w:adjustRightInd w:val="0"/>
              <w:snapToGrid w:val="0"/>
              <w:ind w:firstLine="420"/>
              <w:jc w:val="center"/>
              <w:rPr>
                <w:kern w:val="21"/>
                <w:sz w:val="24"/>
                <w:szCs w:val="24"/>
              </w:rPr>
            </w:pPr>
          </w:p>
          <w:p w14:paraId="020204C0" w14:textId="77777777" w:rsidR="009871D8" w:rsidRPr="000E531B" w:rsidRDefault="009871D8" w:rsidP="003A5F09">
            <w:pPr>
              <w:adjustRightInd w:val="0"/>
              <w:snapToGrid w:val="0"/>
              <w:ind w:firstLine="420"/>
              <w:jc w:val="center"/>
              <w:rPr>
                <w:kern w:val="21"/>
                <w:sz w:val="24"/>
                <w:szCs w:val="24"/>
              </w:rPr>
            </w:pPr>
          </w:p>
          <w:p w14:paraId="227CE566" w14:textId="77777777" w:rsidR="009871D8" w:rsidRPr="000E531B" w:rsidRDefault="009871D8" w:rsidP="003A5F09">
            <w:pPr>
              <w:adjustRightInd w:val="0"/>
              <w:snapToGrid w:val="0"/>
              <w:ind w:firstLine="420"/>
              <w:jc w:val="center"/>
              <w:rPr>
                <w:kern w:val="21"/>
                <w:sz w:val="24"/>
                <w:szCs w:val="24"/>
              </w:rPr>
            </w:pPr>
          </w:p>
          <w:p w14:paraId="2C793943" w14:textId="77777777" w:rsidR="009871D8" w:rsidRPr="000E531B" w:rsidRDefault="009871D8" w:rsidP="003A5F09">
            <w:pPr>
              <w:adjustRightInd w:val="0"/>
              <w:snapToGrid w:val="0"/>
              <w:ind w:firstLine="420"/>
              <w:jc w:val="center"/>
              <w:rPr>
                <w:kern w:val="21"/>
                <w:sz w:val="24"/>
                <w:szCs w:val="24"/>
              </w:rPr>
            </w:pPr>
          </w:p>
          <w:p w14:paraId="41967ED8" w14:textId="77777777" w:rsidR="009871D8" w:rsidRPr="000E531B" w:rsidRDefault="009871D8" w:rsidP="003A5F09">
            <w:pPr>
              <w:adjustRightInd w:val="0"/>
              <w:snapToGrid w:val="0"/>
              <w:ind w:firstLine="420"/>
              <w:jc w:val="center"/>
              <w:rPr>
                <w:kern w:val="21"/>
                <w:sz w:val="24"/>
                <w:szCs w:val="24"/>
              </w:rPr>
            </w:pPr>
          </w:p>
          <w:p w14:paraId="458CE8D7" w14:textId="77777777" w:rsidR="009871D8" w:rsidRPr="000E531B" w:rsidRDefault="009871D8" w:rsidP="003A5F09">
            <w:pPr>
              <w:adjustRightInd w:val="0"/>
              <w:snapToGrid w:val="0"/>
              <w:ind w:firstLine="420"/>
              <w:jc w:val="center"/>
              <w:rPr>
                <w:kern w:val="21"/>
                <w:sz w:val="24"/>
                <w:szCs w:val="24"/>
              </w:rPr>
            </w:pPr>
          </w:p>
          <w:p w14:paraId="49CD6376" w14:textId="77777777" w:rsidR="009871D8" w:rsidRPr="000E531B" w:rsidRDefault="009871D8" w:rsidP="003A5F09">
            <w:pPr>
              <w:adjustRightInd w:val="0"/>
              <w:snapToGrid w:val="0"/>
              <w:ind w:firstLine="420"/>
              <w:jc w:val="center"/>
              <w:rPr>
                <w:kern w:val="21"/>
                <w:sz w:val="24"/>
                <w:szCs w:val="24"/>
              </w:rPr>
            </w:pPr>
          </w:p>
          <w:p w14:paraId="676D7A29" w14:textId="77777777" w:rsidR="009871D8" w:rsidRPr="000E531B" w:rsidRDefault="009871D8" w:rsidP="003A5F09">
            <w:pPr>
              <w:adjustRightInd w:val="0"/>
              <w:snapToGrid w:val="0"/>
              <w:ind w:firstLine="420"/>
              <w:jc w:val="center"/>
              <w:rPr>
                <w:kern w:val="21"/>
                <w:sz w:val="24"/>
                <w:szCs w:val="24"/>
              </w:rPr>
            </w:pPr>
          </w:p>
          <w:p w14:paraId="6DF45DFE" w14:textId="77777777" w:rsidR="009871D8" w:rsidRPr="000E531B" w:rsidRDefault="009871D8" w:rsidP="003A5F09">
            <w:pPr>
              <w:adjustRightInd w:val="0"/>
              <w:snapToGrid w:val="0"/>
              <w:ind w:firstLine="420"/>
              <w:jc w:val="center"/>
              <w:rPr>
                <w:kern w:val="21"/>
                <w:sz w:val="24"/>
                <w:szCs w:val="24"/>
              </w:rPr>
            </w:pPr>
          </w:p>
          <w:p w14:paraId="52C6D714" w14:textId="77777777" w:rsidR="009871D8" w:rsidRPr="000E531B" w:rsidRDefault="009871D8" w:rsidP="003A5F09">
            <w:pPr>
              <w:adjustRightInd w:val="0"/>
              <w:snapToGrid w:val="0"/>
              <w:ind w:firstLine="420"/>
              <w:jc w:val="center"/>
              <w:rPr>
                <w:kern w:val="21"/>
                <w:sz w:val="24"/>
                <w:szCs w:val="24"/>
              </w:rPr>
            </w:pPr>
          </w:p>
          <w:p w14:paraId="3135F335" w14:textId="77777777" w:rsidR="009871D8" w:rsidRPr="000E531B" w:rsidRDefault="009871D8" w:rsidP="003A5F09">
            <w:pPr>
              <w:adjustRightInd w:val="0"/>
              <w:snapToGrid w:val="0"/>
              <w:ind w:firstLine="420"/>
              <w:jc w:val="center"/>
              <w:rPr>
                <w:kern w:val="21"/>
                <w:sz w:val="24"/>
                <w:szCs w:val="24"/>
              </w:rPr>
            </w:pPr>
          </w:p>
          <w:p w14:paraId="7DC00307" w14:textId="77777777" w:rsidR="009871D8" w:rsidRPr="000E531B" w:rsidRDefault="009871D8" w:rsidP="003A5F09">
            <w:pPr>
              <w:adjustRightInd w:val="0"/>
              <w:snapToGrid w:val="0"/>
              <w:ind w:firstLine="420"/>
              <w:jc w:val="center"/>
              <w:rPr>
                <w:kern w:val="21"/>
                <w:sz w:val="24"/>
                <w:szCs w:val="24"/>
              </w:rPr>
            </w:pPr>
          </w:p>
          <w:p w14:paraId="4A412E63" w14:textId="77777777" w:rsidR="009871D8" w:rsidRPr="000E531B" w:rsidRDefault="009871D8" w:rsidP="003A5F09">
            <w:pPr>
              <w:adjustRightInd w:val="0"/>
              <w:snapToGrid w:val="0"/>
              <w:ind w:firstLine="420"/>
              <w:jc w:val="center"/>
              <w:rPr>
                <w:kern w:val="21"/>
                <w:sz w:val="24"/>
                <w:szCs w:val="24"/>
              </w:rPr>
            </w:pPr>
          </w:p>
          <w:p w14:paraId="419D55C5" w14:textId="77777777" w:rsidR="009871D8" w:rsidRPr="000E531B" w:rsidRDefault="009871D8" w:rsidP="003A5F09">
            <w:pPr>
              <w:adjustRightInd w:val="0"/>
              <w:snapToGrid w:val="0"/>
              <w:ind w:firstLine="420"/>
              <w:jc w:val="center"/>
              <w:rPr>
                <w:kern w:val="21"/>
                <w:sz w:val="24"/>
                <w:szCs w:val="24"/>
              </w:rPr>
            </w:pPr>
          </w:p>
          <w:p w14:paraId="4BF03D2F" w14:textId="77777777" w:rsidR="009871D8" w:rsidRPr="000E531B" w:rsidRDefault="009871D8" w:rsidP="003A5F09">
            <w:pPr>
              <w:adjustRightInd w:val="0"/>
              <w:snapToGrid w:val="0"/>
              <w:ind w:firstLine="420"/>
              <w:jc w:val="center"/>
              <w:rPr>
                <w:kern w:val="21"/>
                <w:sz w:val="24"/>
                <w:szCs w:val="24"/>
              </w:rPr>
            </w:pPr>
          </w:p>
          <w:p w14:paraId="5A680D03" w14:textId="77777777" w:rsidR="009871D8" w:rsidRPr="000E531B" w:rsidRDefault="009871D8" w:rsidP="003A5F09">
            <w:pPr>
              <w:adjustRightInd w:val="0"/>
              <w:snapToGrid w:val="0"/>
              <w:ind w:firstLine="420"/>
              <w:jc w:val="center"/>
              <w:rPr>
                <w:kern w:val="21"/>
                <w:sz w:val="24"/>
                <w:szCs w:val="24"/>
              </w:rPr>
            </w:pPr>
          </w:p>
          <w:p w14:paraId="64C81D3B" w14:textId="77777777" w:rsidR="009871D8" w:rsidRPr="000E531B" w:rsidRDefault="009871D8" w:rsidP="003A5F09">
            <w:pPr>
              <w:adjustRightInd w:val="0"/>
              <w:snapToGrid w:val="0"/>
              <w:ind w:firstLine="420"/>
              <w:jc w:val="center"/>
              <w:rPr>
                <w:kern w:val="21"/>
                <w:sz w:val="24"/>
                <w:szCs w:val="24"/>
              </w:rPr>
            </w:pPr>
          </w:p>
          <w:p w14:paraId="6C1644E9" w14:textId="77777777" w:rsidR="009871D8" w:rsidRPr="000E531B" w:rsidRDefault="009871D8" w:rsidP="003A5F09">
            <w:pPr>
              <w:adjustRightInd w:val="0"/>
              <w:snapToGrid w:val="0"/>
              <w:ind w:firstLine="420"/>
              <w:jc w:val="center"/>
              <w:rPr>
                <w:kern w:val="21"/>
                <w:sz w:val="24"/>
                <w:szCs w:val="24"/>
              </w:rPr>
            </w:pPr>
          </w:p>
          <w:p w14:paraId="2D5E8EBD" w14:textId="77777777" w:rsidR="009871D8" w:rsidRPr="000E531B" w:rsidRDefault="009871D8" w:rsidP="003A5F09">
            <w:pPr>
              <w:adjustRightInd w:val="0"/>
              <w:snapToGrid w:val="0"/>
              <w:ind w:firstLine="420"/>
              <w:jc w:val="center"/>
              <w:rPr>
                <w:kern w:val="21"/>
                <w:sz w:val="24"/>
                <w:szCs w:val="24"/>
              </w:rPr>
            </w:pPr>
          </w:p>
          <w:p w14:paraId="1F96B850" w14:textId="77777777" w:rsidR="009871D8" w:rsidRPr="000E531B" w:rsidRDefault="009871D8" w:rsidP="003A5F09">
            <w:pPr>
              <w:adjustRightInd w:val="0"/>
              <w:snapToGrid w:val="0"/>
              <w:ind w:firstLine="420"/>
              <w:jc w:val="center"/>
              <w:rPr>
                <w:kern w:val="21"/>
                <w:sz w:val="24"/>
                <w:szCs w:val="24"/>
              </w:rPr>
            </w:pPr>
          </w:p>
          <w:p w14:paraId="74298BC2" w14:textId="77777777" w:rsidR="009871D8" w:rsidRPr="000E531B" w:rsidRDefault="009871D8" w:rsidP="003A5F09">
            <w:pPr>
              <w:adjustRightInd w:val="0"/>
              <w:snapToGrid w:val="0"/>
              <w:ind w:firstLine="420"/>
              <w:jc w:val="center"/>
              <w:rPr>
                <w:kern w:val="21"/>
                <w:sz w:val="24"/>
                <w:szCs w:val="24"/>
              </w:rPr>
            </w:pPr>
          </w:p>
          <w:p w14:paraId="78E3823E" w14:textId="77777777" w:rsidR="009871D8" w:rsidRPr="000E531B" w:rsidRDefault="009871D8" w:rsidP="003A5F09">
            <w:pPr>
              <w:adjustRightInd w:val="0"/>
              <w:snapToGrid w:val="0"/>
              <w:ind w:firstLine="420"/>
              <w:jc w:val="center"/>
              <w:rPr>
                <w:kern w:val="21"/>
                <w:sz w:val="24"/>
                <w:szCs w:val="24"/>
              </w:rPr>
            </w:pPr>
          </w:p>
          <w:p w14:paraId="4B086C99" w14:textId="77777777" w:rsidR="009871D8" w:rsidRPr="000E531B" w:rsidRDefault="009871D8" w:rsidP="003A5F09">
            <w:pPr>
              <w:adjustRightInd w:val="0"/>
              <w:snapToGrid w:val="0"/>
              <w:ind w:firstLine="420"/>
              <w:jc w:val="center"/>
              <w:rPr>
                <w:kern w:val="21"/>
                <w:sz w:val="24"/>
                <w:szCs w:val="24"/>
              </w:rPr>
            </w:pPr>
          </w:p>
          <w:p w14:paraId="1D3B0EF6" w14:textId="77777777" w:rsidR="009871D8" w:rsidRPr="000E531B" w:rsidRDefault="009871D8" w:rsidP="003A5F09">
            <w:pPr>
              <w:adjustRightInd w:val="0"/>
              <w:snapToGrid w:val="0"/>
              <w:ind w:firstLine="420"/>
              <w:jc w:val="center"/>
              <w:rPr>
                <w:kern w:val="21"/>
                <w:sz w:val="24"/>
                <w:szCs w:val="24"/>
              </w:rPr>
            </w:pPr>
          </w:p>
          <w:p w14:paraId="7DB9C3FD" w14:textId="77777777" w:rsidR="009871D8" w:rsidRPr="000E531B" w:rsidRDefault="009871D8" w:rsidP="003A5F09">
            <w:pPr>
              <w:adjustRightInd w:val="0"/>
              <w:snapToGrid w:val="0"/>
              <w:ind w:firstLine="420"/>
              <w:jc w:val="center"/>
              <w:rPr>
                <w:kern w:val="21"/>
                <w:sz w:val="24"/>
                <w:szCs w:val="24"/>
              </w:rPr>
            </w:pPr>
          </w:p>
          <w:p w14:paraId="5AA0ABD5" w14:textId="77777777" w:rsidR="009871D8" w:rsidRPr="000E531B" w:rsidRDefault="009871D8" w:rsidP="003A5F09">
            <w:pPr>
              <w:adjustRightInd w:val="0"/>
              <w:snapToGrid w:val="0"/>
              <w:ind w:firstLine="420"/>
              <w:jc w:val="center"/>
              <w:rPr>
                <w:kern w:val="21"/>
                <w:sz w:val="24"/>
                <w:szCs w:val="24"/>
              </w:rPr>
            </w:pPr>
          </w:p>
          <w:p w14:paraId="60ECEC02" w14:textId="77777777" w:rsidR="009871D8" w:rsidRPr="000E531B" w:rsidRDefault="009871D8" w:rsidP="003A5F09">
            <w:pPr>
              <w:adjustRightInd w:val="0"/>
              <w:snapToGrid w:val="0"/>
              <w:ind w:firstLine="420"/>
              <w:jc w:val="center"/>
              <w:rPr>
                <w:kern w:val="21"/>
                <w:sz w:val="24"/>
                <w:szCs w:val="24"/>
              </w:rPr>
            </w:pPr>
          </w:p>
          <w:p w14:paraId="7C26FC90" w14:textId="77777777" w:rsidR="009871D8" w:rsidRPr="000E531B" w:rsidRDefault="009871D8" w:rsidP="003A5F09">
            <w:pPr>
              <w:adjustRightInd w:val="0"/>
              <w:snapToGrid w:val="0"/>
              <w:ind w:firstLine="420"/>
              <w:jc w:val="center"/>
              <w:rPr>
                <w:kern w:val="21"/>
                <w:sz w:val="24"/>
                <w:szCs w:val="24"/>
              </w:rPr>
            </w:pPr>
          </w:p>
          <w:p w14:paraId="7EB41978" w14:textId="77777777" w:rsidR="009871D8" w:rsidRPr="000E531B" w:rsidRDefault="009871D8" w:rsidP="003A5F09">
            <w:pPr>
              <w:adjustRightInd w:val="0"/>
              <w:snapToGrid w:val="0"/>
              <w:ind w:firstLine="420"/>
              <w:jc w:val="center"/>
              <w:rPr>
                <w:kern w:val="21"/>
                <w:sz w:val="24"/>
                <w:szCs w:val="24"/>
              </w:rPr>
            </w:pPr>
          </w:p>
          <w:p w14:paraId="5E4205DB" w14:textId="77777777" w:rsidR="009871D8" w:rsidRPr="000E531B" w:rsidRDefault="009871D8" w:rsidP="003A5F09">
            <w:pPr>
              <w:adjustRightInd w:val="0"/>
              <w:snapToGrid w:val="0"/>
              <w:ind w:firstLine="420"/>
              <w:jc w:val="center"/>
              <w:rPr>
                <w:kern w:val="21"/>
                <w:sz w:val="24"/>
                <w:szCs w:val="24"/>
              </w:rPr>
            </w:pPr>
          </w:p>
          <w:p w14:paraId="25E786BD" w14:textId="77777777" w:rsidR="009871D8" w:rsidRPr="000E531B" w:rsidRDefault="009871D8" w:rsidP="003A5F09">
            <w:pPr>
              <w:adjustRightInd w:val="0"/>
              <w:snapToGrid w:val="0"/>
              <w:ind w:firstLine="420"/>
              <w:jc w:val="center"/>
              <w:rPr>
                <w:kern w:val="21"/>
                <w:sz w:val="24"/>
                <w:szCs w:val="24"/>
              </w:rPr>
            </w:pPr>
          </w:p>
          <w:p w14:paraId="3E28D4E1" w14:textId="77777777" w:rsidR="009871D8" w:rsidRPr="000E531B" w:rsidRDefault="009871D8" w:rsidP="003A5F09">
            <w:pPr>
              <w:adjustRightInd w:val="0"/>
              <w:snapToGrid w:val="0"/>
              <w:ind w:firstLine="420"/>
              <w:jc w:val="center"/>
              <w:rPr>
                <w:kern w:val="21"/>
                <w:sz w:val="24"/>
                <w:szCs w:val="24"/>
              </w:rPr>
            </w:pPr>
          </w:p>
          <w:p w14:paraId="3F7B9BDF" w14:textId="77777777" w:rsidR="009871D8" w:rsidRPr="000E531B" w:rsidRDefault="009871D8" w:rsidP="003A5F09">
            <w:pPr>
              <w:adjustRightInd w:val="0"/>
              <w:snapToGrid w:val="0"/>
              <w:ind w:firstLine="420"/>
              <w:jc w:val="center"/>
              <w:rPr>
                <w:kern w:val="21"/>
                <w:sz w:val="24"/>
                <w:szCs w:val="24"/>
              </w:rPr>
            </w:pPr>
          </w:p>
          <w:p w14:paraId="04179594" w14:textId="77777777" w:rsidR="009871D8" w:rsidRPr="000E531B" w:rsidRDefault="009871D8" w:rsidP="003A5F09">
            <w:pPr>
              <w:adjustRightInd w:val="0"/>
              <w:snapToGrid w:val="0"/>
              <w:ind w:firstLine="420"/>
              <w:jc w:val="center"/>
              <w:rPr>
                <w:kern w:val="21"/>
                <w:sz w:val="24"/>
                <w:szCs w:val="24"/>
              </w:rPr>
            </w:pPr>
          </w:p>
          <w:p w14:paraId="17D200E5" w14:textId="77777777" w:rsidR="009871D8" w:rsidRPr="000E531B" w:rsidRDefault="009871D8" w:rsidP="003A5F09">
            <w:pPr>
              <w:adjustRightInd w:val="0"/>
              <w:snapToGrid w:val="0"/>
              <w:ind w:firstLine="420"/>
              <w:jc w:val="center"/>
              <w:rPr>
                <w:kern w:val="21"/>
                <w:sz w:val="24"/>
                <w:szCs w:val="24"/>
              </w:rPr>
            </w:pPr>
          </w:p>
          <w:p w14:paraId="6E791885" w14:textId="77777777" w:rsidR="009871D8" w:rsidRPr="000E531B" w:rsidRDefault="009871D8" w:rsidP="003A5F09">
            <w:pPr>
              <w:adjustRightInd w:val="0"/>
              <w:snapToGrid w:val="0"/>
              <w:ind w:firstLine="420"/>
              <w:jc w:val="center"/>
              <w:rPr>
                <w:kern w:val="21"/>
                <w:sz w:val="24"/>
                <w:szCs w:val="24"/>
              </w:rPr>
            </w:pPr>
          </w:p>
          <w:p w14:paraId="36AEA386" w14:textId="77777777" w:rsidR="009871D8" w:rsidRPr="000E531B" w:rsidRDefault="009871D8" w:rsidP="003A5F09">
            <w:pPr>
              <w:adjustRightInd w:val="0"/>
              <w:snapToGrid w:val="0"/>
              <w:ind w:firstLine="420"/>
              <w:jc w:val="center"/>
              <w:rPr>
                <w:kern w:val="21"/>
                <w:sz w:val="24"/>
                <w:szCs w:val="24"/>
              </w:rPr>
            </w:pPr>
          </w:p>
          <w:p w14:paraId="64C4133C" w14:textId="77777777" w:rsidR="009871D8" w:rsidRPr="000E531B" w:rsidRDefault="009871D8" w:rsidP="003A5F09">
            <w:pPr>
              <w:adjustRightInd w:val="0"/>
              <w:snapToGrid w:val="0"/>
              <w:ind w:firstLine="420"/>
              <w:jc w:val="center"/>
              <w:rPr>
                <w:kern w:val="21"/>
                <w:sz w:val="24"/>
                <w:szCs w:val="24"/>
              </w:rPr>
            </w:pPr>
          </w:p>
          <w:p w14:paraId="5122D08B" w14:textId="77777777" w:rsidR="009871D8" w:rsidRPr="000E531B" w:rsidRDefault="009871D8" w:rsidP="003A5F09">
            <w:pPr>
              <w:adjustRightInd w:val="0"/>
              <w:snapToGrid w:val="0"/>
              <w:ind w:firstLine="420"/>
              <w:jc w:val="center"/>
              <w:rPr>
                <w:kern w:val="21"/>
                <w:sz w:val="24"/>
                <w:szCs w:val="24"/>
              </w:rPr>
            </w:pPr>
          </w:p>
          <w:p w14:paraId="3FA745FA" w14:textId="77777777" w:rsidR="009871D8" w:rsidRPr="000E531B" w:rsidRDefault="009871D8" w:rsidP="003A5F09">
            <w:pPr>
              <w:adjustRightInd w:val="0"/>
              <w:snapToGrid w:val="0"/>
              <w:ind w:firstLine="420"/>
              <w:jc w:val="center"/>
              <w:rPr>
                <w:kern w:val="21"/>
                <w:sz w:val="24"/>
                <w:szCs w:val="24"/>
              </w:rPr>
            </w:pPr>
          </w:p>
          <w:p w14:paraId="0F346DBA" w14:textId="77777777" w:rsidR="009871D8" w:rsidRPr="000E531B" w:rsidRDefault="009871D8" w:rsidP="003A5F09">
            <w:pPr>
              <w:adjustRightInd w:val="0"/>
              <w:snapToGrid w:val="0"/>
              <w:ind w:firstLine="420"/>
              <w:jc w:val="center"/>
              <w:rPr>
                <w:kern w:val="21"/>
                <w:sz w:val="24"/>
                <w:szCs w:val="24"/>
              </w:rPr>
            </w:pPr>
          </w:p>
          <w:p w14:paraId="69622D3E" w14:textId="77777777" w:rsidR="009871D8" w:rsidRPr="000E531B" w:rsidRDefault="009871D8" w:rsidP="003A5F09">
            <w:pPr>
              <w:adjustRightInd w:val="0"/>
              <w:snapToGrid w:val="0"/>
              <w:ind w:firstLine="420"/>
              <w:jc w:val="center"/>
              <w:rPr>
                <w:kern w:val="21"/>
                <w:sz w:val="24"/>
                <w:szCs w:val="24"/>
              </w:rPr>
            </w:pPr>
          </w:p>
          <w:p w14:paraId="766E97F6" w14:textId="77777777" w:rsidR="009871D8" w:rsidRPr="000E531B" w:rsidRDefault="009871D8" w:rsidP="003A5F09">
            <w:pPr>
              <w:adjustRightInd w:val="0"/>
              <w:snapToGrid w:val="0"/>
              <w:ind w:firstLine="420"/>
              <w:jc w:val="center"/>
              <w:rPr>
                <w:kern w:val="21"/>
                <w:sz w:val="24"/>
                <w:szCs w:val="24"/>
              </w:rPr>
            </w:pPr>
          </w:p>
          <w:p w14:paraId="0BC89C8D" w14:textId="77777777" w:rsidR="009871D8" w:rsidRPr="000E531B" w:rsidRDefault="009871D8" w:rsidP="003A5F09">
            <w:pPr>
              <w:adjustRightInd w:val="0"/>
              <w:snapToGrid w:val="0"/>
              <w:ind w:firstLine="420"/>
              <w:jc w:val="center"/>
              <w:rPr>
                <w:kern w:val="21"/>
                <w:sz w:val="24"/>
                <w:szCs w:val="24"/>
              </w:rPr>
            </w:pPr>
          </w:p>
          <w:p w14:paraId="2A2A7B28" w14:textId="77777777" w:rsidR="009871D8" w:rsidRPr="000E531B" w:rsidRDefault="009871D8" w:rsidP="003A5F09">
            <w:pPr>
              <w:adjustRightInd w:val="0"/>
              <w:snapToGrid w:val="0"/>
              <w:ind w:firstLine="420"/>
              <w:jc w:val="center"/>
              <w:rPr>
                <w:kern w:val="21"/>
                <w:sz w:val="24"/>
                <w:szCs w:val="24"/>
              </w:rPr>
            </w:pPr>
          </w:p>
          <w:p w14:paraId="3AC36E45" w14:textId="77777777" w:rsidR="009871D8" w:rsidRPr="000E531B" w:rsidRDefault="009871D8" w:rsidP="003A5F09">
            <w:pPr>
              <w:adjustRightInd w:val="0"/>
              <w:snapToGrid w:val="0"/>
              <w:ind w:firstLine="420"/>
              <w:jc w:val="center"/>
              <w:rPr>
                <w:kern w:val="21"/>
                <w:sz w:val="24"/>
                <w:szCs w:val="24"/>
              </w:rPr>
            </w:pPr>
          </w:p>
          <w:p w14:paraId="766A2481" w14:textId="77777777" w:rsidR="009871D8" w:rsidRPr="000E531B" w:rsidRDefault="009871D8" w:rsidP="003A5F09">
            <w:pPr>
              <w:adjustRightInd w:val="0"/>
              <w:snapToGrid w:val="0"/>
              <w:ind w:firstLine="420"/>
              <w:jc w:val="center"/>
              <w:rPr>
                <w:kern w:val="21"/>
                <w:sz w:val="24"/>
                <w:szCs w:val="24"/>
              </w:rPr>
            </w:pPr>
          </w:p>
          <w:p w14:paraId="61076817" w14:textId="77777777" w:rsidR="009871D8" w:rsidRPr="000E531B" w:rsidRDefault="009871D8" w:rsidP="003A5F09">
            <w:pPr>
              <w:adjustRightInd w:val="0"/>
              <w:snapToGrid w:val="0"/>
              <w:ind w:firstLine="420"/>
              <w:jc w:val="center"/>
              <w:rPr>
                <w:kern w:val="21"/>
                <w:sz w:val="24"/>
                <w:szCs w:val="24"/>
              </w:rPr>
            </w:pPr>
          </w:p>
          <w:p w14:paraId="743124AD" w14:textId="77777777" w:rsidR="009871D8" w:rsidRPr="000E531B" w:rsidRDefault="009871D8" w:rsidP="003A5F09">
            <w:pPr>
              <w:adjustRightInd w:val="0"/>
              <w:snapToGrid w:val="0"/>
              <w:ind w:firstLine="420"/>
              <w:jc w:val="center"/>
              <w:rPr>
                <w:kern w:val="21"/>
                <w:sz w:val="24"/>
                <w:szCs w:val="24"/>
              </w:rPr>
            </w:pPr>
          </w:p>
          <w:p w14:paraId="1C58F763" w14:textId="77777777" w:rsidR="009871D8" w:rsidRPr="000E531B" w:rsidRDefault="009871D8" w:rsidP="003A5F09">
            <w:pPr>
              <w:adjustRightInd w:val="0"/>
              <w:snapToGrid w:val="0"/>
              <w:ind w:firstLine="420"/>
              <w:jc w:val="center"/>
              <w:rPr>
                <w:kern w:val="21"/>
                <w:sz w:val="24"/>
                <w:szCs w:val="24"/>
              </w:rPr>
            </w:pPr>
          </w:p>
          <w:p w14:paraId="1C17523B" w14:textId="77777777" w:rsidR="009871D8" w:rsidRPr="000E531B" w:rsidRDefault="009871D8" w:rsidP="003A5F09">
            <w:pPr>
              <w:adjustRightInd w:val="0"/>
              <w:snapToGrid w:val="0"/>
              <w:ind w:firstLine="420"/>
              <w:jc w:val="center"/>
              <w:rPr>
                <w:kern w:val="21"/>
                <w:sz w:val="24"/>
                <w:szCs w:val="24"/>
              </w:rPr>
            </w:pPr>
          </w:p>
          <w:p w14:paraId="45BA5CED" w14:textId="77777777" w:rsidR="009871D8" w:rsidRPr="000E531B" w:rsidRDefault="009871D8" w:rsidP="003A5F09">
            <w:pPr>
              <w:adjustRightInd w:val="0"/>
              <w:snapToGrid w:val="0"/>
              <w:ind w:firstLine="420"/>
              <w:jc w:val="center"/>
              <w:rPr>
                <w:kern w:val="21"/>
                <w:sz w:val="24"/>
                <w:szCs w:val="24"/>
              </w:rPr>
            </w:pPr>
          </w:p>
          <w:p w14:paraId="198BD27B"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24167F1E" w14:textId="1D245618" w:rsidR="009871D8" w:rsidRPr="000E531B" w:rsidRDefault="009871D8" w:rsidP="003A5F09">
            <w:pPr>
              <w:adjustRightInd w:val="0"/>
              <w:snapToGrid w:val="0"/>
              <w:ind w:firstLine="420"/>
              <w:jc w:val="center"/>
              <w:rPr>
                <w:kern w:val="21"/>
                <w:sz w:val="24"/>
                <w:szCs w:val="24"/>
              </w:rPr>
            </w:pPr>
          </w:p>
          <w:p w14:paraId="0E1771DA" w14:textId="3B4850EC" w:rsidR="009871D8" w:rsidRPr="000E531B" w:rsidRDefault="009871D8" w:rsidP="003A5F09">
            <w:pPr>
              <w:adjustRightInd w:val="0"/>
              <w:snapToGrid w:val="0"/>
              <w:ind w:firstLine="420"/>
              <w:jc w:val="center"/>
              <w:rPr>
                <w:kern w:val="21"/>
                <w:sz w:val="24"/>
                <w:szCs w:val="24"/>
              </w:rPr>
            </w:pPr>
          </w:p>
          <w:p w14:paraId="34776467" w14:textId="0AC240BA" w:rsidR="009871D8" w:rsidRPr="000E531B" w:rsidRDefault="009871D8" w:rsidP="003A5F09">
            <w:pPr>
              <w:adjustRightInd w:val="0"/>
              <w:snapToGrid w:val="0"/>
              <w:ind w:firstLine="420"/>
              <w:jc w:val="center"/>
              <w:rPr>
                <w:kern w:val="21"/>
                <w:sz w:val="24"/>
                <w:szCs w:val="24"/>
              </w:rPr>
            </w:pPr>
          </w:p>
          <w:p w14:paraId="6353A3B3" w14:textId="56426082" w:rsidR="009871D8" w:rsidRPr="000E531B" w:rsidRDefault="009871D8" w:rsidP="003A5F09">
            <w:pPr>
              <w:adjustRightInd w:val="0"/>
              <w:snapToGrid w:val="0"/>
              <w:ind w:firstLine="420"/>
              <w:jc w:val="center"/>
              <w:rPr>
                <w:kern w:val="21"/>
                <w:sz w:val="24"/>
                <w:szCs w:val="24"/>
              </w:rPr>
            </w:pPr>
          </w:p>
          <w:p w14:paraId="1ABBF387" w14:textId="1495061E" w:rsidR="009871D8" w:rsidRPr="000E531B" w:rsidRDefault="009871D8" w:rsidP="003A5F09">
            <w:pPr>
              <w:adjustRightInd w:val="0"/>
              <w:snapToGrid w:val="0"/>
              <w:ind w:firstLine="420"/>
              <w:jc w:val="center"/>
              <w:rPr>
                <w:kern w:val="21"/>
                <w:sz w:val="24"/>
                <w:szCs w:val="24"/>
              </w:rPr>
            </w:pPr>
          </w:p>
          <w:p w14:paraId="377A524B" w14:textId="77777777" w:rsidR="009871D8" w:rsidRPr="000E531B" w:rsidRDefault="009871D8" w:rsidP="003A5F09">
            <w:pPr>
              <w:adjustRightInd w:val="0"/>
              <w:snapToGrid w:val="0"/>
              <w:ind w:firstLine="420"/>
              <w:jc w:val="center"/>
              <w:rPr>
                <w:kern w:val="21"/>
                <w:sz w:val="24"/>
                <w:szCs w:val="24"/>
              </w:rPr>
            </w:pPr>
          </w:p>
          <w:p w14:paraId="6AB3CF53" w14:textId="77777777" w:rsidR="009871D8" w:rsidRPr="000E531B" w:rsidRDefault="009871D8" w:rsidP="003A5F09">
            <w:pPr>
              <w:adjustRightInd w:val="0"/>
              <w:snapToGrid w:val="0"/>
              <w:ind w:firstLine="420"/>
              <w:jc w:val="center"/>
              <w:rPr>
                <w:kern w:val="21"/>
                <w:sz w:val="24"/>
                <w:szCs w:val="24"/>
              </w:rPr>
            </w:pPr>
          </w:p>
          <w:p w14:paraId="0F259951" w14:textId="77777777" w:rsidR="009871D8" w:rsidRPr="000E531B" w:rsidRDefault="009871D8" w:rsidP="003A5F09">
            <w:pPr>
              <w:adjustRightInd w:val="0"/>
              <w:snapToGrid w:val="0"/>
              <w:ind w:firstLine="420"/>
              <w:jc w:val="center"/>
              <w:rPr>
                <w:kern w:val="21"/>
                <w:sz w:val="24"/>
                <w:szCs w:val="24"/>
              </w:rPr>
            </w:pPr>
          </w:p>
          <w:p w14:paraId="30777D10" w14:textId="77777777" w:rsidR="009871D8" w:rsidRPr="000E531B" w:rsidRDefault="009871D8" w:rsidP="003A5F09">
            <w:pPr>
              <w:adjustRightInd w:val="0"/>
              <w:snapToGrid w:val="0"/>
              <w:ind w:firstLine="420"/>
              <w:jc w:val="center"/>
              <w:rPr>
                <w:kern w:val="21"/>
                <w:sz w:val="24"/>
                <w:szCs w:val="24"/>
              </w:rPr>
            </w:pPr>
          </w:p>
          <w:p w14:paraId="730590F9" w14:textId="77777777" w:rsidR="009871D8" w:rsidRPr="000E531B" w:rsidRDefault="009871D8" w:rsidP="003A5F09">
            <w:pPr>
              <w:adjustRightInd w:val="0"/>
              <w:snapToGrid w:val="0"/>
              <w:ind w:firstLine="420"/>
              <w:jc w:val="center"/>
              <w:rPr>
                <w:kern w:val="21"/>
                <w:sz w:val="24"/>
                <w:szCs w:val="24"/>
              </w:rPr>
            </w:pPr>
          </w:p>
          <w:p w14:paraId="37978935" w14:textId="77777777" w:rsidR="009871D8" w:rsidRPr="000E531B" w:rsidRDefault="009871D8" w:rsidP="003A5F09">
            <w:pPr>
              <w:adjustRightInd w:val="0"/>
              <w:snapToGrid w:val="0"/>
              <w:ind w:firstLine="420"/>
              <w:jc w:val="center"/>
              <w:rPr>
                <w:kern w:val="21"/>
                <w:sz w:val="24"/>
                <w:szCs w:val="24"/>
              </w:rPr>
            </w:pPr>
          </w:p>
          <w:p w14:paraId="4B778DB2" w14:textId="77777777" w:rsidR="009871D8" w:rsidRPr="000E531B" w:rsidRDefault="009871D8" w:rsidP="003A5F09">
            <w:pPr>
              <w:adjustRightInd w:val="0"/>
              <w:snapToGrid w:val="0"/>
              <w:ind w:firstLine="420"/>
              <w:jc w:val="center"/>
              <w:rPr>
                <w:kern w:val="21"/>
                <w:sz w:val="24"/>
                <w:szCs w:val="24"/>
              </w:rPr>
            </w:pPr>
          </w:p>
          <w:p w14:paraId="4483BE87" w14:textId="77777777" w:rsidR="009871D8" w:rsidRPr="000E531B" w:rsidRDefault="009871D8" w:rsidP="003A5F09">
            <w:pPr>
              <w:adjustRightInd w:val="0"/>
              <w:snapToGrid w:val="0"/>
              <w:ind w:firstLine="420"/>
              <w:jc w:val="center"/>
              <w:rPr>
                <w:kern w:val="21"/>
                <w:sz w:val="24"/>
                <w:szCs w:val="24"/>
              </w:rPr>
            </w:pPr>
          </w:p>
          <w:p w14:paraId="0D312B38" w14:textId="77777777" w:rsidR="009871D8" w:rsidRPr="000E531B" w:rsidRDefault="009871D8" w:rsidP="003A5F09">
            <w:pPr>
              <w:adjustRightInd w:val="0"/>
              <w:snapToGrid w:val="0"/>
              <w:ind w:firstLine="420"/>
              <w:jc w:val="center"/>
              <w:rPr>
                <w:kern w:val="21"/>
                <w:sz w:val="24"/>
                <w:szCs w:val="24"/>
              </w:rPr>
            </w:pPr>
          </w:p>
          <w:p w14:paraId="3253C595" w14:textId="77777777" w:rsidR="009871D8" w:rsidRPr="000E531B" w:rsidRDefault="009871D8" w:rsidP="003A5F09">
            <w:pPr>
              <w:adjustRightInd w:val="0"/>
              <w:snapToGrid w:val="0"/>
              <w:ind w:firstLine="420"/>
              <w:jc w:val="center"/>
              <w:rPr>
                <w:kern w:val="21"/>
                <w:sz w:val="24"/>
                <w:szCs w:val="24"/>
              </w:rPr>
            </w:pPr>
          </w:p>
          <w:p w14:paraId="52CFAE7C" w14:textId="77777777" w:rsidR="009871D8" w:rsidRPr="000E531B" w:rsidRDefault="009871D8" w:rsidP="003A5F09">
            <w:pPr>
              <w:adjustRightInd w:val="0"/>
              <w:snapToGrid w:val="0"/>
              <w:ind w:firstLine="420"/>
              <w:jc w:val="center"/>
              <w:rPr>
                <w:kern w:val="21"/>
                <w:sz w:val="24"/>
                <w:szCs w:val="24"/>
              </w:rPr>
            </w:pPr>
          </w:p>
          <w:p w14:paraId="04659E39" w14:textId="77777777" w:rsidR="009871D8" w:rsidRPr="000E531B" w:rsidRDefault="009871D8" w:rsidP="003A5F09">
            <w:pPr>
              <w:adjustRightInd w:val="0"/>
              <w:snapToGrid w:val="0"/>
              <w:ind w:firstLine="420"/>
              <w:jc w:val="center"/>
              <w:rPr>
                <w:kern w:val="21"/>
                <w:sz w:val="24"/>
                <w:szCs w:val="24"/>
              </w:rPr>
            </w:pPr>
          </w:p>
          <w:p w14:paraId="497395A5" w14:textId="77777777" w:rsidR="009871D8" w:rsidRPr="000E531B" w:rsidRDefault="009871D8" w:rsidP="003A5F09">
            <w:pPr>
              <w:adjustRightInd w:val="0"/>
              <w:snapToGrid w:val="0"/>
              <w:ind w:firstLine="420"/>
              <w:jc w:val="center"/>
              <w:rPr>
                <w:kern w:val="21"/>
                <w:sz w:val="24"/>
                <w:szCs w:val="24"/>
              </w:rPr>
            </w:pPr>
          </w:p>
          <w:p w14:paraId="7240C9D5" w14:textId="77777777" w:rsidR="009871D8" w:rsidRPr="000E531B" w:rsidRDefault="009871D8" w:rsidP="003A5F09">
            <w:pPr>
              <w:adjustRightInd w:val="0"/>
              <w:snapToGrid w:val="0"/>
              <w:ind w:firstLine="420"/>
              <w:jc w:val="center"/>
              <w:rPr>
                <w:kern w:val="21"/>
                <w:sz w:val="24"/>
                <w:szCs w:val="24"/>
              </w:rPr>
            </w:pPr>
          </w:p>
          <w:p w14:paraId="3A8BE9FD" w14:textId="77777777" w:rsidR="009871D8" w:rsidRPr="000E531B" w:rsidRDefault="009871D8" w:rsidP="003A5F09">
            <w:pPr>
              <w:adjustRightInd w:val="0"/>
              <w:snapToGrid w:val="0"/>
              <w:ind w:firstLine="420"/>
              <w:jc w:val="center"/>
              <w:rPr>
                <w:kern w:val="21"/>
                <w:sz w:val="24"/>
                <w:szCs w:val="24"/>
              </w:rPr>
            </w:pPr>
          </w:p>
          <w:p w14:paraId="249C6142" w14:textId="77777777" w:rsidR="009871D8" w:rsidRPr="000E531B" w:rsidRDefault="009871D8" w:rsidP="003A5F09">
            <w:pPr>
              <w:adjustRightInd w:val="0"/>
              <w:snapToGrid w:val="0"/>
              <w:ind w:firstLine="420"/>
              <w:jc w:val="center"/>
              <w:rPr>
                <w:kern w:val="21"/>
                <w:sz w:val="24"/>
                <w:szCs w:val="24"/>
              </w:rPr>
            </w:pPr>
          </w:p>
          <w:p w14:paraId="1E4BEC5B" w14:textId="77777777" w:rsidR="009871D8" w:rsidRPr="000E531B" w:rsidRDefault="009871D8" w:rsidP="003A5F09">
            <w:pPr>
              <w:adjustRightInd w:val="0"/>
              <w:snapToGrid w:val="0"/>
              <w:ind w:firstLine="420"/>
              <w:jc w:val="center"/>
              <w:rPr>
                <w:kern w:val="21"/>
                <w:sz w:val="24"/>
                <w:szCs w:val="24"/>
              </w:rPr>
            </w:pPr>
          </w:p>
          <w:p w14:paraId="61B72E8E" w14:textId="77777777" w:rsidR="009871D8" w:rsidRPr="000E531B" w:rsidRDefault="009871D8" w:rsidP="003A5F09">
            <w:pPr>
              <w:adjustRightInd w:val="0"/>
              <w:snapToGrid w:val="0"/>
              <w:ind w:firstLine="420"/>
              <w:jc w:val="center"/>
              <w:rPr>
                <w:kern w:val="21"/>
                <w:sz w:val="24"/>
                <w:szCs w:val="24"/>
              </w:rPr>
            </w:pPr>
          </w:p>
          <w:p w14:paraId="4B81F313" w14:textId="77777777" w:rsidR="009871D8" w:rsidRPr="000E531B" w:rsidRDefault="009871D8" w:rsidP="003A5F09">
            <w:pPr>
              <w:adjustRightInd w:val="0"/>
              <w:snapToGrid w:val="0"/>
              <w:ind w:firstLine="420"/>
              <w:jc w:val="center"/>
              <w:rPr>
                <w:kern w:val="21"/>
                <w:sz w:val="24"/>
                <w:szCs w:val="24"/>
              </w:rPr>
            </w:pPr>
          </w:p>
          <w:p w14:paraId="5356F28C" w14:textId="77777777" w:rsidR="009871D8" w:rsidRPr="000E531B" w:rsidRDefault="009871D8" w:rsidP="003A5F09">
            <w:pPr>
              <w:adjustRightInd w:val="0"/>
              <w:snapToGrid w:val="0"/>
              <w:ind w:firstLine="420"/>
              <w:jc w:val="center"/>
              <w:rPr>
                <w:kern w:val="21"/>
                <w:sz w:val="24"/>
                <w:szCs w:val="24"/>
              </w:rPr>
            </w:pPr>
          </w:p>
          <w:p w14:paraId="49A3CC1C" w14:textId="2F2EE2B8" w:rsidR="009871D8" w:rsidRPr="000E531B" w:rsidRDefault="009871D8" w:rsidP="003A5F09">
            <w:pPr>
              <w:adjustRightInd w:val="0"/>
              <w:snapToGrid w:val="0"/>
              <w:ind w:firstLine="420"/>
              <w:jc w:val="center"/>
              <w:rPr>
                <w:kern w:val="21"/>
                <w:sz w:val="24"/>
                <w:szCs w:val="24"/>
              </w:rPr>
            </w:pPr>
          </w:p>
          <w:p w14:paraId="2BDA338D" w14:textId="77777777" w:rsidR="009871D8" w:rsidRPr="000E531B" w:rsidRDefault="009871D8" w:rsidP="003A5F09">
            <w:pPr>
              <w:adjustRightInd w:val="0"/>
              <w:snapToGrid w:val="0"/>
              <w:ind w:firstLine="420"/>
              <w:jc w:val="center"/>
              <w:rPr>
                <w:kern w:val="21"/>
                <w:sz w:val="24"/>
                <w:szCs w:val="24"/>
              </w:rPr>
            </w:pPr>
          </w:p>
          <w:p w14:paraId="6CF878D8" w14:textId="77777777" w:rsidR="009871D8" w:rsidRPr="000E531B" w:rsidRDefault="009871D8" w:rsidP="003A5F09">
            <w:pPr>
              <w:adjustRightInd w:val="0"/>
              <w:snapToGrid w:val="0"/>
              <w:ind w:firstLine="420"/>
              <w:jc w:val="center"/>
              <w:rPr>
                <w:kern w:val="21"/>
                <w:sz w:val="24"/>
                <w:szCs w:val="24"/>
              </w:rPr>
            </w:pPr>
          </w:p>
          <w:p w14:paraId="1340E165" w14:textId="39DE5E36" w:rsidR="009871D8" w:rsidRPr="000E531B" w:rsidRDefault="009871D8" w:rsidP="003A5F09">
            <w:pPr>
              <w:adjustRightInd w:val="0"/>
              <w:snapToGrid w:val="0"/>
              <w:ind w:firstLine="420"/>
              <w:jc w:val="center"/>
              <w:rPr>
                <w:kern w:val="21"/>
                <w:sz w:val="24"/>
                <w:szCs w:val="24"/>
              </w:rPr>
            </w:pPr>
          </w:p>
          <w:p w14:paraId="6FCE770A" w14:textId="77777777" w:rsidR="009871D8" w:rsidRPr="000E531B" w:rsidRDefault="009871D8" w:rsidP="003A5F09">
            <w:pPr>
              <w:adjustRightInd w:val="0"/>
              <w:snapToGrid w:val="0"/>
              <w:jc w:val="center"/>
              <w:rPr>
                <w:kern w:val="21"/>
                <w:sz w:val="24"/>
                <w:szCs w:val="24"/>
              </w:rPr>
            </w:pPr>
          </w:p>
          <w:p w14:paraId="5EB99BD0" w14:textId="77777777" w:rsidR="009871D8" w:rsidRPr="000E531B" w:rsidRDefault="009871D8" w:rsidP="003A5F09">
            <w:pPr>
              <w:adjustRightInd w:val="0"/>
              <w:snapToGrid w:val="0"/>
              <w:ind w:firstLine="420"/>
              <w:jc w:val="center"/>
              <w:rPr>
                <w:kern w:val="21"/>
                <w:sz w:val="24"/>
                <w:szCs w:val="24"/>
              </w:rPr>
            </w:pPr>
          </w:p>
          <w:p w14:paraId="119B6B08"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1265DE09" w14:textId="77777777" w:rsidR="009871D8" w:rsidRPr="000E531B" w:rsidRDefault="009871D8" w:rsidP="003A5F09">
            <w:pPr>
              <w:adjustRightInd w:val="0"/>
              <w:snapToGrid w:val="0"/>
              <w:ind w:firstLine="420"/>
              <w:jc w:val="center"/>
              <w:rPr>
                <w:kern w:val="21"/>
                <w:sz w:val="24"/>
                <w:szCs w:val="24"/>
              </w:rPr>
            </w:pPr>
          </w:p>
          <w:p w14:paraId="6903C7B9" w14:textId="77777777" w:rsidR="009871D8" w:rsidRPr="000E531B" w:rsidRDefault="009871D8" w:rsidP="003A5F09">
            <w:pPr>
              <w:adjustRightInd w:val="0"/>
              <w:snapToGrid w:val="0"/>
              <w:ind w:firstLine="420"/>
              <w:jc w:val="center"/>
              <w:rPr>
                <w:kern w:val="21"/>
                <w:sz w:val="24"/>
                <w:szCs w:val="24"/>
              </w:rPr>
            </w:pPr>
          </w:p>
          <w:p w14:paraId="5111F6D9" w14:textId="77777777" w:rsidR="009871D8" w:rsidRPr="000E531B" w:rsidRDefault="009871D8" w:rsidP="003A5F09">
            <w:pPr>
              <w:adjustRightInd w:val="0"/>
              <w:snapToGrid w:val="0"/>
              <w:ind w:firstLine="420"/>
              <w:jc w:val="center"/>
              <w:rPr>
                <w:kern w:val="21"/>
                <w:sz w:val="24"/>
                <w:szCs w:val="24"/>
              </w:rPr>
            </w:pPr>
          </w:p>
          <w:p w14:paraId="3937B93A" w14:textId="77777777" w:rsidR="009871D8" w:rsidRPr="000E531B" w:rsidRDefault="009871D8" w:rsidP="003A5F09">
            <w:pPr>
              <w:adjustRightInd w:val="0"/>
              <w:snapToGrid w:val="0"/>
              <w:ind w:firstLine="420"/>
              <w:jc w:val="center"/>
              <w:rPr>
                <w:kern w:val="21"/>
                <w:sz w:val="24"/>
                <w:szCs w:val="24"/>
              </w:rPr>
            </w:pPr>
          </w:p>
          <w:p w14:paraId="29C9AA1B" w14:textId="77777777" w:rsidR="009871D8" w:rsidRPr="000E531B" w:rsidRDefault="009871D8" w:rsidP="003A5F09">
            <w:pPr>
              <w:adjustRightInd w:val="0"/>
              <w:snapToGrid w:val="0"/>
              <w:ind w:firstLine="420"/>
              <w:jc w:val="center"/>
              <w:rPr>
                <w:kern w:val="21"/>
                <w:sz w:val="24"/>
                <w:szCs w:val="24"/>
              </w:rPr>
            </w:pPr>
          </w:p>
          <w:p w14:paraId="388FA4F3" w14:textId="77777777" w:rsidR="009871D8" w:rsidRPr="000E531B" w:rsidRDefault="009871D8" w:rsidP="003A5F09">
            <w:pPr>
              <w:adjustRightInd w:val="0"/>
              <w:snapToGrid w:val="0"/>
              <w:ind w:firstLine="420"/>
              <w:jc w:val="center"/>
              <w:rPr>
                <w:kern w:val="21"/>
                <w:sz w:val="24"/>
                <w:szCs w:val="24"/>
              </w:rPr>
            </w:pPr>
          </w:p>
          <w:p w14:paraId="79B7E1A1" w14:textId="77777777" w:rsidR="009871D8" w:rsidRPr="000E531B" w:rsidRDefault="009871D8" w:rsidP="003A5F09">
            <w:pPr>
              <w:adjustRightInd w:val="0"/>
              <w:snapToGrid w:val="0"/>
              <w:ind w:firstLine="420"/>
              <w:jc w:val="center"/>
              <w:rPr>
                <w:kern w:val="21"/>
                <w:sz w:val="24"/>
                <w:szCs w:val="24"/>
              </w:rPr>
            </w:pPr>
          </w:p>
          <w:p w14:paraId="1E57D826" w14:textId="77777777" w:rsidR="009871D8" w:rsidRPr="000E531B" w:rsidRDefault="009871D8" w:rsidP="003A5F09">
            <w:pPr>
              <w:adjustRightInd w:val="0"/>
              <w:snapToGrid w:val="0"/>
              <w:ind w:firstLine="420"/>
              <w:jc w:val="center"/>
              <w:rPr>
                <w:kern w:val="21"/>
                <w:sz w:val="24"/>
                <w:szCs w:val="24"/>
              </w:rPr>
            </w:pPr>
          </w:p>
          <w:p w14:paraId="2B0BEA9F" w14:textId="77777777" w:rsidR="009871D8" w:rsidRPr="000E531B" w:rsidRDefault="009871D8" w:rsidP="003A5F09">
            <w:pPr>
              <w:adjustRightInd w:val="0"/>
              <w:snapToGrid w:val="0"/>
              <w:ind w:firstLine="420"/>
              <w:jc w:val="center"/>
              <w:rPr>
                <w:kern w:val="21"/>
                <w:sz w:val="24"/>
                <w:szCs w:val="24"/>
              </w:rPr>
            </w:pPr>
          </w:p>
          <w:p w14:paraId="03348DD0" w14:textId="77777777" w:rsidR="009871D8" w:rsidRPr="000E531B" w:rsidRDefault="009871D8" w:rsidP="003A5F09">
            <w:pPr>
              <w:adjustRightInd w:val="0"/>
              <w:snapToGrid w:val="0"/>
              <w:ind w:firstLine="420"/>
              <w:jc w:val="center"/>
              <w:rPr>
                <w:kern w:val="21"/>
                <w:sz w:val="24"/>
                <w:szCs w:val="24"/>
              </w:rPr>
            </w:pPr>
          </w:p>
          <w:p w14:paraId="123112F2" w14:textId="77777777" w:rsidR="009871D8" w:rsidRPr="000E531B" w:rsidRDefault="009871D8" w:rsidP="003A5F09">
            <w:pPr>
              <w:adjustRightInd w:val="0"/>
              <w:snapToGrid w:val="0"/>
              <w:ind w:firstLine="420"/>
              <w:jc w:val="center"/>
              <w:rPr>
                <w:kern w:val="21"/>
                <w:sz w:val="24"/>
                <w:szCs w:val="24"/>
              </w:rPr>
            </w:pPr>
          </w:p>
          <w:p w14:paraId="7FB09219" w14:textId="77777777" w:rsidR="009871D8" w:rsidRPr="000E531B" w:rsidRDefault="009871D8" w:rsidP="003A5F09">
            <w:pPr>
              <w:adjustRightInd w:val="0"/>
              <w:snapToGrid w:val="0"/>
              <w:ind w:firstLine="420"/>
              <w:jc w:val="center"/>
              <w:rPr>
                <w:kern w:val="21"/>
                <w:sz w:val="24"/>
                <w:szCs w:val="24"/>
              </w:rPr>
            </w:pPr>
          </w:p>
          <w:p w14:paraId="33E1C52A" w14:textId="77777777" w:rsidR="009871D8" w:rsidRPr="000E531B" w:rsidRDefault="009871D8" w:rsidP="003A5F09">
            <w:pPr>
              <w:adjustRightInd w:val="0"/>
              <w:snapToGrid w:val="0"/>
              <w:ind w:firstLine="420"/>
              <w:jc w:val="center"/>
              <w:rPr>
                <w:kern w:val="21"/>
                <w:sz w:val="24"/>
                <w:szCs w:val="24"/>
              </w:rPr>
            </w:pPr>
          </w:p>
          <w:p w14:paraId="7755AE4D" w14:textId="77777777" w:rsidR="009871D8" w:rsidRPr="000E531B" w:rsidRDefault="009871D8" w:rsidP="003A5F09">
            <w:pPr>
              <w:adjustRightInd w:val="0"/>
              <w:snapToGrid w:val="0"/>
              <w:ind w:firstLine="420"/>
              <w:jc w:val="center"/>
              <w:rPr>
                <w:kern w:val="21"/>
                <w:sz w:val="24"/>
                <w:szCs w:val="24"/>
              </w:rPr>
            </w:pPr>
          </w:p>
          <w:p w14:paraId="2D0CBC35" w14:textId="77777777" w:rsidR="009871D8" w:rsidRPr="000E531B" w:rsidRDefault="009871D8" w:rsidP="003A5F09">
            <w:pPr>
              <w:adjustRightInd w:val="0"/>
              <w:snapToGrid w:val="0"/>
              <w:ind w:firstLine="420"/>
              <w:jc w:val="center"/>
              <w:rPr>
                <w:kern w:val="21"/>
                <w:sz w:val="24"/>
                <w:szCs w:val="24"/>
              </w:rPr>
            </w:pPr>
          </w:p>
          <w:p w14:paraId="5C9CF706" w14:textId="77777777" w:rsidR="009871D8" w:rsidRPr="000E531B" w:rsidRDefault="009871D8" w:rsidP="003A5F09">
            <w:pPr>
              <w:adjustRightInd w:val="0"/>
              <w:snapToGrid w:val="0"/>
              <w:ind w:firstLine="420"/>
              <w:jc w:val="center"/>
              <w:rPr>
                <w:kern w:val="21"/>
                <w:sz w:val="24"/>
                <w:szCs w:val="24"/>
              </w:rPr>
            </w:pPr>
          </w:p>
          <w:p w14:paraId="0CBD7CBF" w14:textId="77777777" w:rsidR="009871D8" w:rsidRPr="000E531B" w:rsidRDefault="009871D8" w:rsidP="003A5F09">
            <w:pPr>
              <w:adjustRightInd w:val="0"/>
              <w:snapToGrid w:val="0"/>
              <w:ind w:firstLine="420"/>
              <w:jc w:val="center"/>
              <w:rPr>
                <w:kern w:val="21"/>
                <w:sz w:val="24"/>
                <w:szCs w:val="24"/>
              </w:rPr>
            </w:pPr>
          </w:p>
          <w:p w14:paraId="5C675D83" w14:textId="77777777" w:rsidR="009871D8" w:rsidRPr="000E531B" w:rsidRDefault="009871D8" w:rsidP="003A5F09">
            <w:pPr>
              <w:adjustRightInd w:val="0"/>
              <w:snapToGrid w:val="0"/>
              <w:ind w:firstLine="420"/>
              <w:jc w:val="center"/>
              <w:rPr>
                <w:kern w:val="21"/>
                <w:sz w:val="24"/>
                <w:szCs w:val="24"/>
              </w:rPr>
            </w:pPr>
          </w:p>
          <w:p w14:paraId="047B584A" w14:textId="77777777" w:rsidR="009871D8" w:rsidRPr="000E531B" w:rsidRDefault="009871D8" w:rsidP="003A5F09">
            <w:pPr>
              <w:adjustRightInd w:val="0"/>
              <w:snapToGrid w:val="0"/>
              <w:ind w:firstLine="420"/>
              <w:jc w:val="center"/>
              <w:rPr>
                <w:kern w:val="21"/>
                <w:sz w:val="24"/>
                <w:szCs w:val="24"/>
              </w:rPr>
            </w:pPr>
          </w:p>
          <w:p w14:paraId="0AF6BF5D" w14:textId="77777777" w:rsidR="009871D8" w:rsidRPr="000E531B" w:rsidRDefault="009871D8" w:rsidP="003A5F09">
            <w:pPr>
              <w:adjustRightInd w:val="0"/>
              <w:snapToGrid w:val="0"/>
              <w:ind w:firstLine="420"/>
              <w:jc w:val="center"/>
              <w:rPr>
                <w:kern w:val="21"/>
                <w:sz w:val="24"/>
                <w:szCs w:val="24"/>
              </w:rPr>
            </w:pPr>
          </w:p>
          <w:p w14:paraId="37181A45" w14:textId="77777777" w:rsidR="009871D8" w:rsidRPr="000E531B" w:rsidRDefault="009871D8" w:rsidP="003A5F09">
            <w:pPr>
              <w:adjustRightInd w:val="0"/>
              <w:snapToGrid w:val="0"/>
              <w:ind w:firstLine="420"/>
              <w:jc w:val="center"/>
              <w:rPr>
                <w:kern w:val="21"/>
                <w:sz w:val="24"/>
                <w:szCs w:val="24"/>
              </w:rPr>
            </w:pPr>
          </w:p>
          <w:p w14:paraId="32B4877C" w14:textId="77777777" w:rsidR="009871D8" w:rsidRPr="000E531B" w:rsidRDefault="009871D8" w:rsidP="003A5F09">
            <w:pPr>
              <w:adjustRightInd w:val="0"/>
              <w:snapToGrid w:val="0"/>
              <w:ind w:firstLine="420"/>
              <w:jc w:val="center"/>
              <w:rPr>
                <w:kern w:val="21"/>
                <w:sz w:val="24"/>
                <w:szCs w:val="24"/>
              </w:rPr>
            </w:pPr>
          </w:p>
          <w:p w14:paraId="52BE5F49" w14:textId="77777777" w:rsidR="009871D8" w:rsidRPr="000E531B" w:rsidRDefault="009871D8" w:rsidP="003A5F09">
            <w:pPr>
              <w:adjustRightInd w:val="0"/>
              <w:snapToGrid w:val="0"/>
              <w:ind w:firstLine="420"/>
              <w:jc w:val="center"/>
              <w:rPr>
                <w:kern w:val="21"/>
                <w:sz w:val="24"/>
                <w:szCs w:val="24"/>
              </w:rPr>
            </w:pPr>
          </w:p>
          <w:p w14:paraId="6C5A590C" w14:textId="77777777" w:rsidR="009871D8" w:rsidRPr="000E531B" w:rsidRDefault="009871D8" w:rsidP="003A5F09">
            <w:pPr>
              <w:adjustRightInd w:val="0"/>
              <w:snapToGrid w:val="0"/>
              <w:ind w:firstLine="420"/>
              <w:jc w:val="center"/>
              <w:rPr>
                <w:kern w:val="21"/>
                <w:sz w:val="24"/>
                <w:szCs w:val="24"/>
              </w:rPr>
            </w:pPr>
          </w:p>
          <w:p w14:paraId="6116FFEB" w14:textId="77777777" w:rsidR="009871D8" w:rsidRPr="000E531B" w:rsidRDefault="009871D8" w:rsidP="003A5F09">
            <w:pPr>
              <w:adjustRightInd w:val="0"/>
              <w:snapToGrid w:val="0"/>
              <w:ind w:firstLine="420"/>
              <w:jc w:val="center"/>
              <w:rPr>
                <w:kern w:val="21"/>
                <w:sz w:val="24"/>
                <w:szCs w:val="24"/>
              </w:rPr>
            </w:pPr>
          </w:p>
          <w:p w14:paraId="4A64BD34" w14:textId="77777777" w:rsidR="009871D8" w:rsidRPr="000E531B" w:rsidRDefault="009871D8" w:rsidP="003A5F09">
            <w:pPr>
              <w:adjustRightInd w:val="0"/>
              <w:snapToGrid w:val="0"/>
              <w:ind w:firstLine="420"/>
              <w:jc w:val="center"/>
              <w:rPr>
                <w:kern w:val="21"/>
                <w:sz w:val="24"/>
                <w:szCs w:val="24"/>
              </w:rPr>
            </w:pPr>
          </w:p>
          <w:p w14:paraId="15BB3DC6" w14:textId="77777777" w:rsidR="009871D8" w:rsidRPr="000E531B" w:rsidRDefault="009871D8" w:rsidP="003A5F09">
            <w:pPr>
              <w:adjustRightInd w:val="0"/>
              <w:snapToGrid w:val="0"/>
              <w:ind w:firstLine="420"/>
              <w:jc w:val="center"/>
              <w:rPr>
                <w:kern w:val="21"/>
                <w:sz w:val="24"/>
                <w:szCs w:val="24"/>
              </w:rPr>
            </w:pPr>
          </w:p>
          <w:p w14:paraId="4B3D8C27" w14:textId="77777777" w:rsidR="009871D8" w:rsidRPr="000E531B" w:rsidRDefault="009871D8" w:rsidP="003A5F09">
            <w:pPr>
              <w:adjustRightInd w:val="0"/>
              <w:snapToGrid w:val="0"/>
              <w:ind w:firstLine="420"/>
              <w:jc w:val="center"/>
              <w:rPr>
                <w:kern w:val="21"/>
                <w:sz w:val="24"/>
                <w:szCs w:val="24"/>
              </w:rPr>
            </w:pPr>
          </w:p>
          <w:p w14:paraId="133688FD" w14:textId="77777777" w:rsidR="009871D8" w:rsidRPr="000E531B" w:rsidRDefault="009871D8" w:rsidP="003A5F09">
            <w:pPr>
              <w:adjustRightInd w:val="0"/>
              <w:snapToGrid w:val="0"/>
              <w:ind w:firstLine="420"/>
              <w:jc w:val="center"/>
              <w:rPr>
                <w:kern w:val="21"/>
                <w:sz w:val="24"/>
                <w:szCs w:val="24"/>
              </w:rPr>
            </w:pPr>
          </w:p>
          <w:p w14:paraId="2E321D11" w14:textId="77777777" w:rsidR="009871D8" w:rsidRPr="000E531B" w:rsidRDefault="009871D8" w:rsidP="003A5F09">
            <w:pPr>
              <w:adjustRightInd w:val="0"/>
              <w:snapToGrid w:val="0"/>
              <w:ind w:firstLine="420"/>
              <w:jc w:val="center"/>
              <w:rPr>
                <w:kern w:val="21"/>
                <w:sz w:val="24"/>
                <w:szCs w:val="24"/>
              </w:rPr>
            </w:pPr>
          </w:p>
          <w:p w14:paraId="5391CFC5" w14:textId="77777777" w:rsidR="009871D8" w:rsidRPr="000E531B" w:rsidRDefault="009871D8" w:rsidP="003A5F09">
            <w:pPr>
              <w:adjustRightInd w:val="0"/>
              <w:snapToGrid w:val="0"/>
              <w:ind w:firstLine="420"/>
              <w:jc w:val="center"/>
              <w:rPr>
                <w:kern w:val="21"/>
                <w:sz w:val="24"/>
                <w:szCs w:val="24"/>
              </w:rPr>
            </w:pPr>
          </w:p>
          <w:p w14:paraId="1BDC940E" w14:textId="77777777" w:rsidR="009871D8" w:rsidRPr="000E531B" w:rsidRDefault="009871D8" w:rsidP="003A5F09">
            <w:pPr>
              <w:adjustRightInd w:val="0"/>
              <w:snapToGrid w:val="0"/>
              <w:ind w:firstLine="420"/>
              <w:jc w:val="center"/>
              <w:rPr>
                <w:kern w:val="21"/>
                <w:sz w:val="24"/>
                <w:szCs w:val="24"/>
              </w:rPr>
            </w:pPr>
          </w:p>
          <w:p w14:paraId="7828AE9B" w14:textId="77777777" w:rsidR="009871D8" w:rsidRPr="000E531B" w:rsidRDefault="009871D8" w:rsidP="003A5F09">
            <w:pPr>
              <w:adjustRightInd w:val="0"/>
              <w:snapToGrid w:val="0"/>
              <w:ind w:firstLine="420"/>
              <w:jc w:val="center"/>
              <w:rPr>
                <w:kern w:val="21"/>
                <w:sz w:val="24"/>
                <w:szCs w:val="24"/>
              </w:rPr>
            </w:pPr>
          </w:p>
          <w:p w14:paraId="4BBF6220" w14:textId="77777777" w:rsidR="009871D8" w:rsidRPr="000E531B" w:rsidRDefault="009871D8" w:rsidP="003A5F09">
            <w:pPr>
              <w:adjustRightInd w:val="0"/>
              <w:snapToGrid w:val="0"/>
              <w:ind w:firstLine="420"/>
              <w:jc w:val="center"/>
              <w:rPr>
                <w:kern w:val="21"/>
                <w:sz w:val="24"/>
                <w:szCs w:val="24"/>
              </w:rPr>
            </w:pPr>
          </w:p>
          <w:p w14:paraId="08243C2C" w14:textId="77777777" w:rsidR="009871D8" w:rsidRPr="000E531B" w:rsidRDefault="009871D8" w:rsidP="003A5F09">
            <w:pPr>
              <w:adjustRightInd w:val="0"/>
              <w:snapToGrid w:val="0"/>
              <w:ind w:firstLine="420"/>
              <w:jc w:val="center"/>
              <w:rPr>
                <w:kern w:val="21"/>
                <w:sz w:val="24"/>
                <w:szCs w:val="24"/>
              </w:rPr>
            </w:pPr>
          </w:p>
          <w:p w14:paraId="71250F97" w14:textId="77777777" w:rsidR="009871D8" w:rsidRPr="000E531B" w:rsidRDefault="009871D8" w:rsidP="003A5F09">
            <w:pPr>
              <w:adjustRightInd w:val="0"/>
              <w:snapToGrid w:val="0"/>
              <w:ind w:firstLine="420"/>
              <w:jc w:val="center"/>
              <w:rPr>
                <w:kern w:val="21"/>
                <w:sz w:val="24"/>
                <w:szCs w:val="24"/>
              </w:rPr>
            </w:pPr>
          </w:p>
          <w:p w14:paraId="35D4091F" w14:textId="77777777" w:rsidR="009871D8" w:rsidRPr="000E531B" w:rsidRDefault="009871D8" w:rsidP="003A5F09">
            <w:pPr>
              <w:adjustRightInd w:val="0"/>
              <w:snapToGrid w:val="0"/>
              <w:ind w:firstLine="420"/>
              <w:jc w:val="center"/>
              <w:rPr>
                <w:kern w:val="21"/>
                <w:sz w:val="24"/>
                <w:szCs w:val="24"/>
              </w:rPr>
            </w:pPr>
          </w:p>
          <w:p w14:paraId="226EA814" w14:textId="77777777" w:rsidR="009871D8" w:rsidRPr="000E531B" w:rsidRDefault="009871D8" w:rsidP="003A5F09">
            <w:pPr>
              <w:adjustRightInd w:val="0"/>
              <w:snapToGrid w:val="0"/>
              <w:ind w:firstLine="420"/>
              <w:jc w:val="center"/>
              <w:rPr>
                <w:kern w:val="21"/>
                <w:sz w:val="24"/>
                <w:szCs w:val="24"/>
              </w:rPr>
            </w:pPr>
          </w:p>
          <w:p w14:paraId="0A32DB7D" w14:textId="77777777" w:rsidR="009871D8" w:rsidRPr="000E531B" w:rsidRDefault="009871D8" w:rsidP="003A5F09">
            <w:pPr>
              <w:adjustRightInd w:val="0"/>
              <w:snapToGrid w:val="0"/>
              <w:ind w:firstLine="420"/>
              <w:jc w:val="center"/>
              <w:rPr>
                <w:kern w:val="21"/>
                <w:sz w:val="24"/>
                <w:szCs w:val="24"/>
              </w:rPr>
            </w:pPr>
          </w:p>
          <w:p w14:paraId="5C1B042E" w14:textId="77777777" w:rsidR="009871D8" w:rsidRPr="000E531B" w:rsidRDefault="009871D8" w:rsidP="003A5F09">
            <w:pPr>
              <w:adjustRightInd w:val="0"/>
              <w:snapToGrid w:val="0"/>
              <w:ind w:firstLine="420"/>
              <w:jc w:val="center"/>
              <w:rPr>
                <w:kern w:val="21"/>
                <w:sz w:val="24"/>
                <w:szCs w:val="24"/>
              </w:rPr>
            </w:pPr>
          </w:p>
          <w:p w14:paraId="137C3447" w14:textId="77777777" w:rsidR="009871D8" w:rsidRPr="000E531B" w:rsidRDefault="009871D8" w:rsidP="003A5F09">
            <w:pPr>
              <w:adjustRightInd w:val="0"/>
              <w:snapToGrid w:val="0"/>
              <w:ind w:firstLine="420"/>
              <w:jc w:val="center"/>
              <w:rPr>
                <w:kern w:val="21"/>
                <w:sz w:val="24"/>
                <w:szCs w:val="24"/>
              </w:rPr>
            </w:pPr>
          </w:p>
          <w:p w14:paraId="1EEE39EC" w14:textId="77777777" w:rsidR="009871D8" w:rsidRPr="000E531B" w:rsidRDefault="009871D8" w:rsidP="003A5F09">
            <w:pPr>
              <w:adjustRightInd w:val="0"/>
              <w:snapToGrid w:val="0"/>
              <w:ind w:firstLine="420"/>
              <w:jc w:val="center"/>
              <w:rPr>
                <w:kern w:val="21"/>
                <w:sz w:val="24"/>
                <w:szCs w:val="24"/>
              </w:rPr>
            </w:pPr>
          </w:p>
          <w:p w14:paraId="13C18862" w14:textId="77777777" w:rsidR="009871D8" w:rsidRPr="000E531B" w:rsidRDefault="009871D8" w:rsidP="003A5F09">
            <w:pPr>
              <w:adjustRightInd w:val="0"/>
              <w:snapToGrid w:val="0"/>
              <w:jc w:val="center"/>
              <w:rPr>
                <w:kern w:val="21"/>
                <w:sz w:val="24"/>
                <w:szCs w:val="24"/>
              </w:rPr>
            </w:pPr>
          </w:p>
          <w:p w14:paraId="0299E30F" w14:textId="77777777" w:rsidR="009871D8" w:rsidRPr="000E531B" w:rsidRDefault="009871D8" w:rsidP="003A5F09">
            <w:pPr>
              <w:adjustRightInd w:val="0"/>
              <w:snapToGrid w:val="0"/>
              <w:ind w:firstLine="420"/>
              <w:jc w:val="center"/>
              <w:rPr>
                <w:kern w:val="21"/>
                <w:sz w:val="24"/>
                <w:szCs w:val="24"/>
              </w:rPr>
            </w:pPr>
          </w:p>
          <w:p w14:paraId="64A8668D" w14:textId="77777777" w:rsidR="009871D8" w:rsidRPr="000E531B" w:rsidRDefault="009871D8" w:rsidP="003A5F09">
            <w:pPr>
              <w:adjustRightInd w:val="0"/>
              <w:snapToGrid w:val="0"/>
              <w:ind w:firstLine="420"/>
              <w:jc w:val="center"/>
              <w:rPr>
                <w:kern w:val="21"/>
                <w:sz w:val="24"/>
                <w:szCs w:val="24"/>
              </w:rPr>
            </w:pPr>
          </w:p>
          <w:p w14:paraId="2B732098" w14:textId="77777777" w:rsidR="009871D8" w:rsidRPr="000E531B" w:rsidRDefault="009871D8" w:rsidP="003A5F09">
            <w:pPr>
              <w:adjustRightInd w:val="0"/>
              <w:snapToGrid w:val="0"/>
              <w:ind w:firstLine="420"/>
              <w:jc w:val="center"/>
              <w:rPr>
                <w:kern w:val="21"/>
                <w:sz w:val="24"/>
                <w:szCs w:val="24"/>
              </w:rPr>
            </w:pPr>
          </w:p>
          <w:p w14:paraId="7AB62AE0"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3997D467" w14:textId="77777777" w:rsidR="009871D8" w:rsidRPr="000E531B" w:rsidRDefault="009871D8" w:rsidP="003A5F09">
            <w:pPr>
              <w:adjustRightInd w:val="0"/>
              <w:snapToGrid w:val="0"/>
              <w:ind w:firstLine="420"/>
              <w:jc w:val="center"/>
              <w:rPr>
                <w:kern w:val="21"/>
                <w:sz w:val="24"/>
                <w:szCs w:val="24"/>
              </w:rPr>
            </w:pPr>
          </w:p>
          <w:p w14:paraId="10BC452B" w14:textId="6E048EA1" w:rsidR="009871D8" w:rsidRPr="000E531B" w:rsidRDefault="009871D8" w:rsidP="003A5F09">
            <w:pPr>
              <w:adjustRightInd w:val="0"/>
              <w:snapToGrid w:val="0"/>
              <w:ind w:firstLine="420"/>
              <w:jc w:val="center"/>
              <w:rPr>
                <w:kern w:val="21"/>
                <w:sz w:val="24"/>
                <w:szCs w:val="24"/>
              </w:rPr>
            </w:pPr>
          </w:p>
          <w:p w14:paraId="21B63C9E" w14:textId="77777777" w:rsidR="009871D8" w:rsidRPr="000E531B" w:rsidRDefault="009871D8" w:rsidP="003A5F09">
            <w:pPr>
              <w:adjustRightInd w:val="0"/>
              <w:snapToGrid w:val="0"/>
              <w:ind w:firstLine="420"/>
              <w:jc w:val="center"/>
              <w:rPr>
                <w:kern w:val="21"/>
                <w:sz w:val="24"/>
                <w:szCs w:val="24"/>
              </w:rPr>
            </w:pPr>
          </w:p>
          <w:p w14:paraId="67404380" w14:textId="77777777" w:rsidR="009871D8" w:rsidRPr="000E531B" w:rsidRDefault="009871D8" w:rsidP="003A5F09">
            <w:pPr>
              <w:adjustRightInd w:val="0"/>
              <w:snapToGrid w:val="0"/>
              <w:ind w:firstLine="420"/>
              <w:jc w:val="center"/>
              <w:rPr>
                <w:kern w:val="21"/>
                <w:sz w:val="24"/>
                <w:szCs w:val="24"/>
              </w:rPr>
            </w:pPr>
          </w:p>
          <w:p w14:paraId="276A77FE" w14:textId="5FE6C9CD" w:rsidR="009871D8" w:rsidRPr="000E531B" w:rsidRDefault="009871D8" w:rsidP="003A5F09">
            <w:pPr>
              <w:adjustRightInd w:val="0"/>
              <w:snapToGrid w:val="0"/>
              <w:ind w:firstLine="420"/>
              <w:jc w:val="center"/>
              <w:rPr>
                <w:kern w:val="21"/>
                <w:sz w:val="24"/>
                <w:szCs w:val="24"/>
              </w:rPr>
            </w:pPr>
          </w:p>
          <w:p w14:paraId="3A8A13BB" w14:textId="77777777" w:rsidR="009871D8" w:rsidRPr="000E531B" w:rsidRDefault="009871D8" w:rsidP="003A5F09">
            <w:pPr>
              <w:adjustRightInd w:val="0"/>
              <w:snapToGrid w:val="0"/>
              <w:ind w:firstLine="420"/>
              <w:jc w:val="center"/>
              <w:rPr>
                <w:kern w:val="21"/>
                <w:sz w:val="24"/>
                <w:szCs w:val="24"/>
              </w:rPr>
            </w:pPr>
          </w:p>
          <w:p w14:paraId="5E23B936" w14:textId="77777777" w:rsidR="009871D8" w:rsidRPr="000E531B" w:rsidRDefault="009871D8" w:rsidP="003A5F09">
            <w:pPr>
              <w:adjustRightInd w:val="0"/>
              <w:snapToGrid w:val="0"/>
              <w:ind w:firstLine="420"/>
              <w:jc w:val="center"/>
              <w:rPr>
                <w:kern w:val="21"/>
                <w:sz w:val="24"/>
                <w:szCs w:val="24"/>
              </w:rPr>
            </w:pPr>
          </w:p>
          <w:p w14:paraId="1B852303" w14:textId="77777777" w:rsidR="009871D8" w:rsidRPr="000E531B" w:rsidRDefault="009871D8" w:rsidP="003A5F09">
            <w:pPr>
              <w:adjustRightInd w:val="0"/>
              <w:snapToGrid w:val="0"/>
              <w:ind w:firstLine="420"/>
              <w:jc w:val="center"/>
              <w:rPr>
                <w:kern w:val="21"/>
                <w:sz w:val="24"/>
                <w:szCs w:val="24"/>
              </w:rPr>
            </w:pPr>
          </w:p>
          <w:p w14:paraId="5D9CEE20" w14:textId="77777777" w:rsidR="009871D8" w:rsidRPr="000E531B" w:rsidRDefault="009871D8" w:rsidP="003A5F09">
            <w:pPr>
              <w:adjustRightInd w:val="0"/>
              <w:snapToGrid w:val="0"/>
              <w:ind w:firstLine="420"/>
              <w:jc w:val="center"/>
              <w:rPr>
                <w:kern w:val="21"/>
                <w:sz w:val="24"/>
                <w:szCs w:val="24"/>
              </w:rPr>
            </w:pPr>
          </w:p>
          <w:p w14:paraId="686818C4" w14:textId="77777777" w:rsidR="009871D8" w:rsidRPr="000E531B" w:rsidRDefault="009871D8" w:rsidP="003A5F09">
            <w:pPr>
              <w:adjustRightInd w:val="0"/>
              <w:snapToGrid w:val="0"/>
              <w:ind w:firstLine="420"/>
              <w:jc w:val="center"/>
              <w:rPr>
                <w:kern w:val="21"/>
                <w:sz w:val="24"/>
                <w:szCs w:val="24"/>
              </w:rPr>
            </w:pPr>
          </w:p>
          <w:p w14:paraId="7C8AFA8E" w14:textId="77777777" w:rsidR="009871D8" w:rsidRPr="000E531B" w:rsidRDefault="009871D8" w:rsidP="003A5F09">
            <w:pPr>
              <w:adjustRightInd w:val="0"/>
              <w:snapToGrid w:val="0"/>
              <w:ind w:firstLine="420"/>
              <w:jc w:val="center"/>
              <w:rPr>
                <w:kern w:val="21"/>
                <w:sz w:val="24"/>
                <w:szCs w:val="24"/>
              </w:rPr>
            </w:pPr>
          </w:p>
          <w:p w14:paraId="7ABB143E" w14:textId="77777777" w:rsidR="009871D8" w:rsidRPr="000E531B" w:rsidRDefault="009871D8" w:rsidP="003A5F09">
            <w:pPr>
              <w:adjustRightInd w:val="0"/>
              <w:snapToGrid w:val="0"/>
              <w:ind w:firstLine="420"/>
              <w:jc w:val="center"/>
              <w:rPr>
                <w:kern w:val="21"/>
                <w:sz w:val="24"/>
                <w:szCs w:val="24"/>
              </w:rPr>
            </w:pPr>
          </w:p>
          <w:p w14:paraId="760475B2" w14:textId="77777777" w:rsidR="009871D8" w:rsidRPr="000E531B" w:rsidRDefault="009871D8" w:rsidP="003A5F09">
            <w:pPr>
              <w:adjustRightInd w:val="0"/>
              <w:snapToGrid w:val="0"/>
              <w:ind w:firstLine="420"/>
              <w:jc w:val="center"/>
              <w:rPr>
                <w:kern w:val="21"/>
                <w:sz w:val="24"/>
                <w:szCs w:val="24"/>
              </w:rPr>
            </w:pPr>
          </w:p>
          <w:p w14:paraId="24243284" w14:textId="77777777" w:rsidR="009871D8" w:rsidRPr="000E531B" w:rsidRDefault="009871D8" w:rsidP="003A5F09">
            <w:pPr>
              <w:adjustRightInd w:val="0"/>
              <w:snapToGrid w:val="0"/>
              <w:ind w:firstLine="420"/>
              <w:jc w:val="center"/>
              <w:rPr>
                <w:kern w:val="21"/>
                <w:sz w:val="24"/>
                <w:szCs w:val="24"/>
              </w:rPr>
            </w:pPr>
          </w:p>
          <w:p w14:paraId="1BB2A761" w14:textId="66B6B3EF" w:rsidR="009871D8" w:rsidRPr="000E531B" w:rsidRDefault="009871D8" w:rsidP="003A5F09">
            <w:pPr>
              <w:adjustRightInd w:val="0"/>
              <w:snapToGrid w:val="0"/>
              <w:ind w:firstLine="420"/>
              <w:jc w:val="center"/>
              <w:rPr>
                <w:kern w:val="21"/>
                <w:sz w:val="24"/>
                <w:szCs w:val="24"/>
              </w:rPr>
            </w:pPr>
          </w:p>
          <w:p w14:paraId="2FCBFB46" w14:textId="77777777" w:rsidR="009871D8" w:rsidRPr="000E531B" w:rsidRDefault="009871D8" w:rsidP="003A5F09">
            <w:pPr>
              <w:adjustRightInd w:val="0"/>
              <w:snapToGrid w:val="0"/>
              <w:ind w:firstLine="420"/>
              <w:jc w:val="center"/>
              <w:rPr>
                <w:kern w:val="21"/>
                <w:sz w:val="24"/>
                <w:szCs w:val="24"/>
              </w:rPr>
            </w:pPr>
          </w:p>
          <w:p w14:paraId="3F736766" w14:textId="77777777" w:rsidR="009871D8" w:rsidRPr="000E531B" w:rsidRDefault="009871D8" w:rsidP="003A5F09">
            <w:pPr>
              <w:adjustRightInd w:val="0"/>
              <w:snapToGrid w:val="0"/>
              <w:ind w:firstLine="420"/>
              <w:jc w:val="center"/>
              <w:rPr>
                <w:kern w:val="21"/>
                <w:sz w:val="24"/>
                <w:szCs w:val="24"/>
              </w:rPr>
            </w:pPr>
          </w:p>
          <w:p w14:paraId="49528C05" w14:textId="77777777" w:rsidR="009871D8" w:rsidRPr="000E531B" w:rsidRDefault="009871D8" w:rsidP="003A5F09">
            <w:pPr>
              <w:adjustRightInd w:val="0"/>
              <w:snapToGrid w:val="0"/>
              <w:ind w:firstLine="420"/>
              <w:jc w:val="center"/>
              <w:rPr>
                <w:kern w:val="21"/>
                <w:sz w:val="24"/>
                <w:szCs w:val="24"/>
              </w:rPr>
            </w:pPr>
          </w:p>
          <w:p w14:paraId="7ED27F18" w14:textId="77777777" w:rsidR="009871D8" w:rsidRPr="000E531B" w:rsidRDefault="009871D8" w:rsidP="003A5F09">
            <w:pPr>
              <w:adjustRightInd w:val="0"/>
              <w:snapToGrid w:val="0"/>
              <w:ind w:firstLine="420"/>
              <w:jc w:val="center"/>
              <w:rPr>
                <w:kern w:val="21"/>
                <w:sz w:val="24"/>
                <w:szCs w:val="24"/>
              </w:rPr>
            </w:pPr>
          </w:p>
          <w:p w14:paraId="6C62AF68" w14:textId="77777777" w:rsidR="009871D8" w:rsidRPr="000E531B" w:rsidRDefault="009871D8" w:rsidP="003A5F09">
            <w:pPr>
              <w:adjustRightInd w:val="0"/>
              <w:snapToGrid w:val="0"/>
              <w:ind w:firstLine="420"/>
              <w:jc w:val="center"/>
              <w:rPr>
                <w:kern w:val="21"/>
                <w:sz w:val="24"/>
                <w:szCs w:val="24"/>
              </w:rPr>
            </w:pPr>
          </w:p>
          <w:p w14:paraId="20F01402" w14:textId="77777777" w:rsidR="009871D8" w:rsidRPr="000E531B" w:rsidRDefault="009871D8" w:rsidP="003A5F09">
            <w:pPr>
              <w:adjustRightInd w:val="0"/>
              <w:snapToGrid w:val="0"/>
              <w:ind w:firstLine="420"/>
              <w:jc w:val="center"/>
              <w:rPr>
                <w:kern w:val="21"/>
                <w:sz w:val="24"/>
                <w:szCs w:val="24"/>
              </w:rPr>
            </w:pPr>
          </w:p>
          <w:p w14:paraId="353C4182" w14:textId="77777777" w:rsidR="009871D8" w:rsidRPr="000E531B" w:rsidRDefault="009871D8" w:rsidP="003A5F09">
            <w:pPr>
              <w:adjustRightInd w:val="0"/>
              <w:snapToGrid w:val="0"/>
              <w:ind w:firstLine="420"/>
              <w:jc w:val="center"/>
              <w:rPr>
                <w:kern w:val="21"/>
                <w:sz w:val="24"/>
                <w:szCs w:val="24"/>
              </w:rPr>
            </w:pPr>
          </w:p>
          <w:p w14:paraId="63A9D537" w14:textId="77777777" w:rsidR="009871D8" w:rsidRPr="000E531B" w:rsidRDefault="009871D8" w:rsidP="003A5F09">
            <w:pPr>
              <w:adjustRightInd w:val="0"/>
              <w:snapToGrid w:val="0"/>
              <w:ind w:firstLine="420"/>
              <w:jc w:val="center"/>
              <w:rPr>
                <w:kern w:val="21"/>
                <w:sz w:val="24"/>
                <w:szCs w:val="24"/>
              </w:rPr>
            </w:pPr>
          </w:p>
          <w:p w14:paraId="056599A4" w14:textId="77777777" w:rsidR="009871D8" w:rsidRPr="000E531B" w:rsidRDefault="009871D8" w:rsidP="003A5F09">
            <w:pPr>
              <w:adjustRightInd w:val="0"/>
              <w:snapToGrid w:val="0"/>
              <w:ind w:firstLine="420"/>
              <w:jc w:val="center"/>
              <w:rPr>
                <w:kern w:val="21"/>
                <w:sz w:val="24"/>
                <w:szCs w:val="24"/>
              </w:rPr>
            </w:pPr>
          </w:p>
          <w:p w14:paraId="25C3E951" w14:textId="77777777" w:rsidR="009871D8" w:rsidRPr="000E531B" w:rsidRDefault="009871D8" w:rsidP="003A5F09">
            <w:pPr>
              <w:adjustRightInd w:val="0"/>
              <w:snapToGrid w:val="0"/>
              <w:ind w:firstLine="420"/>
              <w:jc w:val="center"/>
              <w:rPr>
                <w:kern w:val="21"/>
                <w:sz w:val="24"/>
                <w:szCs w:val="24"/>
              </w:rPr>
            </w:pPr>
          </w:p>
          <w:p w14:paraId="67DA9FDD" w14:textId="77777777" w:rsidR="009871D8" w:rsidRPr="000E531B" w:rsidRDefault="009871D8" w:rsidP="003A5F09">
            <w:pPr>
              <w:adjustRightInd w:val="0"/>
              <w:snapToGrid w:val="0"/>
              <w:ind w:firstLine="420"/>
              <w:jc w:val="center"/>
              <w:rPr>
                <w:kern w:val="21"/>
                <w:sz w:val="24"/>
                <w:szCs w:val="24"/>
              </w:rPr>
            </w:pPr>
          </w:p>
          <w:p w14:paraId="4933E083" w14:textId="77777777" w:rsidR="009871D8" w:rsidRPr="000E531B" w:rsidRDefault="009871D8" w:rsidP="003A5F09">
            <w:pPr>
              <w:adjustRightInd w:val="0"/>
              <w:snapToGrid w:val="0"/>
              <w:ind w:firstLine="420"/>
              <w:jc w:val="center"/>
              <w:rPr>
                <w:kern w:val="21"/>
                <w:sz w:val="24"/>
                <w:szCs w:val="24"/>
              </w:rPr>
            </w:pPr>
          </w:p>
          <w:p w14:paraId="6638EBC3" w14:textId="77777777" w:rsidR="009871D8" w:rsidRPr="000E531B" w:rsidRDefault="009871D8" w:rsidP="003A5F09">
            <w:pPr>
              <w:adjustRightInd w:val="0"/>
              <w:snapToGrid w:val="0"/>
              <w:ind w:firstLine="420"/>
              <w:jc w:val="center"/>
              <w:rPr>
                <w:kern w:val="21"/>
                <w:sz w:val="24"/>
                <w:szCs w:val="24"/>
              </w:rPr>
            </w:pPr>
          </w:p>
          <w:p w14:paraId="30B98071" w14:textId="77777777" w:rsidR="009871D8" w:rsidRPr="000E531B" w:rsidRDefault="009871D8" w:rsidP="003A5F09">
            <w:pPr>
              <w:adjustRightInd w:val="0"/>
              <w:snapToGrid w:val="0"/>
              <w:ind w:firstLine="420"/>
              <w:jc w:val="center"/>
              <w:rPr>
                <w:kern w:val="21"/>
                <w:sz w:val="24"/>
                <w:szCs w:val="24"/>
              </w:rPr>
            </w:pPr>
          </w:p>
          <w:p w14:paraId="57813868" w14:textId="77777777" w:rsidR="009871D8" w:rsidRPr="000E531B" w:rsidRDefault="009871D8" w:rsidP="003A5F09">
            <w:pPr>
              <w:adjustRightInd w:val="0"/>
              <w:snapToGrid w:val="0"/>
              <w:ind w:firstLine="420"/>
              <w:jc w:val="center"/>
              <w:rPr>
                <w:kern w:val="21"/>
                <w:sz w:val="24"/>
                <w:szCs w:val="24"/>
              </w:rPr>
            </w:pPr>
          </w:p>
          <w:p w14:paraId="135DC0F4" w14:textId="77777777" w:rsidR="009871D8" w:rsidRPr="000E531B" w:rsidRDefault="009871D8" w:rsidP="003A5F09">
            <w:pPr>
              <w:adjustRightInd w:val="0"/>
              <w:snapToGrid w:val="0"/>
              <w:ind w:firstLine="420"/>
              <w:jc w:val="center"/>
              <w:rPr>
                <w:kern w:val="21"/>
                <w:sz w:val="24"/>
                <w:szCs w:val="24"/>
              </w:rPr>
            </w:pPr>
          </w:p>
          <w:p w14:paraId="0EC01BF2" w14:textId="77777777" w:rsidR="009871D8" w:rsidRPr="000E531B" w:rsidRDefault="009871D8" w:rsidP="003A5F09">
            <w:pPr>
              <w:adjustRightInd w:val="0"/>
              <w:snapToGrid w:val="0"/>
              <w:ind w:firstLine="420"/>
              <w:jc w:val="center"/>
              <w:rPr>
                <w:kern w:val="21"/>
                <w:sz w:val="24"/>
                <w:szCs w:val="24"/>
              </w:rPr>
            </w:pPr>
          </w:p>
          <w:p w14:paraId="7AFCDB71" w14:textId="77777777" w:rsidR="009871D8" w:rsidRPr="000E531B" w:rsidRDefault="009871D8" w:rsidP="003A5F09">
            <w:pPr>
              <w:adjustRightInd w:val="0"/>
              <w:snapToGrid w:val="0"/>
              <w:ind w:firstLine="420"/>
              <w:jc w:val="center"/>
              <w:rPr>
                <w:kern w:val="21"/>
                <w:sz w:val="24"/>
                <w:szCs w:val="24"/>
              </w:rPr>
            </w:pPr>
          </w:p>
          <w:p w14:paraId="517B77A9" w14:textId="77777777" w:rsidR="009871D8" w:rsidRPr="000E531B" w:rsidRDefault="009871D8" w:rsidP="003A5F09">
            <w:pPr>
              <w:adjustRightInd w:val="0"/>
              <w:snapToGrid w:val="0"/>
              <w:ind w:firstLine="420"/>
              <w:jc w:val="center"/>
              <w:rPr>
                <w:kern w:val="21"/>
                <w:sz w:val="24"/>
                <w:szCs w:val="24"/>
              </w:rPr>
            </w:pPr>
          </w:p>
          <w:p w14:paraId="08AA60BF" w14:textId="77777777" w:rsidR="009871D8" w:rsidRPr="000E531B" w:rsidRDefault="009871D8" w:rsidP="003A5F09">
            <w:pPr>
              <w:adjustRightInd w:val="0"/>
              <w:snapToGrid w:val="0"/>
              <w:ind w:firstLine="420"/>
              <w:jc w:val="center"/>
              <w:rPr>
                <w:kern w:val="21"/>
                <w:sz w:val="24"/>
                <w:szCs w:val="24"/>
              </w:rPr>
            </w:pPr>
          </w:p>
          <w:p w14:paraId="0B4E2468" w14:textId="77777777" w:rsidR="009871D8" w:rsidRPr="000E531B" w:rsidRDefault="009871D8" w:rsidP="003A5F09">
            <w:pPr>
              <w:adjustRightInd w:val="0"/>
              <w:snapToGrid w:val="0"/>
              <w:ind w:firstLine="420"/>
              <w:jc w:val="center"/>
              <w:rPr>
                <w:kern w:val="21"/>
                <w:sz w:val="24"/>
                <w:szCs w:val="24"/>
              </w:rPr>
            </w:pPr>
          </w:p>
          <w:p w14:paraId="4FD752EB" w14:textId="77777777" w:rsidR="009871D8" w:rsidRPr="000E531B" w:rsidRDefault="009871D8" w:rsidP="003A5F09">
            <w:pPr>
              <w:adjustRightInd w:val="0"/>
              <w:snapToGrid w:val="0"/>
              <w:ind w:firstLine="420"/>
              <w:jc w:val="center"/>
              <w:rPr>
                <w:kern w:val="21"/>
                <w:sz w:val="24"/>
                <w:szCs w:val="24"/>
              </w:rPr>
            </w:pPr>
          </w:p>
          <w:p w14:paraId="1294D080" w14:textId="77777777" w:rsidR="009871D8" w:rsidRPr="000E531B" w:rsidRDefault="009871D8" w:rsidP="003A5F09">
            <w:pPr>
              <w:adjustRightInd w:val="0"/>
              <w:snapToGrid w:val="0"/>
              <w:ind w:firstLine="420"/>
              <w:jc w:val="center"/>
              <w:rPr>
                <w:kern w:val="21"/>
                <w:sz w:val="24"/>
                <w:szCs w:val="24"/>
              </w:rPr>
            </w:pPr>
          </w:p>
          <w:p w14:paraId="720F6AC8" w14:textId="77777777" w:rsidR="009871D8" w:rsidRPr="000E531B" w:rsidRDefault="009871D8" w:rsidP="003A5F09">
            <w:pPr>
              <w:adjustRightInd w:val="0"/>
              <w:snapToGrid w:val="0"/>
              <w:ind w:firstLine="420"/>
              <w:jc w:val="center"/>
              <w:rPr>
                <w:kern w:val="21"/>
                <w:sz w:val="24"/>
                <w:szCs w:val="24"/>
              </w:rPr>
            </w:pPr>
          </w:p>
          <w:p w14:paraId="548061E8" w14:textId="77777777" w:rsidR="009871D8" w:rsidRPr="000E531B" w:rsidRDefault="009871D8" w:rsidP="003A5F09">
            <w:pPr>
              <w:adjustRightInd w:val="0"/>
              <w:snapToGrid w:val="0"/>
              <w:ind w:firstLine="420"/>
              <w:jc w:val="center"/>
              <w:rPr>
                <w:kern w:val="21"/>
                <w:sz w:val="24"/>
                <w:szCs w:val="24"/>
              </w:rPr>
            </w:pPr>
          </w:p>
          <w:p w14:paraId="5C38E6CF" w14:textId="77777777" w:rsidR="009871D8" w:rsidRPr="000E531B" w:rsidRDefault="009871D8" w:rsidP="003A5F09">
            <w:pPr>
              <w:adjustRightInd w:val="0"/>
              <w:snapToGrid w:val="0"/>
              <w:ind w:firstLine="420"/>
              <w:jc w:val="center"/>
              <w:rPr>
                <w:kern w:val="21"/>
                <w:sz w:val="24"/>
                <w:szCs w:val="24"/>
              </w:rPr>
            </w:pPr>
          </w:p>
          <w:p w14:paraId="0DFB71C3" w14:textId="77777777" w:rsidR="009871D8" w:rsidRPr="000E531B" w:rsidRDefault="009871D8" w:rsidP="003A5F09">
            <w:pPr>
              <w:adjustRightInd w:val="0"/>
              <w:snapToGrid w:val="0"/>
              <w:ind w:firstLine="420"/>
              <w:jc w:val="center"/>
              <w:rPr>
                <w:kern w:val="21"/>
                <w:sz w:val="24"/>
                <w:szCs w:val="24"/>
              </w:rPr>
            </w:pPr>
          </w:p>
          <w:p w14:paraId="02480229" w14:textId="77777777" w:rsidR="009871D8" w:rsidRPr="000E531B" w:rsidRDefault="009871D8" w:rsidP="003A5F09">
            <w:pPr>
              <w:adjustRightInd w:val="0"/>
              <w:snapToGrid w:val="0"/>
              <w:ind w:firstLine="420"/>
              <w:jc w:val="center"/>
              <w:rPr>
                <w:kern w:val="21"/>
                <w:sz w:val="24"/>
                <w:szCs w:val="24"/>
              </w:rPr>
            </w:pPr>
          </w:p>
          <w:p w14:paraId="1F879AD7" w14:textId="77777777" w:rsidR="009871D8" w:rsidRPr="000E531B" w:rsidRDefault="009871D8" w:rsidP="003A5F09">
            <w:pPr>
              <w:adjustRightInd w:val="0"/>
              <w:snapToGrid w:val="0"/>
              <w:ind w:firstLine="420"/>
              <w:jc w:val="center"/>
              <w:rPr>
                <w:kern w:val="21"/>
                <w:sz w:val="24"/>
                <w:szCs w:val="24"/>
              </w:rPr>
            </w:pPr>
          </w:p>
          <w:p w14:paraId="304BE993" w14:textId="77777777" w:rsidR="009871D8" w:rsidRPr="000E531B" w:rsidRDefault="009871D8" w:rsidP="003A5F09">
            <w:pPr>
              <w:adjustRightInd w:val="0"/>
              <w:snapToGrid w:val="0"/>
              <w:ind w:firstLine="420"/>
              <w:jc w:val="center"/>
              <w:rPr>
                <w:kern w:val="21"/>
                <w:sz w:val="24"/>
                <w:szCs w:val="24"/>
              </w:rPr>
            </w:pPr>
          </w:p>
          <w:p w14:paraId="6B4C711C" w14:textId="77777777" w:rsidR="009871D8" w:rsidRPr="000E531B" w:rsidRDefault="009871D8" w:rsidP="003A5F09">
            <w:pPr>
              <w:adjustRightInd w:val="0"/>
              <w:snapToGrid w:val="0"/>
              <w:ind w:firstLine="420"/>
              <w:jc w:val="center"/>
              <w:rPr>
                <w:kern w:val="21"/>
                <w:sz w:val="24"/>
                <w:szCs w:val="24"/>
              </w:rPr>
            </w:pPr>
          </w:p>
          <w:p w14:paraId="6E9C2EAA" w14:textId="77777777" w:rsidR="009871D8" w:rsidRPr="000E531B" w:rsidRDefault="009871D8" w:rsidP="003A5F09">
            <w:pPr>
              <w:adjustRightInd w:val="0"/>
              <w:snapToGrid w:val="0"/>
              <w:ind w:firstLine="420"/>
              <w:jc w:val="center"/>
              <w:rPr>
                <w:kern w:val="21"/>
                <w:sz w:val="24"/>
                <w:szCs w:val="24"/>
              </w:rPr>
            </w:pPr>
          </w:p>
          <w:p w14:paraId="78B71462" w14:textId="77777777" w:rsidR="009871D8" w:rsidRPr="000E531B" w:rsidRDefault="009871D8" w:rsidP="003A5F09">
            <w:pPr>
              <w:adjustRightInd w:val="0"/>
              <w:snapToGrid w:val="0"/>
              <w:ind w:firstLine="420"/>
              <w:jc w:val="center"/>
              <w:rPr>
                <w:kern w:val="21"/>
                <w:sz w:val="24"/>
                <w:szCs w:val="24"/>
              </w:rPr>
            </w:pPr>
          </w:p>
          <w:p w14:paraId="2295F1B5" w14:textId="77777777" w:rsidR="009871D8" w:rsidRPr="000E531B" w:rsidRDefault="009871D8" w:rsidP="003A5F09">
            <w:pPr>
              <w:adjustRightInd w:val="0"/>
              <w:snapToGrid w:val="0"/>
              <w:ind w:firstLine="420"/>
              <w:jc w:val="center"/>
              <w:rPr>
                <w:kern w:val="21"/>
                <w:sz w:val="24"/>
                <w:szCs w:val="24"/>
              </w:rPr>
            </w:pPr>
          </w:p>
          <w:p w14:paraId="6D667B34"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0F915A8D" w14:textId="77777777" w:rsidR="009871D8" w:rsidRPr="000E531B" w:rsidRDefault="009871D8" w:rsidP="003A5F09">
            <w:pPr>
              <w:adjustRightInd w:val="0"/>
              <w:snapToGrid w:val="0"/>
              <w:ind w:firstLine="420"/>
              <w:jc w:val="center"/>
              <w:rPr>
                <w:kern w:val="21"/>
                <w:sz w:val="24"/>
                <w:szCs w:val="24"/>
              </w:rPr>
            </w:pPr>
          </w:p>
          <w:p w14:paraId="564B92FC" w14:textId="77777777" w:rsidR="009871D8" w:rsidRPr="000E531B" w:rsidRDefault="009871D8" w:rsidP="003A5F09">
            <w:pPr>
              <w:adjustRightInd w:val="0"/>
              <w:snapToGrid w:val="0"/>
              <w:ind w:firstLine="420"/>
              <w:jc w:val="center"/>
              <w:rPr>
                <w:kern w:val="21"/>
                <w:sz w:val="24"/>
                <w:szCs w:val="24"/>
              </w:rPr>
            </w:pPr>
          </w:p>
          <w:p w14:paraId="2C52BD7E" w14:textId="77777777" w:rsidR="009871D8" w:rsidRPr="000E531B" w:rsidRDefault="009871D8" w:rsidP="003A5F09">
            <w:pPr>
              <w:adjustRightInd w:val="0"/>
              <w:snapToGrid w:val="0"/>
              <w:ind w:firstLine="420"/>
              <w:jc w:val="center"/>
              <w:rPr>
                <w:kern w:val="21"/>
                <w:sz w:val="24"/>
                <w:szCs w:val="24"/>
              </w:rPr>
            </w:pPr>
          </w:p>
          <w:p w14:paraId="7D3C4C7B" w14:textId="77777777" w:rsidR="009871D8" w:rsidRPr="000E531B" w:rsidRDefault="009871D8" w:rsidP="003A5F09">
            <w:pPr>
              <w:adjustRightInd w:val="0"/>
              <w:snapToGrid w:val="0"/>
              <w:ind w:firstLine="420"/>
              <w:jc w:val="center"/>
              <w:rPr>
                <w:kern w:val="21"/>
                <w:sz w:val="24"/>
                <w:szCs w:val="24"/>
              </w:rPr>
            </w:pPr>
          </w:p>
          <w:p w14:paraId="0D4F165A" w14:textId="77777777" w:rsidR="009871D8" w:rsidRPr="000E531B" w:rsidRDefault="009871D8" w:rsidP="003A5F09">
            <w:pPr>
              <w:adjustRightInd w:val="0"/>
              <w:snapToGrid w:val="0"/>
              <w:ind w:firstLine="420"/>
              <w:jc w:val="center"/>
              <w:rPr>
                <w:kern w:val="21"/>
                <w:sz w:val="24"/>
                <w:szCs w:val="24"/>
              </w:rPr>
            </w:pPr>
          </w:p>
          <w:p w14:paraId="2E19445A" w14:textId="77777777" w:rsidR="009871D8" w:rsidRPr="000E531B" w:rsidRDefault="009871D8" w:rsidP="003A5F09">
            <w:pPr>
              <w:adjustRightInd w:val="0"/>
              <w:snapToGrid w:val="0"/>
              <w:ind w:firstLine="420"/>
              <w:jc w:val="center"/>
              <w:rPr>
                <w:kern w:val="21"/>
                <w:sz w:val="24"/>
                <w:szCs w:val="24"/>
              </w:rPr>
            </w:pPr>
          </w:p>
          <w:p w14:paraId="1A5FF961" w14:textId="77777777" w:rsidR="009871D8" w:rsidRPr="000E531B" w:rsidRDefault="009871D8" w:rsidP="003A5F09">
            <w:pPr>
              <w:adjustRightInd w:val="0"/>
              <w:snapToGrid w:val="0"/>
              <w:ind w:firstLine="420"/>
              <w:jc w:val="center"/>
              <w:rPr>
                <w:kern w:val="21"/>
                <w:sz w:val="24"/>
                <w:szCs w:val="24"/>
              </w:rPr>
            </w:pPr>
          </w:p>
          <w:p w14:paraId="6EEEB90E" w14:textId="77777777" w:rsidR="009871D8" w:rsidRPr="000E531B" w:rsidRDefault="009871D8" w:rsidP="003A5F09">
            <w:pPr>
              <w:adjustRightInd w:val="0"/>
              <w:snapToGrid w:val="0"/>
              <w:ind w:firstLine="420"/>
              <w:jc w:val="center"/>
              <w:rPr>
                <w:kern w:val="21"/>
                <w:sz w:val="24"/>
                <w:szCs w:val="24"/>
              </w:rPr>
            </w:pPr>
          </w:p>
          <w:p w14:paraId="573E3E7A" w14:textId="77777777" w:rsidR="009871D8" w:rsidRPr="000E531B" w:rsidRDefault="009871D8" w:rsidP="003A5F09">
            <w:pPr>
              <w:adjustRightInd w:val="0"/>
              <w:snapToGrid w:val="0"/>
              <w:ind w:firstLine="420"/>
              <w:jc w:val="center"/>
              <w:rPr>
                <w:kern w:val="21"/>
                <w:sz w:val="24"/>
                <w:szCs w:val="24"/>
              </w:rPr>
            </w:pPr>
          </w:p>
          <w:p w14:paraId="09EFB9D9" w14:textId="77777777" w:rsidR="009871D8" w:rsidRPr="000E531B" w:rsidRDefault="009871D8" w:rsidP="003A5F09">
            <w:pPr>
              <w:adjustRightInd w:val="0"/>
              <w:snapToGrid w:val="0"/>
              <w:ind w:firstLine="420"/>
              <w:jc w:val="center"/>
              <w:rPr>
                <w:kern w:val="21"/>
                <w:sz w:val="24"/>
                <w:szCs w:val="24"/>
              </w:rPr>
            </w:pPr>
          </w:p>
          <w:p w14:paraId="4CB9600C" w14:textId="77777777" w:rsidR="009871D8" w:rsidRPr="000E531B" w:rsidRDefault="009871D8" w:rsidP="003A5F09">
            <w:pPr>
              <w:adjustRightInd w:val="0"/>
              <w:snapToGrid w:val="0"/>
              <w:ind w:firstLine="420"/>
              <w:jc w:val="center"/>
              <w:rPr>
                <w:kern w:val="21"/>
                <w:sz w:val="24"/>
                <w:szCs w:val="24"/>
              </w:rPr>
            </w:pPr>
          </w:p>
          <w:p w14:paraId="7EA67842" w14:textId="77777777" w:rsidR="009871D8" w:rsidRPr="000E531B" w:rsidRDefault="009871D8" w:rsidP="003A5F09">
            <w:pPr>
              <w:adjustRightInd w:val="0"/>
              <w:snapToGrid w:val="0"/>
              <w:ind w:firstLine="420"/>
              <w:jc w:val="center"/>
              <w:rPr>
                <w:kern w:val="21"/>
                <w:sz w:val="24"/>
                <w:szCs w:val="24"/>
              </w:rPr>
            </w:pPr>
          </w:p>
          <w:p w14:paraId="53607C41" w14:textId="77777777" w:rsidR="009871D8" w:rsidRPr="000E531B" w:rsidRDefault="009871D8" w:rsidP="003A5F09">
            <w:pPr>
              <w:adjustRightInd w:val="0"/>
              <w:snapToGrid w:val="0"/>
              <w:ind w:firstLine="420"/>
              <w:jc w:val="center"/>
              <w:rPr>
                <w:kern w:val="21"/>
                <w:sz w:val="24"/>
                <w:szCs w:val="24"/>
              </w:rPr>
            </w:pPr>
          </w:p>
          <w:p w14:paraId="378BA241" w14:textId="77777777" w:rsidR="009871D8" w:rsidRPr="000E531B" w:rsidRDefault="009871D8" w:rsidP="003A5F09">
            <w:pPr>
              <w:adjustRightInd w:val="0"/>
              <w:snapToGrid w:val="0"/>
              <w:ind w:firstLine="420"/>
              <w:jc w:val="center"/>
              <w:rPr>
                <w:kern w:val="21"/>
                <w:sz w:val="24"/>
                <w:szCs w:val="24"/>
              </w:rPr>
            </w:pPr>
          </w:p>
          <w:p w14:paraId="02DC6CE3" w14:textId="77777777" w:rsidR="009871D8" w:rsidRPr="000E531B" w:rsidRDefault="009871D8" w:rsidP="003A5F09">
            <w:pPr>
              <w:adjustRightInd w:val="0"/>
              <w:snapToGrid w:val="0"/>
              <w:ind w:firstLine="420"/>
              <w:jc w:val="center"/>
              <w:rPr>
                <w:kern w:val="21"/>
                <w:sz w:val="24"/>
                <w:szCs w:val="24"/>
              </w:rPr>
            </w:pPr>
          </w:p>
          <w:p w14:paraId="5D49E8B3" w14:textId="77777777" w:rsidR="009871D8" w:rsidRPr="000E531B" w:rsidRDefault="009871D8" w:rsidP="003A5F09">
            <w:pPr>
              <w:adjustRightInd w:val="0"/>
              <w:snapToGrid w:val="0"/>
              <w:ind w:firstLine="420"/>
              <w:jc w:val="center"/>
              <w:rPr>
                <w:kern w:val="21"/>
                <w:sz w:val="24"/>
                <w:szCs w:val="24"/>
              </w:rPr>
            </w:pPr>
          </w:p>
          <w:p w14:paraId="7771099F" w14:textId="77777777" w:rsidR="009871D8" w:rsidRPr="000E531B" w:rsidRDefault="009871D8" w:rsidP="003A5F09">
            <w:pPr>
              <w:adjustRightInd w:val="0"/>
              <w:snapToGrid w:val="0"/>
              <w:ind w:firstLine="420"/>
              <w:jc w:val="center"/>
              <w:rPr>
                <w:kern w:val="21"/>
                <w:sz w:val="24"/>
                <w:szCs w:val="24"/>
              </w:rPr>
            </w:pPr>
          </w:p>
          <w:p w14:paraId="468B0D80" w14:textId="77777777" w:rsidR="009871D8" w:rsidRPr="000E531B" w:rsidRDefault="009871D8" w:rsidP="003A5F09">
            <w:pPr>
              <w:adjustRightInd w:val="0"/>
              <w:snapToGrid w:val="0"/>
              <w:ind w:firstLine="420"/>
              <w:jc w:val="center"/>
              <w:rPr>
                <w:kern w:val="21"/>
                <w:sz w:val="24"/>
                <w:szCs w:val="24"/>
              </w:rPr>
            </w:pPr>
          </w:p>
          <w:p w14:paraId="5F91C156" w14:textId="77777777" w:rsidR="009871D8" w:rsidRPr="000E531B" w:rsidRDefault="009871D8" w:rsidP="003A5F09">
            <w:pPr>
              <w:adjustRightInd w:val="0"/>
              <w:snapToGrid w:val="0"/>
              <w:ind w:firstLine="420"/>
              <w:jc w:val="center"/>
              <w:rPr>
                <w:kern w:val="21"/>
                <w:sz w:val="24"/>
                <w:szCs w:val="24"/>
              </w:rPr>
            </w:pPr>
          </w:p>
          <w:p w14:paraId="75B2F846" w14:textId="77777777" w:rsidR="009871D8" w:rsidRPr="000E531B" w:rsidRDefault="009871D8" w:rsidP="003A5F09">
            <w:pPr>
              <w:adjustRightInd w:val="0"/>
              <w:snapToGrid w:val="0"/>
              <w:ind w:firstLine="420"/>
              <w:jc w:val="center"/>
              <w:rPr>
                <w:kern w:val="21"/>
                <w:sz w:val="24"/>
                <w:szCs w:val="24"/>
              </w:rPr>
            </w:pPr>
          </w:p>
          <w:p w14:paraId="6DEB952E" w14:textId="77777777" w:rsidR="009871D8" w:rsidRPr="000E531B" w:rsidRDefault="009871D8" w:rsidP="003A5F09">
            <w:pPr>
              <w:adjustRightInd w:val="0"/>
              <w:snapToGrid w:val="0"/>
              <w:ind w:firstLine="420"/>
              <w:jc w:val="center"/>
              <w:rPr>
                <w:kern w:val="21"/>
                <w:sz w:val="24"/>
                <w:szCs w:val="24"/>
              </w:rPr>
            </w:pPr>
          </w:p>
          <w:p w14:paraId="01C6FA61" w14:textId="77777777" w:rsidR="009871D8" w:rsidRPr="000E531B" w:rsidRDefault="009871D8" w:rsidP="003A5F09">
            <w:pPr>
              <w:adjustRightInd w:val="0"/>
              <w:snapToGrid w:val="0"/>
              <w:ind w:firstLine="420"/>
              <w:jc w:val="center"/>
              <w:rPr>
                <w:kern w:val="21"/>
                <w:sz w:val="24"/>
                <w:szCs w:val="24"/>
              </w:rPr>
            </w:pPr>
          </w:p>
          <w:p w14:paraId="498007AC" w14:textId="77777777" w:rsidR="009871D8" w:rsidRPr="000E531B" w:rsidRDefault="009871D8" w:rsidP="003A5F09">
            <w:pPr>
              <w:adjustRightInd w:val="0"/>
              <w:snapToGrid w:val="0"/>
              <w:ind w:firstLine="420"/>
              <w:jc w:val="center"/>
              <w:rPr>
                <w:kern w:val="21"/>
                <w:sz w:val="24"/>
                <w:szCs w:val="24"/>
              </w:rPr>
            </w:pPr>
          </w:p>
          <w:p w14:paraId="4FB32050" w14:textId="77777777" w:rsidR="009871D8" w:rsidRPr="000E531B" w:rsidRDefault="009871D8" w:rsidP="003A5F09">
            <w:pPr>
              <w:adjustRightInd w:val="0"/>
              <w:snapToGrid w:val="0"/>
              <w:ind w:firstLine="420"/>
              <w:jc w:val="center"/>
              <w:rPr>
                <w:kern w:val="21"/>
                <w:sz w:val="24"/>
                <w:szCs w:val="24"/>
              </w:rPr>
            </w:pPr>
          </w:p>
          <w:p w14:paraId="25EB6AD7" w14:textId="77777777" w:rsidR="009871D8" w:rsidRPr="000E531B" w:rsidRDefault="009871D8" w:rsidP="003A5F09">
            <w:pPr>
              <w:adjustRightInd w:val="0"/>
              <w:snapToGrid w:val="0"/>
              <w:ind w:firstLine="420"/>
              <w:jc w:val="center"/>
              <w:rPr>
                <w:kern w:val="21"/>
                <w:sz w:val="24"/>
                <w:szCs w:val="24"/>
              </w:rPr>
            </w:pPr>
          </w:p>
          <w:p w14:paraId="536E8269" w14:textId="77777777" w:rsidR="009871D8" w:rsidRPr="000E531B" w:rsidRDefault="009871D8" w:rsidP="003A5F09">
            <w:pPr>
              <w:adjustRightInd w:val="0"/>
              <w:snapToGrid w:val="0"/>
              <w:ind w:firstLine="420"/>
              <w:jc w:val="center"/>
              <w:rPr>
                <w:kern w:val="21"/>
                <w:sz w:val="24"/>
                <w:szCs w:val="24"/>
              </w:rPr>
            </w:pPr>
          </w:p>
          <w:p w14:paraId="518DDAD9" w14:textId="77777777" w:rsidR="009871D8" w:rsidRPr="000E531B" w:rsidRDefault="009871D8" w:rsidP="003A5F09">
            <w:pPr>
              <w:adjustRightInd w:val="0"/>
              <w:snapToGrid w:val="0"/>
              <w:ind w:firstLine="420"/>
              <w:jc w:val="center"/>
              <w:rPr>
                <w:kern w:val="21"/>
                <w:sz w:val="24"/>
                <w:szCs w:val="24"/>
              </w:rPr>
            </w:pPr>
          </w:p>
          <w:p w14:paraId="4A119577" w14:textId="77777777" w:rsidR="009871D8" w:rsidRPr="000E531B" w:rsidRDefault="009871D8" w:rsidP="003A5F09">
            <w:pPr>
              <w:adjustRightInd w:val="0"/>
              <w:snapToGrid w:val="0"/>
              <w:ind w:firstLine="420"/>
              <w:jc w:val="center"/>
              <w:rPr>
                <w:kern w:val="21"/>
                <w:sz w:val="24"/>
                <w:szCs w:val="24"/>
              </w:rPr>
            </w:pPr>
          </w:p>
          <w:p w14:paraId="1F9FDFE2" w14:textId="77777777" w:rsidR="009871D8" w:rsidRPr="000E531B" w:rsidRDefault="009871D8" w:rsidP="003A5F09">
            <w:pPr>
              <w:adjustRightInd w:val="0"/>
              <w:snapToGrid w:val="0"/>
              <w:ind w:firstLine="420"/>
              <w:jc w:val="center"/>
              <w:rPr>
                <w:kern w:val="21"/>
                <w:sz w:val="24"/>
                <w:szCs w:val="24"/>
              </w:rPr>
            </w:pPr>
          </w:p>
          <w:p w14:paraId="535C98EC" w14:textId="77777777" w:rsidR="009871D8" w:rsidRPr="000E531B" w:rsidRDefault="009871D8" w:rsidP="003A5F09">
            <w:pPr>
              <w:adjustRightInd w:val="0"/>
              <w:snapToGrid w:val="0"/>
              <w:ind w:firstLine="420"/>
              <w:jc w:val="center"/>
              <w:rPr>
                <w:kern w:val="21"/>
                <w:sz w:val="24"/>
                <w:szCs w:val="24"/>
              </w:rPr>
            </w:pPr>
          </w:p>
          <w:p w14:paraId="22637BF0" w14:textId="77777777" w:rsidR="009871D8" w:rsidRPr="000E531B" w:rsidRDefault="009871D8" w:rsidP="003A5F09">
            <w:pPr>
              <w:adjustRightInd w:val="0"/>
              <w:snapToGrid w:val="0"/>
              <w:ind w:firstLine="420"/>
              <w:jc w:val="center"/>
              <w:rPr>
                <w:kern w:val="21"/>
                <w:sz w:val="24"/>
                <w:szCs w:val="24"/>
              </w:rPr>
            </w:pPr>
          </w:p>
          <w:p w14:paraId="5D9676BC" w14:textId="77777777" w:rsidR="009871D8" w:rsidRPr="000E531B" w:rsidRDefault="009871D8" w:rsidP="003A5F09">
            <w:pPr>
              <w:adjustRightInd w:val="0"/>
              <w:snapToGrid w:val="0"/>
              <w:ind w:firstLine="420"/>
              <w:jc w:val="center"/>
              <w:rPr>
                <w:kern w:val="21"/>
                <w:sz w:val="24"/>
                <w:szCs w:val="24"/>
              </w:rPr>
            </w:pPr>
          </w:p>
          <w:p w14:paraId="7055EE40" w14:textId="77777777" w:rsidR="009871D8" w:rsidRPr="000E531B" w:rsidRDefault="009871D8" w:rsidP="003A5F09">
            <w:pPr>
              <w:adjustRightInd w:val="0"/>
              <w:snapToGrid w:val="0"/>
              <w:ind w:firstLine="420"/>
              <w:jc w:val="center"/>
              <w:rPr>
                <w:kern w:val="21"/>
                <w:sz w:val="24"/>
                <w:szCs w:val="24"/>
              </w:rPr>
            </w:pPr>
          </w:p>
          <w:p w14:paraId="2BA1F2EE" w14:textId="77777777" w:rsidR="009871D8" w:rsidRPr="000E531B" w:rsidRDefault="009871D8" w:rsidP="003A5F09">
            <w:pPr>
              <w:adjustRightInd w:val="0"/>
              <w:snapToGrid w:val="0"/>
              <w:ind w:firstLine="420"/>
              <w:jc w:val="center"/>
              <w:rPr>
                <w:kern w:val="21"/>
                <w:sz w:val="24"/>
                <w:szCs w:val="24"/>
              </w:rPr>
            </w:pPr>
          </w:p>
          <w:p w14:paraId="7EF15AAA" w14:textId="77777777" w:rsidR="009871D8" w:rsidRPr="000E531B" w:rsidRDefault="009871D8" w:rsidP="003A5F09">
            <w:pPr>
              <w:adjustRightInd w:val="0"/>
              <w:snapToGrid w:val="0"/>
              <w:ind w:firstLine="420"/>
              <w:jc w:val="center"/>
              <w:rPr>
                <w:kern w:val="21"/>
                <w:sz w:val="24"/>
                <w:szCs w:val="24"/>
              </w:rPr>
            </w:pPr>
          </w:p>
          <w:p w14:paraId="0C303388" w14:textId="77777777" w:rsidR="009871D8" w:rsidRPr="000E531B" w:rsidRDefault="009871D8" w:rsidP="003A5F09">
            <w:pPr>
              <w:adjustRightInd w:val="0"/>
              <w:snapToGrid w:val="0"/>
              <w:ind w:firstLine="420"/>
              <w:jc w:val="center"/>
              <w:rPr>
                <w:kern w:val="21"/>
                <w:sz w:val="24"/>
                <w:szCs w:val="24"/>
              </w:rPr>
            </w:pPr>
          </w:p>
          <w:p w14:paraId="3035A0FA" w14:textId="77777777" w:rsidR="009871D8" w:rsidRPr="000E531B" w:rsidRDefault="009871D8" w:rsidP="003A5F09">
            <w:pPr>
              <w:adjustRightInd w:val="0"/>
              <w:snapToGrid w:val="0"/>
              <w:ind w:firstLine="420"/>
              <w:jc w:val="center"/>
              <w:rPr>
                <w:kern w:val="21"/>
                <w:sz w:val="24"/>
                <w:szCs w:val="24"/>
              </w:rPr>
            </w:pPr>
          </w:p>
          <w:p w14:paraId="146D75FB" w14:textId="77777777" w:rsidR="009871D8" w:rsidRPr="000E531B" w:rsidRDefault="009871D8" w:rsidP="003A5F09">
            <w:pPr>
              <w:adjustRightInd w:val="0"/>
              <w:snapToGrid w:val="0"/>
              <w:ind w:firstLine="420"/>
              <w:jc w:val="center"/>
              <w:rPr>
                <w:kern w:val="21"/>
                <w:sz w:val="24"/>
                <w:szCs w:val="24"/>
              </w:rPr>
            </w:pPr>
          </w:p>
          <w:p w14:paraId="4653EBE2" w14:textId="77777777" w:rsidR="009871D8" w:rsidRPr="000E531B" w:rsidRDefault="009871D8" w:rsidP="003A5F09">
            <w:pPr>
              <w:adjustRightInd w:val="0"/>
              <w:snapToGrid w:val="0"/>
              <w:ind w:firstLine="420"/>
              <w:jc w:val="center"/>
              <w:rPr>
                <w:kern w:val="21"/>
                <w:sz w:val="24"/>
                <w:szCs w:val="24"/>
              </w:rPr>
            </w:pPr>
          </w:p>
          <w:p w14:paraId="1C8D24CE" w14:textId="77777777" w:rsidR="009871D8" w:rsidRPr="000E531B" w:rsidRDefault="009871D8" w:rsidP="003A5F09">
            <w:pPr>
              <w:adjustRightInd w:val="0"/>
              <w:snapToGrid w:val="0"/>
              <w:ind w:firstLine="420"/>
              <w:jc w:val="center"/>
              <w:rPr>
                <w:kern w:val="21"/>
                <w:sz w:val="24"/>
                <w:szCs w:val="24"/>
              </w:rPr>
            </w:pPr>
          </w:p>
          <w:p w14:paraId="6DC9B54B" w14:textId="77777777" w:rsidR="009871D8" w:rsidRPr="000E531B" w:rsidRDefault="009871D8" w:rsidP="003A5F09">
            <w:pPr>
              <w:adjustRightInd w:val="0"/>
              <w:snapToGrid w:val="0"/>
              <w:ind w:firstLine="420"/>
              <w:jc w:val="center"/>
              <w:rPr>
                <w:kern w:val="21"/>
                <w:sz w:val="24"/>
                <w:szCs w:val="24"/>
              </w:rPr>
            </w:pPr>
          </w:p>
          <w:p w14:paraId="6E3D02DE" w14:textId="77777777" w:rsidR="009871D8" w:rsidRPr="000E531B" w:rsidRDefault="009871D8" w:rsidP="003A5F09">
            <w:pPr>
              <w:adjustRightInd w:val="0"/>
              <w:snapToGrid w:val="0"/>
              <w:ind w:firstLine="420"/>
              <w:jc w:val="center"/>
              <w:rPr>
                <w:kern w:val="21"/>
                <w:sz w:val="24"/>
                <w:szCs w:val="24"/>
              </w:rPr>
            </w:pPr>
          </w:p>
          <w:p w14:paraId="35A3EBF8" w14:textId="77777777" w:rsidR="009871D8" w:rsidRPr="000E531B" w:rsidRDefault="009871D8" w:rsidP="003A5F09">
            <w:pPr>
              <w:adjustRightInd w:val="0"/>
              <w:snapToGrid w:val="0"/>
              <w:ind w:firstLine="420"/>
              <w:jc w:val="center"/>
              <w:rPr>
                <w:kern w:val="21"/>
                <w:sz w:val="24"/>
                <w:szCs w:val="24"/>
              </w:rPr>
            </w:pPr>
          </w:p>
          <w:p w14:paraId="6CA06388" w14:textId="77777777" w:rsidR="009871D8" w:rsidRPr="000E531B" w:rsidRDefault="009871D8" w:rsidP="003A5F09">
            <w:pPr>
              <w:adjustRightInd w:val="0"/>
              <w:snapToGrid w:val="0"/>
              <w:ind w:firstLine="420"/>
              <w:jc w:val="center"/>
              <w:rPr>
                <w:kern w:val="21"/>
                <w:sz w:val="24"/>
                <w:szCs w:val="24"/>
              </w:rPr>
            </w:pPr>
          </w:p>
          <w:p w14:paraId="60173B76" w14:textId="77777777" w:rsidR="009871D8" w:rsidRPr="000E531B" w:rsidRDefault="009871D8" w:rsidP="003A5F09">
            <w:pPr>
              <w:adjustRightInd w:val="0"/>
              <w:snapToGrid w:val="0"/>
              <w:ind w:firstLine="420"/>
              <w:jc w:val="center"/>
              <w:rPr>
                <w:kern w:val="21"/>
                <w:sz w:val="24"/>
                <w:szCs w:val="24"/>
              </w:rPr>
            </w:pPr>
          </w:p>
          <w:p w14:paraId="7650FCCC" w14:textId="77777777" w:rsidR="009871D8" w:rsidRPr="000E531B" w:rsidRDefault="009871D8" w:rsidP="003A5F09">
            <w:pPr>
              <w:adjustRightInd w:val="0"/>
              <w:snapToGrid w:val="0"/>
              <w:ind w:firstLine="420"/>
              <w:jc w:val="center"/>
              <w:rPr>
                <w:kern w:val="21"/>
                <w:sz w:val="24"/>
                <w:szCs w:val="24"/>
              </w:rPr>
            </w:pPr>
          </w:p>
          <w:p w14:paraId="1BFF23A2" w14:textId="77777777" w:rsidR="009871D8" w:rsidRPr="000E531B" w:rsidRDefault="009871D8" w:rsidP="003A5F09">
            <w:pPr>
              <w:adjustRightInd w:val="0"/>
              <w:snapToGrid w:val="0"/>
              <w:ind w:firstLine="420"/>
              <w:jc w:val="center"/>
              <w:rPr>
                <w:kern w:val="21"/>
                <w:sz w:val="24"/>
                <w:szCs w:val="24"/>
              </w:rPr>
            </w:pPr>
          </w:p>
          <w:p w14:paraId="2606CBB4" w14:textId="77777777" w:rsidR="009871D8" w:rsidRPr="000E531B" w:rsidRDefault="009871D8" w:rsidP="003A5F09">
            <w:pPr>
              <w:adjustRightInd w:val="0"/>
              <w:snapToGrid w:val="0"/>
              <w:ind w:firstLine="420"/>
              <w:jc w:val="center"/>
              <w:rPr>
                <w:kern w:val="21"/>
                <w:sz w:val="24"/>
                <w:szCs w:val="24"/>
              </w:rPr>
            </w:pPr>
          </w:p>
          <w:p w14:paraId="6DC187AA" w14:textId="77777777" w:rsidR="009871D8" w:rsidRPr="000E531B" w:rsidRDefault="009871D8" w:rsidP="003A5F09">
            <w:pPr>
              <w:adjustRightInd w:val="0"/>
              <w:snapToGrid w:val="0"/>
              <w:ind w:firstLine="420"/>
              <w:jc w:val="center"/>
              <w:rPr>
                <w:kern w:val="21"/>
                <w:sz w:val="24"/>
                <w:szCs w:val="24"/>
              </w:rPr>
            </w:pPr>
          </w:p>
          <w:p w14:paraId="347E6557" w14:textId="77777777" w:rsidR="009871D8" w:rsidRPr="000E531B" w:rsidRDefault="009871D8" w:rsidP="003A5F09">
            <w:pPr>
              <w:adjustRightInd w:val="0"/>
              <w:snapToGrid w:val="0"/>
              <w:ind w:firstLine="420"/>
              <w:jc w:val="center"/>
              <w:rPr>
                <w:kern w:val="21"/>
                <w:sz w:val="24"/>
                <w:szCs w:val="24"/>
              </w:rPr>
            </w:pPr>
          </w:p>
          <w:p w14:paraId="700299B0" w14:textId="77777777" w:rsidR="009871D8" w:rsidRPr="000E531B" w:rsidRDefault="009871D8" w:rsidP="003A5F09">
            <w:pPr>
              <w:adjustRightInd w:val="0"/>
              <w:snapToGrid w:val="0"/>
              <w:ind w:firstLine="420"/>
              <w:jc w:val="center"/>
              <w:rPr>
                <w:kern w:val="21"/>
                <w:sz w:val="24"/>
                <w:szCs w:val="24"/>
              </w:rPr>
            </w:pPr>
          </w:p>
          <w:p w14:paraId="2ECEE209" w14:textId="77777777" w:rsidR="009871D8" w:rsidRPr="000E531B" w:rsidRDefault="009871D8" w:rsidP="003A5F09">
            <w:pPr>
              <w:adjustRightInd w:val="0"/>
              <w:snapToGrid w:val="0"/>
              <w:ind w:firstLine="420"/>
              <w:jc w:val="center"/>
              <w:rPr>
                <w:kern w:val="21"/>
                <w:sz w:val="24"/>
                <w:szCs w:val="24"/>
              </w:rPr>
            </w:pPr>
          </w:p>
          <w:p w14:paraId="51C238BA" w14:textId="77777777" w:rsidR="009871D8" w:rsidRPr="000E531B" w:rsidRDefault="009871D8" w:rsidP="003A5F09">
            <w:pPr>
              <w:adjustRightInd w:val="0"/>
              <w:snapToGrid w:val="0"/>
              <w:ind w:firstLine="420"/>
              <w:jc w:val="center"/>
              <w:rPr>
                <w:kern w:val="21"/>
                <w:sz w:val="24"/>
                <w:szCs w:val="24"/>
              </w:rPr>
            </w:pPr>
          </w:p>
          <w:p w14:paraId="23072006" w14:textId="77777777" w:rsidR="009871D8" w:rsidRPr="000E531B" w:rsidRDefault="009871D8" w:rsidP="003A5F09">
            <w:pPr>
              <w:adjustRightInd w:val="0"/>
              <w:snapToGrid w:val="0"/>
              <w:ind w:firstLine="420"/>
              <w:jc w:val="center"/>
              <w:rPr>
                <w:kern w:val="21"/>
                <w:sz w:val="24"/>
                <w:szCs w:val="24"/>
              </w:rPr>
            </w:pPr>
          </w:p>
          <w:p w14:paraId="63644199" w14:textId="77777777" w:rsidR="009871D8" w:rsidRPr="000E531B" w:rsidRDefault="006F36E9" w:rsidP="003A5F09">
            <w:pPr>
              <w:adjustRightInd w:val="0"/>
              <w:snapToGrid w:val="0"/>
              <w:jc w:val="center"/>
              <w:rPr>
                <w:kern w:val="21"/>
                <w:sz w:val="24"/>
                <w:szCs w:val="24"/>
              </w:rPr>
            </w:pPr>
            <w:r w:rsidRPr="000E531B">
              <w:rPr>
                <w:kern w:val="21"/>
                <w:sz w:val="24"/>
                <w:szCs w:val="24"/>
              </w:rPr>
              <w:t>建设内容</w:t>
            </w:r>
          </w:p>
          <w:p w14:paraId="183565FF" w14:textId="77777777" w:rsidR="009871D8" w:rsidRPr="000E531B" w:rsidRDefault="009871D8" w:rsidP="003A5F09">
            <w:pPr>
              <w:adjustRightInd w:val="0"/>
              <w:snapToGrid w:val="0"/>
              <w:ind w:firstLine="420"/>
              <w:jc w:val="center"/>
              <w:rPr>
                <w:kern w:val="21"/>
                <w:sz w:val="24"/>
                <w:szCs w:val="24"/>
              </w:rPr>
            </w:pPr>
          </w:p>
          <w:p w14:paraId="5396B231" w14:textId="77777777" w:rsidR="009871D8" w:rsidRPr="000E531B" w:rsidRDefault="009871D8" w:rsidP="003A5F09">
            <w:pPr>
              <w:adjustRightInd w:val="0"/>
              <w:snapToGrid w:val="0"/>
              <w:ind w:firstLine="420"/>
              <w:jc w:val="center"/>
              <w:rPr>
                <w:kern w:val="21"/>
                <w:sz w:val="24"/>
                <w:szCs w:val="24"/>
              </w:rPr>
            </w:pPr>
          </w:p>
          <w:p w14:paraId="573ED160" w14:textId="77777777" w:rsidR="009871D8" w:rsidRPr="000E531B" w:rsidRDefault="009871D8" w:rsidP="003A5F09">
            <w:pPr>
              <w:adjustRightInd w:val="0"/>
              <w:snapToGrid w:val="0"/>
              <w:ind w:firstLine="420"/>
              <w:jc w:val="center"/>
              <w:rPr>
                <w:kern w:val="21"/>
                <w:sz w:val="24"/>
                <w:szCs w:val="24"/>
              </w:rPr>
            </w:pPr>
          </w:p>
          <w:p w14:paraId="1FF325F8" w14:textId="77777777" w:rsidR="009871D8" w:rsidRPr="000E531B" w:rsidRDefault="009871D8" w:rsidP="003A5F09">
            <w:pPr>
              <w:adjustRightInd w:val="0"/>
              <w:snapToGrid w:val="0"/>
              <w:ind w:firstLine="420"/>
              <w:jc w:val="center"/>
              <w:rPr>
                <w:kern w:val="21"/>
                <w:sz w:val="24"/>
                <w:szCs w:val="24"/>
              </w:rPr>
            </w:pPr>
          </w:p>
          <w:p w14:paraId="4E04699E" w14:textId="77777777" w:rsidR="009871D8" w:rsidRPr="000E531B" w:rsidRDefault="009871D8" w:rsidP="003A5F09">
            <w:pPr>
              <w:adjustRightInd w:val="0"/>
              <w:snapToGrid w:val="0"/>
              <w:ind w:firstLine="420"/>
              <w:jc w:val="center"/>
              <w:rPr>
                <w:kern w:val="21"/>
                <w:sz w:val="24"/>
                <w:szCs w:val="24"/>
              </w:rPr>
            </w:pPr>
          </w:p>
          <w:p w14:paraId="1A54BA07" w14:textId="77777777" w:rsidR="009871D8" w:rsidRPr="000E531B" w:rsidRDefault="009871D8" w:rsidP="003A5F09">
            <w:pPr>
              <w:adjustRightInd w:val="0"/>
              <w:snapToGrid w:val="0"/>
              <w:ind w:firstLine="420"/>
              <w:jc w:val="center"/>
              <w:rPr>
                <w:kern w:val="21"/>
                <w:sz w:val="24"/>
                <w:szCs w:val="24"/>
              </w:rPr>
            </w:pPr>
          </w:p>
          <w:p w14:paraId="3F715A09" w14:textId="77777777" w:rsidR="009871D8" w:rsidRPr="000E531B" w:rsidRDefault="009871D8" w:rsidP="003A5F09">
            <w:pPr>
              <w:adjustRightInd w:val="0"/>
              <w:snapToGrid w:val="0"/>
              <w:ind w:firstLine="420"/>
              <w:jc w:val="center"/>
              <w:rPr>
                <w:kern w:val="21"/>
                <w:sz w:val="24"/>
                <w:szCs w:val="24"/>
              </w:rPr>
            </w:pPr>
          </w:p>
          <w:p w14:paraId="7A97EDA6" w14:textId="77777777" w:rsidR="009871D8" w:rsidRPr="000E531B" w:rsidRDefault="009871D8" w:rsidP="003A5F09">
            <w:pPr>
              <w:adjustRightInd w:val="0"/>
              <w:snapToGrid w:val="0"/>
              <w:ind w:firstLine="420"/>
              <w:jc w:val="center"/>
              <w:rPr>
                <w:kern w:val="21"/>
                <w:sz w:val="24"/>
                <w:szCs w:val="24"/>
              </w:rPr>
            </w:pPr>
          </w:p>
          <w:p w14:paraId="3184E61A" w14:textId="77777777" w:rsidR="009871D8" w:rsidRPr="000E531B" w:rsidRDefault="009871D8" w:rsidP="003A5F09">
            <w:pPr>
              <w:adjustRightInd w:val="0"/>
              <w:snapToGrid w:val="0"/>
              <w:ind w:firstLine="420"/>
              <w:jc w:val="center"/>
              <w:rPr>
                <w:kern w:val="21"/>
                <w:sz w:val="24"/>
                <w:szCs w:val="24"/>
              </w:rPr>
            </w:pPr>
          </w:p>
          <w:p w14:paraId="527C4365" w14:textId="77777777" w:rsidR="009871D8" w:rsidRPr="000E531B" w:rsidRDefault="009871D8" w:rsidP="003A5F09">
            <w:pPr>
              <w:adjustRightInd w:val="0"/>
              <w:snapToGrid w:val="0"/>
              <w:ind w:firstLine="420"/>
              <w:jc w:val="center"/>
              <w:rPr>
                <w:kern w:val="21"/>
                <w:sz w:val="24"/>
                <w:szCs w:val="24"/>
              </w:rPr>
            </w:pPr>
          </w:p>
          <w:p w14:paraId="04324C44" w14:textId="77777777" w:rsidR="009871D8" w:rsidRPr="000E531B" w:rsidRDefault="009871D8" w:rsidP="003A5F09">
            <w:pPr>
              <w:adjustRightInd w:val="0"/>
              <w:snapToGrid w:val="0"/>
              <w:ind w:firstLine="420"/>
              <w:jc w:val="center"/>
              <w:rPr>
                <w:kern w:val="21"/>
                <w:sz w:val="24"/>
                <w:szCs w:val="24"/>
              </w:rPr>
            </w:pPr>
          </w:p>
          <w:p w14:paraId="18A486A0" w14:textId="77777777" w:rsidR="009871D8" w:rsidRPr="000E531B" w:rsidRDefault="009871D8" w:rsidP="003A5F09">
            <w:pPr>
              <w:adjustRightInd w:val="0"/>
              <w:snapToGrid w:val="0"/>
              <w:ind w:firstLine="420"/>
              <w:jc w:val="center"/>
              <w:rPr>
                <w:kern w:val="21"/>
                <w:sz w:val="24"/>
                <w:szCs w:val="24"/>
              </w:rPr>
            </w:pPr>
          </w:p>
          <w:p w14:paraId="491CB98A" w14:textId="2885791C" w:rsidR="009871D8" w:rsidRPr="000E531B" w:rsidRDefault="009871D8" w:rsidP="00950F27">
            <w:pPr>
              <w:adjustRightInd w:val="0"/>
              <w:snapToGrid w:val="0"/>
              <w:rPr>
                <w:rFonts w:hint="eastAsia"/>
                <w:kern w:val="21"/>
                <w:sz w:val="24"/>
                <w:szCs w:val="24"/>
              </w:rPr>
            </w:pPr>
          </w:p>
          <w:p w14:paraId="6E06C450" w14:textId="77777777" w:rsidR="009871D8" w:rsidRPr="000E531B" w:rsidRDefault="009871D8" w:rsidP="003A5F09">
            <w:pPr>
              <w:adjustRightInd w:val="0"/>
              <w:snapToGrid w:val="0"/>
              <w:ind w:firstLine="420"/>
              <w:jc w:val="center"/>
              <w:rPr>
                <w:kern w:val="21"/>
                <w:sz w:val="24"/>
                <w:szCs w:val="24"/>
              </w:rPr>
            </w:pPr>
          </w:p>
          <w:p w14:paraId="14A62175" w14:textId="77777777" w:rsidR="009871D8" w:rsidRPr="000E531B" w:rsidRDefault="009871D8" w:rsidP="003A5F09">
            <w:pPr>
              <w:adjustRightInd w:val="0"/>
              <w:snapToGrid w:val="0"/>
              <w:ind w:firstLine="420"/>
              <w:jc w:val="center"/>
              <w:rPr>
                <w:kern w:val="21"/>
                <w:sz w:val="24"/>
                <w:szCs w:val="24"/>
              </w:rPr>
            </w:pPr>
          </w:p>
          <w:p w14:paraId="445E4AAA" w14:textId="77777777" w:rsidR="009871D8" w:rsidRPr="000E531B" w:rsidRDefault="009871D8" w:rsidP="003A5F09">
            <w:pPr>
              <w:adjustRightInd w:val="0"/>
              <w:snapToGrid w:val="0"/>
              <w:ind w:firstLine="420"/>
              <w:jc w:val="center"/>
              <w:rPr>
                <w:kern w:val="21"/>
                <w:sz w:val="24"/>
                <w:szCs w:val="24"/>
              </w:rPr>
            </w:pPr>
          </w:p>
          <w:p w14:paraId="70632855" w14:textId="77777777" w:rsidR="009871D8" w:rsidRPr="000E531B" w:rsidRDefault="009871D8" w:rsidP="003A5F09">
            <w:pPr>
              <w:adjustRightInd w:val="0"/>
              <w:snapToGrid w:val="0"/>
              <w:ind w:firstLine="420"/>
              <w:jc w:val="center"/>
              <w:rPr>
                <w:kern w:val="21"/>
                <w:sz w:val="24"/>
                <w:szCs w:val="24"/>
              </w:rPr>
            </w:pPr>
          </w:p>
          <w:p w14:paraId="270F3725" w14:textId="77777777" w:rsidR="009871D8" w:rsidRPr="000E531B" w:rsidRDefault="009871D8" w:rsidP="003A5F09">
            <w:pPr>
              <w:adjustRightInd w:val="0"/>
              <w:snapToGrid w:val="0"/>
              <w:ind w:firstLine="420"/>
              <w:jc w:val="center"/>
              <w:rPr>
                <w:kern w:val="21"/>
                <w:sz w:val="24"/>
                <w:szCs w:val="24"/>
              </w:rPr>
            </w:pPr>
          </w:p>
          <w:p w14:paraId="0DC3606F" w14:textId="77777777" w:rsidR="009871D8" w:rsidRPr="000E531B" w:rsidRDefault="009871D8" w:rsidP="003A5F09">
            <w:pPr>
              <w:adjustRightInd w:val="0"/>
              <w:snapToGrid w:val="0"/>
              <w:ind w:firstLine="420"/>
              <w:jc w:val="center"/>
              <w:rPr>
                <w:kern w:val="21"/>
                <w:sz w:val="24"/>
                <w:szCs w:val="24"/>
              </w:rPr>
            </w:pPr>
          </w:p>
          <w:p w14:paraId="1B573B92" w14:textId="77777777" w:rsidR="009871D8" w:rsidRPr="000E531B" w:rsidRDefault="009871D8" w:rsidP="003A5F09">
            <w:pPr>
              <w:adjustRightInd w:val="0"/>
              <w:snapToGrid w:val="0"/>
              <w:ind w:firstLine="420"/>
              <w:jc w:val="center"/>
              <w:rPr>
                <w:kern w:val="21"/>
                <w:sz w:val="24"/>
                <w:szCs w:val="24"/>
              </w:rPr>
            </w:pPr>
          </w:p>
          <w:p w14:paraId="7C95212F" w14:textId="77777777" w:rsidR="009871D8" w:rsidRPr="000E531B" w:rsidRDefault="009871D8" w:rsidP="003A5F09">
            <w:pPr>
              <w:adjustRightInd w:val="0"/>
              <w:snapToGrid w:val="0"/>
              <w:ind w:firstLine="420"/>
              <w:jc w:val="center"/>
              <w:rPr>
                <w:kern w:val="21"/>
                <w:sz w:val="24"/>
                <w:szCs w:val="24"/>
              </w:rPr>
            </w:pPr>
          </w:p>
          <w:p w14:paraId="0026FD6B" w14:textId="77777777" w:rsidR="009871D8" w:rsidRPr="000E531B" w:rsidRDefault="009871D8" w:rsidP="003A5F09">
            <w:pPr>
              <w:adjustRightInd w:val="0"/>
              <w:snapToGrid w:val="0"/>
              <w:ind w:firstLine="420"/>
              <w:jc w:val="center"/>
              <w:rPr>
                <w:kern w:val="21"/>
                <w:sz w:val="24"/>
                <w:szCs w:val="24"/>
              </w:rPr>
            </w:pPr>
          </w:p>
          <w:p w14:paraId="72D4905D" w14:textId="77777777" w:rsidR="009871D8" w:rsidRPr="000E531B" w:rsidRDefault="009871D8" w:rsidP="003A5F09">
            <w:pPr>
              <w:adjustRightInd w:val="0"/>
              <w:snapToGrid w:val="0"/>
              <w:ind w:firstLine="420"/>
              <w:jc w:val="center"/>
              <w:rPr>
                <w:kern w:val="21"/>
                <w:sz w:val="24"/>
                <w:szCs w:val="24"/>
              </w:rPr>
            </w:pPr>
          </w:p>
          <w:p w14:paraId="5FB33D37" w14:textId="77777777" w:rsidR="009871D8" w:rsidRPr="000E531B" w:rsidRDefault="009871D8" w:rsidP="003A5F09">
            <w:pPr>
              <w:adjustRightInd w:val="0"/>
              <w:snapToGrid w:val="0"/>
              <w:ind w:firstLine="420"/>
              <w:jc w:val="center"/>
              <w:rPr>
                <w:kern w:val="21"/>
                <w:sz w:val="24"/>
                <w:szCs w:val="24"/>
              </w:rPr>
            </w:pPr>
          </w:p>
          <w:p w14:paraId="7A4051C0" w14:textId="77777777" w:rsidR="009871D8" w:rsidRPr="000E531B" w:rsidRDefault="009871D8" w:rsidP="003A5F09">
            <w:pPr>
              <w:adjustRightInd w:val="0"/>
              <w:snapToGrid w:val="0"/>
              <w:ind w:firstLine="420"/>
              <w:jc w:val="center"/>
              <w:rPr>
                <w:kern w:val="21"/>
                <w:sz w:val="24"/>
                <w:szCs w:val="24"/>
              </w:rPr>
            </w:pPr>
          </w:p>
          <w:p w14:paraId="108D2CBD" w14:textId="77777777" w:rsidR="009871D8" w:rsidRPr="000E531B" w:rsidRDefault="009871D8" w:rsidP="003A5F09">
            <w:pPr>
              <w:adjustRightInd w:val="0"/>
              <w:snapToGrid w:val="0"/>
              <w:ind w:firstLine="420"/>
              <w:jc w:val="center"/>
              <w:rPr>
                <w:kern w:val="21"/>
                <w:sz w:val="24"/>
                <w:szCs w:val="24"/>
              </w:rPr>
            </w:pPr>
          </w:p>
          <w:p w14:paraId="12F9F70D" w14:textId="77777777" w:rsidR="009871D8" w:rsidRPr="000E531B" w:rsidRDefault="009871D8" w:rsidP="003A5F09">
            <w:pPr>
              <w:adjustRightInd w:val="0"/>
              <w:snapToGrid w:val="0"/>
              <w:ind w:firstLine="420"/>
              <w:jc w:val="center"/>
              <w:rPr>
                <w:kern w:val="21"/>
                <w:sz w:val="24"/>
                <w:szCs w:val="24"/>
              </w:rPr>
            </w:pPr>
          </w:p>
          <w:p w14:paraId="1A875D88" w14:textId="77777777" w:rsidR="009871D8" w:rsidRPr="000E531B" w:rsidRDefault="009871D8" w:rsidP="003A5F09">
            <w:pPr>
              <w:adjustRightInd w:val="0"/>
              <w:snapToGrid w:val="0"/>
              <w:ind w:firstLine="420"/>
              <w:jc w:val="center"/>
              <w:rPr>
                <w:kern w:val="21"/>
                <w:sz w:val="24"/>
                <w:szCs w:val="24"/>
              </w:rPr>
            </w:pPr>
          </w:p>
          <w:p w14:paraId="561BD989" w14:textId="77777777" w:rsidR="009871D8" w:rsidRPr="000E531B" w:rsidRDefault="009871D8" w:rsidP="003A5F09">
            <w:pPr>
              <w:adjustRightInd w:val="0"/>
              <w:snapToGrid w:val="0"/>
              <w:ind w:firstLine="420"/>
              <w:jc w:val="center"/>
              <w:rPr>
                <w:kern w:val="21"/>
                <w:sz w:val="24"/>
                <w:szCs w:val="24"/>
              </w:rPr>
            </w:pPr>
          </w:p>
          <w:p w14:paraId="05754047" w14:textId="77777777" w:rsidR="009871D8" w:rsidRPr="000E531B" w:rsidRDefault="009871D8" w:rsidP="003A5F09">
            <w:pPr>
              <w:adjustRightInd w:val="0"/>
              <w:snapToGrid w:val="0"/>
              <w:ind w:firstLine="420"/>
              <w:jc w:val="center"/>
              <w:rPr>
                <w:kern w:val="21"/>
                <w:sz w:val="24"/>
                <w:szCs w:val="24"/>
              </w:rPr>
            </w:pPr>
          </w:p>
          <w:p w14:paraId="7E2F9FA8" w14:textId="77777777" w:rsidR="009871D8" w:rsidRPr="000E531B" w:rsidRDefault="009871D8" w:rsidP="003A5F09">
            <w:pPr>
              <w:adjustRightInd w:val="0"/>
              <w:snapToGrid w:val="0"/>
              <w:ind w:firstLine="420"/>
              <w:jc w:val="center"/>
              <w:rPr>
                <w:kern w:val="21"/>
                <w:sz w:val="24"/>
                <w:szCs w:val="24"/>
              </w:rPr>
            </w:pPr>
          </w:p>
          <w:p w14:paraId="040CF542" w14:textId="77777777" w:rsidR="009871D8" w:rsidRPr="000E531B" w:rsidRDefault="009871D8" w:rsidP="003A5F09">
            <w:pPr>
              <w:adjustRightInd w:val="0"/>
              <w:snapToGrid w:val="0"/>
              <w:ind w:firstLine="420"/>
              <w:jc w:val="center"/>
              <w:rPr>
                <w:kern w:val="21"/>
                <w:sz w:val="24"/>
                <w:szCs w:val="24"/>
              </w:rPr>
            </w:pPr>
          </w:p>
          <w:p w14:paraId="002996F5" w14:textId="77777777" w:rsidR="009871D8" w:rsidRPr="000E531B" w:rsidRDefault="009871D8" w:rsidP="003A5F09">
            <w:pPr>
              <w:adjustRightInd w:val="0"/>
              <w:snapToGrid w:val="0"/>
              <w:ind w:firstLine="420"/>
              <w:jc w:val="center"/>
              <w:rPr>
                <w:kern w:val="21"/>
                <w:sz w:val="24"/>
                <w:szCs w:val="24"/>
              </w:rPr>
            </w:pPr>
          </w:p>
          <w:p w14:paraId="5690EE66" w14:textId="77777777" w:rsidR="009871D8" w:rsidRPr="000E531B" w:rsidRDefault="009871D8" w:rsidP="003A5F09">
            <w:pPr>
              <w:adjustRightInd w:val="0"/>
              <w:snapToGrid w:val="0"/>
              <w:ind w:firstLine="420"/>
              <w:jc w:val="center"/>
              <w:rPr>
                <w:kern w:val="21"/>
                <w:sz w:val="24"/>
                <w:szCs w:val="24"/>
              </w:rPr>
            </w:pPr>
          </w:p>
          <w:p w14:paraId="11169E25" w14:textId="77777777" w:rsidR="009871D8" w:rsidRPr="000E531B" w:rsidRDefault="009871D8" w:rsidP="003A5F09">
            <w:pPr>
              <w:adjustRightInd w:val="0"/>
              <w:snapToGrid w:val="0"/>
              <w:ind w:firstLine="420"/>
              <w:jc w:val="center"/>
              <w:rPr>
                <w:kern w:val="21"/>
                <w:sz w:val="24"/>
                <w:szCs w:val="24"/>
              </w:rPr>
            </w:pPr>
          </w:p>
          <w:p w14:paraId="2BBDA033" w14:textId="77777777" w:rsidR="009871D8" w:rsidRPr="000E531B" w:rsidRDefault="009871D8" w:rsidP="003A5F09">
            <w:pPr>
              <w:adjustRightInd w:val="0"/>
              <w:snapToGrid w:val="0"/>
              <w:ind w:firstLine="420"/>
              <w:jc w:val="center"/>
              <w:rPr>
                <w:kern w:val="21"/>
                <w:sz w:val="24"/>
                <w:szCs w:val="24"/>
              </w:rPr>
            </w:pPr>
          </w:p>
          <w:p w14:paraId="24B78531" w14:textId="77777777" w:rsidR="009871D8" w:rsidRPr="000E531B" w:rsidRDefault="009871D8" w:rsidP="003A5F09">
            <w:pPr>
              <w:adjustRightInd w:val="0"/>
              <w:snapToGrid w:val="0"/>
              <w:ind w:firstLine="420"/>
              <w:jc w:val="center"/>
              <w:rPr>
                <w:kern w:val="21"/>
                <w:sz w:val="24"/>
                <w:szCs w:val="24"/>
              </w:rPr>
            </w:pPr>
          </w:p>
          <w:p w14:paraId="2F7D7946" w14:textId="77777777" w:rsidR="009871D8" w:rsidRPr="000E531B" w:rsidRDefault="009871D8" w:rsidP="003A5F09">
            <w:pPr>
              <w:adjustRightInd w:val="0"/>
              <w:snapToGrid w:val="0"/>
              <w:ind w:firstLine="420"/>
              <w:jc w:val="center"/>
              <w:rPr>
                <w:kern w:val="21"/>
                <w:sz w:val="24"/>
                <w:szCs w:val="24"/>
              </w:rPr>
            </w:pPr>
          </w:p>
          <w:p w14:paraId="7BA24F6A" w14:textId="62B19928" w:rsidR="009871D8" w:rsidRPr="000E531B" w:rsidRDefault="009871D8" w:rsidP="003A5F09">
            <w:pPr>
              <w:adjustRightInd w:val="0"/>
              <w:snapToGrid w:val="0"/>
              <w:ind w:firstLine="420"/>
              <w:jc w:val="center"/>
              <w:rPr>
                <w:kern w:val="21"/>
                <w:sz w:val="24"/>
                <w:szCs w:val="24"/>
              </w:rPr>
            </w:pPr>
          </w:p>
        </w:tc>
        <w:tc>
          <w:tcPr>
            <w:tcW w:w="8637" w:type="dxa"/>
            <w:tcBorders>
              <w:bottom w:val="single" w:sz="8" w:space="0" w:color="auto"/>
            </w:tcBorders>
            <w:vAlign w:val="center"/>
          </w:tcPr>
          <w:p w14:paraId="1CCD7F4F" w14:textId="77777777" w:rsidR="009871D8" w:rsidRPr="000E531B" w:rsidRDefault="006F36E9">
            <w:pPr>
              <w:keepNext/>
              <w:numPr>
                <w:ilvl w:val="1"/>
                <w:numId w:val="4"/>
              </w:numPr>
              <w:adjustRightInd w:val="0"/>
              <w:snapToGrid w:val="0"/>
              <w:spacing w:afterLines="50" w:after="120" w:line="240" w:lineRule="atLeast"/>
              <w:outlineLvl w:val="1"/>
              <w:rPr>
                <w:rFonts w:eastAsia="黑体"/>
                <w:b/>
                <w:bCs/>
                <w:sz w:val="30"/>
                <w:szCs w:val="30"/>
              </w:rPr>
            </w:pPr>
            <w:r w:rsidRPr="000E531B">
              <w:rPr>
                <w:rFonts w:eastAsia="黑体" w:hint="eastAsia"/>
                <w:b/>
                <w:bCs/>
                <w:sz w:val="30"/>
                <w:szCs w:val="30"/>
              </w:rPr>
              <w:lastRenderedPageBreak/>
              <w:t>项目</w:t>
            </w:r>
            <w:r w:rsidRPr="000E531B">
              <w:rPr>
                <w:rFonts w:eastAsia="黑体"/>
                <w:b/>
                <w:bCs/>
                <w:sz w:val="30"/>
                <w:szCs w:val="30"/>
              </w:rPr>
              <w:t>由来</w:t>
            </w:r>
          </w:p>
          <w:p w14:paraId="14F62F1B" w14:textId="142684E6" w:rsidR="006455BF" w:rsidRPr="000E531B" w:rsidRDefault="006455BF" w:rsidP="006455BF">
            <w:pPr>
              <w:pStyle w:val="00"/>
              <w:ind w:firstLineChars="0" w:firstLine="0"/>
              <w:rPr>
                <w:rFonts w:eastAsia="黑体"/>
                <w:b/>
                <w:kern w:val="21"/>
              </w:rPr>
            </w:pPr>
            <w:r w:rsidRPr="000E531B">
              <w:rPr>
                <w:rFonts w:eastAsia="黑体"/>
                <w:b/>
                <w:kern w:val="21"/>
              </w:rPr>
              <w:t>2.1.1</w:t>
            </w:r>
            <w:r w:rsidRPr="000E531B">
              <w:rPr>
                <w:rFonts w:eastAsia="黑体"/>
                <w:b/>
                <w:snapToGrid w:val="0"/>
              </w:rPr>
              <w:t>闽光环资公司概况</w:t>
            </w:r>
          </w:p>
          <w:p w14:paraId="49530973" w14:textId="2202B849" w:rsidR="00DB7AFA" w:rsidRPr="000E531B" w:rsidRDefault="00DB7AFA" w:rsidP="00DB7AFA">
            <w:pPr>
              <w:pStyle w:val="00"/>
              <w:ind w:firstLine="480"/>
              <w:rPr>
                <w:snapToGrid w:val="0"/>
              </w:rPr>
            </w:pPr>
            <w:r w:rsidRPr="000E531B">
              <w:rPr>
                <w:rFonts w:hint="eastAsia"/>
                <w:kern w:val="21"/>
              </w:rPr>
              <w:t>福建泉州</w:t>
            </w:r>
            <w:proofErr w:type="gramStart"/>
            <w:r w:rsidRPr="000E531B">
              <w:rPr>
                <w:rFonts w:hint="eastAsia"/>
                <w:kern w:val="21"/>
              </w:rPr>
              <w:t>闽光环保</w:t>
            </w:r>
            <w:proofErr w:type="gramEnd"/>
            <w:r w:rsidRPr="000E531B">
              <w:rPr>
                <w:rFonts w:hint="eastAsia"/>
                <w:kern w:val="21"/>
              </w:rPr>
              <w:t>资源有限公司</w:t>
            </w:r>
            <w:r w:rsidRPr="000E531B">
              <w:rPr>
                <w:snapToGrid w:val="0"/>
              </w:rPr>
              <w:t>（简称</w:t>
            </w:r>
            <w:r w:rsidRPr="000E531B">
              <w:rPr>
                <w:rFonts w:hint="eastAsia"/>
                <w:snapToGrid w:val="0"/>
              </w:rPr>
              <w:t>“</w:t>
            </w:r>
            <w:r w:rsidRPr="000E531B">
              <w:rPr>
                <w:snapToGrid w:val="0"/>
              </w:rPr>
              <w:t>闽光环资公司</w:t>
            </w:r>
            <w:r w:rsidRPr="000E531B">
              <w:rPr>
                <w:rFonts w:hint="eastAsia"/>
                <w:snapToGrid w:val="0"/>
              </w:rPr>
              <w:t>”</w:t>
            </w:r>
            <w:r w:rsidRPr="000E531B">
              <w:rPr>
                <w:snapToGrid w:val="0"/>
              </w:rPr>
              <w:t>）</w:t>
            </w:r>
            <w:r w:rsidRPr="000E531B">
              <w:rPr>
                <w:rFonts w:hint="eastAsia"/>
                <w:snapToGrid w:val="0"/>
              </w:rPr>
              <w:t>成立于</w:t>
            </w:r>
            <w:r w:rsidRPr="000E531B">
              <w:rPr>
                <w:rFonts w:hint="eastAsia"/>
                <w:snapToGrid w:val="0"/>
              </w:rPr>
              <w:t>201</w:t>
            </w:r>
            <w:r w:rsidRPr="000E531B">
              <w:rPr>
                <w:snapToGrid w:val="0"/>
              </w:rPr>
              <w:t>1</w:t>
            </w:r>
            <w:r w:rsidRPr="000E531B">
              <w:rPr>
                <w:rFonts w:hint="eastAsia"/>
                <w:snapToGrid w:val="0"/>
              </w:rPr>
              <w:t>年</w:t>
            </w:r>
            <w:r w:rsidRPr="000E531B">
              <w:rPr>
                <w:rFonts w:hint="eastAsia"/>
                <w:snapToGrid w:val="0"/>
              </w:rPr>
              <w:t>7</w:t>
            </w:r>
            <w:r w:rsidRPr="000E531B">
              <w:rPr>
                <w:rFonts w:hint="eastAsia"/>
                <w:snapToGrid w:val="0"/>
                <w:color w:val="auto"/>
              </w:rPr>
              <w:t>月，现</w:t>
            </w:r>
            <w:r w:rsidRPr="000E531B">
              <w:rPr>
                <w:rFonts w:hint="eastAsia"/>
                <w:snapToGrid w:val="0"/>
              </w:rPr>
              <w:t>有三个厂区，包括矿微粉厂区、钢渣热焖厂区</w:t>
            </w:r>
            <w:proofErr w:type="gramStart"/>
            <w:r w:rsidRPr="000E531B">
              <w:rPr>
                <w:rFonts w:hint="eastAsia"/>
                <w:snapToGrid w:val="0"/>
              </w:rPr>
              <w:t>以及棒磨厂区</w:t>
            </w:r>
            <w:proofErr w:type="gramEnd"/>
            <w:r w:rsidRPr="000E531B">
              <w:rPr>
                <w:rFonts w:hint="eastAsia"/>
                <w:snapToGrid w:val="0"/>
              </w:rPr>
              <w:t>。</w:t>
            </w:r>
          </w:p>
          <w:p w14:paraId="5A846BA7" w14:textId="09129B46" w:rsidR="00DB7AFA" w:rsidRPr="000E531B" w:rsidRDefault="00DB7AFA" w:rsidP="00DB7AFA">
            <w:pPr>
              <w:pStyle w:val="00"/>
              <w:ind w:firstLine="480"/>
              <w:rPr>
                <w:kern w:val="21"/>
              </w:rPr>
            </w:pPr>
            <w:r w:rsidRPr="000E531B">
              <w:rPr>
                <w:rFonts w:hint="eastAsia"/>
                <w:snapToGrid w:val="0"/>
              </w:rPr>
              <w:t>矿微粉厂区前身为</w:t>
            </w:r>
            <w:r w:rsidRPr="000E531B">
              <w:rPr>
                <w:rFonts w:hint="eastAsia"/>
                <w:kern w:val="21"/>
              </w:rPr>
              <w:t>泉州国道建材有限公司（国道建材公司）所有，国道建材公司</w:t>
            </w:r>
            <w:r w:rsidRPr="000E531B">
              <w:rPr>
                <w:rFonts w:hint="eastAsia"/>
                <w:kern w:val="21"/>
              </w:rPr>
              <w:t>2007</w:t>
            </w:r>
            <w:r w:rsidRPr="000E531B">
              <w:rPr>
                <w:rFonts w:hint="eastAsia"/>
                <w:kern w:val="21"/>
              </w:rPr>
              <w:t>年</w:t>
            </w:r>
            <w:r w:rsidRPr="000E531B">
              <w:rPr>
                <w:rFonts w:hint="eastAsia"/>
                <w:kern w:val="21"/>
              </w:rPr>
              <w:t>6</w:t>
            </w:r>
            <w:r w:rsidRPr="000E531B">
              <w:rPr>
                <w:rFonts w:hint="eastAsia"/>
                <w:kern w:val="21"/>
              </w:rPr>
              <w:t>月委托编制了《泉州国道建材有限公司湖头</w:t>
            </w:r>
            <w:r w:rsidRPr="000E531B">
              <w:rPr>
                <w:rFonts w:hint="eastAsia"/>
                <w:kern w:val="21"/>
              </w:rPr>
              <w:t>30</w:t>
            </w:r>
            <w:r w:rsidRPr="000E531B">
              <w:rPr>
                <w:rFonts w:hint="eastAsia"/>
                <w:kern w:val="21"/>
              </w:rPr>
              <w:t>万吨</w:t>
            </w:r>
            <w:r w:rsidRPr="000E531B">
              <w:rPr>
                <w:rFonts w:hint="eastAsia"/>
                <w:kern w:val="21"/>
              </w:rPr>
              <w:t>/</w:t>
            </w:r>
            <w:r w:rsidRPr="000E531B">
              <w:rPr>
                <w:rFonts w:hint="eastAsia"/>
                <w:kern w:val="21"/>
              </w:rPr>
              <w:t>年高炉炉渣综合利用项目环境影响报告书》，并于</w:t>
            </w:r>
            <w:r w:rsidRPr="000E531B">
              <w:rPr>
                <w:rFonts w:hint="eastAsia"/>
                <w:kern w:val="21"/>
              </w:rPr>
              <w:t>2007</w:t>
            </w:r>
            <w:r w:rsidRPr="000E531B">
              <w:rPr>
                <w:rFonts w:hint="eastAsia"/>
                <w:kern w:val="21"/>
              </w:rPr>
              <w:t>年</w:t>
            </w:r>
            <w:r w:rsidRPr="000E531B">
              <w:rPr>
                <w:rFonts w:hint="eastAsia"/>
                <w:kern w:val="21"/>
              </w:rPr>
              <w:t>12</w:t>
            </w:r>
            <w:r w:rsidRPr="000E531B">
              <w:rPr>
                <w:rFonts w:hint="eastAsia"/>
                <w:kern w:val="21"/>
              </w:rPr>
              <w:t>月取得原安溪县环境保护局环评批复（安环保</w:t>
            </w:r>
            <w:r w:rsidRPr="000E531B">
              <w:rPr>
                <w:rFonts w:hint="eastAsia"/>
                <w:kern w:val="21"/>
              </w:rPr>
              <w:t>[2007]88</w:t>
            </w:r>
            <w:r w:rsidRPr="000E531B">
              <w:rPr>
                <w:rFonts w:hint="eastAsia"/>
                <w:kern w:val="21"/>
              </w:rPr>
              <w:t>号），批复年产矿微粉</w:t>
            </w:r>
            <w:r w:rsidRPr="000E531B">
              <w:rPr>
                <w:rFonts w:hint="eastAsia"/>
                <w:kern w:val="21"/>
              </w:rPr>
              <w:t>30</w:t>
            </w:r>
            <w:r w:rsidRPr="000E531B">
              <w:rPr>
                <w:rFonts w:hint="eastAsia"/>
                <w:kern w:val="21"/>
              </w:rPr>
              <w:t>万吨。国道建材公司实际建设了</w:t>
            </w:r>
            <w:r w:rsidRPr="000E531B">
              <w:rPr>
                <w:rFonts w:hint="eastAsia"/>
                <w:snapToGrid w:val="0"/>
              </w:rPr>
              <w:t>1</w:t>
            </w:r>
            <w:r w:rsidRPr="000E531B">
              <w:rPr>
                <w:rFonts w:hint="eastAsia"/>
                <w:snapToGrid w:val="0"/>
              </w:rPr>
              <w:t>条球磨生产线</w:t>
            </w:r>
            <w:r w:rsidRPr="000E531B">
              <w:rPr>
                <w:rFonts w:hint="eastAsia"/>
                <w:kern w:val="21"/>
              </w:rPr>
              <w:t>，年产矿微粉</w:t>
            </w:r>
            <w:r w:rsidRPr="000E531B">
              <w:rPr>
                <w:rFonts w:hint="eastAsia"/>
                <w:kern w:val="21"/>
              </w:rPr>
              <w:t>30</w:t>
            </w:r>
            <w:r w:rsidRPr="000E531B">
              <w:rPr>
                <w:rFonts w:hint="eastAsia"/>
                <w:kern w:val="21"/>
              </w:rPr>
              <w:t>万吨。</w:t>
            </w:r>
          </w:p>
          <w:p w14:paraId="47BB6CCA" w14:textId="7D2FE735" w:rsidR="00DB7AFA" w:rsidRPr="000E531B" w:rsidRDefault="007E7EB9" w:rsidP="00DB7AFA">
            <w:pPr>
              <w:pStyle w:val="00"/>
              <w:ind w:firstLine="480"/>
            </w:pPr>
            <w:r w:rsidRPr="000E531B">
              <w:rPr>
                <w:snapToGrid w:val="0"/>
              </w:rPr>
              <w:t>闽光环资公司</w:t>
            </w:r>
            <w:r w:rsidR="00DB7AFA" w:rsidRPr="000E531B">
              <w:rPr>
                <w:rFonts w:hint="eastAsia"/>
              </w:rPr>
              <w:t>2011</w:t>
            </w:r>
            <w:r w:rsidR="00DB7AFA" w:rsidRPr="000E531B">
              <w:rPr>
                <w:rFonts w:hint="eastAsia"/>
              </w:rPr>
              <w:t>年</w:t>
            </w:r>
            <w:r w:rsidR="00DB7AFA" w:rsidRPr="000E531B">
              <w:rPr>
                <w:rFonts w:hint="eastAsia"/>
              </w:rPr>
              <w:t>12</w:t>
            </w:r>
            <w:r w:rsidR="00DB7AFA" w:rsidRPr="000E531B">
              <w:rPr>
                <w:rFonts w:hint="eastAsia"/>
              </w:rPr>
              <w:t>月</w:t>
            </w:r>
            <w:proofErr w:type="gramStart"/>
            <w:r w:rsidR="00DB7AFA" w:rsidRPr="000E531B">
              <w:rPr>
                <w:rFonts w:hint="eastAsia"/>
              </w:rPr>
              <w:t>针对</w:t>
            </w:r>
            <w:r w:rsidR="00DB7AFA" w:rsidRPr="000E531B">
              <w:rPr>
                <w:rFonts w:hint="eastAsia"/>
                <w:snapToGrid w:val="0"/>
              </w:rPr>
              <w:t>棒磨厂区</w:t>
            </w:r>
            <w:proofErr w:type="gramEnd"/>
            <w:r w:rsidR="00DB7AFA" w:rsidRPr="000E531B">
              <w:rPr>
                <w:rFonts w:hint="eastAsia"/>
                <w:snapToGrid w:val="0"/>
              </w:rPr>
              <w:t>委托编制了</w:t>
            </w:r>
            <w:r w:rsidR="00DB7AFA" w:rsidRPr="000E531B">
              <w:t>《</w:t>
            </w:r>
            <w:r w:rsidR="00DB7AFA" w:rsidRPr="000E531B">
              <w:rPr>
                <w:rFonts w:hint="eastAsia"/>
              </w:rPr>
              <w:t>福建省三安环保资源</w:t>
            </w:r>
            <w:r w:rsidR="00DB7AFA" w:rsidRPr="000E531B">
              <w:t>有限公司新建年处理</w:t>
            </w:r>
            <w:r w:rsidR="00DB7AFA" w:rsidRPr="000E531B">
              <w:rPr>
                <w:rFonts w:hint="eastAsia"/>
              </w:rPr>
              <w:t>2</w:t>
            </w:r>
            <w:r w:rsidR="00DB7AFA" w:rsidRPr="000E531B">
              <w:t>0</w:t>
            </w:r>
            <w:r w:rsidR="00DB7AFA" w:rsidRPr="000E531B">
              <w:t>万吨钢渣综合利用项目</w:t>
            </w:r>
            <w:r w:rsidR="00DB7AFA" w:rsidRPr="000E531B">
              <w:rPr>
                <w:rFonts w:hint="eastAsia"/>
              </w:rPr>
              <w:t>环境影响报告书</w:t>
            </w:r>
            <w:r w:rsidR="00DB7AFA" w:rsidRPr="000E531B">
              <w:t>》，</w:t>
            </w:r>
            <w:r w:rsidR="00DB7AFA" w:rsidRPr="000E531B">
              <w:rPr>
                <w:rFonts w:hint="eastAsia"/>
              </w:rPr>
              <w:t>并于</w:t>
            </w:r>
            <w:r w:rsidR="00DB7AFA" w:rsidRPr="000E531B">
              <w:t>20</w:t>
            </w:r>
            <w:r w:rsidR="00DB7AFA" w:rsidRPr="000E531B">
              <w:rPr>
                <w:rFonts w:hint="eastAsia"/>
              </w:rPr>
              <w:t>12</w:t>
            </w:r>
            <w:r w:rsidR="00DB7AFA" w:rsidRPr="000E531B">
              <w:t>年</w:t>
            </w:r>
            <w:r w:rsidR="00DB7AFA" w:rsidRPr="000E531B">
              <w:rPr>
                <w:rFonts w:hint="eastAsia"/>
              </w:rPr>
              <w:t>1</w:t>
            </w:r>
            <w:r w:rsidR="00DB7AFA" w:rsidRPr="000E531B">
              <w:t>月</w:t>
            </w:r>
            <w:r w:rsidR="00DB7AFA" w:rsidRPr="000E531B">
              <w:rPr>
                <w:rFonts w:hint="eastAsia"/>
              </w:rPr>
              <w:t>取得</w:t>
            </w:r>
            <w:r w:rsidR="00DB7AFA" w:rsidRPr="000E531B">
              <w:t>原</w:t>
            </w:r>
            <w:r w:rsidR="00DB7AFA" w:rsidRPr="000E531B">
              <w:rPr>
                <w:rFonts w:hint="eastAsia"/>
              </w:rPr>
              <w:t>安溪县环境保护局批复（安环保监</w:t>
            </w:r>
            <w:r w:rsidR="00DB7AFA" w:rsidRPr="000E531B">
              <w:t>[20</w:t>
            </w:r>
            <w:r w:rsidR="00DB7AFA" w:rsidRPr="000E531B">
              <w:rPr>
                <w:rFonts w:hint="eastAsia"/>
              </w:rPr>
              <w:t>12]8</w:t>
            </w:r>
            <w:r w:rsidR="00DB7AFA" w:rsidRPr="000E531B">
              <w:t>号</w:t>
            </w:r>
            <w:r w:rsidR="00DB7AFA" w:rsidRPr="000E531B">
              <w:rPr>
                <w:rFonts w:hint="eastAsia"/>
              </w:rPr>
              <w:t>）</w:t>
            </w:r>
            <w:r w:rsidR="00DB7AFA" w:rsidRPr="000E531B">
              <w:t>。</w:t>
            </w:r>
            <w:r w:rsidR="00DB7AFA" w:rsidRPr="000E531B">
              <w:rPr>
                <w:rFonts w:hint="eastAsia"/>
              </w:rPr>
              <w:t>闽光环资公司实际建设了</w:t>
            </w:r>
            <w:proofErr w:type="gramStart"/>
            <w:r w:rsidR="00DB7AFA" w:rsidRPr="000E531B">
              <w:rPr>
                <w:rFonts w:hint="eastAsia"/>
              </w:rPr>
              <w:t>1</w:t>
            </w:r>
            <w:r w:rsidR="00DB7AFA" w:rsidRPr="000E531B">
              <w:rPr>
                <w:rFonts w:hint="eastAsia"/>
              </w:rPr>
              <w:t>条棒磨生产线</w:t>
            </w:r>
            <w:proofErr w:type="gramEnd"/>
            <w:r w:rsidR="00DB7AFA" w:rsidRPr="000E531B">
              <w:rPr>
                <w:rFonts w:hint="eastAsia"/>
              </w:rPr>
              <w:t>，年处理</w:t>
            </w:r>
            <w:r w:rsidR="00DB7AFA" w:rsidRPr="000E531B">
              <w:rPr>
                <w:rFonts w:hint="eastAsia"/>
              </w:rPr>
              <w:t>2</w:t>
            </w:r>
            <w:r w:rsidR="00DB7AFA" w:rsidRPr="000E531B">
              <w:t>0</w:t>
            </w:r>
            <w:r w:rsidR="00DB7AFA" w:rsidRPr="000E531B">
              <w:rPr>
                <w:rFonts w:hint="eastAsia"/>
              </w:rPr>
              <w:t>万吨钢渣；并于</w:t>
            </w:r>
            <w:r w:rsidR="00DB7AFA" w:rsidRPr="000E531B">
              <w:rPr>
                <w:rFonts w:hint="eastAsia"/>
              </w:rPr>
              <w:t>2</w:t>
            </w:r>
            <w:r w:rsidR="00DB7AFA" w:rsidRPr="000E531B">
              <w:t>015</w:t>
            </w:r>
            <w:r w:rsidR="00DB7AFA" w:rsidRPr="000E531B">
              <w:rPr>
                <w:rFonts w:hint="eastAsia"/>
              </w:rPr>
              <w:t>年</w:t>
            </w:r>
            <w:r w:rsidR="00DB7AFA" w:rsidRPr="000E531B">
              <w:rPr>
                <w:rFonts w:hint="eastAsia"/>
              </w:rPr>
              <w:t>1</w:t>
            </w:r>
            <w:r w:rsidR="00DB7AFA" w:rsidRPr="000E531B">
              <w:t>0</w:t>
            </w:r>
            <w:r w:rsidR="00DB7AFA" w:rsidRPr="000E531B">
              <w:rPr>
                <w:rFonts w:hint="eastAsia"/>
              </w:rPr>
              <w:t>月</w:t>
            </w:r>
            <w:r w:rsidR="00DB7AFA" w:rsidRPr="000E531B">
              <w:rPr>
                <w:rFonts w:hint="eastAsia"/>
                <w:snapToGrid w:val="0"/>
              </w:rPr>
              <w:t>通过原安溪县环境保护局组织的竣工环保验收（安环验收</w:t>
            </w:r>
            <w:r w:rsidR="00DB7AFA" w:rsidRPr="000E531B">
              <w:t>[20</w:t>
            </w:r>
            <w:r w:rsidR="00DB7AFA" w:rsidRPr="000E531B">
              <w:rPr>
                <w:rFonts w:hint="eastAsia"/>
              </w:rPr>
              <w:t>1</w:t>
            </w:r>
            <w:r w:rsidR="00DB7AFA" w:rsidRPr="000E531B">
              <w:t>5</w:t>
            </w:r>
            <w:r w:rsidR="00DB7AFA" w:rsidRPr="000E531B">
              <w:rPr>
                <w:rFonts w:hint="eastAsia"/>
              </w:rPr>
              <w:t>]</w:t>
            </w:r>
            <w:r w:rsidR="00DB7AFA" w:rsidRPr="000E531B">
              <w:t>4</w:t>
            </w:r>
            <w:r w:rsidR="00DB7AFA" w:rsidRPr="000E531B">
              <w:t>号</w:t>
            </w:r>
            <w:r w:rsidR="00DB7AFA" w:rsidRPr="000E531B">
              <w:rPr>
                <w:rFonts w:hint="eastAsia"/>
                <w:snapToGrid w:val="0"/>
              </w:rPr>
              <w:t>）。</w:t>
            </w:r>
          </w:p>
          <w:p w14:paraId="3A4EDA0E" w14:textId="375A9006" w:rsidR="00DB7AFA" w:rsidRPr="000E531B" w:rsidRDefault="00DB7AFA" w:rsidP="00E26F28">
            <w:pPr>
              <w:pStyle w:val="00"/>
              <w:ind w:firstLine="480"/>
              <w:rPr>
                <w:snapToGrid w:val="0"/>
              </w:rPr>
            </w:pPr>
            <w:r w:rsidRPr="000E531B">
              <w:rPr>
                <w:snapToGrid w:val="0"/>
              </w:rPr>
              <w:t>闽光环资</w:t>
            </w:r>
            <w:r w:rsidR="004F15B1" w:rsidRPr="000E531B">
              <w:rPr>
                <w:rFonts w:hint="eastAsia"/>
                <w:snapToGrid w:val="0"/>
              </w:rPr>
              <w:t>公司</w:t>
            </w:r>
            <w:r w:rsidRPr="000E531B">
              <w:rPr>
                <w:rFonts w:hint="eastAsia"/>
                <w:snapToGrid w:val="0"/>
              </w:rPr>
              <w:t>于</w:t>
            </w:r>
            <w:r w:rsidRPr="000E531B">
              <w:rPr>
                <w:rFonts w:hint="eastAsia"/>
                <w:snapToGrid w:val="0"/>
              </w:rPr>
              <w:t>2011</w:t>
            </w:r>
            <w:r w:rsidRPr="000E531B">
              <w:rPr>
                <w:rFonts w:hint="eastAsia"/>
                <w:snapToGrid w:val="0"/>
              </w:rPr>
              <w:t>年</w:t>
            </w:r>
            <w:r w:rsidR="00671C2D" w:rsidRPr="000E531B">
              <w:rPr>
                <w:rFonts w:hint="eastAsia"/>
                <w:snapToGrid w:val="0"/>
              </w:rPr>
              <w:t>收购</w:t>
            </w:r>
            <w:r w:rsidRPr="000E531B">
              <w:rPr>
                <w:rFonts w:hint="eastAsia"/>
                <w:snapToGrid w:val="0"/>
              </w:rPr>
              <w:t>了</w:t>
            </w:r>
            <w:r w:rsidRPr="000E531B">
              <w:rPr>
                <w:rFonts w:hint="eastAsia"/>
                <w:kern w:val="21"/>
              </w:rPr>
              <w:t>国道建材公司，</w:t>
            </w:r>
            <w:r w:rsidRPr="000E531B">
              <w:rPr>
                <w:rFonts w:hint="eastAsia"/>
                <w:snapToGrid w:val="0"/>
              </w:rPr>
              <w:t>2012</w:t>
            </w:r>
            <w:r w:rsidRPr="000E531B">
              <w:rPr>
                <w:rFonts w:hint="eastAsia"/>
                <w:snapToGrid w:val="0"/>
              </w:rPr>
              <w:t>年</w:t>
            </w:r>
            <w:r w:rsidRPr="000E531B">
              <w:rPr>
                <w:rFonts w:hint="eastAsia"/>
                <w:snapToGrid w:val="0"/>
              </w:rPr>
              <w:t>4</w:t>
            </w:r>
            <w:r w:rsidRPr="000E531B">
              <w:rPr>
                <w:rFonts w:hint="eastAsia"/>
                <w:snapToGrid w:val="0"/>
              </w:rPr>
              <w:t>月</w:t>
            </w:r>
            <w:r w:rsidR="006455BF" w:rsidRPr="000E531B">
              <w:rPr>
                <w:rFonts w:hint="eastAsia"/>
                <w:snapToGrid w:val="0"/>
              </w:rPr>
              <w:t>针对矿微粉厂区、钢渣热焖厂区委托编制了《福建省三安环保资源有限公司年产</w:t>
            </w:r>
            <w:r w:rsidR="006455BF" w:rsidRPr="000E531B">
              <w:rPr>
                <w:rFonts w:hint="eastAsia"/>
                <w:snapToGrid w:val="0"/>
              </w:rPr>
              <w:t>60</w:t>
            </w:r>
            <w:r w:rsidR="006455BF" w:rsidRPr="000E531B">
              <w:rPr>
                <w:rFonts w:hint="eastAsia"/>
                <w:snapToGrid w:val="0"/>
              </w:rPr>
              <w:t>万吨立磨矿微粉及年产</w:t>
            </w:r>
            <w:r w:rsidR="006455BF" w:rsidRPr="000E531B">
              <w:rPr>
                <w:rFonts w:hint="eastAsia"/>
                <w:snapToGrid w:val="0"/>
              </w:rPr>
              <w:t>50</w:t>
            </w:r>
            <w:r w:rsidR="006455BF" w:rsidRPr="000E531B">
              <w:rPr>
                <w:rFonts w:hint="eastAsia"/>
                <w:snapToGrid w:val="0"/>
              </w:rPr>
              <w:t>万吨钢渣的热焖、磁选等回收处理项目环境影响报告书》，</w:t>
            </w:r>
            <w:r w:rsidRPr="000E531B">
              <w:rPr>
                <w:rFonts w:hint="eastAsia"/>
                <w:snapToGrid w:val="0"/>
              </w:rPr>
              <w:t>并</w:t>
            </w:r>
            <w:r w:rsidR="006455BF" w:rsidRPr="000E531B">
              <w:rPr>
                <w:rFonts w:hint="eastAsia"/>
                <w:snapToGrid w:val="0"/>
              </w:rPr>
              <w:t>于</w:t>
            </w:r>
            <w:r w:rsidR="006455BF" w:rsidRPr="000E531B">
              <w:rPr>
                <w:rFonts w:hint="eastAsia"/>
                <w:snapToGrid w:val="0"/>
              </w:rPr>
              <w:t>2012</w:t>
            </w:r>
            <w:r w:rsidR="006455BF" w:rsidRPr="000E531B">
              <w:rPr>
                <w:rFonts w:hint="eastAsia"/>
                <w:snapToGrid w:val="0"/>
              </w:rPr>
              <w:t>年</w:t>
            </w:r>
            <w:r w:rsidR="006455BF" w:rsidRPr="000E531B">
              <w:rPr>
                <w:rFonts w:hint="eastAsia"/>
                <w:snapToGrid w:val="0"/>
              </w:rPr>
              <w:t>8</w:t>
            </w:r>
            <w:r w:rsidR="006455BF" w:rsidRPr="000E531B">
              <w:rPr>
                <w:rFonts w:hint="eastAsia"/>
                <w:snapToGrid w:val="0"/>
              </w:rPr>
              <w:t>月</w:t>
            </w:r>
            <w:r w:rsidRPr="000E531B">
              <w:rPr>
                <w:rFonts w:hint="eastAsia"/>
                <w:snapToGrid w:val="0"/>
              </w:rPr>
              <w:t>取得</w:t>
            </w:r>
            <w:r w:rsidR="006455BF" w:rsidRPr="000E531B">
              <w:rPr>
                <w:rFonts w:hint="eastAsia"/>
                <w:snapToGrid w:val="0"/>
              </w:rPr>
              <w:t>原安溪县环境保护局</w:t>
            </w:r>
            <w:r w:rsidR="006455BF" w:rsidRPr="000E531B">
              <w:rPr>
                <w:rFonts w:hint="eastAsia"/>
              </w:rPr>
              <w:t>的</w:t>
            </w:r>
            <w:r w:rsidRPr="000E531B">
              <w:rPr>
                <w:rFonts w:hint="eastAsia"/>
              </w:rPr>
              <w:t>批复</w:t>
            </w:r>
            <w:r w:rsidR="006455BF" w:rsidRPr="000E531B">
              <w:rPr>
                <w:rFonts w:hint="eastAsia"/>
              </w:rPr>
              <w:t>（</w:t>
            </w:r>
            <w:r w:rsidR="006455BF" w:rsidRPr="000E531B">
              <w:rPr>
                <w:rFonts w:hint="eastAsia"/>
                <w:snapToGrid w:val="0"/>
              </w:rPr>
              <w:t>安环保监</w:t>
            </w:r>
            <w:r w:rsidR="006455BF" w:rsidRPr="000E531B">
              <w:rPr>
                <w:rFonts w:hint="eastAsia"/>
                <w:snapToGrid w:val="0"/>
              </w:rPr>
              <w:t>[2012]95</w:t>
            </w:r>
            <w:r w:rsidR="006455BF" w:rsidRPr="000E531B">
              <w:rPr>
                <w:rFonts w:hint="eastAsia"/>
                <w:snapToGrid w:val="0"/>
              </w:rPr>
              <w:t>号），批复年产</w:t>
            </w:r>
            <w:r w:rsidR="006455BF" w:rsidRPr="000E531B">
              <w:rPr>
                <w:rFonts w:hint="eastAsia"/>
                <w:snapToGrid w:val="0"/>
              </w:rPr>
              <w:t>60</w:t>
            </w:r>
            <w:r w:rsidR="006455BF" w:rsidRPr="000E531B">
              <w:rPr>
                <w:rFonts w:hint="eastAsia"/>
                <w:snapToGrid w:val="0"/>
              </w:rPr>
              <w:t>万吨</w:t>
            </w:r>
            <w:proofErr w:type="gramStart"/>
            <w:r w:rsidR="006455BF" w:rsidRPr="000E531B">
              <w:rPr>
                <w:rFonts w:hint="eastAsia"/>
                <w:snapToGrid w:val="0"/>
              </w:rPr>
              <w:t>立磨矿</w:t>
            </w:r>
            <w:proofErr w:type="gramEnd"/>
            <w:r w:rsidR="006455BF" w:rsidRPr="000E531B">
              <w:rPr>
                <w:rFonts w:hint="eastAsia"/>
                <w:snapToGrid w:val="0"/>
              </w:rPr>
              <w:t>微粉及年热焖、磁选</w:t>
            </w:r>
            <w:r w:rsidR="006455BF" w:rsidRPr="000E531B">
              <w:rPr>
                <w:rFonts w:hint="eastAsia"/>
                <w:snapToGrid w:val="0"/>
              </w:rPr>
              <w:t>50</w:t>
            </w:r>
            <w:r w:rsidR="006455BF" w:rsidRPr="000E531B">
              <w:rPr>
                <w:rFonts w:hint="eastAsia"/>
                <w:snapToGrid w:val="0"/>
              </w:rPr>
              <w:t>万吨钢渣，主要包括</w:t>
            </w:r>
            <w:proofErr w:type="gramStart"/>
            <w:r w:rsidR="006455BF" w:rsidRPr="000E531B">
              <w:rPr>
                <w:rFonts w:hint="eastAsia"/>
                <w:snapToGrid w:val="0"/>
              </w:rPr>
              <w:t>2</w:t>
            </w:r>
            <w:r w:rsidR="006455BF" w:rsidRPr="000E531B">
              <w:rPr>
                <w:rFonts w:hint="eastAsia"/>
                <w:snapToGrid w:val="0"/>
              </w:rPr>
              <w:t>条立磨生产线</w:t>
            </w:r>
            <w:proofErr w:type="gramEnd"/>
            <w:r w:rsidR="006455BF" w:rsidRPr="000E531B">
              <w:rPr>
                <w:rFonts w:hint="eastAsia"/>
                <w:snapToGrid w:val="0"/>
              </w:rPr>
              <w:t>和</w:t>
            </w:r>
            <w:r w:rsidR="004F15B1" w:rsidRPr="000E531B">
              <w:rPr>
                <w:rFonts w:hint="eastAsia"/>
                <w:snapToGrid w:val="0"/>
              </w:rPr>
              <w:t>1</w:t>
            </w:r>
            <w:r w:rsidR="004F15B1" w:rsidRPr="000E531B">
              <w:rPr>
                <w:rFonts w:hint="eastAsia"/>
                <w:snapToGrid w:val="0"/>
              </w:rPr>
              <w:t>条</w:t>
            </w:r>
            <w:r w:rsidR="006455BF" w:rsidRPr="000E531B">
              <w:rPr>
                <w:rFonts w:hint="eastAsia"/>
                <w:snapToGrid w:val="0"/>
              </w:rPr>
              <w:t>热焖、磁选生产线。</w:t>
            </w:r>
            <w:r w:rsidR="006455BF" w:rsidRPr="000E531B">
              <w:rPr>
                <w:snapToGrid w:val="0"/>
              </w:rPr>
              <w:t>闽光环资公司实际建设了</w:t>
            </w:r>
            <w:proofErr w:type="gramStart"/>
            <w:r w:rsidR="006455BF" w:rsidRPr="000E531B">
              <w:rPr>
                <w:rFonts w:hint="eastAsia"/>
                <w:snapToGrid w:val="0"/>
              </w:rPr>
              <w:t>1</w:t>
            </w:r>
            <w:r w:rsidR="006455BF" w:rsidRPr="000E531B">
              <w:rPr>
                <w:rFonts w:hint="eastAsia"/>
                <w:snapToGrid w:val="0"/>
              </w:rPr>
              <w:t>条立磨生产线</w:t>
            </w:r>
            <w:proofErr w:type="gramEnd"/>
            <w:r w:rsidR="006455BF" w:rsidRPr="000E531B">
              <w:rPr>
                <w:rFonts w:hint="eastAsia"/>
                <w:snapToGrid w:val="0"/>
              </w:rPr>
              <w:t>、</w:t>
            </w:r>
            <w:r w:rsidR="006455BF" w:rsidRPr="000E531B">
              <w:rPr>
                <w:rFonts w:hint="eastAsia"/>
                <w:snapToGrid w:val="0"/>
              </w:rPr>
              <w:t>1</w:t>
            </w:r>
            <w:r w:rsidR="006455BF" w:rsidRPr="000E531B">
              <w:rPr>
                <w:rFonts w:hint="eastAsia"/>
                <w:snapToGrid w:val="0"/>
              </w:rPr>
              <w:t>条球磨生产线</w:t>
            </w:r>
            <w:r w:rsidRPr="000E531B">
              <w:rPr>
                <w:rFonts w:hint="eastAsia"/>
                <w:snapToGrid w:val="0"/>
              </w:rPr>
              <w:t>（保留原有）</w:t>
            </w:r>
            <w:r w:rsidR="006455BF" w:rsidRPr="000E531B">
              <w:rPr>
                <w:rFonts w:hint="eastAsia"/>
                <w:snapToGrid w:val="0"/>
              </w:rPr>
              <w:t>和</w:t>
            </w:r>
            <w:r w:rsidR="004F15B1" w:rsidRPr="000E531B">
              <w:rPr>
                <w:rFonts w:hint="eastAsia"/>
                <w:snapToGrid w:val="0"/>
              </w:rPr>
              <w:t>1</w:t>
            </w:r>
            <w:r w:rsidR="004F15B1" w:rsidRPr="000E531B">
              <w:rPr>
                <w:rFonts w:hint="eastAsia"/>
                <w:snapToGrid w:val="0"/>
              </w:rPr>
              <w:t>条</w:t>
            </w:r>
            <w:r w:rsidR="006455BF" w:rsidRPr="000E531B">
              <w:rPr>
                <w:rFonts w:hint="eastAsia"/>
                <w:snapToGrid w:val="0"/>
              </w:rPr>
              <w:t>热焖、磁选生产线，年产</w:t>
            </w:r>
            <w:r w:rsidR="006455BF" w:rsidRPr="000E531B">
              <w:rPr>
                <w:rFonts w:hint="eastAsia"/>
                <w:snapToGrid w:val="0"/>
              </w:rPr>
              <w:t>60</w:t>
            </w:r>
            <w:r w:rsidR="006455BF" w:rsidRPr="000E531B">
              <w:rPr>
                <w:rFonts w:hint="eastAsia"/>
                <w:snapToGrid w:val="0"/>
              </w:rPr>
              <w:t>万吨矿微粉及年热焖、磁选</w:t>
            </w:r>
            <w:r w:rsidR="006455BF" w:rsidRPr="000E531B">
              <w:rPr>
                <w:rFonts w:hint="eastAsia"/>
                <w:snapToGrid w:val="0"/>
              </w:rPr>
              <w:t>50</w:t>
            </w:r>
            <w:r w:rsidR="006455BF" w:rsidRPr="000E531B">
              <w:rPr>
                <w:rFonts w:hint="eastAsia"/>
                <w:snapToGrid w:val="0"/>
              </w:rPr>
              <w:t>万吨钢渣，</w:t>
            </w:r>
            <w:r w:rsidRPr="000E531B">
              <w:rPr>
                <w:rFonts w:hint="eastAsia"/>
                <w:snapToGrid w:val="0"/>
              </w:rPr>
              <w:t>并</w:t>
            </w:r>
            <w:r w:rsidR="006455BF" w:rsidRPr="000E531B">
              <w:rPr>
                <w:rFonts w:hint="eastAsia"/>
                <w:snapToGrid w:val="0"/>
              </w:rPr>
              <w:t>于</w:t>
            </w:r>
            <w:r w:rsidR="006455BF" w:rsidRPr="000E531B">
              <w:rPr>
                <w:rFonts w:hint="eastAsia"/>
                <w:snapToGrid w:val="0"/>
              </w:rPr>
              <w:t>2016</w:t>
            </w:r>
            <w:r w:rsidR="006455BF" w:rsidRPr="000E531B">
              <w:rPr>
                <w:rFonts w:hint="eastAsia"/>
                <w:snapToGrid w:val="0"/>
              </w:rPr>
              <w:t>年</w:t>
            </w:r>
            <w:r w:rsidR="006455BF" w:rsidRPr="000E531B">
              <w:rPr>
                <w:rFonts w:hint="eastAsia"/>
                <w:snapToGrid w:val="0"/>
              </w:rPr>
              <w:t>9</w:t>
            </w:r>
            <w:r w:rsidR="006455BF" w:rsidRPr="000E531B">
              <w:rPr>
                <w:rFonts w:hint="eastAsia"/>
                <w:snapToGrid w:val="0"/>
              </w:rPr>
              <w:t>月通过原安溪县环境保护局组织的竣工环保验收。</w:t>
            </w:r>
          </w:p>
          <w:p w14:paraId="211D783B" w14:textId="45EDC4FD" w:rsidR="00FF56A4" w:rsidRPr="000E531B" w:rsidRDefault="00DB7AFA" w:rsidP="00E26F28">
            <w:pPr>
              <w:pStyle w:val="00"/>
              <w:ind w:firstLine="480"/>
              <w:rPr>
                <w:snapToGrid w:val="0"/>
              </w:rPr>
            </w:pPr>
            <w:r w:rsidRPr="000E531B">
              <w:rPr>
                <w:snapToGrid w:val="0"/>
              </w:rPr>
              <w:t>闽光环资</w:t>
            </w:r>
            <w:r w:rsidRPr="000E531B">
              <w:rPr>
                <w:rFonts w:hint="eastAsia"/>
                <w:snapToGrid w:val="0"/>
              </w:rPr>
              <w:t>公司</w:t>
            </w:r>
            <w:r w:rsidR="000C5D07" w:rsidRPr="000E531B">
              <w:rPr>
                <w:snapToGrid w:val="0"/>
              </w:rPr>
              <w:t>于</w:t>
            </w:r>
            <w:r w:rsidR="000C5D07" w:rsidRPr="000E531B">
              <w:rPr>
                <w:snapToGrid w:val="0"/>
              </w:rPr>
              <w:t>20</w:t>
            </w:r>
            <w:r w:rsidR="000C5D07" w:rsidRPr="000E531B">
              <w:rPr>
                <w:rFonts w:hint="eastAsia"/>
                <w:snapToGrid w:val="0"/>
              </w:rPr>
              <w:t>24</w:t>
            </w:r>
            <w:r w:rsidR="000C5D07" w:rsidRPr="000E531B">
              <w:rPr>
                <w:snapToGrid w:val="0"/>
              </w:rPr>
              <w:t>年</w:t>
            </w:r>
            <w:r w:rsidR="000C5D07" w:rsidRPr="000E531B">
              <w:rPr>
                <w:rFonts w:hint="eastAsia"/>
                <w:snapToGrid w:val="0"/>
              </w:rPr>
              <w:t>3</w:t>
            </w:r>
            <w:r w:rsidR="000C5D07" w:rsidRPr="000E531B">
              <w:rPr>
                <w:snapToGrid w:val="0"/>
              </w:rPr>
              <w:t>月</w:t>
            </w:r>
            <w:r w:rsidR="000C5D07" w:rsidRPr="000E531B">
              <w:rPr>
                <w:rFonts w:hint="eastAsia"/>
                <w:snapToGrid w:val="0"/>
              </w:rPr>
              <w:t>变更</w:t>
            </w:r>
            <w:r w:rsidR="00FF56A4" w:rsidRPr="000E531B">
              <w:rPr>
                <w:rFonts w:hint="eastAsia"/>
                <w:snapToGrid w:val="0"/>
              </w:rPr>
              <w:t>了排污许可</w:t>
            </w:r>
            <w:r w:rsidRPr="000E531B">
              <w:rPr>
                <w:rFonts w:hint="eastAsia"/>
                <w:snapToGrid w:val="0"/>
              </w:rPr>
              <w:t>证</w:t>
            </w:r>
            <w:r w:rsidR="00FF56A4" w:rsidRPr="000E531B">
              <w:rPr>
                <w:rFonts w:hint="eastAsia"/>
                <w:snapToGrid w:val="0"/>
              </w:rPr>
              <w:t>，排污许可证编码</w:t>
            </w:r>
            <w:r w:rsidRPr="000E531B">
              <w:rPr>
                <w:rFonts w:hint="eastAsia"/>
                <w:snapToGrid w:val="0"/>
              </w:rPr>
              <w:t>为</w:t>
            </w:r>
            <w:r w:rsidR="00FF56A4" w:rsidRPr="000E531B">
              <w:rPr>
                <w:snapToGrid w:val="0"/>
              </w:rPr>
              <w:t>91350524577046038P001U</w:t>
            </w:r>
            <w:r w:rsidR="00FF56A4" w:rsidRPr="000E531B">
              <w:rPr>
                <w:snapToGrid w:val="0"/>
              </w:rPr>
              <w:t>。</w:t>
            </w:r>
          </w:p>
          <w:p w14:paraId="3234CD28" w14:textId="51008D7D" w:rsidR="006455BF" w:rsidRPr="000E531B" w:rsidRDefault="006455BF" w:rsidP="006455BF">
            <w:pPr>
              <w:pStyle w:val="00"/>
              <w:ind w:firstLineChars="0" w:firstLine="0"/>
              <w:rPr>
                <w:rFonts w:eastAsia="黑体"/>
                <w:b/>
                <w:kern w:val="21"/>
              </w:rPr>
            </w:pPr>
            <w:r w:rsidRPr="000E531B">
              <w:rPr>
                <w:rFonts w:eastAsia="黑体"/>
                <w:b/>
                <w:kern w:val="21"/>
              </w:rPr>
              <w:t>2.1.</w:t>
            </w:r>
            <w:r w:rsidRPr="000E531B">
              <w:rPr>
                <w:rFonts w:eastAsia="黑体" w:hint="eastAsia"/>
                <w:b/>
                <w:kern w:val="21"/>
              </w:rPr>
              <w:t>2</w:t>
            </w:r>
            <w:r w:rsidRPr="000E531B">
              <w:rPr>
                <w:rFonts w:eastAsia="黑体" w:hint="eastAsia"/>
                <w:b/>
                <w:snapToGrid w:val="0"/>
              </w:rPr>
              <w:t>本</w:t>
            </w:r>
            <w:r w:rsidRPr="000E531B">
              <w:rPr>
                <w:rFonts w:eastAsia="黑体"/>
                <w:b/>
                <w:snapToGrid w:val="0"/>
              </w:rPr>
              <w:t>技改整合项目由来</w:t>
            </w:r>
          </w:p>
          <w:p w14:paraId="381D5C8A" w14:textId="56192512" w:rsidR="0054730C" w:rsidRPr="000E531B" w:rsidRDefault="00917C9C" w:rsidP="0041448E">
            <w:pPr>
              <w:pStyle w:val="00"/>
              <w:ind w:firstLine="480"/>
              <w:rPr>
                <w:kern w:val="21"/>
              </w:rPr>
            </w:pPr>
            <w:r w:rsidRPr="000E531B">
              <w:rPr>
                <w:rFonts w:hint="eastAsia"/>
                <w:kern w:val="21"/>
              </w:rPr>
              <w:t>近年来，</w:t>
            </w:r>
            <w:r w:rsidR="00DD555F" w:rsidRPr="000E531B">
              <w:rPr>
                <w:rFonts w:hint="eastAsia"/>
                <w:kern w:val="21"/>
              </w:rPr>
              <w:t>为满足福建三钢集团一般固体废物的处置需求，</w:t>
            </w:r>
            <w:r w:rsidR="00E25D64" w:rsidRPr="000E531B">
              <w:rPr>
                <w:rFonts w:hint="eastAsia"/>
                <w:kern w:val="21"/>
              </w:rPr>
              <w:t>且考虑到公司现有</w:t>
            </w:r>
            <w:r w:rsidR="001E73ED" w:rsidRPr="000E531B">
              <w:rPr>
                <w:rFonts w:hint="eastAsia"/>
                <w:kern w:val="21"/>
              </w:rPr>
              <w:t>生产</w:t>
            </w:r>
            <w:r w:rsidR="00E25D64" w:rsidRPr="000E531B">
              <w:rPr>
                <w:rFonts w:hint="eastAsia"/>
                <w:kern w:val="21"/>
              </w:rPr>
              <w:t>情况，</w:t>
            </w:r>
            <w:r w:rsidR="00DD555F" w:rsidRPr="000E531B">
              <w:rPr>
                <w:rFonts w:hint="eastAsia"/>
                <w:kern w:val="21"/>
              </w:rPr>
              <w:t>闽光环资公司对</w:t>
            </w:r>
            <w:r w:rsidR="003E5653" w:rsidRPr="000E531B">
              <w:rPr>
                <w:rFonts w:hint="eastAsia"/>
                <w:kern w:val="21"/>
              </w:rPr>
              <w:t>矿微粉厂区</w:t>
            </w:r>
            <w:r w:rsidR="00DB7AFA" w:rsidRPr="000E531B">
              <w:rPr>
                <w:rFonts w:hint="eastAsia"/>
                <w:kern w:val="21"/>
              </w:rPr>
              <w:t>、</w:t>
            </w:r>
            <w:r w:rsidR="00DB7AFA" w:rsidRPr="000E531B">
              <w:rPr>
                <w:rFonts w:hint="eastAsia"/>
                <w:snapToGrid w:val="0"/>
              </w:rPr>
              <w:t>钢渣热焖厂区</w:t>
            </w:r>
            <w:r w:rsidR="003E5653" w:rsidRPr="000E531B">
              <w:rPr>
                <w:rFonts w:hint="eastAsia"/>
                <w:kern w:val="21"/>
              </w:rPr>
              <w:t>和</w:t>
            </w:r>
            <w:proofErr w:type="gramStart"/>
            <w:r w:rsidR="003E5653" w:rsidRPr="000E531B">
              <w:rPr>
                <w:rFonts w:hint="eastAsia"/>
                <w:kern w:val="21"/>
              </w:rPr>
              <w:t>棒磨</w:t>
            </w:r>
            <w:proofErr w:type="gramEnd"/>
            <w:r w:rsidR="003E5653" w:rsidRPr="000E531B">
              <w:rPr>
                <w:rFonts w:hint="eastAsia"/>
                <w:kern w:val="21"/>
              </w:rPr>
              <w:t>厂区</w:t>
            </w:r>
            <w:r w:rsidR="00DD555F" w:rsidRPr="000E531B">
              <w:rPr>
                <w:rFonts w:hint="eastAsia"/>
                <w:kern w:val="21"/>
              </w:rPr>
              <w:t>进行了技改</w:t>
            </w:r>
            <w:r w:rsidR="00DB7AFA" w:rsidRPr="000E531B">
              <w:rPr>
                <w:rFonts w:hint="eastAsia"/>
                <w:kern w:val="21"/>
              </w:rPr>
              <w:t>整</w:t>
            </w:r>
            <w:r w:rsidR="00DB7AFA" w:rsidRPr="000E531B">
              <w:rPr>
                <w:rFonts w:hint="eastAsia"/>
                <w:kern w:val="21"/>
              </w:rPr>
              <w:lastRenderedPageBreak/>
              <w:t>合</w:t>
            </w:r>
            <w:r w:rsidR="00DD555F" w:rsidRPr="000E531B">
              <w:rPr>
                <w:rFonts w:hint="eastAsia"/>
                <w:kern w:val="21"/>
              </w:rPr>
              <w:t>工作，主要内容如下：</w:t>
            </w:r>
            <w:r w:rsidR="005231B2" w:rsidRPr="000E531B">
              <w:rPr>
                <w:rFonts w:hint="eastAsia"/>
                <w:kern w:val="21"/>
              </w:rPr>
              <w:t>1</w:t>
            </w:r>
            <w:r w:rsidR="005231B2" w:rsidRPr="000E531B">
              <w:rPr>
                <w:rFonts w:hint="eastAsia"/>
                <w:kern w:val="21"/>
              </w:rPr>
              <w:t>）</w:t>
            </w:r>
            <w:r w:rsidR="00E25D64" w:rsidRPr="000E531B">
              <w:rPr>
                <w:rFonts w:hint="eastAsia"/>
                <w:kern w:val="21"/>
              </w:rPr>
              <w:t>调整矿微粉厂区生产线产能，</w:t>
            </w:r>
            <w:proofErr w:type="gramStart"/>
            <w:r w:rsidR="00E25D64" w:rsidRPr="000E531B">
              <w:rPr>
                <w:rFonts w:hint="eastAsia"/>
                <w:kern w:val="21"/>
              </w:rPr>
              <w:t>立磨生产线</w:t>
            </w:r>
            <w:proofErr w:type="gramEnd"/>
            <w:r w:rsidR="00E25D64" w:rsidRPr="000E531B">
              <w:rPr>
                <w:rFonts w:hint="eastAsia"/>
                <w:kern w:val="21"/>
              </w:rPr>
              <w:t>产能从</w:t>
            </w:r>
            <w:r w:rsidR="00E25D64" w:rsidRPr="000E531B">
              <w:rPr>
                <w:rFonts w:hint="eastAsia"/>
                <w:kern w:val="21"/>
              </w:rPr>
              <w:t>3</w:t>
            </w:r>
            <w:r w:rsidR="00E25D64" w:rsidRPr="000E531B">
              <w:rPr>
                <w:kern w:val="21"/>
              </w:rPr>
              <w:t>0</w:t>
            </w:r>
            <w:r w:rsidR="00E25D64" w:rsidRPr="000E531B">
              <w:rPr>
                <w:rFonts w:hint="eastAsia"/>
                <w:kern w:val="21"/>
              </w:rPr>
              <w:t>万</w:t>
            </w:r>
            <w:r w:rsidR="00E25D64" w:rsidRPr="000E531B">
              <w:rPr>
                <w:rFonts w:hint="eastAsia"/>
                <w:kern w:val="21"/>
              </w:rPr>
              <w:t>t</w:t>
            </w:r>
            <w:r w:rsidR="00E25D64" w:rsidRPr="000E531B">
              <w:rPr>
                <w:kern w:val="21"/>
              </w:rPr>
              <w:t>/a</w:t>
            </w:r>
            <w:r w:rsidR="00E25D64" w:rsidRPr="000E531B">
              <w:rPr>
                <w:rFonts w:hint="eastAsia"/>
                <w:kern w:val="21"/>
              </w:rPr>
              <w:t>调整为</w:t>
            </w:r>
            <w:r w:rsidR="00E25D64" w:rsidRPr="000E531B">
              <w:rPr>
                <w:rFonts w:hint="eastAsia"/>
                <w:kern w:val="21"/>
              </w:rPr>
              <w:t>5</w:t>
            </w:r>
            <w:r w:rsidR="00E25D64" w:rsidRPr="000E531B">
              <w:rPr>
                <w:kern w:val="21"/>
              </w:rPr>
              <w:t>0</w:t>
            </w:r>
            <w:r w:rsidR="00E25D64" w:rsidRPr="000E531B">
              <w:rPr>
                <w:rFonts w:hint="eastAsia"/>
                <w:kern w:val="21"/>
              </w:rPr>
              <w:t>万</w:t>
            </w:r>
            <w:r w:rsidR="00E25D64" w:rsidRPr="000E531B">
              <w:rPr>
                <w:rFonts w:hint="eastAsia"/>
                <w:kern w:val="21"/>
              </w:rPr>
              <w:t>t</w:t>
            </w:r>
            <w:r w:rsidR="00E25D64" w:rsidRPr="000E531B">
              <w:rPr>
                <w:kern w:val="21"/>
              </w:rPr>
              <w:t>/a</w:t>
            </w:r>
            <w:r w:rsidR="00E25D64" w:rsidRPr="000E531B">
              <w:rPr>
                <w:rFonts w:hint="eastAsia"/>
                <w:kern w:val="21"/>
              </w:rPr>
              <w:t>，球磨生产线产能从</w:t>
            </w:r>
            <w:r w:rsidR="00E25D64" w:rsidRPr="000E531B">
              <w:rPr>
                <w:rFonts w:hint="eastAsia"/>
                <w:kern w:val="21"/>
              </w:rPr>
              <w:t>3</w:t>
            </w:r>
            <w:r w:rsidR="00E25D64" w:rsidRPr="000E531B">
              <w:rPr>
                <w:kern w:val="21"/>
              </w:rPr>
              <w:t>0</w:t>
            </w:r>
            <w:r w:rsidR="00E25D64" w:rsidRPr="000E531B">
              <w:rPr>
                <w:rFonts w:hint="eastAsia"/>
                <w:kern w:val="21"/>
              </w:rPr>
              <w:t>万</w:t>
            </w:r>
            <w:r w:rsidR="00E25D64" w:rsidRPr="000E531B">
              <w:rPr>
                <w:rFonts w:hint="eastAsia"/>
                <w:kern w:val="21"/>
              </w:rPr>
              <w:t>t</w:t>
            </w:r>
            <w:r w:rsidR="00E25D64" w:rsidRPr="000E531B">
              <w:rPr>
                <w:kern w:val="21"/>
              </w:rPr>
              <w:t>/a</w:t>
            </w:r>
            <w:r w:rsidR="00E25D64" w:rsidRPr="000E531B">
              <w:rPr>
                <w:rFonts w:hint="eastAsia"/>
                <w:kern w:val="21"/>
              </w:rPr>
              <w:t>调整为</w:t>
            </w:r>
            <w:r w:rsidR="00E25D64" w:rsidRPr="000E531B">
              <w:rPr>
                <w:kern w:val="21"/>
              </w:rPr>
              <w:t>10</w:t>
            </w:r>
            <w:r w:rsidR="00E25D64" w:rsidRPr="000E531B">
              <w:rPr>
                <w:rFonts w:hint="eastAsia"/>
                <w:kern w:val="21"/>
              </w:rPr>
              <w:t>万</w:t>
            </w:r>
            <w:r w:rsidR="00E25D64" w:rsidRPr="000E531B">
              <w:rPr>
                <w:rFonts w:hint="eastAsia"/>
                <w:kern w:val="21"/>
              </w:rPr>
              <w:t>t</w:t>
            </w:r>
            <w:r w:rsidR="00E25D64" w:rsidRPr="000E531B">
              <w:rPr>
                <w:kern w:val="21"/>
              </w:rPr>
              <w:t>/a</w:t>
            </w:r>
            <w:r w:rsidR="00E25D64" w:rsidRPr="000E531B">
              <w:rPr>
                <w:rFonts w:hint="eastAsia"/>
                <w:kern w:val="21"/>
              </w:rPr>
              <w:t>，总规模仍为年产</w:t>
            </w:r>
            <w:r w:rsidR="00E25D64" w:rsidRPr="000E531B">
              <w:rPr>
                <w:rFonts w:hint="eastAsia"/>
                <w:kern w:val="21"/>
              </w:rPr>
              <w:t>6</w:t>
            </w:r>
            <w:r w:rsidR="00E25D64" w:rsidRPr="000E531B">
              <w:rPr>
                <w:kern w:val="21"/>
              </w:rPr>
              <w:t>0</w:t>
            </w:r>
            <w:r w:rsidR="00E25D64" w:rsidRPr="000E531B">
              <w:rPr>
                <w:rFonts w:hint="eastAsia"/>
                <w:kern w:val="21"/>
              </w:rPr>
              <w:t>万</w:t>
            </w:r>
            <w:r w:rsidR="00E25D64" w:rsidRPr="000E531B">
              <w:rPr>
                <w:rFonts w:hint="eastAsia"/>
                <w:kern w:val="21"/>
              </w:rPr>
              <w:t>t</w:t>
            </w:r>
            <w:r w:rsidR="00E25D64" w:rsidRPr="000E531B">
              <w:rPr>
                <w:rFonts w:hint="eastAsia"/>
                <w:kern w:val="21"/>
              </w:rPr>
              <w:t>矿微粉；</w:t>
            </w:r>
            <w:r w:rsidR="00DB7AFA" w:rsidRPr="000E531B">
              <w:rPr>
                <w:rFonts w:hint="eastAsia"/>
                <w:kern w:val="21"/>
              </w:rPr>
              <w:t>同时适当调整原料配比，</w:t>
            </w:r>
            <w:proofErr w:type="gramStart"/>
            <w:r w:rsidR="00DD555F" w:rsidRPr="000E531B">
              <w:rPr>
                <w:rFonts w:hint="eastAsia"/>
                <w:kern w:val="21"/>
              </w:rPr>
              <w:t>将立磨生产线</w:t>
            </w:r>
            <w:proofErr w:type="gramEnd"/>
            <w:r w:rsidR="00DD555F" w:rsidRPr="000E531B">
              <w:rPr>
                <w:rFonts w:hint="eastAsia"/>
                <w:kern w:val="21"/>
              </w:rPr>
              <w:t>的部分</w:t>
            </w:r>
            <w:r w:rsidR="00DB7AFA" w:rsidRPr="000E531B">
              <w:rPr>
                <w:rFonts w:hint="eastAsia"/>
                <w:kern w:val="21"/>
              </w:rPr>
              <w:t>矿渣</w:t>
            </w:r>
            <w:r w:rsidR="00DD555F" w:rsidRPr="000E531B">
              <w:rPr>
                <w:rFonts w:hint="eastAsia"/>
                <w:kern w:val="21"/>
              </w:rPr>
              <w:t>原料替换为</w:t>
            </w:r>
            <w:r w:rsidR="008C1913" w:rsidRPr="000E531B">
              <w:rPr>
                <w:rFonts w:hint="eastAsia"/>
                <w:kern w:val="21"/>
              </w:rPr>
              <w:t>脱硫灰渣</w:t>
            </w:r>
            <w:r w:rsidR="00DD555F" w:rsidRPr="000E531B">
              <w:rPr>
                <w:rFonts w:hint="eastAsia"/>
                <w:kern w:val="21"/>
              </w:rPr>
              <w:t>、氟石膏和石灰石。</w:t>
            </w:r>
            <w:r w:rsidR="00DB7AFA" w:rsidRPr="000E531B">
              <w:rPr>
                <w:rFonts w:hint="eastAsia"/>
                <w:kern w:val="21"/>
              </w:rPr>
              <w:t>2</w:t>
            </w:r>
            <w:r w:rsidR="00E25D64" w:rsidRPr="000E531B">
              <w:rPr>
                <w:rFonts w:hint="eastAsia"/>
                <w:kern w:val="21"/>
              </w:rPr>
              <w:t>）</w:t>
            </w:r>
            <w:proofErr w:type="gramStart"/>
            <w:r w:rsidR="00DB7AFA" w:rsidRPr="000E531B">
              <w:rPr>
                <w:rFonts w:hint="eastAsia"/>
                <w:kern w:val="21"/>
              </w:rPr>
              <w:t>对棒磨</w:t>
            </w:r>
            <w:proofErr w:type="gramEnd"/>
            <w:r w:rsidR="00DB7AFA" w:rsidRPr="000E531B">
              <w:rPr>
                <w:rFonts w:hint="eastAsia"/>
                <w:kern w:val="21"/>
              </w:rPr>
              <w:t>厂区生产工艺流程进行优化（由原有的“干式磁选</w:t>
            </w:r>
            <w:r w:rsidR="00DB7AFA" w:rsidRPr="000E531B">
              <w:rPr>
                <w:rFonts w:hint="eastAsia"/>
                <w:kern w:val="21"/>
              </w:rPr>
              <w:t>+</w:t>
            </w:r>
            <w:r w:rsidR="00DB7AFA" w:rsidRPr="000E531B">
              <w:rPr>
                <w:rFonts w:hint="eastAsia"/>
                <w:kern w:val="21"/>
              </w:rPr>
              <w:t>球磨</w:t>
            </w:r>
            <w:r w:rsidR="00DB7AFA" w:rsidRPr="000E531B">
              <w:rPr>
                <w:rFonts w:hint="eastAsia"/>
                <w:kern w:val="21"/>
              </w:rPr>
              <w:t>+</w:t>
            </w:r>
            <w:r w:rsidR="00DB7AFA" w:rsidRPr="000E531B">
              <w:rPr>
                <w:rFonts w:hint="eastAsia"/>
                <w:kern w:val="21"/>
              </w:rPr>
              <w:t>湿式磁选”优化调整为“棒磨</w:t>
            </w:r>
            <w:r w:rsidR="00DB7AFA" w:rsidRPr="000E531B">
              <w:rPr>
                <w:rFonts w:hint="eastAsia"/>
                <w:kern w:val="21"/>
              </w:rPr>
              <w:t>+2</w:t>
            </w:r>
            <w:r w:rsidR="00DB7AFA" w:rsidRPr="000E531B">
              <w:rPr>
                <w:rFonts w:hint="eastAsia"/>
                <w:kern w:val="21"/>
              </w:rPr>
              <w:t>道干式磁选”），减少废水</w:t>
            </w:r>
            <w:r w:rsidR="0077420A" w:rsidRPr="000E531B">
              <w:rPr>
                <w:rFonts w:hint="eastAsia"/>
                <w:kern w:val="21"/>
              </w:rPr>
              <w:t>产生</w:t>
            </w:r>
            <w:r w:rsidR="00DB7AFA" w:rsidRPr="000E531B">
              <w:rPr>
                <w:rFonts w:hint="eastAsia"/>
                <w:kern w:val="21"/>
              </w:rPr>
              <w:t>；并适当降低产能，</w:t>
            </w:r>
            <w:r w:rsidR="003E5653" w:rsidRPr="000E531B">
              <w:rPr>
                <w:rFonts w:hint="eastAsia"/>
                <w:kern w:val="21"/>
              </w:rPr>
              <w:t>产能由</w:t>
            </w:r>
            <w:r w:rsidR="003E5653" w:rsidRPr="000E531B">
              <w:rPr>
                <w:rFonts w:hint="eastAsia"/>
                <w:kern w:val="21"/>
              </w:rPr>
              <w:t>2</w:t>
            </w:r>
            <w:r w:rsidR="003E5653" w:rsidRPr="000E531B">
              <w:rPr>
                <w:kern w:val="21"/>
              </w:rPr>
              <w:t>0</w:t>
            </w:r>
            <w:r w:rsidR="003E5653" w:rsidRPr="000E531B">
              <w:rPr>
                <w:rFonts w:hint="eastAsia"/>
                <w:kern w:val="21"/>
              </w:rPr>
              <w:t>万</w:t>
            </w:r>
            <w:r w:rsidR="003E5653" w:rsidRPr="000E531B">
              <w:rPr>
                <w:rFonts w:hint="eastAsia"/>
                <w:kern w:val="21"/>
              </w:rPr>
              <w:t>t</w:t>
            </w:r>
            <w:r w:rsidR="003E5653" w:rsidRPr="000E531B">
              <w:rPr>
                <w:kern w:val="21"/>
              </w:rPr>
              <w:t>/a</w:t>
            </w:r>
            <w:r w:rsidR="003E5653" w:rsidRPr="000E531B">
              <w:rPr>
                <w:rFonts w:hint="eastAsia"/>
                <w:kern w:val="21"/>
              </w:rPr>
              <w:t>降低至</w:t>
            </w:r>
            <w:r w:rsidR="003E5653" w:rsidRPr="000E531B">
              <w:rPr>
                <w:kern w:val="21"/>
              </w:rPr>
              <w:t>13</w:t>
            </w:r>
            <w:r w:rsidR="003E5653" w:rsidRPr="000E531B">
              <w:rPr>
                <w:rFonts w:hint="eastAsia"/>
                <w:kern w:val="21"/>
              </w:rPr>
              <w:t>万</w:t>
            </w:r>
            <w:r w:rsidR="003E5653" w:rsidRPr="000E531B">
              <w:rPr>
                <w:rFonts w:hint="eastAsia"/>
                <w:kern w:val="21"/>
              </w:rPr>
              <w:t>t</w:t>
            </w:r>
            <w:r w:rsidR="003E5653" w:rsidRPr="000E531B">
              <w:rPr>
                <w:kern w:val="21"/>
              </w:rPr>
              <w:t>/a</w:t>
            </w:r>
            <w:r w:rsidR="003E5653" w:rsidRPr="000E531B">
              <w:rPr>
                <w:rFonts w:hint="eastAsia"/>
                <w:kern w:val="21"/>
              </w:rPr>
              <w:t>。</w:t>
            </w:r>
            <w:r w:rsidR="00DB7AFA" w:rsidRPr="000E531B">
              <w:rPr>
                <w:rFonts w:hint="eastAsia"/>
                <w:kern w:val="21"/>
              </w:rPr>
              <w:t>3</w:t>
            </w:r>
            <w:r w:rsidR="0041448E" w:rsidRPr="000E531B">
              <w:rPr>
                <w:rFonts w:hint="eastAsia"/>
                <w:kern w:val="21"/>
              </w:rPr>
              <w:t>）对矿微粉厂</w:t>
            </w:r>
            <w:r w:rsidR="00DB7AFA" w:rsidRPr="000E531B">
              <w:rPr>
                <w:rFonts w:hint="eastAsia"/>
                <w:kern w:val="21"/>
              </w:rPr>
              <w:t>区</w:t>
            </w:r>
            <w:r w:rsidR="0041448E" w:rsidRPr="000E531B">
              <w:rPr>
                <w:rFonts w:hint="eastAsia"/>
                <w:kern w:val="21"/>
              </w:rPr>
              <w:t>、钢渣热焖厂</w:t>
            </w:r>
            <w:r w:rsidR="00DB7AFA" w:rsidRPr="000E531B">
              <w:rPr>
                <w:rFonts w:hint="eastAsia"/>
                <w:kern w:val="21"/>
              </w:rPr>
              <w:t>区</w:t>
            </w:r>
            <w:r w:rsidR="0041448E" w:rsidRPr="000E531B">
              <w:rPr>
                <w:rFonts w:hint="eastAsia"/>
                <w:kern w:val="21"/>
              </w:rPr>
              <w:t>和</w:t>
            </w:r>
            <w:proofErr w:type="gramStart"/>
            <w:r w:rsidR="0041448E" w:rsidRPr="000E531B">
              <w:rPr>
                <w:rFonts w:hint="eastAsia"/>
                <w:kern w:val="21"/>
              </w:rPr>
              <w:t>棒磨</w:t>
            </w:r>
            <w:proofErr w:type="gramEnd"/>
            <w:r w:rsidR="0041448E" w:rsidRPr="000E531B">
              <w:rPr>
                <w:rFonts w:hint="eastAsia"/>
                <w:kern w:val="21"/>
              </w:rPr>
              <w:t>厂</w:t>
            </w:r>
            <w:r w:rsidR="00DB7AFA" w:rsidRPr="000E531B">
              <w:rPr>
                <w:rFonts w:hint="eastAsia"/>
                <w:kern w:val="21"/>
              </w:rPr>
              <w:t>区三个厂区</w:t>
            </w:r>
            <w:r w:rsidR="001428C3" w:rsidRPr="000E531B">
              <w:rPr>
                <w:rFonts w:hint="eastAsia"/>
                <w:kern w:val="21"/>
              </w:rPr>
              <w:t>的生产内容和环保设施进行整合，统一管理</w:t>
            </w:r>
            <w:r w:rsidR="00DB7AFA" w:rsidRPr="000E531B">
              <w:rPr>
                <w:rFonts w:hint="eastAsia"/>
                <w:kern w:val="21"/>
              </w:rPr>
              <w:t>。</w:t>
            </w:r>
          </w:p>
          <w:p w14:paraId="1607AB88" w14:textId="19E91616" w:rsidR="009871D8" w:rsidRPr="000E531B" w:rsidRDefault="006F36E9" w:rsidP="00F16DE2">
            <w:pPr>
              <w:pStyle w:val="00"/>
              <w:ind w:firstLine="480"/>
              <w:rPr>
                <w:kern w:val="21"/>
              </w:rPr>
            </w:pPr>
            <w:r w:rsidRPr="000E531B">
              <w:rPr>
                <w:rFonts w:hint="eastAsia"/>
                <w:kern w:val="21"/>
              </w:rPr>
              <w:t>202</w:t>
            </w:r>
            <w:r w:rsidR="00671C2D" w:rsidRPr="000E531B">
              <w:rPr>
                <w:kern w:val="21"/>
              </w:rPr>
              <w:t>4</w:t>
            </w:r>
            <w:r w:rsidRPr="000E531B">
              <w:rPr>
                <w:rFonts w:hint="eastAsia"/>
                <w:kern w:val="21"/>
              </w:rPr>
              <w:t>年</w:t>
            </w:r>
            <w:r w:rsidR="00393655" w:rsidRPr="000E531B">
              <w:rPr>
                <w:kern w:val="21"/>
              </w:rPr>
              <w:t>2</w:t>
            </w:r>
            <w:r w:rsidRPr="000E531B">
              <w:rPr>
                <w:rFonts w:hint="eastAsia"/>
                <w:kern w:val="21"/>
              </w:rPr>
              <w:t>月</w:t>
            </w:r>
            <w:r w:rsidR="00671C2D" w:rsidRPr="000E531B">
              <w:rPr>
                <w:kern w:val="21"/>
              </w:rPr>
              <w:t>22</w:t>
            </w:r>
            <w:r w:rsidRPr="000E531B">
              <w:rPr>
                <w:rFonts w:hint="eastAsia"/>
                <w:kern w:val="21"/>
              </w:rPr>
              <w:t>日，</w:t>
            </w:r>
            <w:r w:rsidR="00260311" w:rsidRPr="000E531B">
              <w:rPr>
                <w:rFonts w:hint="eastAsia"/>
                <w:kern w:val="21"/>
              </w:rPr>
              <w:t>福建泉州</w:t>
            </w:r>
            <w:proofErr w:type="gramStart"/>
            <w:r w:rsidR="00260311" w:rsidRPr="000E531B">
              <w:rPr>
                <w:rFonts w:hint="eastAsia"/>
                <w:kern w:val="21"/>
              </w:rPr>
              <w:t>闽光环保</w:t>
            </w:r>
            <w:proofErr w:type="gramEnd"/>
            <w:r w:rsidR="00260311" w:rsidRPr="000E531B">
              <w:rPr>
                <w:rFonts w:hint="eastAsia"/>
                <w:kern w:val="21"/>
              </w:rPr>
              <w:t>资源有限公司</w:t>
            </w:r>
            <w:r w:rsidR="00D27846" w:rsidRPr="000E531B">
              <w:rPr>
                <w:rFonts w:hint="eastAsia"/>
                <w:kern w:val="21"/>
              </w:rPr>
              <w:t>技改整合</w:t>
            </w:r>
            <w:r w:rsidR="00260311" w:rsidRPr="000E531B">
              <w:rPr>
                <w:rFonts w:hint="eastAsia"/>
                <w:kern w:val="21"/>
              </w:rPr>
              <w:t>项目</w:t>
            </w:r>
            <w:r w:rsidR="003C5C69" w:rsidRPr="000E531B">
              <w:rPr>
                <w:rFonts w:hint="eastAsia"/>
                <w:kern w:val="21"/>
              </w:rPr>
              <w:t>通过</w:t>
            </w:r>
            <w:r w:rsidRPr="000E531B">
              <w:rPr>
                <w:rFonts w:hint="eastAsia"/>
                <w:kern w:val="21"/>
              </w:rPr>
              <w:t>安溪县</w:t>
            </w:r>
            <w:r w:rsidR="00260311" w:rsidRPr="000E531B">
              <w:rPr>
                <w:rFonts w:hint="eastAsia"/>
                <w:kern w:val="21"/>
              </w:rPr>
              <w:t>工业信息化和商务局</w:t>
            </w:r>
            <w:r w:rsidRPr="000E531B">
              <w:rPr>
                <w:rFonts w:hint="eastAsia"/>
                <w:kern w:val="21"/>
              </w:rPr>
              <w:t>的</w:t>
            </w:r>
            <w:r w:rsidR="003C5C69" w:rsidRPr="000E531B">
              <w:rPr>
                <w:rFonts w:hint="eastAsia"/>
                <w:kern w:val="21"/>
              </w:rPr>
              <w:t>备案</w:t>
            </w:r>
            <w:r w:rsidRPr="000E531B">
              <w:rPr>
                <w:rFonts w:hint="eastAsia"/>
                <w:kern w:val="21"/>
              </w:rPr>
              <w:t>（</w:t>
            </w:r>
            <w:proofErr w:type="gramStart"/>
            <w:r w:rsidRPr="000E531B">
              <w:rPr>
                <w:rFonts w:hint="eastAsia"/>
                <w:kern w:val="21"/>
              </w:rPr>
              <w:t>闽</w:t>
            </w:r>
            <w:r w:rsidR="00260311" w:rsidRPr="000E531B">
              <w:rPr>
                <w:rFonts w:hint="eastAsia"/>
                <w:kern w:val="21"/>
              </w:rPr>
              <w:t>工信</w:t>
            </w:r>
            <w:r w:rsidRPr="000E531B">
              <w:rPr>
                <w:rFonts w:hint="eastAsia"/>
                <w:kern w:val="21"/>
              </w:rPr>
              <w:t>备</w:t>
            </w:r>
            <w:proofErr w:type="gramEnd"/>
            <w:r w:rsidRPr="000E531B">
              <w:rPr>
                <w:rFonts w:hint="eastAsia"/>
                <w:kern w:val="21"/>
              </w:rPr>
              <w:t>[2023]C090</w:t>
            </w:r>
            <w:r w:rsidR="00260311" w:rsidRPr="000E531B">
              <w:rPr>
                <w:kern w:val="21"/>
              </w:rPr>
              <w:t>023</w:t>
            </w:r>
            <w:r w:rsidRPr="000E531B">
              <w:rPr>
                <w:rFonts w:hint="eastAsia"/>
                <w:kern w:val="21"/>
              </w:rPr>
              <w:t>号）。</w:t>
            </w:r>
          </w:p>
          <w:p w14:paraId="3F4C36F4" w14:textId="27721C95" w:rsidR="009871D8" w:rsidRPr="000E531B" w:rsidRDefault="006F36E9" w:rsidP="00F16DE2">
            <w:pPr>
              <w:pStyle w:val="00"/>
              <w:ind w:firstLine="480"/>
              <w:rPr>
                <w:kern w:val="21"/>
              </w:rPr>
            </w:pPr>
            <w:r w:rsidRPr="000E531B">
              <w:rPr>
                <w:rFonts w:hint="eastAsia"/>
                <w:kern w:val="21"/>
              </w:rPr>
              <w:t>对照《国民经济行业分类》，项目</w:t>
            </w:r>
            <w:r w:rsidR="00260311" w:rsidRPr="000E531B">
              <w:rPr>
                <w:rFonts w:hint="eastAsia"/>
                <w:kern w:val="21"/>
              </w:rPr>
              <w:t>矿微粉</w:t>
            </w:r>
            <w:r w:rsidRPr="000E531B">
              <w:rPr>
                <w:rFonts w:hint="eastAsia"/>
                <w:kern w:val="21"/>
              </w:rPr>
              <w:t>的生产属于“</w:t>
            </w:r>
            <w:r w:rsidR="00260311" w:rsidRPr="000E531B">
              <w:rPr>
                <w:kern w:val="21"/>
              </w:rPr>
              <w:t>4220</w:t>
            </w:r>
            <w:r w:rsidR="00260311" w:rsidRPr="000E531B">
              <w:rPr>
                <w:rFonts w:hint="eastAsia"/>
                <w:kern w:val="21"/>
              </w:rPr>
              <w:t>非金属废料和碎屑加工处理”，钢渣的</w:t>
            </w:r>
            <w:r w:rsidR="005477FB" w:rsidRPr="000E531B">
              <w:rPr>
                <w:rFonts w:hint="eastAsia"/>
                <w:kern w:val="21"/>
              </w:rPr>
              <w:t>热焖</w:t>
            </w:r>
            <w:r w:rsidR="00260311" w:rsidRPr="000E531B">
              <w:rPr>
                <w:rFonts w:hint="eastAsia"/>
                <w:kern w:val="21"/>
              </w:rPr>
              <w:t>、磁选</w:t>
            </w:r>
            <w:r w:rsidR="00736539" w:rsidRPr="000E531B">
              <w:rPr>
                <w:rFonts w:hint="eastAsia"/>
                <w:kern w:val="21"/>
              </w:rPr>
              <w:t>以及磁性渣</w:t>
            </w:r>
            <w:proofErr w:type="gramStart"/>
            <w:r w:rsidR="00736539" w:rsidRPr="000E531B">
              <w:rPr>
                <w:rFonts w:hint="eastAsia"/>
                <w:kern w:val="21"/>
              </w:rPr>
              <w:t>的棒磨</w:t>
            </w:r>
            <w:r w:rsidR="00260311" w:rsidRPr="000E531B">
              <w:rPr>
                <w:rFonts w:hint="eastAsia"/>
                <w:kern w:val="21"/>
              </w:rPr>
              <w:t>属于</w:t>
            </w:r>
            <w:proofErr w:type="gramEnd"/>
            <w:r w:rsidR="00260311" w:rsidRPr="000E531B">
              <w:rPr>
                <w:rFonts w:hint="eastAsia"/>
                <w:kern w:val="21"/>
              </w:rPr>
              <w:t>“</w:t>
            </w:r>
            <w:r w:rsidR="00260311" w:rsidRPr="000E531B">
              <w:rPr>
                <w:kern w:val="21"/>
              </w:rPr>
              <w:t>4210</w:t>
            </w:r>
            <w:r w:rsidR="00DB7AFA" w:rsidRPr="000E531B">
              <w:rPr>
                <w:rFonts w:hint="eastAsia"/>
                <w:kern w:val="21"/>
              </w:rPr>
              <w:t>金属废料和碎屑加工处理”，同时属于</w:t>
            </w:r>
            <w:r w:rsidR="00260311" w:rsidRPr="000E531B">
              <w:rPr>
                <w:rFonts w:hint="eastAsia"/>
                <w:kern w:val="21"/>
              </w:rPr>
              <w:t>“</w:t>
            </w:r>
            <w:r w:rsidR="00260311" w:rsidRPr="000E531B">
              <w:rPr>
                <w:kern w:val="21"/>
              </w:rPr>
              <w:t xml:space="preserve">42 </w:t>
            </w:r>
            <w:r w:rsidR="00260311" w:rsidRPr="000E531B">
              <w:rPr>
                <w:rFonts w:hint="eastAsia"/>
                <w:kern w:val="21"/>
              </w:rPr>
              <w:t>废弃资源综合利用业”</w:t>
            </w:r>
            <w:r w:rsidRPr="000E531B">
              <w:rPr>
                <w:rFonts w:hint="eastAsia"/>
                <w:kern w:val="21"/>
              </w:rPr>
              <w:t>。对照《建设项目环境影响评价分类管理名录》，</w:t>
            </w:r>
            <w:r w:rsidRPr="000E531B">
              <w:rPr>
                <w:kern w:val="21"/>
              </w:rPr>
              <w:t>本项目属于</w:t>
            </w:r>
            <w:r w:rsidRPr="000E531B">
              <w:rPr>
                <w:rFonts w:hint="eastAsia"/>
                <w:kern w:val="21"/>
              </w:rPr>
              <w:t>“三十</w:t>
            </w:r>
            <w:r w:rsidR="00260311" w:rsidRPr="000E531B">
              <w:rPr>
                <w:rFonts w:hint="eastAsia"/>
                <w:kern w:val="21"/>
              </w:rPr>
              <w:t>九</w:t>
            </w:r>
            <w:r w:rsidRPr="000E531B">
              <w:rPr>
                <w:rFonts w:hint="eastAsia"/>
                <w:kern w:val="21"/>
              </w:rPr>
              <w:t>、</w:t>
            </w:r>
            <w:r w:rsidR="00260311" w:rsidRPr="000E531B">
              <w:rPr>
                <w:rFonts w:hint="eastAsia"/>
                <w:kern w:val="21"/>
              </w:rPr>
              <w:t>废弃资源综合利用业</w:t>
            </w:r>
            <w:r w:rsidR="00260311" w:rsidRPr="000E531B">
              <w:rPr>
                <w:rFonts w:hint="eastAsia"/>
                <w:kern w:val="21"/>
              </w:rPr>
              <w:t xml:space="preserve"> </w:t>
            </w:r>
            <w:r w:rsidR="00260311" w:rsidRPr="000E531B">
              <w:rPr>
                <w:kern w:val="21"/>
              </w:rPr>
              <w:t>42</w:t>
            </w:r>
            <w:r w:rsidRPr="000E531B">
              <w:rPr>
                <w:rFonts w:hint="eastAsia"/>
                <w:kern w:val="21"/>
              </w:rPr>
              <w:t>”中“</w:t>
            </w:r>
            <w:r w:rsidRPr="000E531B">
              <w:rPr>
                <w:rFonts w:hint="eastAsia"/>
                <w:kern w:val="21"/>
              </w:rPr>
              <w:t>8</w:t>
            </w:r>
            <w:r w:rsidR="0041448E" w:rsidRPr="000E531B">
              <w:rPr>
                <w:kern w:val="21"/>
              </w:rPr>
              <w:t>1</w:t>
            </w:r>
            <w:r w:rsidR="00260311" w:rsidRPr="000E531B">
              <w:rPr>
                <w:rFonts w:hint="eastAsia"/>
                <w:kern w:val="21"/>
              </w:rPr>
              <w:t>金属废料和碎屑加工处</w:t>
            </w:r>
            <w:r w:rsidR="00260311" w:rsidRPr="000E531B">
              <w:rPr>
                <w:rFonts w:hint="eastAsia"/>
                <w:color w:val="auto"/>
                <w:kern w:val="21"/>
              </w:rPr>
              <w:t>理</w:t>
            </w:r>
            <w:r w:rsidR="00260311" w:rsidRPr="000E531B">
              <w:rPr>
                <w:rFonts w:hint="eastAsia"/>
                <w:color w:val="auto"/>
                <w:kern w:val="21"/>
              </w:rPr>
              <w:t xml:space="preserve"> 421</w:t>
            </w:r>
            <w:r w:rsidRPr="000E531B">
              <w:rPr>
                <w:rFonts w:hint="eastAsia"/>
                <w:color w:val="auto"/>
                <w:kern w:val="21"/>
              </w:rPr>
              <w:t>”</w:t>
            </w:r>
            <w:r w:rsidR="00456BF8" w:rsidRPr="000E531B">
              <w:rPr>
                <w:rFonts w:hint="eastAsia"/>
                <w:color w:val="auto"/>
                <w:kern w:val="21"/>
              </w:rPr>
              <w:t>和“</w:t>
            </w:r>
            <w:r w:rsidR="00456BF8" w:rsidRPr="000E531B">
              <w:rPr>
                <w:rFonts w:hint="eastAsia"/>
                <w:color w:val="auto"/>
                <w:kern w:val="21"/>
              </w:rPr>
              <w:t>8</w:t>
            </w:r>
            <w:r w:rsidR="00456BF8" w:rsidRPr="000E531B">
              <w:rPr>
                <w:color w:val="auto"/>
                <w:kern w:val="21"/>
              </w:rPr>
              <w:t>1</w:t>
            </w:r>
            <w:r w:rsidR="00456BF8" w:rsidRPr="000E531B">
              <w:rPr>
                <w:rFonts w:hint="eastAsia"/>
                <w:color w:val="auto"/>
                <w:kern w:val="21"/>
              </w:rPr>
              <w:t>非金属废料和碎屑加工处理</w:t>
            </w:r>
            <w:r w:rsidR="00456BF8" w:rsidRPr="000E531B">
              <w:rPr>
                <w:rFonts w:hint="eastAsia"/>
                <w:color w:val="auto"/>
                <w:kern w:val="21"/>
              </w:rPr>
              <w:t xml:space="preserve"> 42</w:t>
            </w:r>
            <w:r w:rsidR="00456BF8" w:rsidRPr="000E531B">
              <w:rPr>
                <w:color w:val="auto"/>
                <w:kern w:val="21"/>
              </w:rPr>
              <w:t>2</w:t>
            </w:r>
            <w:r w:rsidR="00456BF8" w:rsidRPr="000E531B">
              <w:rPr>
                <w:rFonts w:hint="eastAsia"/>
                <w:color w:val="auto"/>
                <w:kern w:val="21"/>
              </w:rPr>
              <w:t>”</w:t>
            </w:r>
            <w:r w:rsidRPr="000E531B">
              <w:rPr>
                <w:rFonts w:hint="eastAsia"/>
                <w:color w:val="auto"/>
                <w:kern w:val="21"/>
              </w:rPr>
              <w:t>的“</w:t>
            </w:r>
            <w:r w:rsidR="00456BF8" w:rsidRPr="000E531B">
              <w:rPr>
                <w:rFonts w:hint="eastAsia"/>
                <w:color w:val="auto"/>
                <w:kern w:val="21"/>
              </w:rPr>
              <w:t>金属和金属化合物矿灰及残渣</w:t>
            </w:r>
            <w:r w:rsidRPr="000E531B">
              <w:rPr>
                <w:rFonts w:hint="eastAsia"/>
                <w:color w:val="auto"/>
                <w:kern w:val="21"/>
              </w:rPr>
              <w:t>”，</w:t>
            </w:r>
            <w:r w:rsidRPr="000E531B">
              <w:rPr>
                <w:rFonts w:hint="eastAsia"/>
                <w:kern w:val="21"/>
              </w:rPr>
              <w:t>项目应编制环境影响报告表。</w:t>
            </w:r>
          </w:p>
          <w:p w14:paraId="69E51178" w14:textId="77777777" w:rsidR="009871D8" w:rsidRPr="000E531B" w:rsidRDefault="006F36E9">
            <w:pPr>
              <w:keepNext/>
              <w:numPr>
                <w:ilvl w:val="0"/>
                <w:numId w:val="5"/>
              </w:numPr>
              <w:autoSpaceDE w:val="0"/>
              <w:autoSpaceDN w:val="0"/>
              <w:adjustRightInd w:val="0"/>
              <w:spacing w:beforeLines="50" w:before="120" w:afterLines="50" w:after="120"/>
              <w:ind w:left="0" w:firstLine="482"/>
              <w:jc w:val="center"/>
              <w:rPr>
                <w:rFonts w:eastAsia="黑体"/>
                <w:b/>
                <w:snapToGrid w:val="0"/>
                <w:sz w:val="24"/>
                <w:szCs w:val="24"/>
              </w:rPr>
            </w:pPr>
            <w:r w:rsidRPr="000E531B">
              <w:rPr>
                <w:rFonts w:eastAsia="黑体" w:hint="eastAsia"/>
                <w:b/>
                <w:snapToGrid w:val="0"/>
                <w:sz w:val="24"/>
                <w:szCs w:val="24"/>
              </w:rPr>
              <w:t>《建设项目环境影响评价分类管理名录》（</w:t>
            </w:r>
            <w:r w:rsidRPr="000E531B">
              <w:rPr>
                <w:rFonts w:eastAsia="黑体" w:hint="eastAsia"/>
                <w:b/>
                <w:snapToGrid w:val="0"/>
                <w:sz w:val="24"/>
                <w:szCs w:val="24"/>
              </w:rPr>
              <w:t>2021</w:t>
            </w:r>
            <w:r w:rsidRPr="000E531B">
              <w:rPr>
                <w:rFonts w:eastAsia="黑体" w:hint="eastAsia"/>
                <w:b/>
                <w:snapToGrid w:val="0"/>
                <w:sz w:val="24"/>
                <w:szCs w:val="24"/>
              </w:rPr>
              <w:t>年版）</w:t>
            </w:r>
            <w:r w:rsidRPr="000E531B">
              <w:rPr>
                <w:rFonts w:eastAsia="黑体" w:hint="eastAsia"/>
                <w:b/>
                <w:snapToGrid w:val="0"/>
                <w:sz w:val="24"/>
                <w:szCs w:val="24"/>
              </w:rPr>
              <w:t xml:space="preserve"> </w:t>
            </w:r>
            <w:r w:rsidRPr="000E531B">
              <w:rPr>
                <w:rFonts w:eastAsia="黑体" w:hint="eastAsia"/>
                <w:b/>
                <w:snapToGrid w:val="0"/>
                <w:sz w:val="24"/>
                <w:szCs w:val="24"/>
              </w:rPr>
              <w:t>摘录</w:t>
            </w:r>
          </w:p>
          <w:tbl>
            <w:tblPr>
              <w:tblW w:w="8389" w:type="dxa"/>
              <w:jc w:val="center"/>
              <w:tblLayout w:type="fixed"/>
              <w:tblCellMar>
                <w:left w:w="0" w:type="dxa"/>
                <w:right w:w="0" w:type="dxa"/>
              </w:tblCellMar>
              <w:tblLook w:val="04A0" w:firstRow="1" w:lastRow="0" w:firstColumn="1" w:lastColumn="0" w:noHBand="0" w:noVBand="1"/>
            </w:tblPr>
            <w:tblGrid>
              <w:gridCol w:w="622"/>
              <w:gridCol w:w="1524"/>
              <w:gridCol w:w="2392"/>
              <w:gridCol w:w="2990"/>
              <w:gridCol w:w="861"/>
            </w:tblGrid>
            <w:tr w:rsidR="009871D8" w:rsidRPr="000E531B" w14:paraId="37B5DECB" w14:textId="77777777" w:rsidTr="002B1326">
              <w:trPr>
                <w:cantSplit/>
                <w:trHeight w:val="340"/>
                <w:tblHeader/>
                <w:jc w:val="center"/>
              </w:trPr>
              <w:tc>
                <w:tcPr>
                  <w:tcW w:w="2146" w:type="dxa"/>
                  <w:gridSpan w:val="2"/>
                  <w:tcBorders>
                    <w:top w:val="single" w:sz="12" w:space="0" w:color="auto"/>
                    <w:bottom w:val="single" w:sz="4" w:space="0" w:color="auto"/>
                    <w:right w:val="single" w:sz="4" w:space="0" w:color="auto"/>
                    <w:tl2br w:val="single" w:sz="4" w:space="0" w:color="auto"/>
                  </w:tcBorders>
                  <w:tcMar>
                    <w:top w:w="0" w:type="dxa"/>
                    <w:left w:w="108" w:type="dxa"/>
                    <w:bottom w:w="0" w:type="dxa"/>
                    <w:right w:w="108" w:type="dxa"/>
                  </w:tcMar>
                  <w:vAlign w:val="center"/>
                </w:tcPr>
                <w:p w14:paraId="13DC18D7" w14:textId="77777777" w:rsidR="009871D8" w:rsidRPr="000E531B" w:rsidRDefault="006F36E9" w:rsidP="00F16DE2">
                  <w:pPr>
                    <w:autoSpaceDE w:val="0"/>
                    <w:autoSpaceDN w:val="0"/>
                    <w:adjustRightInd w:val="0"/>
                    <w:jc w:val="right"/>
                    <w:rPr>
                      <w:rFonts w:ascii="Times New Roman" w:hAnsi="Times New Roman"/>
                      <w:sz w:val="18"/>
                      <w:szCs w:val="18"/>
                    </w:rPr>
                  </w:pPr>
                  <w:r w:rsidRPr="000E531B">
                    <w:rPr>
                      <w:rFonts w:ascii="Times New Roman" w:hAnsi="Times New Roman"/>
                      <w:sz w:val="18"/>
                      <w:szCs w:val="18"/>
                    </w:rPr>
                    <w:t>环评类别</w:t>
                  </w:r>
                </w:p>
                <w:p w14:paraId="7DB1A753" w14:textId="77777777" w:rsidR="009871D8" w:rsidRPr="000E531B" w:rsidRDefault="006F36E9" w:rsidP="00F16DE2">
                  <w:pPr>
                    <w:autoSpaceDE w:val="0"/>
                    <w:autoSpaceDN w:val="0"/>
                    <w:adjustRightInd w:val="0"/>
                    <w:rPr>
                      <w:rFonts w:ascii="Times New Roman" w:hAnsi="Times New Roman"/>
                      <w:sz w:val="18"/>
                      <w:szCs w:val="18"/>
                    </w:rPr>
                  </w:pPr>
                  <w:r w:rsidRPr="000E531B">
                    <w:rPr>
                      <w:rFonts w:ascii="Times New Roman" w:hAnsi="Times New Roman"/>
                      <w:sz w:val="18"/>
                      <w:szCs w:val="18"/>
                    </w:rPr>
                    <w:t>项目类别</w:t>
                  </w:r>
                </w:p>
              </w:tc>
              <w:tc>
                <w:tcPr>
                  <w:tcW w:w="2392"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6D1656" w14:textId="77777777" w:rsidR="009871D8" w:rsidRPr="000E531B" w:rsidRDefault="006F36E9" w:rsidP="00F16DE2">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报告书</w:t>
                  </w:r>
                </w:p>
              </w:tc>
              <w:tc>
                <w:tcPr>
                  <w:tcW w:w="2990" w:type="dxa"/>
                  <w:tcBorders>
                    <w:top w:val="single" w:sz="12"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FEAC66" w14:textId="77777777" w:rsidR="009871D8" w:rsidRPr="000E531B" w:rsidRDefault="006F36E9" w:rsidP="00F16DE2">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报告表</w:t>
                  </w:r>
                </w:p>
              </w:tc>
              <w:tc>
                <w:tcPr>
                  <w:tcW w:w="861" w:type="dxa"/>
                  <w:tcBorders>
                    <w:top w:val="single" w:sz="12" w:space="0" w:color="auto"/>
                    <w:left w:val="single" w:sz="4" w:space="0" w:color="auto"/>
                    <w:bottom w:val="single" w:sz="4" w:space="0" w:color="auto"/>
                  </w:tcBorders>
                  <w:tcMar>
                    <w:top w:w="0" w:type="dxa"/>
                    <w:left w:w="108" w:type="dxa"/>
                    <w:bottom w:w="0" w:type="dxa"/>
                    <w:right w:w="108" w:type="dxa"/>
                  </w:tcMar>
                  <w:vAlign w:val="center"/>
                </w:tcPr>
                <w:p w14:paraId="07287FA7" w14:textId="77777777" w:rsidR="009871D8" w:rsidRPr="000E531B" w:rsidRDefault="006F36E9" w:rsidP="00F16DE2">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登记表</w:t>
                  </w:r>
                </w:p>
              </w:tc>
            </w:tr>
            <w:tr w:rsidR="009871D8" w:rsidRPr="000E531B" w14:paraId="098B9986" w14:textId="77777777" w:rsidTr="002B1326">
              <w:tblPrEx>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PrEx>
              <w:trPr>
                <w:cantSplit/>
                <w:trHeight w:val="340"/>
                <w:jc w:val="center"/>
              </w:trPr>
              <w:tc>
                <w:tcPr>
                  <w:tcW w:w="8389" w:type="dxa"/>
                  <w:gridSpan w:val="5"/>
                  <w:tcBorders>
                    <w:top w:val="single" w:sz="4" w:space="0" w:color="auto"/>
                    <w:left w:val="nil"/>
                    <w:bottom w:val="single" w:sz="4" w:space="0" w:color="auto"/>
                    <w:right w:val="nil"/>
                  </w:tcBorders>
                  <w:tcMar>
                    <w:top w:w="0" w:type="dxa"/>
                    <w:left w:w="108" w:type="dxa"/>
                    <w:bottom w:w="0" w:type="dxa"/>
                    <w:right w:w="108" w:type="dxa"/>
                  </w:tcMar>
                  <w:vAlign w:val="center"/>
                </w:tcPr>
                <w:p w14:paraId="5730E344" w14:textId="4C9AE3D1" w:rsidR="009871D8" w:rsidRPr="000E531B" w:rsidRDefault="006F36E9" w:rsidP="00F16DE2">
                  <w:pPr>
                    <w:autoSpaceDE w:val="0"/>
                    <w:autoSpaceDN w:val="0"/>
                    <w:adjustRightInd w:val="0"/>
                    <w:rPr>
                      <w:rFonts w:ascii="Times New Roman" w:hAnsi="Times New Roman"/>
                      <w:sz w:val="18"/>
                      <w:szCs w:val="18"/>
                    </w:rPr>
                  </w:pPr>
                  <w:r w:rsidRPr="000E531B">
                    <w:rPr>
                      <w:rFonts w:ascii="Times New Roman" w:hAnsi="Times New Roman" w:hint="eastAsia"/>
                      <w:bCs/>
                      <w:sz w:val="18"/>
                      <w:szCs w:val="18"/>
                    </w:rPr>
                    <w:t>三十</w:t>
                  </w:r>
                  <w:r w:rsidR="004E1E00" w:rsidRPr="000E531B">
                    <w:rPr>
                      <w:rFonts w:ascii="Times New Roman" w:hAnsi="Times New Roman" w:hint="eastAsia"/>
                      <w:bCs/>
                      <w:sz w:val="18"/>
                      <w:szCs w:val="18"/>
                    </w:rPr>
                    <w:t>九</w:t>
                  </w:r>
                  <w:r w:rsidRPr="000E531B">
                    <w:rPr>
                      <w:rFonts w:ascii="Times New Roman" w:hAnsi="Times New Roman" w:hint="eastAsia"/>
                      <w:bCs/>
                      <w:sz w:val="18"/>
                      <w:szCs w:val="18"/>
                    </w:rPr>
                    <w:t>、</w:t>
                  </w:r>
                  <w:r w:rsidR="004E1E00" w:rsidRPr="000E531B">
                    <w:rPr>
                      <w:rFonts w:hint="eastAsia"/>
                      <w:kern w:val="21"/>
                      <w:sz w:val="18"/>
                      <w:szCs w:val="18"/>
                    </w:rPr>
                    <w:t>废弃资源综合利用业</w:t>
                  </w:r>
                  <w:r w:rsidR="004E1E00" w:rsidRPr="000E531B">
                    <w:rPr>
                      <w:rFonts w:hint="eastAsia"/>
                      <w:kern w:val="21"/>
                      <w:sz w:val="18"/>
                      <w:szCs w:val="18"/>
                    </w:rPr>
                    <w:t xml:space="preserve"> </w:t>
                  </w:r>
                  <w:r w:rsidR="004E1E00" w:rsidRPr="000E531B">
                    <w:rPr>
                      <w:rFonts w:ascii="Times New Roman" w:hAnsi="Times New Roman"/>
                      <w:sz w:val="18"/>
                      <w:szCs w:val="18"/>
                    </w:rPr>
                    <w:t>42</w:t>
                  </w:r>
                </w:p>
              </w:tc>
            </w:tr>
            <w:tr w:rsidR="009871D8" w:rsidRPr="000E531B" w14:paraId="79BA443D" w14:textId="77777777" w:rsidTr="002B1326">
              <w:tblPrEx>
                <w:tblBorders>
                  <w:top w:val="single" w:sz="12" w:space="0" w:color="auto"/>
                  <w:left w:val="single" w:sz="8" w:space="0" w:color="auto"/>
                  <w:bottom w:val="single" w:sz="12" w:space="0" w:color="auto"/>
                  <w:right w:val="single" w:sz="8" w:space="0" w:color="auto"/>
                  <w:insideH w:val="single" w:sz="8" w:space="0" w:color="auto"/>
                  <w:insideV w:val="single" w:sz="8" w:space="0" w:color="auto"/>
                </w:tblBorders>
              </w:tblPrEx>
              <w:trPr>
                <w:cantSplit/>
                <w:trHeight w:val="340"/>
                <w:jc w:val="center"/>
              </w:trPr>
              <w:tc>
                <w:tcPr>
                  <w:tcW w:w="622" w:type="dxa"/>
                  <w:tcBorders>
                    <w:top w:val="single" w:sz="4" w:space="0" w:color="auto"/>
                    <w:left w:val="nil"/>
                    <w:bottom w:val="single" w:sz="12" w:space="0" w:color="auto"/>
                    <w:right w:val="single" w:sz="4" w:space="0" w:color="auto"/>
                  </w:tcBorders>
                  <w:tcMar>
                    <w:top w:w="0" w:type="dxa"/>
                    <w:left w:w="108" w:type="dxa"/>
                    <w:bottom w:w="0" w:type="dxa"/>
                    <w:right w:w="108" w:type="dxa"/>
                  </w:tcMar>
                  <w:vAlign w:val="center"/>
                </w:tcPr>
                <w:p w14:paraId="4B8D59C9" w14:textId="77777777" w:rsidR="009871D8" w:rsidRPr="000E531B" w:rsidRDefault="006F36E9" w:rsidP="00F16DE2">
                  <w:pPr>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81</w:t>
                  </w:r>
                </w:p>
              </w:tc>
              <w:tc>
                <w:tcPr>
                  <w:tcW w:w="1524" w:type="dxa"/>
                  <w:tcBorders>
                    <w:top w:val="single" w:sz="4" w:space="0" w:color="auto"/>
                    <w:left w:val="single" w:sz="4" w:space="0" w:color="auto"/>
                    <w:bottom w:val="single" w:sz="12" w:space="0" w:color="auto"/>
                    <w:right w:val="single" w:sz="4" w:space="0" w:color="auto"/>
                  </w:tcBorders>
                  <w:tcMar>
                    <w:top w:w="0" w:type="dxa"/>
                    <w:left w:w="108" w:type="dxa"/>
                    <w:bottom w:w="0" w:type="dxa"/>
                    <w:right w:w="108" w:type="dxa"/>
                  </w:tcMar>
                  <w:vAlign w:val="center"/>
                </w:tcPr>
                <w:p w14:paraId="08BA3F07" w14:textId="5CD986DF" w:rsidR="009871D8" w:rsidRPr="000E531B" w:rsidRDefault="006058C1" w:rsidP="00F16DE2">
                  <w:pPr>
                    <w:autoSpaceDE w:val="0"/>
                    <w:autoSpaceDN w:val="0"/>
                    <w:adjustRightInd w:val="0"/>
                    <w:rPr>
                      <w:rFonts w:ascii="Times New Roman" w:hAnsi="Times New Roman"/>
                      <w:sz w:val="18"/>
                      <w:szCs w:val="18"/>
                    </w:rPr>
                  </w:pPr>
                  <w:r w:rsidRPr="000E531B">
                    <w:rPr>
                      <w:rFonts w:ascii="Times New Roman" w:hAnsi="Times New Roman" w:hint="eastAsia"/>
                      <w:sz w:val="18"/>
                      <w:szCs w:val="18"/>
                    </w:rPr>
                    <w:t>金属废料和碎屑加工处理</w:t>
                  </w:r>
                  <w:r w:rsidRPr="000E531B">
                    <w:rPr>
                      <w:rFonts w:ascii="Times New Roman" w:hAnsi="Times New Roman" w:hint="eastAsia"/>
                      <w:sz w:val="18"/>
                      <w:szCs w:val="18"/>
                    </w:rPr>
                    <w:t xml:space="preserve"> 421</w:t>
                  </w:r>
                  <w:r w:rsidRPr="000E531B">
                    <w:rPr>
                      <w:rFonts w:ascii="Times New Roman" w:hAnsi="Times New Roman" w:hint="eastAsia"/>
                      <w:sz w:val="18"/>
                      <w:szCs w:val="18"/>
                    </w:rPr>
                    <w:t>；非金属废料和碎屑加工处理</w:t>
                  </w:r>
                  <w:r w:rsidRPr="000E531B">
                    <w:rPr>
                      <w:rFonts w:ascii="Times New Roman" w:hAnsi="Times New Roman" w:hint="eastAsia"/>
                      <w:sz w:val="18"/>
                      <w:szCs w:val="18"/>
                    </w:rPr>
                    <w:t xml:space="preserve"> 422</w:t>
                  </w:r>
                  <w:r w:rsidRPr="000E531B">
                    <w:rPr>
                      <w:rFonts w:ascii="Times New Roman" w:hAnsi="Times New Roman" w:hint="eastAsia"/>
                      <w:sz w:val="18"/>
                      <w:szCs w:val="18"/>
                    </w:rPr>
                    <w:t>（</w:t>
                  </w:r>
                  <w:r w:rsidRPr="000E531B">
                    <w:rPr>
                      <w:rFonts w:ascii="Times New Roman" w:hAnsi="Times New Roman" w:hint="eastAsia"/>
                      <w:sz w:val="18"/>
                      <w:szCs w:val="18"/>
                    </w:rPr>
                    <w:t>421</w:t>
                  </w:r>
                  <w:r w:rsidRPr="000E531B">
                    <w:rPr>
                      <w:rFonts w:ascii="Times New Roman" w:hAnsi="Times New Roman" w:hint="eastAsia"/>
                      <w:sz w:val="18"/>
                      <w:szCs w:val="18"/>
                    </w:rPr>
                    <w:t>和</w:t>
                  </w:r>
                  <w:r w:rsidRPr="000E531B">
                    <w:rPr>
                      <w:rFonts w:ascii="Times New Roman" w:hAnsi="Times New Roman" w:hint="eastAsia"/>
                      <w:sz w:val="18"/>
                      <w:szCs w:val="18"/>
                    </w:rPr>
                    <w:t>422</w:t>
                  </w:r>
                  <w:r w:rsidRPr="000E531B">
                    <w:rPr>
                      <w:rFonts w:ascii="Times New Roman" w:hAnsi="Times New Roman" w:hint="eastAsia"/>
                      <w:sz w:val="18"/>
                      <w:szCs w:val="18"/>
                    </w:rPr>
                    <w:t>均不含原料为危险废物的，均不含仅分拣、破碎的）</w:t>
                  </w:r>
                </w:p>
              </w:tc>
              <w:tc>
                <w:tcPr>
                  <w:tcW w:w="2392" w:type="dxa"/>
                  <w:tcBorders>
                    <w:top w:val="single" w:sz="4" w:space="0" w:color="auto"/>
                    <w:left w:val="single" w:sz="4" w:space="0" w:color="auto"/>
                    <w:bottom w:val="single" w:sz="12" w:space="0" w:color="auto"/>
                    <w:right w:val="single" w:sz="4" w:space="0" w:color="auto"/>
                  </w:tcBorders>
                  <w:vAlign w:val="center"/>
                </w:tcPr>
                <w:p w14:paraId="6C109C33" w14:textId="0DE20FE2" w:rsidR="009871D8" w:rsidRPr="000E531B" w:rsidRDefault="006058C1" w:rsidP="00F16DE2">
                  <w:pPr>
                    <w:autoSpaceDE w:val="0"/>
                    <w:autoSpaceDN w:val="0"/>
                    <w:adjustRightInd w:val="0"/>
                    <w:rPr>
                      <w:rFonts w:ascii="Times New Roman" w:hAnsi="Times New Roman"/>
                      <w:sz w:val="18"/>
                      <w:szCs w:val="18"/>
                    </w:rPr>
                  </w:pPr>
                  <w:r w:rsidRPr="000E531B">
                    <w:rPr>
                      <w:rFonts w:hint="eastAsia"/>
                      <w:color w:val="000000"/>
                      <w:sz w:val="18"/>
                      <w:szCs w:val="18"/>
                    </w:rPr>
                    <w:t>废电池、废油加工处理</w:t>
                  </w:r>
                </w:p>
              </w:tc>
              <w:tc>
                <w:tcPr>
                  <w:tcW w:w="2990" w:type="dxa"/>
                  <w:tcBorders>
                    <w:top w:val="single" w:sz="4" w:space="0" w:color="auto"/>
                    <w:left w:val="single" w:sz="4" w:space="0" w:color="auto"/>
                    <w:bottom w:val="single" w:sz="12" w:space="0" w:color="auto"/>
                    <w:right w:val="single" w:sz="4" w:space="0" w:color="auto"/>
                  </w:tcBorders>
                  <w:vAlign w:val="center"/>
                </w:tcPr>
                <w:p w14:paraId="7DF298D2" w14:textId="1595AC27" w:rsidR="009871D8" w:rsidRPr="000E531B" w:rsidRDefault="006058C1" w:rsidP="00F16DE2">
                  <w:pPr>
                    <w:rPr>
                      <w:rFonts w:ascii="宋体" w:hAnsi="宋体" w:cs="宋体"/>
                      <w:sz w:val="18"/>
                      <w:szCs w:val="18"/>
                    </w:rPr>
                  </w:pPr>
                  <w:r w:rsidRPr="000E531B">
                    <w:rPr>
                      <w:rFonts w:ascii="宋体" w:hAnsi="宋体" w:cs="宋体" w:hint="eastAsia"/>
                      <w:color w:val="000000"/>
                      <w:sz w:val="18"/>
                      <w:szCs w:val="18"/>
                    </w:rPr>
                    <w:t>废弃电器电子产品、废机动车、废电机、废电线电缆、废钢、废铁、</w:t>
                  </w:r>
                  <w:r w:rsidRPr="000E531B">
                    <w:rPr>
                      <w:rFonts w:ascii="宋体" w:hAnsi="宋体" w:cs="宋体" w:hint="eastAsia"/>
                      <w:b/>
                      <w:bCs/>
                      <w:color w:val="000000"/>
                      <w:sz w:val="18"/>
                      <w:szCs w:val="18"/>
                    </w:rPr>
                    <w:t>金属和金属化合物矿灰及残渣</w:t>
                  </w:r>
                  <w:r w:rsidRPr="000E531B">
                    <w:rPr>
                      <w:rFonts w:ascii="宋体" w:hAnsi="宋体" w:cs="宋体" w:hint="eastAsia"/>
                      <w:color w:val="000000"/>
                      <w:sz w:val="18"/>
                      <w:szCs w:val="18"/>
                    </w:rPr>
                    <w:t>、有色金属废料与碎屑、废塑料、废轮胎、废船、含水洗工艺的其他废料和碎屑加工处理（农业生产产生的废旧秧盘、薄膜破碎和清洗工艺的除外）</w:t>
                  </w:r>
                </w:p>
              </w:tc>
              <w:tc>
                <w:tcPr>
                  <w:tcW w:w="861" w:type="dxa"/>
                  <w:tcBorders>
                    <w:top w:val="single" w:sz="4" w:space="0" w:color="auto"/>
                    <w:left w:val="single" w:sz="4" w:space="0" w:color="auto"/>
                    <w:bottom w:val="single" w:sz="12" w:space="0" w:color="auto"/>
                    <w:right w:val="nil"/>
                  </w:tcBorders>
                  <w:vAlign w:val="center"/>
                </w:tcPr>
                <w:p w14:paraId="5EDDB01D" w14:textId="77777777" w:rsidR="009871D8" w:rsidRPr="000E531B" w:rsidRDefault="006F36E9" w:rsidP="00F16DE2">
                  <w:pPr>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w:t>
                  </w:r>
                </w:p>
              </w:tc>
            </w:tr>
          </w:tbl>
          <w:p w14:paraId="79D8D417" w14:textId="64E89ADE" w:rsidR="009871D8" w:rsidRPr="000E531B" w:rsidRDefault="006F36E9" w:rsidP="00F16DE2">
            <w:pPr>
              <w:pStyle w:val="00"/>
              <w:ind w:firstLine="480"/>
              <w:rPr>
                <w:kern w:val="21"/>
              </w:rPr>
            </w:pPr>
            <w:proofErr w:type="gramStart"/>
            <w:r w:rsidRPr="000E531B">
              <w:rPr>
                <w:rFonts w:hint="eastAsia"/>
              </w:rPr>
              <w:t>本环评</w:t>
            </w:r>
            <w:proofErr w:type="gramEnd"/>
            <w:r w:rsidRPr="000E531B">
              <w:rPr>
                <w:rFonts w:hint="eastAsia"/>
              </w:rPr>
              <w:t>单位接受委托后，组织人员进行现场踏勘、收集有关资料，编制完成了《</w:t>
            </w:r>
            <w:r w:rsidR="00D4094A" w:rsidRPr="000E531B">
              <w:rPr>
                <w:rFonts w:hint="eastAsia"/>
              </w:rPr>
              <w:t>福建泉州</w:t>
            </w:r>
            <w:r w:rsidR="00CE0F97" w:rsidRPr="000E531B">
              <w:rPr>
                <w:rFonts w:hint="eastAsia"/>
              </w:rPr>
              <w:t>闽光环保资源有限公司</w:t>
            </w:r>
            <w:r w:rsidR="00C70053" w:rsidRPr="000E531B">
              <w:rPr>
                <w:rFonts w:hint="eastAsia"/>
              </w:rPr>
              <w:t>技改</w:t>
            </w:r>
            <w:r w:rsidR="00CE0F97" w:rsidRPr="000E531B">
              <w:rPr>
                <w:rFonts w:hint="eastAsia"/>
              </w:rPr>
              <w:t>整合</w:t>
            </w:r>
            <w:r w:rsidRPr="000E531B">
              <w:rPr>
                <w:rFonts w:hint="eastAsia"/>
              </w:rPr>
              <w:t>项</w:t>
            </w:r>
            <w:r w:rsidR="00DB7AFA" w:rsidRPr="000E531B">
              <w:rPr>
                <w:rFonts w:hint="eastAsia"/>
              </w:rPr>
              <w:t>目环境影响报告表》，由建设单位提交当地生态环境主管部门进行审批，审批后的技改整合项目报告表</w:t>
            </w:r>
            <w:r w:rsidR="00DB7AFA" w:rsidRPr="000E531B">
              <w:rPr>
                <w:rFonts w:hint="eastAsia"/>
                <w:kern w:val="21"/>
              </w:rPr>
              <w:t>作为全厂环境管理的依据。</w:t>
            </w:r>
          </w:p>
          <w:p w14:paraId="0E4D60FB" w14:textId="2F6E7C33" w:rsidR="009871D8" w:rsidRPr="000E531B" w:rsidRDefault="00C70053">
            <w:pPr>
              <w:keepNext/>
              <w:numPr>
                <w:ilvl w:val="1"/>
                <w:numId w:val="4"/>
              </w:numPr>
              <w:adjustRightInd w:val="0"/>
              <w:snapToGrid w:val="0"/>
              <w:spacing w:beforeLines="50" w:before="120" w:afterLines="50" w:after="120" w:line="440" w:lineRule="exact"/>
              <w:outlineLvl w:val="1"/>
              <w:rPr>
                <w:rFonts w:eastAsia="黑体"/>
                <w:b/>
                <w:bCs/>
                <w:sz w:val="30"/>
                <w:szCs w:val="30"/>
              </w:rPr>
            </w:pPr>
            <w:r w:rsidRPr="000E531B">
              <w:rPr>
                <w:rFonts w:eastAsia="黑体" w:hint="eastAsia"/>
                <w:b/>
                <w:bCs/>
                <w:sz w:val="30"/>
                <w:szCs w:val="30"/>
              </w:rPr>
              <w:lastRenderedPageBreak/>
              <w:t>技改</w:t>
            </w:r>
            <w:r w:rsidR="001428C3" w:rsidRPr="000E531B">
              <w:rPr>
                <w:rFonts w:eastAsia="黑体" w:hint="eastAsia"/>
                <w:b/>
                <w:bCs/>
                <w:sz w:val="30"/>
                <w:szCs w:val="30"/>
              </w:rPr>
              <w:t>整合</w:t>
            </w:r>
            <w:r w:rsidRPr="000E531B">
              <w:rPr>
                <w:rFonts w:eastAsia="黑体" w:hint="eastAsia"/>
                <w:b/>
                <w:bCs/>
                <w:sz w:val="30"/>
                <w:szCs w:val="30"/>
              </w:rPr>
              <w:t>前</w:t>
            </w:r>
            <w:r w:rsidRPr="000E531B">
              <w:rPr>
                <w:rFonts w:eastAsia="黑体"/>
                <w:b/>
                <w:bCs/>
                <w:sz w:val="30"/>
                <w:szCs w:val="30"/>
              </w:rPr>
              <w:t>工程分析</w:t>
            </w:r>
          </w:p>
          <w:p w14:paraId="498E42F1" w14:textId="3C9F6BCC" w:rsidR="009871D8" w:rsidRPr="000E531B" w:rsidRDefault="00C70053">
            <w:pPr>
              <w:keepNext/>
              <w:numPr>
                <w:ilvl w:val="2"/>
                <w:numId w:val="4"/>
              </w:numPr>
              <w:tabs>
                <w:tab w:val="left" w:pos="600"/>
              </w:tabs>
              <w:adjustRightInd w:val="0"/>
              <w:snapToGrid w:val="0"/>
              <w:spacing w:beforeLines="50" w:before="120" w:afterLines="50" w:after="120" w:line="420" w:lineRule="atLeast"/>
              <w:outlineLvl w:val="1"/>
              <w:rPr>
                <w:rFonts w:eastAsia="黑体"/>
                <w:b/>
                <w:bCs/>
                <w:sz w:val="28"/>
                <w:szCs w:val="28"/>
              </w:rPr>
            </w:pPr>
            <w:r w:rsidRPr="000E531B">
              <w:rPr>
                <w:rFonts w:eastAsia="黑体" w:hint="eastAsia"/>
                <w:b/>
                <w:bCs/>
                <w:sz w:val="28"/>
                <w:szCs w:val="28"/>
              </w:rPr>
              <w:t>技改</w:t>
            </w:r>
            <w:r w:rsidR="001428C3" w:rsidRPr="000E531B">
              <w:rPr>
                <w:rFonts w:eastAsia="黑体" w:hint="eastAsia"/>
                <w:b/>
                <w:bCs/>
                <w:sz w:val="28"/>
                <w:szCs w:val="28"/>
              </w:rPr>
              <w:t>整合</w:t>
            </w:r>
            <w:r w:rsidRPr="000E531B">
              <w:rPr>
                <w:rFonts w:eastAsia="黑体" w:hint="eastAsia"/>
                <w:b/>
                <w:bCs/>
                <w:sz w:val="28"/>
                <w:szCs w:val="28"/>
              </w:rPr>
              <w:t>前</w:t>
            </w:r>
            <w:r w:rsidRPr="000E531B">
              <w:rPr>
                <w:rFonts w:eastAsia="黑体"/>
                <w:b/>
                <w:bCs/>
                <w:sz w:val="28"/>
                <w:szCs w:val="28"/>
              </w:rPr>
              <w:t>工程</w:t>
            </w:r>
            <w:r w:rsidRPr="000E531B">
              <w:rPr>
                <w:rFonts w:eastAsia="黑体" w:hint="eastAsia"/>
                <w:b/>
                <w:bCs/>
                <w:sz w:val="28"/>
                <w:szCs w:val="28"/>
              </w:rPr>
              <w:t>建设情况</w:t>
            </w:r>
          </w:p>
          <w:p w14:paraId="71AAF582" w14:textId="16F5A701" w:rsidR="009871D8" w:rsidRPr="000E531B" w:rsidRDefault="0054730C" w:rsidP="00A42A35">
            <w:pPr>
              <w:pStyle w:val="00"/>
              <w:ind w:firstLine="480"/>
              <w:rPr>
                <w:snapToGrid w:val="0"/>
              </w:rPr>
            </w:pPr>
            <w:r w:rsidRPr="000E531B">
              <w:rPr>
                <w:rFonts w:hint="eastAsia"/>
                <w:snapToGrid w:val="0"/>
              </w:rPr>
              <w:t>根据项目</w:t>
            </w:r>
            <w:r w:rsidRPr="000E531B">
              <w:rPr>
                <w:snapToGrid w:val="0"/>
              </w:rPr>
              <w:t>原环评及验收资料</w:t>
            </w:r>
            <w:r w:rsidRPr="000E531B">
              <w:rPr>
                <w:rFonts w:hint="eastAsia"/>
                <w:snapToGrid w:val="0"/>
              </w:rPr>
              <w:t>，结合建设单位提供的资料和现场调查结果，</w:t>
            </w:r>
            <w:r w:rsidR="00900D55" w:rsidRPr="000E531B">
              <w:rPr>
                <w:rFonts w:hint="eastAsia"/>
                <w:snapToGrid w:val="0"/>
              </w:rPr>
              <w:t>闽光环资公司</w:t>
            </w:r>
            <w:r w:rsidRPr="000E531B">
              <w:rPr>
                <w:rFonts w:hint="eastAsia"/>
                <w:snapToGrid w:val="0"/>
              </w:rPr>
              <w:t>现有工程</w:t>
            </w:r>
            <w:r w:rsidR="00900D55" w:rsidRPr="000E531B">
              <w:rPr>
                <w:rFonts w:hint="eastAsia"/>
                <w:snapToGrid w:val="0"/>
              </w:rPr>
              <w:t>生产规模如下：</w:t>
            </w:r>
            <w:r w:rsidR="00A42A35" w:rsidRPr="000E531B">
              <w:rPr>
                <w:rFonts w:hint="eastAsia"/>
                <w:snapToGrid w:val="0"/>
              </w:rPr>
              <w:t>矿微粉厂区</w:t>
            </w:r>
            <w:r w:rsidR="00585137" w:rsidRPr="000E531B">
              <w:rPr>
                <w:rFonts w:hint="eastAsia"/>
                <w:snapToGrid w:val="0"/>
              </w:rPr>
              <w:t>年产</w:t>
            </w:r>
            <w:r w:rsidR="00585137" w:rsidRPr="000E531B">
              <w:rPr>
                <w:rFonts w:hint="eastAsia"/>
                <w:snapToGrid w:val="0"/>
              </w:rPr>
              <w:t>60</w:t>
            </w:r>
            <w:r w:rsidR="00585137" w:rsidRPr="000E531B">
              <w:rPr>
                <w:rFonts w:hint="eastAsia"/>
                <w:snapToGrid w:val="0"/>
              </w:rPr>
              <w:t>万吨矿微粉</w:t>
            </w:r>
            <w:r w:rsidR="00A42A35" w:rsidRPr="000E531B">
              <w:rPr>
                <w:rFonts w:hint="eastAsia"/>
                <w:snapToGrid w:val="0"/>
              </w:rPr>
              <w:t>，钢渣</w:t>
            </w:r>
            <w:r w:rsidR="005477FB" w:rsidRPr="000E531B">
              <w:rPr>
                <w:rFonts w:hint="eastAsia"/>
                <w:snapToGrid w:val="0"/>
              </w:rPr>
              <w:t>热焖</w:t>
            </w:r>
            <w:proofErr w:type="gramStart"/>
            <w:r w:rsidR="00A42A35" w:rsidRPr="000E531B">
              <w:rPr>
                <w:rFonts w:hint="eastAsia"/>
                <w:snapToGrid w:val="0"/>
              </w:rPr>
              <w:t>厂区</w:t>
            </w:r>
            <w:r w:rsidR="00585137" w:rsidRPr="000E531B">
              <w:rPr>
                <w:rFonts w:hint="eastAsia"/>
                <w:snapToGrid w:val="0"/>
              </w:rPr>
              <w:t>年</w:t>
            </w:r>
            <w:proofErr w:type="gramEnd"/>
            <w:r w:rsidR="00A42A35" w:rsidRPr="000E531B">
              <w:rPr>
                <w:rFonts w:hint="eastAsia"/>
                <w:snapToGrid w:val="0"/>
              </w:rPr>
              <w:t>处理</w:t>
            </w:r>
            <w:r w:rsidR="00585137" w:rsidRPr="000E531B">
              <w:rPr>
                <w:rFonts w:hint="eastAsia"/>
                <w:snapToGrid w:val="0"/>
              </w:rPr>
              <w:t>50</w:t>
            </w:r>
            <w:r w:rsidR="00585137" w:rsidRPr="000E531B">
              <w:rPr>
                <w:rFonts w:hint="eastAsia"/>
                <w:snapToGrid w:val="0"/>
              </w:rPr>
              <w:t>万吨钢渣</w:t>
            </w:r>
            <w:r w:rsidR="00BF3252" w:rsidRPr="000E531B">
              <w:rPr>
                <w:rFonts w:hint="eastAsia"/>
                <w:snapToGrid w:val="0"/>
              </w:rPr>
              <w:t>，</w:t>
            </w:r>
            <w:proofErr w:type="gramStart"/>
            <w:r w:rsidR="00A42A35" w:rsidRPr="000E531B">
              <w:rPr>
                <w:rFonts w:hint="eastAsia"/>
                <w:snapToGrid w:val="0"/>
              </w:rPr>
              <w:t>棒磨厂区年</w:t>
            </w:r>
            <w:proofErr w:type="gramEnd"/>
            <w:r w:rsidR="00A42A35" w:rsidRPr="000E531B">
              <w:rPr>
                <w:rFonts w:hint="eastAsia"/>
                <w:snapToGrid w:val="0"/>
              </w:rPr>
              <w:t>处理</w:t>
            </w:r>
            <w:r w:rsidRPr="000E531B">
              <w:rPr>
                <w:rFonts w:hint="eastAsia"/>
                <w:snapToGrid w:val="0"/>
              </w:rPr>
              <w:t>13</w:t>
            </w:r>
            <w:r w:rsidR="00A42A35" w:rsidRPr="000E531B">
              <w:rPr>
                <w:rFonts w:hint="eastAsia"/>
                <w:snapToGrid w:val="0"/>
              </w:rPr>
              <w:t>万吨磁性渣</w:t>
            </w:r>
            <w:r w:rsidR="00900D55" w:rsidRPr="000E531B">
              <w:rPr>
                <w:rFonts w:hint="eastAsia"/>
                <w:snapToGrid w:val="0"/>
              </w:rPr>
              <w:t>。</w:t>
            </w:r>
          </w:p>
          <w:p w14:paraId="07FFA874" w14:textId="7EDDA825" w:rsidR="009871D8" w:rsidRPr="000E531B" w:rsidRDefault="006F36E9" w:rsidP="00F16DE2">
            <w:pPr>
              <w:pStyle w:val="00"/>
              <w:ind w:firstLine="480"/>
              <w:rPr>
                <w:snapToGrid w:val="0"/>
              </w:rPr>
            </w:pPr>
            <w:r w:rsidRPr="000E531B">
              <w:rPr>
                <w:snapToGrid w:val="0"/>
              </w:rPr>
              <w:t>本次评价</w:t>
            </w:r>
            <w:r w:rsidRPr="000E531B">
              <w:rPr>
                <w:rFonts w:hint="eastAsia"/>
                <w:snapToGrid w:val="0"/>
              </w:rPr>
              <w:t>根据项目</w:t>
            </w:r>
            <w:r w:rsidRPr="000E531B">
              <w:rPr>
                <w:snapToGrid w:val="0"/>
              </w:rPr>
              <w:t>原环评及验收</w:t>
            </w:r>
            <w:r w:rsidR="0054730C" w:rsidRPr="000E531B">
              <w:rPr>
                <w:snapToGrid w:val="0"/>
              </w:rPr>
              <w:t>资料</w:t>
            </w:r>
            <w:r w:rsidRPr="000E531B">
              <w:rPr>
                <w:rFonts w:hint="eastAsia"/>
                <w:snapToGrid w:val="0"/>
              </w:rPr>
              <w:t>，同时结合</w:t>
            </w:r>
            <w:r w:rsidRPr="000E531B">
              <w:rPr>
                <w:snapToGrid w:val="0"/>
              </w:rPr>
              <w:t>现场调查对项目</w:t>
            </w:r>
            <w:r w:rsidR="00C70053" w:rsidRPr="000E531B">
              <w:rPr>
                <w:rFonts w:hint="eastAsia"/>
                <w:snapToGrid w:val="0"/>
              </w:rPr>
              <w:t>技改</w:t>
            </w:r>
            <w:r w:rsidR="00FC510B" w:rsidRPr="000E531B">
              <w:rPr>
                <w:rFonts w:hint="eastAsia"/>
                <w:snapToGrid w:val="0"/>
              </w:rPr>
              <w:t>整合</w:t>
            </w:r>
            <w:r w:rsidRPr="000E531B">
              <w:rPr>
                <w:rFonts w:hint="eastAsia"/>
                <w:snapToGrid w:val="0"/>
              </w:rPr>
              <w:t>前</w:t>
            </w:r>
            <w:r w:rsidRPr="000E531B">
              <w:rPr>
                <w:snapToGrid w:val="0"/>
              </w:rPr>
              <w:t>工程相关情况进行</w:t>
            </w:r>
            <w:r w:rsidRPr="000E531B">
              <w:rPr>
                <w:rFonts w:hint="eastAsia"/>
                <w:snapToGrid w:val="0"/>
              </w:rPr>
              <w:t>回顾性</w:t>
            </w:r>
            <w:r w:rsidRPr="000E531B">
              <w:rPr>
                <w:snapToGrid w:val="0"/>
              </w:rPr>
              <w:t>分析。</w:t>
            </w:r>
          </w:p>
          <w:p w14:paraId="75EE2D93" w14:textId="74A1E01A" w:rsidR="009871D8" w:rsidRPr="000E531B" w:rsidRDefault="00920364"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w:t>
            </w:r>
            <w:r w:rsidR="0054730C" w:rsidRPr="000E531B">
              <w:rPr>
                <w:rFonts w:eastAsia="黑体" w:hint="eastAsia"/>
                <w:b/>
                <w:bCs/>
                <w:sz w:val="28"/>
                <w:szCs w:val="28"/>
              </w:rPr>
              <w:t>整合</w:t>
            </w:r>
            <w:r w:rsidRPr="000E531B">
              <w:rPr>
                <w:rFonts w:eastAsia="黑体" w:hint="eastAsia"/>
                <w:b/>
                <w:bCs/>
                <w:sz w:val="28"/>
                <w:szCs w:val="28"/>
              </w:rPr>
              <w:t>前</w:t>
            </w:r>
            <w:r w:rsidRPr="000E531B">
              <w:rPr>
                <w:rFonts w:eastAsia="黑体"/>
                <w:b/>
                <w:bCs/>
                <w:sz w:val="28"/>
                <w:szCs w:val="28"/>
              </w:rPr>
              <w:t>产品方案及规模</w:t>
            </w:r>
          </w:p>
          <w:p w14:paraId="767E84BE" w14:textId="3E7E492D"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5CE47B1A" w14:textId="2087B934" w:rsidR="009871D8" w:rsidRPr="000E531B" w:rsidRDefault="00920364"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w:t>
            </w:r>
            <w:r w:rsidR="00D27846" w:rsidRPr="000E531B">
              <w:rPr>
                <w:rFonts w:eastAsia="黑体" w:hint="eastAsia"/>
                <w:b/>
                <w:bCs/>
                <w:sz w:val="28"/>
                <w:szCs w:val="28"/>
              </w:rPr>
              <w:t>整合</w:t>
            </w:r>
            <w:r w:rsidRPr="000E531B">
              <w:rPr>
                <w:rFonts w:eastAsia="黑体" w:hint="eastAsia"/>
                <w:b/>
                <w:bCs/>
                <w:sz w:val="28"/>
                <w:szCs w:val="28"/>
              </w:rPr>
              <w:t>前</w:t>
            </w:r>
            <w:r w:rsidRPr="000E531B">
              <w:rPr>
                <w:rFonts w:eastAsia="黑体"/>
                <w:b/>
                <w:bCs/>
                <w:sz w:val="28"/>
                <w:szCs w:val="28"/>
              </w:rPr>
              <w:t>工程组成</w:t>
            </w:r>
          </w:p>
          <w:p w14:paraId="7D3711D7" w14:textId="2952E921" w:rsidR="00321607" w:rsidRPr="000E531B" w:rsidRDefault="00675430" w:rsidP="00321607">
            <w:pPr>
              <w:pStyle w:val="00"/>
              <w:ind w:firstLine="480"/>
              <w:rPr>
                <w:snapToGrid w:val="0"/>
              </w:rPr>
            </w:pPr>
            <w:r w:rsidRPr="000E531B">
              <w:rPr>
                <w:rFonts w:hint="eastAsia"/>
                <w:snapToGrid w:val="0"/>
              </w:rPr>
              <w:t>项目工程组成</w:t>
            </w:r>
            <w:r w:rsidR="00E81BDF" w:rsidRPr="000E531B">
              <w:rPr>
                <w:rFonts w:hint="eastAsia"/>
                <w:snapToGrid w:val="0"/>
              </w:rPr>
              <w:t>主要包括</w:t>
            </w:r>
            <w:r w:rsidRPr="000E531B">
              <w:rPr>
                <w:rFonts w:hint="eastAsia"/>
                <w:snapToGrid w:val="0"/>
              </w:rPr>
              <w:t>主体工程、辅助工程、环保工程、公用工程、储运工程及生活办公设施，具体见</w:t>
            </w:r>
            <w:r w:rsidRPr="000E531B">
              <w:rPr>
                <w:snapToGrid w:val="0"/>
              </w:rPr>
              <w:fldChar w:fldCharType="begin"/>
            </w:r>
            <w:r w:rsidRPr="000E531B">
              <w:rPr>
                <w:snapToGrid w:val="0"/>
              </w:rPr>
              <w:instrText xml:space="preserve"> </w:instrText>
            </w:r>
            <w:r w:rsidRPr="000E531B">
              <w:rPr>
                <w:rFonts w:hint="eastAsia"/>
                <w:snapToGrid w:val="0"/>
              </w:rPr>
              <w:instrText>REF _Ref135238483 \r \h</w:instrText>
            </w:r>
            <w:r w:rsidRPr="000E531B">
              <w:rPr>
                <w:snapToGrid w:val="0"/>
              </w:rPr>
              <w:instrText xml:space="preserve"> </w:instrText>
            </w:r>
            <w:r w:rsidR="00F16DE2" w:rsidRPr="000E531B">
              <w:rPr>
                <w:snapToGrid w:val="0"/>
              </w:rPr>
              <w:instrText xml:space="preserve"> \* MERGEFORMAT </w:instrText>
            </w:r>
            <w:r w:rsidRPr="000E531B">
              <w:rPr>
                <w:snapToGrid w:val="0"/>
              </w:rPr>
              <w:fldChar w:fldCharType="separate"/>
            </w:r>
            <w:r w:rsidR="001520BC">
              <w:rPr>
                <w:rFonts w:hint="eastAsia"/>
                <w:b/>
                <w:bCs/>
                <w:snapToGrid w:val="0"/>
              </w:rPr>
              <w:t>错误</w:t>
            </w:r>
            <w:r w:rsidR="001520BC">
              <w:rPr>
                <w:rFonts w:hint="eastAsia"/>
                <w:b/>
                <w:bCs/>
                <w:snapToGrid w:val="0"/>
              </w:rPr>
              <w:t>!</w:t>
            </w:r>
            <w:r w:rsidR="001520BC">
              <w:rPr>
                <w:rFonts w:hint="eastAsia"/>
                <w:b/>
                <w:bCs/>
                <w:snapToGrid w:val="0"/>
              </w:rPr>
              <w:t>未找到引用源。</w:t>
            </w:r>
            <w:r w:rsidRPr="000E531B">
              <w:rPr>
                <w:snapToGrid w:val="0"/>
              </w:rPr>
              <w:fldChar w:fldCharType="end"/>
            </w:r>
            <w:r w:rsidRPr="000E531B">
              <w:rPr>
                <w:rFonts w:hint="eastAsia"/>
                <w:snapToGrid w:val="0"/>
              </w:rPr>
              <w:t>。</w:t>
            </w:r>
          </w:p>
          <w:p w14:paraId="33AAC477"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4403BB43" w14:textId="75522D36" w:rsidR="009871D8" w:rsidRPr="000E531B" w:rsidRDefault="00C70053"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b/>
                <w:bCs/>
                <w:sz w:val="28"/>
                <w:szCs w:val="28"/>
              </w:rPr>
              <w:t>技改</w:t>
            </w:r>
            <w:r w:rsidR="004A1B31" w:rsidRPr="000E531B">
              <w:rPr>
                <w:rFonts w:eastAsia="黑体" w:hint="eastAsia"/>
                <w:b/>
                <w:bCs/>
                <w:sz w:val="28"/>
                <w:szCs w:val="28"/>
              </w:rPr>
              <w:t>整合</w:t>
            </w:r>
            <w:r w:rsidRPr="000E531B">
              <w:rPr>
                <w:rFonts w:eastAsia="黑体"/>
                <w:b/>
                <w:bCs/>
                <w:sz w:val="28"/>
                <w:szCs w:val="28"/>
              </w:rPr>
              <w:t>前工程原辅材料及用量</w:t>
            </w:r>
          </w:p>
          <w:p w14:paraId="5E33DD11" w14:textId="6C9D5D56" w:rsidR="009871D8" w:rsidRPr="000E531B" w:rsidRDefault="00C70053" w:rsidP="00F16DE2">
            <w:pPr>
              <w:pStyle w:val="00"/>
              <w:ind w:firstLine="480"/>
              <w:rPr>
                <w:snapToGrid w:val="0"/>
              </w:rPr>
            </w:pPr>
            <w:r w:rsidRPr="000E531B">
              <w:rPr>
                <w:snapToGrid w:val="0"/>
              </w:rPr>
              <w:t>技改</w:t>
            </w:r>
            <w:r w:rsidR="004A1B31" w:rsidRPr="000E531B">
              <w:rPr>
                <w:rFonts w:hint="eastAsia"/>
                <w:snapToGrid w:val="0"/>
              </w:rPr>
              <w:t>整合</w:t>
            </w:r>
            <w:r w:rsidRPr="000E531B">
              <w:rPr>
                <w:snapToGrid w:val="0"/>
              </w:rPr>
              <w:t>前工程主要原辅材料用量见</w:t>
            </w:r>
            <w:r w:rsidRPr="000E531B">
              <w:rPr>
                <w:rFonts w:hint="eastAsia"/>
                <w:snapToGrid w:val="0"/>
              </w:rPr>
              <w:t>下表</w:t>
            </w:r>
            <w:r w:rsidRPr="000E531B">
              <w:rPr>
                <w:snapToGrid w:val="0"/>
              </w:rPr>
              <w:t>。</w:t>
            </w:r>
          </w:p>
          <w:p w14:paraId="5425F62F"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3D31E8AE" w14:textId="1D3EBF02" w:rsidR="009871D8" w:rsidRPr="000E531B" w:rsidRDefault="00F16DE2"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w:t>
            </w:r>
            <w:r w:rsidR="004A1B31" w:rsidRPr="000E531B">
              <w:rPr>
                <w:rFonts w:eastAsia="黑体" w:hint="eastAsia"/>
                <w:b/>
                <w:bCs/>
                <w:sz w:val="28"/>
                <w:szCs w:val="28"/>
              </w:rPr>
              <w:t>整合</w:t>
            </w:r>
            <w:r w:rsidRPr="000E531B">
              <w:rPr>
                <w:rFonts w:eastAsia="黑体"/>
                <w:b/>
                <w:bCs/>
                <w:sz w:val="28"/>
                <w:szCs w:val="28"/>
              </w:rPr>
              <w:t>前工程主要生产</w:t>
            </w:r>
            <w:r w:rsidR="0014474B" w:rsidRPr="000E531B">
              <w:rPr>
                <w:rFonts w:eastAsia="黑体" w:hint="eastAsia"/>
                <w:b/>
                <w:bCs/>
                <w:sz w:val="28"/>
                <w:szCs w:val="28"/>
              </w:rPr>
              <w:t>设备</w:t>
            </w:r>
          </w:p>
          <w:p w14:paraId="074DCBDC" w14:textId="6C129BA8" w:rsidR="0020456B" w:rsidRPr="000E531B" w:rsidRDefault="00F16DE2" w:rsidP="00F16DE2">
            <w:pPr>
              <w:pStyle w:val="00"/>
              <w:ind w:firstLine="480"/>
              <w:rPr>
                <w:snapToGrid w:val="0"/>
              </w:rPr>
            </w:pPr>
            <w:r w:rsidRPr="000E531B">
              <w:rPr>
                <w:rFonts w:hint="eastAsia"/>
                <w:snapToGrid w:val="0"/>
              </w:rPr>
              <w:t>技改</w:t>
            </w:r>
            <w:r w:rsidR="004A1B31" w:rsidRPr="000E531B">
              <w:rPr>
                <w:rFonts w:hint="eastAsia"/>
                <w:snapToGrid w:val="0"/>
              </w:rPr>
              <w:t>整合</w:t>
            </w:r>
            <w:r w:rsidRPr="000E531B">
              <w:rPr>
                <w:snapToGrid w:val="0"/>
              </w:rPr>
              <w:t>前工程主要生产设备见</w:t>
            </w:r>
            <w:r w:rsidRPr="000E531B">
              <w:rPr>
                <w:rFonts w:hint="eastAsia"/>
                <w:snapToGrid w:val="0"/>
              </w:rPr>
              <w:t>下表</w:t>
            </w:r>
            <w:r w:rsidRPr="000E531B">
              <w:rPr>
                <w:snapToGrid w:val="0"/>
              </w:rPr>
              <w:t>。</w:t>
            </w:r>
          </w:p>
          <w:p w14:paraId="69B58D86"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030CAE71" w14:textId="1E82389F" w:rsidR="009871D8" w:rsidRPr="000E531B" w:rsidRDefault="00F16DE2"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w:t>
            </w:r>
            <w:r w:rsidR="0097033B" w:rsidRPr="000E531B">
              <w:rPr>
                <w:rFonts w:eastAsia="黑体" w:hint="eastAsia"/>
                <w:b/>
                <w:bCs/>
                <w:sz w:val="28"/>
                <w:szCs w:val="28"/>
              </w:rPr>
              <w:t>整合</w:t>
            </w:r>
            <w:r w:rsidRPr="000E531B">
              <w:rPr>
                <w:rFonts w:eastAsia="黑体"/>
                <w:b/>
                <w:bCs/>
                <w:sz w:val="28"/>
                <w:szCs w:val="28"/>
              </w:rPr>
              <w:t>前工程主要生产工艺</w:t>
            </w:r>
          </w:p>
          <w:p w14:paraId="75032F75"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0FA3890A" w14:textId="7140EE1E" w:rsidR="00DD551F" w:rsidRPr="000E531B" w:rsidRDefault="00DD551F"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技改整合前已采取</w:t>
            </w:r>
            <w:r w:rsidR="00FC6B28" w:rsidRPr="000E531B">
              <w:rPr>
                <w:rFonts w:eastAsia="黑体" w:hint="eastAsia"/>
                <w:b/>
                <w:bCs/>
                <w:sz w:val="28"/>
                <w:szCs w:val="28"/>
              </w:rPr>
              <w:t>的</w:t>
            </w:r>
            <w:r w:rsidRPr="000E531B">
              <w:rPr>
                <w:rFonts w:eastAsia="黑体" w:hint="eastAsia"/>
                <w:b/>
                <w:bCs/>
                <w:sz w:val="28"/>
                <w:szCs w:val="28"/>
              </w:rPr>
              <w:t>环保措施</w:t>
            </w:r>
          </w:p>
          <w:p w14:paraId="3F565CEF" w14:textId="48750277" w:rsidR="00DD551F" w:rsidRPr="000E531B" w:rsidRDefault="00DD551F" w:rsidP="00DD551F">
            <w:pPr>
              <w:pStyle w:val="00"/>
              <w:ind w:firstLine="480"/>
            </w:pPr>
            <w:r w:rsidRPr="000E531B">
              <w:rPr>
                <w:rFonts w:hint="eastAsia"/>
              </w:rPr>
              <w:t>技改整合前已采取的环保措施见下表。</w:t>
            </w:r>
          </w:p>
          <w:p w14:paraId="46935434" w14:textId="3BBE1DE0" w:rsidR="00DD551F" w:rsidRPr="000E531B" w:rsidRDefault="00DD551F">
            <w:pPr>
              <w:keepNext/>
              <w:numPr>
                <w:ilvl w:val="0"/>
                <w:numId w:val="5"/>
              </w:numPr>
              <w:adjustRightInd w:val="0"/>
              <w:snapToGrid w:val="0"/>
              <w:spacing w:line="420" w:lineRule="exact"/>
              <w:ind w:firstLine="480"/>
              <w:jc w:val="center"/>
              <w:rPr>
                <w:rFonts w:eastAsia="黑体"/>
                <w:b/>
                <w:kern w:val="28"/>
                <w:sz w:val="24"/>
                <w:szCs w:val="24"/>
              </w:rPr>
            </w:pPr>
            <w:bookmarkStart w:id="8" w:name="_Ref157161809"/>
            <w:r w:rsidRPr="000E531B">
              <w:rPr>
                <w:rFonts w:eastAsia="黑体" w:hint="eastAsia"/>
                <w:b/>
                <w:kern w:val="28"/>
                <w:sz w:val="24"/>
                <w:szCs w:val="24"/>
              </w:rPr>
              <w:t>现有工程已采取的环保措施</w:t>
            </w:r>
            <w:bookmarkEnd w:id="8"/>
          </w:p>
          <w:tbl>
            <w:tblPr>
              <w:tblW w:w="5000" w:type="pct"/>
              <w:jc w:val="center"/>
              <w:tblBorders>
                <w:top w:val="single" w:sz="12" w:space="0" w:color="auto"/>
                <w:bottom w:val="single" w:sz="12"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092"/>
              <w:gridCol w:w="6615"/>
            </w:tblGrid>
            <w:tr w:rsidR="00DD551F" w:rsidRPr="000E531B" w14:paraId="0C99F071" w14:textId="77777777" w:rsidTr="002B1326">
              <w:trPr>
                <w:trHeight w:val="340"/>
                <w:tblHeader/>
                <w:jc w:val="center"/>
              </w:trPr>
              <w:tc>
                <w:tcPr>
                  <w:tcW w:w="1070" w:type="pct"/>
                  <w:gridSpan w:val="2"/>
                  <w:vAlign w:val="center"/>
                </w:tcPr>
                <w:p w14:paraId="1B66A8F5" w14:textId="77777777" w:rsidR="00DD551F" w:rsidRPr="000E531B" w:rsidRDefault="00DD551F"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项目</w:t>
                  </w:r>
                </w:p>
              </w:tc>
              <w:tc>
                <w:tcPr>
                  <w:tcW w:w="3930" w:type="pct"/>
                  <w:vAlign w:val="center"/>
                </w:tcPr>
                <w:p w14:paraId="4C6C8031" w14:textId="5FEC7FAD" w:rsidR="00DD551F" w:rsidRPr="000E531B" w:rsidRDefault="008B5A07"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现状</w:t>
                  </w:r>
                  <w:r w:rsidR="00DD551F" w:rsidRPr="000E531B">
                    <w:rPr>
                      <w:rFonts w:ascii="Times New Roman" w:eastAsiaTheme="minorEastAsia" w:hAnsi="Times New Roman"/>
                      <w:kern w:val="2"/>
                      <w:sz w:val="18"/>
                      <w:szCs w:val="18"/>
                    </w:rPr>
                    <w:t>配套的环保措施</w:t>
                  </w:r>
                </w:p>
              </w:tc>
            </w:tr>
            <w:tr w:rsidR="00DD551F" w:rsidRPr="000E531B" w14:paraId="09483AAD" w14:textId="77777777" w:rsidTr="008B5A07">
              <w:trPr>
                <w:trHeight w:val="711"/>
                <w:jc w:val="center"/>
              </w:trPr>
              <w:tc>
                <w:tcPr>
                  <w:tcW w:w="421" w:type="pct"/>
                  <w:vAlign w:val="center"/>
                </w:tcPr>
                <w:p w14:paraId="08A9E51D" w14:textId="77777777" w:rsidR="00DD551F" w:rsidRPr="000E531B" w:rsidRDefault="00DD551F"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废水</w:t>
                  </w:r>
                </w:p>
              </w:tc>
              <w:tc>
                <w:tcPr>
                  <w:tcW w:w="649" w:type="pct"/>
                  <w:vAlign w:val="center"/>
                </w:tcPr>
                <w:p w14:paraId="78C736A4" w14:textId="722F605C" w:rsidR="00DD551F" w:rsidRPr="000E531B" w:rsidRDefault="00DD551F"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矿微粉厂</w:t>
                  </w:r>
                  <w:r w:rsidR="008B5A07" w:rsidRPr="000E531B">
                    <w:rPr>
                      <w:rFonts w:ascii="Times New Roman" w:eastAsiaTheme="minorEastAsia" w:hAnsi="Times New Roman" w:hint="eastAsia"/>
                      <w:kern w:val="2"/>
                      <w:sz w:val="18"/>
                      <w:szCs w:val="18"/>
                    </w:rPr>
                    <w:t>区</w:t>
                  </w:r>
                </w:p>
              </w:tc>
              <w:tc>
                <w:tcPr>
                  <w:tcW w:w="3930" w:type="pct"/>
                  <w:vAlign w:val="center"/>
                </w:tcPr>
                <w:p w14:paraId="3CB96B76" w14:textId="1361A20D" w:rsidR="00DD551F" w:rsidRPr="000E531B" w:rsidRDefault="00567732" w:rsidP="00567732">
                  <w:pPr>
                    <w:tabs>
                      <w:tab w:val="left" w:pos="235"/>
                    </w:tabs>
                    <w:adjustRightInd w:val="0"/>
                    <w:snapToGrid w:val="0"/>
                    <w:spacing w:line="300" w:lineRule="exact"/>
                    <w:jc w:val="both"/>
                    <w:rPr>
                      <w:rFonts w:eastAsiaTheme="minorEastAsia"/>
                      <w:kern w:val="2"/>
                      <w:sz w:val="18"/>
                      <w:szCs w:val="18"/>
                    </w:rPr>
                  </w:pPr>
                  <w:r w:rsidRPr="000E531B">
                    <w:rPr>
                      <w:rFonts w:eastAsiaTheme="minorEastAsia" w:hint="eastAsia"/>
                      <w:kern w:val="2"/>
                      <w:sz w:val="18"/>
                      <w:szCs w:val="18"/>
                    </w:rPr>
                    <w:t>①</w:t>
                  </w:r>
                  <w:r w:rsidR="00DD551F" w:rsidRPr="000E531B">
                    <w:rPr>
                      <w:rFonts w:eastAsiaTheme="minorEastAsia" w:hint="eastAsia"/>
                      <w:kern w:val="2"/>
                      <w:sz w:val="18"/>
                      <w:szCs w:val="18"/>
                    </w:rPr>
                    <w:t>矿渣</w:t>
                  </w:r>
                  <w:r w:rsidR="00543CA7" w:rsidRPr="000E531B">
                    <w:rPr>
                      <w:rFonts w:eastAsiaTheme="minorEastAsia" w:hint="eastAsia"/>
                      <w:kern w:val="2"/>
                      <w:sz w:val="18"/>
                      <w:szCs w:val="18"/>
                    </w:rPr>
                    <w:t>渗滤液</w:t>
                  </w:r>
                  <w:r w:rsidR="00DD551F" w:rsidRPr="000E531B">
                    <w:rPr>
                      <w:rFonts w:eastAsiaTheme="minorEastAsia" w:hint="eastAsia"/>
                      <w:kern w:val="2"/>
                      <w:sz w:val="18"/>
                      <w:szCs w:val="18"/>
                    </w:rPr>
                    <w:t>通过</w:t>
                  </w:r>
                  <w:proofErr w:type="gramStart"/>
                  <w:r w:rsidR="00543CA7" w:rsidRPr="000E531B">
                    <w:rPr>
                      <w:rFonts w:eastAsiaTheme="minorEastAsia" w:hint="eastAsia"/>
                      <w:kern w:val="2"/>
                      <w:sz w:val="18"/>
                      <w:szCs w:val="18"/>
                    </w:rPr>
                    <w:t>初沉池</w:t>
                  </w:r>
                  <w:proofErr w:type="gramEnd"/>
                  <w:r w:rsidR="00543CA7" w:rsidRPr="000E531B">
                    <w:rPr>
                      <w:rFonts w:eastAsiaTheme="minorEastAsia" w:hint="eastAsia"/>
                      <w:kern w:val="2"/>
                      <w:sz w:val="18"/>
                      <w:szCs w:val="18"/>
                    </w:rPr>
                    <w:t>沉淀后通过沉淀池（</w:t>
                  </w:r>
                  <w:r w:rsidRPr="000E531B">
                    <w:rPr>
                      <w:rFonts w:eastAsiaTheme="minorEastAsia" w:hint="eastAsia"/>
                      <w:kern w:val="2"/>
                      <w:sz w:val="18"/>
                      <w:szCs w:val="18"/>
                    </w:rPr>
                    <w:t>应急池</w:t>
                  </w:r>
                  <w:r w:rsidR="00543CA7" w:rsidRPr="000E531B">
                    <w:rPr>
                      <w:rFonts w:eastAsiaTheme="minorEastAsia" w:hint="eastAsia"/>
                      <w:kern w:val="2"/>
                      <w:sz w:val="18"/>
                      <w:szCs w:val="18"/>
                    </w:rPr>
                    <w:t>）</w:t>
                  </w:r>
                  <w:r w:rsidR="00DD551F" w:rsidRPr="000E531B">
                    <w:rPr>
                      <w:rFonts w:eastAsiaTheme="minorEastAsia" w:hint="eastAsia"/>
                      <w:kern w:val="2"/>
                      <w:sz w:val="18"/>
                      <w:szCs w:val="18"/>
                    </w:rPr>
                    <w:t>收集</w:t>
                  </w:r>
                  <w:proofErr w:type="gramStart"/>
                  <w:r w:rsidR="00DD551F" w:rsidRPr="000E531B">
                    <w:rPr>
                      <w:rFonts w:eastAsiaTheme="minorEastAsia" w:hint="eastAsia"/>
                      <w:kern w:val="2"/>
                      <w:sz w:val="18"/>
                      <w:szCs w:val="18"/>
                    </w:rPr>
                    <w:t>到闽光钢铁</w:t>
                  </w:r>
                  <w:proofErr w:type="gramEnd"/>
                  <w:r w:rsidR="00DD551F" w:rsidRPr="000E531B">
                    <w:rPr>
                      <w:rFonts w:eastAsiaTheme="minorEastAsia" w:hint="eastAsia"/>
                      <w:kern w:val="2"/>
                      <w:sz w:val="18"/>
                      <w:szCs w:val="18"/>
                    </w:rPr>
                    <w:t>公司污水处理站处理</w:t>
                  </w:r>
                  <w:r w:rsidR="00543CA7" w:rsidRPr="000E531B">
                    <w:rPr>
                      <w:rFonts w:eastAsiaTheme="minorEastAsia" w:hint="eastAsia"/>
                      <w:kern w:val="2"/>
                      <w:sz w:val="18"/>
                      <w:szCs w:val="18"/>
                    </w:rPr>
                    <w:t>，</w:t>
                  </w:r>
                  <w:r w:rsidR="00DD551F" w:rsidRPr="000E531B">
                    <w:rPr>
                      <w:rFonts w:eastAsiaTheme="minorEastAsia" w:hint="eastAsia"/>
                      <w:kern w:val="2"/>
                      <w:sz w:val="18"/>
                      <w:szCs w:val="18"/>
                    </w:rPr>
                    <w:t>统一排放。</w:t>
                  </w:r>
                </w:p>
                <w:p w14:paraId="392A8299" w14:textId="4C059FFD" w:rsidR="00567732" w:rsidRPr="000E531B" w:rsidRDefault="00567732" w:rsidP="00567732">
                  <w:pPr>
                    <w:tabs>
                      <w:tab w:val="left" w:pos="235"/>
                    </w:tabs>
                    <w:adjustRightInd w:val="0"/>
                    <w:snapToGrid w:val="0"/>
                    <w:spacing w:line="300" w:lineRule="exact"/>
                    <w:jc w:val="both"/>
                    <w:rPr>
                      <w:rFonts w:eastAsiaTheme="minorEastAsia"/>
                      <w:kern w:val="2"/>
                      <w:sz w:val="18"/>
                      <w:szCs w:val="18"/>
                    </w:rPr>
                  </w:pPr>
                  <w:r w:rsidRPr="000E531B">
                    <w:rPr>
                      <w:rFonts w:eastAsiaTheme="minorEastAsia" w:hint="eastAsia"/>
                      <w:kern w:val="2"/>
                      <w:sz w:val="18"/>
                      <w:szCs w:val="18"/>
                    </w:rPr>
                    <w:t>②生活污水经三化池预处理后引</w:t>
                  </w:r>
                  <w:proofErr w:type="gramStart"/>
                  <w:r w:rsidR="00543CA7" w:rsidRPr="000E531B">
                    <w:rPr>
                      <w:rFonts w:eastAsiaTheme="minorEastAsia" w:hint="eastAsia"/>
                      <w:kern w:val="2"/>
                      <w:sz w:val="18"/>
                      <w:szCs w:val="18"/>
                    </w:rPr>
                    <w:t>到闽光钢铁</w:t>
                  </w:r>
                  <w:proofErr w:type="gramEnd"/>
                  <w:r w:rsidR="00543CA7" w:rsidRPr="000E531B">
                    <w:rPr>
                      <w:rFonts w:eastAsiaTheme="minorEastAsia" w:hint="eastAsia"/>
                      <w:kern w:val="2"/>
                      <w:sz w:val="18"/>
                      <w:szCs w:val="18"/>
                    </w:rPr>
                    <w:t>公司污水处理站处理，统一排放</w:t>
                  </w:r>
                  <w:r w:rsidRPr="000E531B">
                    <w:rPr>
                      <w:rFonts w:eastAsiaTheme="minorEastAsia" w:hint="eastAsia"/>
                      <w:kern w:val="2"/>
                      <w:sz w:val="18"/>
                      <w:szCs w:val="18"/>
                    </w:rPr>
                    <w:t>。</w:t>
                  </w:r>
                </w:p>
              </w:tc>
            </w:tr>
            <w:tr w:rsidR="008A1789" w:rsidRPr="000E531B" w14:paraId="54D3D885" w14:textId="77777777" w:rsidTr="008B5A07">
              <w:trPr>
                <w:trHeight w:val="240"/>
                <w:jc w:val="center"/>
              </w:trPr>
              <w:tc>
                <w:tcPr>
                  <w:tcW w:w="421" w:type="pct"/>
                  <w:vMerge w:val="restart"/>
                  <w:vAlign w:val="center"/>
                </w:tcPr>
                <w:p w14:paraId="633FB334" w14:textId="77777777" w:rsidR="008A1789" w:rsidRPr="000E531B" w:rsidRDefault="008A1789"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lastRenderedPageBreak/>
                    <w:t>废气</w:t>
                  </w:r>
                </w:p>
              </w:tc>
              <w:tc>
                <w:tcPr>
                  <w:tcW w:w="649" w:type="pct"/>
                  <w:vAlign w:val="center"/>
                </w:tcPr>
                <w:p w14:paraId="43A365FB" w14:textId="43764DDC" w:rsidR="008A1789" w:rsidRPr="000E531B" w:rsidRDefault="008A1789"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矿微粉厂</w:t>
                  </w:r>
                  <w:r w:rsidR="008B5A07" w:rsidRPr="000E531B">
                    <w:rPr>
                      <w:rFonts w:ascii="Times New Roman" w:eastAsiaTheme="minorEastAsia" w:hAnsi="Times New Roman" w:hint="eastAsia"/>
                      <w:kern w:val="2"/>
                      <w:sz w:val="18"/>
                      <w:szCs w:val="18"/>
                    </w:rPr>
                    <w:t>区</w:t>
                  </w:r>
                </w:p>
              </w:tc>
              <w:tc>
                <w:tcPr>
                  <w:tcW w:w="3930" w:type="pct"/>
                  <w:vAlign w:val="center"/>
                </w:tcPr>
                <w:p w14:paraId="28CDDE50" w14:textId="1984859E" w:rsidR="007A5771" w:rsidRPr="000E531B" w:rsidRDefault="008A1789" w:rsidP="00567732">
                  <w:pPr>
                    <w:adjustRightInd w:val="0"/>
                    <w:snapToGrid w:val="0"/>
                    <w:spacing w:line="300" w:lineRule="exact"/>
                    <w:jc w:val="both"/>
                    <w:rPr>
                      <w:rFonts w:ascii="Times New Roman" w:hAnsi="Times New Roman"/>
                      <w:kern w:val="2"/>
                      <w:sz w:val="18"/>
                      <w:szCs w:val="18"/>
                    </w:rPr>
                  </w:pPr>
                  <w:r w:rsidRPr="000E531B">
                    <w:rPr>
                      <w:rFonts w:eastAsiaTheme="minorEastAsia" w:hint="eastAsia"/>
                      <w:kern w:val="2"/>
                      <w:sz w:val="18"/>
                      <w:szCs w:val="18"/>
                    </w:rPr>
                    <w:t>①</w:t>
                  </w:r>
                  <w:proofErr w:type="gramStart"/>
                  <w:r w:rsidR="007A5771" w:rsidRPr="000E531B">
                    <w:rPr>
                      <w:rFonts w:eastAsiaTheme="minorEastAsia" w:hint="eastAsia"/>
                      <w:kern w:val="2"/>
                      <w:sz w:val="18"/>
                      <w:szCs w:val="18"/>
                    </w:rPr>
                    <w:t>立磨</w:t>
                  </w:r>
                  <w:r w:rsidR="007A5771" w:rsidRPr="000E531B">
                    <w:rPr>
                      <w:rFonts w:ascii="Times New Roman" w:hAnsi="Times New Roman" w:hint="eastAsia"/>
                      <w:kern w:val="2"/>
                      <w:sz w:val="18"/>
                      <w:szCs w:val="18"/>
                    </w:rPr>
                    <w:t>立</w:t>
                  </w:r>
                  <w:proofErr w:type="gramEnd"/>
                  <w:r w:rsidR="007A5771" w:rsidRPr="000E531B">
                    <w:rPr>
                      <w:rFonts w:ascii="Times New Roman" w:hAnsi="Times New Roman" w:hint="eastAsia"/>
                      <w:kern w:val="2"/>
                      <w:sz w:val="18"/>
                      <w:szCs w:val="18"/>
                    </w:rPr>
                    <w:t>磨机烘干的废气经过</w:t>
                  </w:r>
                  <w:r w:rsidR="007A5771" w:rsidRPr="000E531B">
                    <w:rPr>
                      <w:rFonts w:ascii="Times New Roman" w:hAnsi="Times New Roman" w:hint="eastAsia"/>
                      <w:kern w:val="2"/>
                      <w:sz w:val="18"/>
                      <w:szCs w:val="18"/>
                    </w:rPr>
                    <w:t>1</w:t>
                  </w:r>
                  <w:r w:rsidR="007A5771" w:rsidRPr="000E531B">
                    <w:rPr>
                      <w:rFonts w:ascii="Times New Roman" w:hAnsi="Times New Roman" w:hint="eastAsia"/>
                      <w:kern w:val="2"/>
                      <w:sz w:val="18"/>
                      <w:szCs w:val="18"/>
                    </w:rPr>
                    <w:t>套袋式除尘设施处理后通过</w:t>
                  </w:r>
                  <w:r w:rsidR="007A5771" w:rsidRPr="000E531B">
                    <w:rPr>
                      <w:rFonts w:ascii="Times New Roman" w:hAnsi="Times New Roman" w:hint="eastAsia"/>
                      <w:kern w:val="2"/>
                      <w:sz w:val="18"/>
                      <w:szCs w:val="18"/>
                    </w:rPr>
                    <w:t>1</w:t>
                  </w:r>
                  <w:r w:rsidR="007A5771" w:rsidRPr="000E531B">
                    <w:rPr>
                      <w:rFonts w:ascii="Times New Roman" w:hAnsi="Times New Roman" w:hint="eastAsia"/>
                      <w:kern w:val="2"/>
                      <w:sz w:val="18"/>
                      <w:szCs w:val="18"/>
                    </w:rPr>
                    <w:t>根</w:t>
                  </w:r>
                  <w:r w:rsidR="007A5771" w:rsidRPr="000E531B">
                    <w:rPr>
                      <w:rFonts w:ascii="Times New Roman" w:hAnsi="Times New Roman"/>
                      <w:kern w:val="2"/>
                      <w:sz w:val="18"/>
                      <w:szCs w:val="18"/>
                    </w:rPr>
                    <w:t>20</w:t>
                  </w:r>
                  <w:r w:rsidR="007A5771" w:rsidRPr="000E531B">
                    <w:rPr>
                      <w:rFonts w:ascii="Times New Roman" w:hAnsi="Times New Roman" w:hint="eastAsia"/>
                      <w:kern w:val="2"/>
                      <w:sz w:val="18"/>
                      <w:szCs w:val="18"/>
                    </w:rPr>
                    <w:t>m</w:t>
                  </w:r>
                  <w:r w:rsidR="007A5771" w:rsidRPr="000E531B">
                    <w:rPr>
                      <w:rFonts w:ascii="Times New Roman" w:hAnsi="Times New Roman" w:hint="eastAsia"/>
                      <w:kern w:val="2"/>
                      <w:sz w:val="18"/>
                      <w:szCs w:val="18"/>
                    </w:rPr>
                    <w:t>高排气筒排放；</w:t>
                  </w:r>
                </w:p>
                <w:p w14:paraId="5B703FBA" w14:textId="78E56468" w:rsidR="007A5771" w:rsidRPr="000E531B" w:rsidRDefault="007A5771" w:rsidP="00567732">
                  <w:pPr>
                    <w:adjustRightInd w:val="0"/>
                    <w:snapToGrid w:val="0"/>
                    <w:spacing w:line="300" w:lineRule="exact"/>
                    <w:jc w:val="both"/>
                    <w:rPr>
                      <w:rFonts w:ascii="Times New Roman" w:hAnsi="Times New Roman"/>
                      <w:kern w:val="2"/>
                      <w:sz w:val="18"/>
                      <w:szCs w:val="18"/>
                    </w:rPr>
                  </w:pPr>
                  <w:r w:rsidRPr="000E531B">
                    <w:rPr>
                      <w:rFonts w:ascii="Times New Roman" w:hAnsi="Times New Roman" w:hint="eastAsia"/>
                      <w:kern w:val="2"/>
                      <w:sz w:val="18"/>
                      <w:szCs w:val="18"/>
                    </w:rPr>
                    <w:t>②从立磨机收尘后的矿微粉成品通过提升机提至库顶斜槽，提升机废气经过</w:t>
                  </w:r>
                  <w:r w:rsidRPr="000E531B">
                    <w:rPr>
                      <w:rFonts w:ascii="Times New Roman" w:hAnsi="Times New Roman" w:hint="eastAsia"/>
                      <w:kern w:val="2"/>
                      <w:sz w:val="18"/>
                      <w:szCs w:val="18"/>
                    </w:rPr>
                    <w:t>1</w:t>
                  </w:r>
                  <w:r w:rsidRPr="000E531B">
                    <w:rPr>
                      <w:rFonts w:ascii="Times New Roman" w:hAnsi="Times New Roman" w:hint="eastAsia"/>
                      <w:kern w:val="2"/>
                      <w:sz w:val="18"/>
                      <w:szCs w:val="18"/>
                    </w:rPr>
                    <w:t>套袋式除尘设施处理后通过</w:t>
                  </w:r>
                  <w:r w:rsidRPr="000E531B">
                    <w:rPr>
                      <w:rFonts w:ascii="Times New Roman" w:hAnsi="Times New Roman" w:hint="eastAsia"/>
                      <w:kern w:val="2"/>
                      <w:sz w:val="18"/>
                      <w:szCs w:val="18"/>
                    </w:rPr>
                    <w:t>1</w:t>
                  </w:r>
                  <w:r w:rsidRPr="000E531B">
                    <w:rPr>
                      <w:rFonts w:ascii="Times New Roman" w:hAnsi="Times New Roman" w:hint="eastAsia"/>
                      <w:kern w:val="2"/>
                      <w:sz w:val="18"/>
                      <w:szCs w:val="18"/>
                    </w:rPr>
                    <w:t>根</w:t>
                  </w:r>
                  <w:r w:rsidRPr="000E531B">
                    <w:rPr>
                      <w:rFonts w:ascii="Times New Roman" w:hAnsi="Times New Roman" w:hint="eastAsia"/>
                      <w:kern w:val="2"/>
                      <w:sz w:val="18"/>
                      <w:szCs w:val="18"/>
                    </w:rPr>
                    <w:t>15m</w:t>
                  </w:r>
                  <w:r w:rsidRPr="000E531B">
                    <w:rPr>
                      <w:rFonts w:ascii="Times New Roman" w:hAnsi="Times New Roman" w:hint="eastAsia"/>
                      <w:kern w:val="2"/>
                      <w:sz w:val="18"/>
                      <w:szCs w:val="18"/>
                    </w:rPr>
                    <w:t>高排气筒排放；</w:t>
                  </w:r>
                </w:p>
                <w:p w14:paraId="11B9E74D" w14:textId="7AF84539" w:rsidR="007A5771" w:rsidRPr="000E531B" w:rsidRDefault="007A5771" w:rsidP="00567732">
                  <w:pPr>
                    <w:adjustRightInd w:val="0"/>
                    <w:snapToGrid w:val="0"/>
                    <w:spacing w:line="300" w:lineRule="exact"/>
                    <w:jc w:val="both"/>
                    <w:rPr>
                      <w:kern w:val="2"/>
                      <w:sz w:val="18"/>
                      <w:szCs w:val="18"/>
                    </w:rPr>
                  </w:pPr>
                  <w:r w:rsidRPr="000E531B">
                    <w:rPr>
                      <w:rFonts w:eastAsiaTheme="minorEastAsia" w:hint="eastAsia"/>
                      <w:kern w:val="2"/>
                      <w:sz w:val="18"/>
                      <w:szCs w:val="18"/>
                    </w:rPr>
                    <w:t>③</w:t>
                  </w:r>
                  <w:r w:rsidRPr="000E531B">
                    <w:rPr>
                      <w:rFonts w:hint="eastAsia"/>
                      <w:kern w:val="2"/>
                      <w:sz w:val="18"/>
                      <w:szCs w:val="18"/>
                    </w:rPr>
                    <w:t>矿微粉库粉尘经过</w:t>
                  </w:r>
                  <w:r w:rsidRPr="000E531B">
                    <w:rPr>
                      <w:rFonts w:hint="eastAsia"/>
                      <w:kern w:val="2"/>
                      <w:sz w:val="18"/>
                      <w:szCs w:val="18"/>
                    </w:rPr>
                    <w:t>1</w:t>
                  </w:r>
                  <w:r w:rsidRPr="000E531B">
                    <w:rPr>
                      <w:rFonts w:hint="eastAsia"/>
                      <w:kern w:val="2"/>
                      <w:sz w:val="18"/>
                      <w:szCs w:val="18"/>
                    </w:rPr>
                    <w:t>套库顶袋式除尘器处理后通过</w:t>
                  </w:r>
                  <w:r w:rsidRPr="000E531B">
                    <w:rPr>
                      <w:rFonts w:hint="eastAsia"/>
                      <w:kern w:val="2"/>
                      <w:sz w:val="18"/>
                      <w:szCs w:val="18"/>
                    </w:rPr>
                    <w:t>1</w:t>
                  </w:r>
                  <w:r w:rsidRPr="000E531B">
                    <w:rPr>
                      <w:rFonts w:hint="eastAsia"/>
                      <w:kern w:val="2"/>
                      <w:sz w:val="18"/>
                      <w:szCs w:val="18"/>
                    </w:rPr>
                    <w:t>根</w:t>
                  </w:r>
                  <w:r w:rsidRPr="000E531B">
                    <w:rPr>
                      <w:kern w:val="2"/>
                      <w:sz w:val="18"/>
                      <w:szCs w:val="18"/>
                    </w:rPr>
                    <w:t>24</w:t>
                  </w:r>
                  <w:r w:rsidRPr="000E531B">
                    <w:rPr>
                      <w:rFonts w:hint="eastAsia"/>
                      <w:kern w:val="2"/>
                      <w:sz w:val="18"/>
                      <w:szCs w:val="18"/>
                    </w:rPr>
                    <w:t>m</w:t>
                  </w:r>
                  <w:r w:rsidRPr="000E531B">
                    <w:rPr>
                      <w:rFonts w:hint="eastAsia"/>
                      <w:kern w:val="2"/>
                      <w:sz w:val="18"/>
                      <w:szCs w:val="18"/>
                    </w:rPr>
                    <w:t>高排气筒排放；</w:t>
                  </w:r>
                </w:p>
                <w:p w14:paraId="56F94662" w14:textId="5BD9459E" w:rsidR="007A5771" w:rsidRPr="000E531B" w:rsidRDefault="00543CA7" w:rsidP="00567732">
                  <w:pPr>
                    <w:adjustRightInd w:val="0"/>
                    <w:snapToGrid w:val="0"/>
                    <w:spacing w:line="300" w:lineRule="exact"/>
                    <w:jc w:val="both"/>
                    <w:rPr>
                      <w:kern w:val="2"/>
                      <w:sz w:val="18"/>
                      <w:szCs w:val="18"/>
                    </w:rPr>
                  </w:pPr>
                  <w:r w:rsidRPr="000E531B">
                    <w:rPr>
                      <w:rFonts w:hint="eastAsia"/>
                      <w:kern w:val="2"/>
                      <w:sz w:val="18"/>
                      <w:szCs w:val="18"/>
                    </w:rPr>
                    <w:t>④</w:t>
                  </w:r>
                  <w:r w:rsidR="00182EF8" w:rsidRPr="000E531B">
                    <w:rPr>
                      <w:rFonts w:hint="eastAsia"/>
                      <w:kern w:val="2"/>
                      <w:sz w:val="18"/>
                      <w:szCs w:val="18"/>
                    </w:rPr>
                    <w:t>球磨生产线的</w:t>
                  </w:r>
                  <w:r w:rsidR="007A5771" w:rsidRPr="000E531B">
                    <w:rPr>
                      <w:rFonts w:hint="eastAsia"/>
                      <w:kern w:val="2"/>
                      <w:sz w:val="18"/>
                      <w:szCs w:val="18"/>
                    </w:rPr>
                    <w:t>烘干炉废气经过袋式除尘器处理后通过</w:t>
                  </w:r>
                  <w:r w:rsidR="007A5771" w:rsidRPr="000E531B">
                    <w:rPr>
                      <w:rFonts w:hint="eastAsia"/>
                      <w:kern w:val="2"/>
                      <w:sz w:val="18"/>
                      <w:szCs w:val="18"/>
                    </w:rPr>
                    <w:t>1</w:t>
                  </w:r>
                  <w:r w:rsidR="007A5771" w:rsidRPr="000E531B">
                    <w:rPr>
                      <w:rFonts w:hint="eastAsia"/>
                      <w:kern w:val="2"/>
                      <w:sz w:val="18"/>
                      <w:szCs w:val="18"/>
                    </w:rPr>
                    <w:t>根</w:t>
                  </w:r>
                  <w:r w:rsidR="007A5771" w:rsidRPr="000E531B">
                    <w:rPr>
                      <w:kern w:val="2"/>
                      <w:sz w:val="18"/>
                      <w:szCs w:val="18"/>
                    </w:rPr>
                    <w:t>15</w:t>
                  </w:r>
                  <w:r w:rsidR="007A5771" w:rsidRPr="000E531B">
                    <w:rPr>
                      <w:rFonts w:hint="eastAsia"/>
                      <w:kern w:val="2"/>
                      <w:sz w:val="18"/>
                      <w:szCs w:val="18"/>
                    </w:rPr>
                    <w:t>m</w:t>
                  </w:r>
                  <w:r w:rsidR="007A5771" w:rsidRPr="000E531B">
                    <w:rPr>
                      <w:rFonts w:hint="eastAsia"/>
                      <w:kern w:val="2"/>
                      <w:sz w:val="18"/>
                      <w:szCs w:val="18"/>
                    </w:rPr>
                    <w:t>高排气筒排放</w:t>
                  </w:r>
                  <w:r w:rsidR="00DC729E" w:rsidRPr="000E531B">
                    <w:rPr>
                      <w:rFonts w:hint="eastAsia"/>
                      <w:kern w:val="2"/>
                      <w:sz w:val="18"/>
                      <w:szCs w:val="18"/>
                    </w:rPr>
                    <w:t>；</w:t>
                  </w:r>
                </w:p>
                <w:p w14:paraId="3016D244" w14:textId="384A3BD0" w:rsidR="007A5771" w:rsidRPr="000E531B" w:rsidRDefault="00543CA7" w:rsidP="00567732">
                  <w:pPr>
                    <w:adjustRightInd w:val="0"/>
                    <w:snapToGrid w:val="0"/>
                    <w:spacing w:line="300" w:lineRule="exact"/>
                    <w:jc w:val="both"/>
                    <w:rPr>
                      <w:rFonts w:ascii="Times New Roman" w:hAnsi="Times New Roman"/>
                      <w:kern w:val="2"/>
                      <w:sz w:val="18"/>
                      <w:szCs w:val="18"/>
                    </w:rPr>
                  </w:pPr>
                  <w:r w:rsidRPr="000E531B">
                    <w:rPr>
                      <w:rFonts w:hint="eastAsia"/>
                      <w:kern w:val="2"/>
                      <w:sz w:val="18"/>
                      <w:szCs w:val="18"/>
                    </w:rPr>
                    <w:t>⑤</w:t>
                  </w:r>
                  <w:r w:rsidR="00FC6B28" w:rsidRPr="000E531B">
                    <w:rPr>
                      <w:rFonts w:ascii="Times New Roman" w:hAnsi="Times New Roman" w:hint="eastAsia"/>
                      <w:kern w:val="2"/>
                      <w:sz w:val="18"/>
                      <w:szCs w:val="18"/>
                    </w:rPr>
                    <w:t>烘干炉出料</w:t>
                  </w:r>
                  <w:r w:rsidR="007A5771" w:rsidRPr="000E531B">
                    <w:rPr>
                      <w:rFonts w:ascii="Times New Roman" w:hAnsi="Times New Roman" w:hint="eastAsia"/>
                      <w:kern w:val="2"/>
                      <w:sz w:val="18"/>
                      <w:szCs w:val="18"/>
                    </w:rPr>
                    <w:t>经传送带传送至</w:t>
                  </w:r>
                  <w:r w:rsidR="008E009B" w:rsidRPr="000E531B">
                    <w:rPr>
                      <w:rFonts w:ascii="Times New Roman" w:hAnsi="Times New Roman" w:hint="eastAsia"/>
                      <w:kern w:val="2"/>
                      <w:sz w:val="18"/>
                      <w:szCs w:val="18"/>
                    </w:rPr>
                    <w:t>干料</w:t>
                  </w:r>
                  <w:r w:rsidR="00182EF8" w:rsidRPr="000E531B">
                    <w:rPr>
                      <w:rFonts w:ascii="Times New Roman" w:hAnsi="Times New Roman" w:hint="eastAsia"/>
                      <w:kern w:val="2"/>
                      <w:sz w:val="18"/>
                      <w:szCs w:val="18"/>
                    </w:rPr>
                    <w:t>中转料斗</w:t>
                  </w:r>
                  <w:r w:rsidR="007A5771" w:rsidRPr="000E531B">
                    <w:rPr>
                      <w:rFonts w:ascii="Times New Roman" w:hAnsi="Times New Roman" w:hint="eastAsia"/>
                      <w:kern w:val="2"/>
                      <w:sz w:val="18"/>
                      <w:szCs w:val="18"/>
                    </w:rPr>
                    <w:t>，卸料废气经过</w:t>
                  </w:r>
                  <w:r w:rsidR="00FC6B28" w:rsidRPr="000E531B">
                    <w:rPr>
                      <w:rFonts w:ascii="Times New Roman" w:hAnsi="Times New Roman" w:hint="eastAsia"/>
                      <w:kern w:val="2"/>
                      <w:sz w:val="18"/>
                      <w:szCs w:val="18"/>
                    </w:rPr>
                    <w:t>2</w:t>
                  </w:r>
                  <w:r w:rsidR="00FC6B28" w:rsidRPr="000E531B">
                    <w:rPr>
                      <w:rFonts w:ascii="Times New Roman" w:hAnsi="Times New Roman" w:hint="eastAsia"/>
                      <w:kern w:val="2"/>
                      <w:sz w:val="18"/>
                      <w:szCs w:val="18"/>
                    </w:rPr>
                    <w:t>台</w:t>
                  </w:r>
                  <w:r w:rsidR="007A5771" w:rsidRPr="000E531B">
                    <w:rPr>
                      <w:rFonts w:ascii="Times New Roman" w:hAnsi="Times New Roman" w:hint="eastAsia"/>
                      <w:kern w:val="2"/>
                      <w:sz w:val="18"/>
                      <w:szCs w:val="18"/>
                    </w:rPr>
                    <w:t>袋式除尘器处理后通过</w:t>
                  </w:r>
                  <w:r w:rsidR="00EA3A13" w:rsidRPr="000E531B">
                    <w:rPr>
                      <w:rFonts w:ascii="Times New Roman" w:hAnsi="Times New Roman"/>
                      <w:kern w:val="2"/>
                      <w:sz w:val="18"/>
                      <w:szCs w:val="18"/>
                    </w:rPr>
                    <w:t>2</w:t>
                  </w:r>
                  <w:r w:rsidR="007A5771" w:rsidRPr="000E531B">
                    <w:rPr>
                      <w:rFonts w:ascii="Times New Roman" w:hAnsi="Times New Roman" w:hint="eastAsia"/>
                      <w:kern w:val="2"/>
                      <w:sz w:val="18"/>
                      <w:szCs w:val="18"/>
                    </w:rPr>
                    <w:t>根</w:t>
                  </w:r>
                  <w:r w:rsidR="007A5771" w:rsidRPr="000E531B">
                    <w:rPr>
                      <w:rFonts w:ascii="Times New Roman" w:hAnsi="Times New Roman"/>
                      <w:kern w:val="2"/>
                      <w:sz w:val="18"/>
                      <w:szCs w:val="18"/>
                    </w:rPr>
                    <w:t>10</w:t>
                  </w:r>
                  <w:r w:rsidR="007A5771" w:rsidRPr="000E531B">
                    <w:rPr>
                      <w:rFonts w:ascii="Times New Roman" w:hAnsi="Times New Roman" w:hint="eastAsia"/>
                      <w:kern w:val="2"/>
                      <w:sz w:val="18"/>
                      <w:szCs w:val="18"/>
                    </w:rPr>
                    <w:t>m</w:t>
                  </w:r>
                  <w:r w:rsidR="007A5771" w:rsidRPr="000E531B">
                    <w:rPr>
                      <w:rFonts w:ascii="Times New Roman" w:hAnsi="Times New Roman" w:hint="eastAsia"/>
                      <w:kern w:val="2"/>
                      <w:sz w:val="18"/>
                      <w:szCs w:val="18"/>
                    </w:rPr>
                    <w:t>高排气筒排放</w:t>
                  </w:r>
                  <w:r w:rsidR="00DC729E" w:rsidRPr="000E531B">
                    <w:rPr>
                      <w:rFonts w:ascii="Times New Roman" w:hAnsi="Times New Roman" w:hint="eastAsia"/>
                      <w:kern w:val="2"/>
                      <w:sz w:val="18"/>
                      <w:szCs w:val="18"/>
                    </w:rPr>
                    <w:t>；</w:t>
                  </w:r>
                </w:p>
                <w:p w14:paraId="267CF10B" w14:textId="36718465" w:rsidR="00EA3A13" w:rsidRPr="000E531B" w:rsidRDefault="00543CA7" w:rsidP="00567732">
                  <w:pPr>
                    <w:adjustRightInd w:val="0"/>
                    <w:snapToGrid w:val="0"/>
                    <w:spacing w:line="300" w:lineRule="exact"/>
                    <w:jc w:val="both"/>
                    <w:rPr>
                      <w:rFonts w:ascii="Times New Roman" w:hAnsi="Times New Roman"/>
                      <w:kern w:val="2"/>
                      <w:sz w:val="18"/>
                      <w:szCs w:val="18"/>
                    </w:rPr>
                  </w:pPr>
                  <w:r w:rsidRPr="000E531B">
                    <w:rPr>
                      <w:rFonts w:ascii="Times New Roman" w:hAnsi="Times New Roman" w:hint="eastAsia"/>
                      <w:kern w:val="2"/>
                      <w:sz w:val="18"/>
                      <w:szCs w:val="18"/>
                    </w:rPr>
                    <w:t>⑥</w:t>
                  </w:r>
                  <w:r w:rsidR="00EA3A13" w:rsidRPr="000E531B">
                    <w:rPr>
                      <w:rFonts w:ascii="Times New Roman" w:hAnsi="Times New Roman" w:hint="eastAsia"/>
                      <w:kern w:val="2"/>
                      <w:sz w:val="18"/>
                      <w:szCs w:val="18"/>
                    </w:rPr>
                    <w:t>干矿渣</w:t>
                  </w:r>
                  <w:r w:rsidR="00182EF8" w:rsidRPr="000E531B">
                    <w:rPr>
                      <w:rFonts w:ascii="Times New Roman" w:hAnsi="Times New Roman" w:hint="eastAsia"/>
                      <w:kern w:val="2"/>
                      <w:sz w:val="18"/>
                      <w:szCs w:val="18"/>
                    </w:rPr>
                    <w:t>在</w:t>
                  </w:r>
                  <w:r w:rsidR="008E009B" w:rsidRPr="000E531B">
                    <w:rPr>
                      <w:rFonts w:ascii="Times New Roman" w:hAnsi="Times New Roman" w:hint="eastAsia"/>
                      <w:kern w:val="2"/>
                      <w:sz w:val="18"/>
                      <w:szCs w:val="18"/>
                    </w:rPr>
                    <w:t>干料</w:t>
                  </w:r>
                  <w:r w:rsidR="00182EF8" w:rsidRPr="000E531B">
                    <w:rPr>
                      <w:rFonts w:ascii="Times New Roman" w:hAnsi="Times New Roman" w:hint="eastAsia"/>
                      <w:kern w:val="2"/>
                      <w:sz w:val="18"/>
                      <w:szCs w:val="18"/>
                    </w:rPr>
                    <w:t>提升机中产生的废气</w:t>
                  </w:r>
                  <w:r w:rsidR="00EA3A13" w:rsidRPr="000E531B">
                    <w:rPr>
                      <w:rFonts w:ascii="Times New Roman" w:hAnsi="Times New Roman" w:hint="eastAsia"/>
                      <w:kern w:val="2"/>
                      <w:sz w:val="18"/>
                      <w:szCs w:val="18"/>
                    </w:rPr>
                    <w:t>经过袋式除尘器处理后通过</w:t>
                  </w:r>
                  <w:r w:rsidR="00EA3A13" w:rsidRPr="000E531B">
                    <w:rPr>
                      <w:rFonts w:ascii="Times New Roman" w:hAnsi="Times New Roman" w:hint="eastAsia"/>
                      <w:kern w:val="2"/>
                      <w:sz w:val="18"/>
                      <w:szCs w:val="18"/>
                    </w:rPr>
                    <w:t>1</w:t>
                  </w:r>
                  <w:r w:rsidR="00EA3A13" w:rsidRPr="000E531B">
                    <w:rPr>
                      <w:rFonts w:ascii="Times New Roman" w:hAnsi="Times New Roman" w:hint="eastAsia"/>
                      <w:kern w:val="2"/>
                      <w:sz w:val="18"/>
                      <w:szCs w:val="18"/>
                    </w:rPr>
                    <w:t>根</w:t>
                  </w:r>
                  <w:r w:rsidR="00EA3A13" w:rsidRPr="000E531B">
                    <w:rPr>
                      <w:rFonts w:ascii="Times New Roman" w:hAnsi="Times New Roman"/>
                      <w:kern w:val="2"/>
                      <w:sz w:val="18"/>
                      <w:szCs w:val="18"/>
                    </w:rPr>
                    <w:t>15</w:t>
                  </w:r>
                  <w:r w:rsidR="00EA3A13" w:rsidRPr="000E531B">
                    <w:rPr>
                      <w:rFonts w:ascii="Times New Roman" w:hAnsi="Times New Roman" w:hint="eastAsia"/>
                      <w:kern w:val="2"/>
                      <w:sz w:val="18"/>
                      <w:szCs w:val="18"/>
                    </w:rPr>
                    <w:t>m</w:t>
                  </w:r>
                  <w:r w:rsidR="00EA3A13" w:rsidRPr="000E531B">
                    <w:rPr>
                      <w:rFonts w:ascii="Times New Roman" w:hAnsi="Times New Roman" w:hint="eastAsia"/>
                      <w:kern w:val="2"/>
                      <w:sz w:val="18"/>
                      <w:szCs w:val="18"/>
                    </w:rPr>
                    <w:t>高排气筒排放</w:t>
                  </w:r>
                  <w:r w:rsidR="00DC729E" w:rsidRPr="000E531B">
                    <w:rPr>
                      <w:rFonts w:ascii="Times New Roman" w:hAnsi="Times New Roman" w:hint="eastAsia"/>
                      <w:kern w:val="2"/>
                      <w:sz w:val="18"/>
                      <w:szCs w:val="18"/>
                    </w:rPr>
                    <w:t>；</w:t>
                  </w:r>
                </w:p>
                <w:p w14:paraId="52B1B463" w14:textId="099791E0" w:rsidR="008A1789" w:rsidRPr="000E531B" w:rsidRDefault="00543CA7" w:rsidP="00567732">
                  <w:pPr>
                    <w:adjustRightInd w:val="0"/>
                    <w:snapToGrid w:val="0"/>
                    <w:spacing w:line="300" w:lineRule="exact"/>
                    <w:jc w:val="both"/>
                    <w:rPr>
                      <w:rFonts w:ascii="Times New Roman" w:hAnsi="Times New Roman"/>
                      <w:kern w:val="2"/>
                      <w:sz w:val="18"/>
                      <w:szCs w:val="18"/>
                    </w:rPr>
                  </w:pPr>
                  <w:r w:rsidRPr="000E531B">
                    <w:rPr>
                      <w:rFonts w:ascii="Times New Roman" w:hAnsi="Times New Roman" w:hint="eastAsia"/>
                      <w:kern w:val="2"/>
                      <w:sz w:val="18"/>
                      <w:szCs w:val="18"/>
                    </w:rPr>
                    <w:t>⑦</w:t>
                  </w:r>
                  <w:r w:rsidR="00EA3A13" w:rsidRPr="000E531B">
                    <w:rPr>
                      <w:rFonts w:ascii="Times New Roman" w:hAnsi="Times New Roman" w:hint="eastAsia"/>
                      <w:kern w:val="2"/>
                      <w:sz w:val="18"/>
                      <w:szCs w:val="18"/>
                    </w:rPr>
                    <w:t>1</w:t>
                  </w:r>
                  <w:r w:rsidR="00EA3A13" w:rsidRPr="000E531B">
                    <w:rPr>
                      <w:rFonts w:ascii="Times New Roman" w:hAnsi="Times New Roman"/>
                      <w:kern w:val="2"/>
                      <w:sz w:val="18"/>
                      <w:szCs w:val="18"/>
                    </w:rPr>
                    <w:t>#</w:t>
                  </w:r>
                  <w:r w:rsidR="00FC6B28" w:rsidRPr="000E531B">
                    <w:rPr>
                      <w:rFonts w:ascii="Times New Roman" w:hAnsi="Times New Roman" w:hint="eastAsia"/>
                      <w:kern w:val="2"/>
                      <w:sz w:val="18"/>
                      <w:szCs w:val="18"/>
                    </w:rPr>
                    <w:t>球磨机</w:t>
                  </w:r>
                  <w:r w:rsidR="00EA3A13" w:rsidRPr="000E531B">
                    <w:rPr>
                      <w:rFonts w:ascii="Times New Roman" w:hAnsi="Times New Roman" w:hint="eastAsia"/>
                      <w:kern w:val="2"/>
                      <w:sz w:val="18"/>
                      <w:szCs w:val="18"/>
                    </w:rPr>
                    <w:t>、</w:t>
                  </w:r>
                  <w:r w:rsidR="00EA3A13" w:rsidRPr="000E531B">
                    <w:rPr>
                      <w:rFonts w:ascii="Times New Roman" w:hAnsi="Times New Roman" w:hint="eastAsia"/>
                      <w:kern w:val="2"/>
                      <w:sz w:val="18"/>
                      <w:szCs w:val="18"/>
                    </w:rPr>
                    <w:t>3</w:t>
                  </w:r>
                  <w:r w:rsidR="00EA3A13" w:rsidRPr="000E531B">
                    <w:rPr>
                      <w:rFonts w:ascii="Times New Roman" w:hAnsi="Times New Roman"/>
                      <w:kern w:val="2"/>
                      <w:sz w:val="18"/>
                      <w:szCs w:val="18"/>
                    </w:rPr>
                    <w:t>#</w:t>
                  </w:r>
                  <w:r w:rsidR="00EA3A13" w:rsidRPr="000E531B">
                    <w:rPr>
                      <w:rFonts w:ascii="Times New Roman" w:hAnsi="Times New Roman" w:hint="eastAsia"/>
                      <w:kern w:val="2"/>
                      <w:sz w:val="18"/>
                      <w:szCs w:val="18"/>
                    </w:rPr>
                    <w:t>球磨机出料口</w:t>
                  </w:r>
                  <w:proofErr w:type="gramStart"/>
                  <w:r w:rsidR="008E009B" w:rsidRPr="000E531B">
                    <w:rPr>
                      <w:rFonts w:ascii="Times New Roman" w:hAnsi="Times New Roman" w:hint="eastAsia"/>
                      <w:kern w:val="2"/>
                      <w:sz w:val="18"/>
                      <w:szCs w:val="18"/>
                    </w:rPr>
                    <w:t>各</w:t>
                  </w:r>
                  <w:r w:rsidR="00E60AC5" w:rsidRPr="000E531B">
                    <w:rPr>
                      <w:rFonts w:ascii="Times New Roman" w:hAnsi="Times New Roman" w:hint="eastAsia"/>
                      <w:kern w:val="2"/>
                      <w:sz w:val="18"/>
                      <w:szCs w:val="18"/>
                    </w:rPr>
                    <w:t>配套</w:t>
                  </w:r>
                  <w:proofErr w:type="gramEnd"/>
                  <w:r w:rsidR="008E009B" w:rsidRPr="000E531B">
                    <w:rPr>
                      <w:rFonts w:ascii="Times New Roman" w:hAnsi="Times New Roman"/>
                      <w:kern w:val="2"/>
                      <w:sz w:val="18"/>
                      <w:szCs w:val="18"/>
                    </w:rPr>
                    <w:t>1</w:t>
                  </w:r>
                  <w:r w:rsidR="00E60AC5" w:rsidRPr="000E531B">
                    <w:rPr>
                      <w:rFonts w:ascii="Times New Roman" w:hAnsi="Times New Roman" w:hint="eastAsia"/>
                      <w:kern w:val="2"/>
                      <w:sz w:val="18"/>
                      <w:szCs w:val="18"/>
                    </w:rPr>
                    <w:t>套</w:t>
                  </w:r>
                  <w:r w:rsidR="00EA3A13" w:rsidRPr="000E531B">
                    <w:rPr>
                      <w:rFonts w:ascii="Times New Roman" w:hAnsi="Times New Roman" w:hint="eastAsia"/>
                      <w:kern w:val="2"/>
                      <w:sz w:val="18"/>
                      <w:szCs w:val="18"/>
                    </w:rPr>
                    <w:t>袋式除尘器</w:t>
                  </w:r>
                  <w:r w:rsidR="00E60AC5" w:rsidRPr="000E531B">
                    <w:rPr>
                      <w:rFonts w:ascii="Times New Roman" w:hAnsi="Times New Roman" w:hint="eastAsia"/>
                      <w:kern w:val="2"/>
                      <w:sz w:val="18"/>
                      <w:szCs w:val="18"/>
                    </w:rPr>
                    <w:t>及</w:t>
                  </w:r>
                  <w:r w:rsidR="008E009B" w:rsidRPr="000E531B">
                    <w:rPr>
                      <w:rFonts w:ascii="Times New Roman" w:hAnsi="Times New Roman"/>
                      <w:kern w:val="2"/>
                      <w:sz w:val="18"/>
                      <w:szCs w:val="18"/>
                    </w:rPr>
                    <w:t>1</w:t>
                  </w:r>
                  <w:r w:rsidR="00EA3A13" w:rsidRPr="000E531B">
                    <w:rPr>
                      <w:rFonts w:ascii="Times New Roman" w:hAnsi="Times New Roman" w:hint="eastAsia"/>
                      <w:kern w:val="2"/>
                      <w:sz w:val="18"/>
                      <w:szCs w:val="18"/>
                    </w:rPr>
                    <w:t>根</w:t>
                  </w:r>
                  <w:r w:rsidR="00EA3A13" w:rsidRPr="000E531B">
                    <w:rPr>
                      <w:rFonts w:ascii="Times New Roman" w:hAnsi="Times New Roman"/>
                      <w:kern w:val="2"/>
                      <w:sz w:val="18"/>
                      <w:szCs w:val="18"/>
                    </w:rPr>
                    <w:t>15</w:t>
                  </w:r>
                  <w:r w:rsidR="00EA3A13" w:rsidRPr="000E531B">
                    <w:rPr>
                      <w:rFonts w:ascii="Times New Roman" w:hAnsi="Times New Roman" w:hint="eastAsia"/>
                      <w:kern w:val="2"/>
                      <w:sz w:val="18"/>
                      <w:szCs w:val="18"/>
                    </w:rPr>
                    <w:t>m</w:t>
                  </w:r>
                  <w:r w:rsidR="00EA3A13" w:rsidRPr="000E531B">
                    <w:rPr>
                      <w:rFonts w:ascii="Times New Roman" w:hAnsi="Times New Roman" w:hint="eastAsia"/>
                      <w:kern w:val="2"/>
                      <w:sz w:val="18"/>
                      <w:szCs w:val="18"/>
                    </w:rPr>
                    <w:t>高排气筒</w:t>
                  </w:r>
                  <w:r w:rsidR="008E009B" w:rsidRPr="000E531B">
                    <w:rPr>
                      <w:rFonts w:ascii="Times New Roman" w:hAnsi="Times New Roman" w:hint="eastAsia"/>
                      <w:kern w:val="2"/>
                      <w:sz w:val="18"/>
                      <w:szCs w:val="18"/>
                    </w:rPr>
                    <w:t>；</w:t>
                  </w:r>
                </w:p>
                <w:p w14:paraId="56823A8B" w14:textId="77E8356E" w:rsidR="00DC729E" w:rsidRPr="000E531B" w:rsidRDefault="00543CA7" w:rsidP="00567732">
                  <w:pPr>
                    <w:adjustRightInd w:val="0"/>
                    <w:snapToGrid w:val="0"/>
                    <w:spacing w:line="300" w:lineRule="exact"/>
                    <w:jc w:val="both"/>
                    <w:rPr>
                      <w:rFonts w:ascii="Times New Roman" w:hAnsi="Times New Roman"/>
                      <w:kern w:val="2"/>
                      <w:sz w:val="18"/>
                      <w:szCs w:val="18"/>
                    </w:rPr>
                  </w:pPr>
                  <w:r w:rsidRPr="000E531B">
                    <w:rPr>
                      <w:rFonts w:ascii="Times New Roman" w:hAnsi="Times New Roman" w:hint="eastAsia"/>
                      <w:kern w:val="2"/>
                      <w:sz w:val="18"/>
                      <w:szCs w:val="18"/>
                    </w:rPr>
                    <w:t>⑧</w:t>
                  </w:r>
                  <w:r w:rsidR="008E009B" w:rsidRPr="000E531B">
                    <w:rPr>
                      <w:rFonts w:ascii="Times New Roman" w:hAnsi="Times New Roman" w:hint="eastAsia"/>
                      <w:kern w:val="2"/>
                      <w:sz w:val="18"/>
                      <w:szCs w:val="18"/>
                    </w:rPr>
                    <w:t>4</w:t>
                  </w:r>
                  <w:r w:rsidR="008E009B" w:rsidRPr="000E531B">
                    <w:rPr>
                      <w:rFonts w:ascii="Times New Roman" w:hAnsi="Times New Roman" w:hint="eastAsia"/>
                      <w:kern w:val="2"/>
                      <w:sz w:val="18"/>
                      <w:szCs w:val="18"/>
                    </w:rPr>
                    <w:t>个矿微粉库库底</w:t>
                  </w:r>
                  <w:proofErr w:type="gramStart"/>
                  <w:r w:rsidR="008E009B" w:rsidRPr="000E531B">
                    <w:rPr>
                      <w:rFonts w:ascii="Times New Roman" w:hAnsi="Times New Roman" w:hint="eastAsia"/>
                      <w:kern w:val="2"/>
                      <w:sz w:val="18"/>
                      <w:szCs w:val="18"/>
                    </w:rPr>
                    <w:t>各配套</w:t>
                  </w:r>
                  <w:proofErr w:type="gramEnd"/>
                  <w:r w:rsidR="008E009B" w:rsidRPr="000E531B">
                    <w:rPr>
                      <w:rFonts w:ascii="Times New Roman" w:hAnsi="Times New Roman"/>
                      <w:kern w:val="2"/>
                      <w:sz w:val="18"/>
                      <w:szCs w:val="18"/>
                    </w:rPr>
                    <w:t>1</w:t>
                  </w:r>
                  <w:r w:rsidR="008E009B" w:rsidRPr="000E531B">
                    <w:rPr>
                      <w:rFonts w:ascii="Times New Roman" w:hAnsi="Times New Roman" w:hint="eastAsia"/>
                      <w:kern w:val="2"/>
                      <w:sz w:val="18"/>
                      <w:szCs w:val="18"/>
                    </w:rPr>
                    <w:t>套袋式除尘器；</w:t>
                  </w:r>
                </w:p>
                <w:p w14:paraId="6BEA8BEC" w14:textId="2FEEA916" w:rsidR="008E009B" w:rsidRPr="000E531B" w:rsidRDefault="008E009B" w:rsidP="00567732">
                  <w:pPr>
                    <w:adjustRightInd w:val="0"/>
                    <w:snapToGrid w:val="0"/>
                    <w:spacing w:line="300" w:lineRule="exact"/>
                    <w:jc w:val="both"/>
                    <w:rPr>
                      <w:rFonts w:ascii="Times New Roman" w:hAnsi="Times New Roman"/>
                      <w:kern w:val="2"/>
                      <w:sz w:val="18"/>
                      <w:szCs w:val="18"/>
                    </w:rPr>
                  </w:pPr>
                  <w:r w:rsidRPr="000E531B">
                    <w:rPr>
                      <w:rFonts w:ascii="Times New Roman" w:hAnsi="Times New Roman" w:hint="eastAsia"/>
                      <w:kern w:val="2"/>
                      <w:sz w:val="18"/>
                      <w:szCs w:val="18"/>
                    </w:rPr>
                    <w:t>⑨矿微粉</w:t>
                  </w:r>
                  <w:proofErr w:type="gramStart"/>
                  <w:r w:rsidRPr="000E531B">
                    <w:rPr>
                      <w:rFonts w:ascii="Times New Roman" w:hAnsi="Times New Roman" w:hint="eastAsia"/>
                      <w:kern w:val="2"/>
                      <w:sz w:val="18"/>
                      <w:szCs w:val="18"/>
                    </w:rPr>
                    <w:t>库配套</w:t>
                  </w:r>
                  <w:proofErr w:type="gramEnd"/>
                  <w:r w:rsidRPr="000E531B">
                    <w:rPr>
                      <w:rFonts w:ascii="Times New Roman" w:hAnsi="Times New Roman"/>
                      <w:kern w:val="2"/>
                      <w:sz w:val="18"/>
                      <w:szCs w:val="18"/>
                    </w:rPr>
                    <w:t>3</w:t>
                  </w:r>
                  <w:r w:rsidRPr="000E531B">
                    <w:rPr>
                      <w:rFonts w:ascii="Times New Roman" w:hAnsi="Times New Roman" w:hint="eastAsia"/>
                      <w:kern w:val="2"/>
                      <w:sz w:val="18"/>
                      <w:szCs w:val="18"/>
                    </w:rPr>
                    <w:t>台移动式雾炮；</w:t>
                  </w:r>
                </w:p>
                <w:p w14:paraId="6E8C2B8B" w14:textId="3D7FAF4A" w:rsidR="00DC729E" w:rsidRPr="000E531B" w:rsidRDefault="008E009B" w:rsidP="00567732">
                  <w:pPr>
                    <w:adjustRightInd w:val="0"/>
                    <w:snapToGrid w:val="0"/>
                    <w:spacing w:line="300" w:lineRule="exact"/>
                    <w:jc w:val="both"/>
                    <w:rPr>
                      <w:rFonts w:eastAsiaTheme="minorEastAsia"/>
                      <w:kern w:val="2"/>
                      <w:sz w:val="18"/>
                      <w:szCs w:val="18"/>
                    </w:rPr>
                  </w:pPr>
                  <w:r w:rsidRPr="000E531B">
                    <w:rPr>
                      <w:rFonts w:ascii="Times New Roman" w:hAnsi="Times New Roman" w:hint="eastAsia"/>
                      <w:kern w:val="2"/>
                      <w:sz w:val="18"/>
                      <w:szCs w:val="18"/>
                    </w:rPr>
                    <w:t>⑩</w:t>
                  </w:r>
                  <w:r w:rsidR="00DC729E" w:rsidRPr="000E531B">
                    <w:rPr>
                      <w:rFonts w:ascii="Times New Roman" w:hAnsi="Times New Roman" w:hint="eastAsia"/>
                      <w:kern w:val="2"/>
                      <w:sz w:val="18"/>
                      <w:szCs w:val="18"/>
                    </w:rPr>
                    <w:t>堆场配套</w:t>
                  </w:r>
                  <w:r w:rsidRPr="000E531B">
                    <w:rPr>
                      <w:rFonts w:ascii="Times New Roman" w:hAnsi="Times New Roman" w:hint="eastAsia"/>
                      <w:kern w:val="2"/>
                      <w:sz w:val="18"/>
                      <w:szCs w:val="18"/>
                    </w:rPr>
                    <w:t>1</w:t>
                  </w:r>
                  <w:r w:rsidR="00DC729E" w:rsidRPr="000E531B">
                    <w:rPr>
                      <w:rFonts w:ascii="Times New Roman" w:hAnsi="Times New Roman" w:hint="eastAsia"/>
                      <w:kern w:val="2"/>
                      <w:sz w:val="18"/>
                      <w:szCs w:val="18"/>
                    </w:rPr>
                    <w:t>根雾桩。</w:t>
                  </w:r>
                </w:p>
              </w:tc>
            </w:tr>
            <w:tr w:rsidR="00DC729E" w:rsidRPr="000E531B" w14:paraId="0354C062" w14:textId="77777777" w:rsidTr="008B5A07">
              <w:trPr>
                <w:trHeight w:val="240"/>
                <w:jc w:val="center"/>
              </w:trPr>
              <w:tc>
                <w:tcPr>
                  <w:tcW w:w="421" w:type="pct"/>
                  <w:vMerge/>
                  <w:vAlign w:val="center"/>
                </w:tcPr>
                <w:p w14:paraId="54DD6C49" w14:textId="77777777" w:rsidR="00DC729E" w:rsidRPr="000E531B" w:rsidRDefault="00DC729E" w:rsidP="00567732">
                  <w:pPr>
                    <w:adjustRightInd w:val="0"/>
                    <w:snapToGrid w:val="0"/>
                    <w:spacing w:line="300" w:lineRule="exact"/>
                    <w:jc w:val="center"/>
                    <w:rPr>
                      <w:rFonts w:ascii="Times New Roman" w:eastAsiaTheme="minorEastAsia" w:hAnsi="Times New Roman"/>
                      <w:kern w:val="2"/>
                      <w:sz w:val="18"/>
                      <w:szCs w:val="18"/>
                    </w:rPr>
                  </w:pPr>
                </w:p>
              </w:tc>
              <w:tc>
                <w:tcPr>
                  <w:tcW w:w="649" w:type="pct"/>
                  <w:vAlign w:val="center"/>
                </w:tcPr>
                <w:p w14:paraId="4D9011D2" w14:textId="2C95C72A" w:rsidR="00DC729E" w:rsidRPr="000E531B" w:rsidRDefault="00DC729E"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钢渣</w:t>
                  </w:r>
                  <w:r w:rsidR="005477FB" w:rsidRPr="000E531B">
                    <w:rPr>
                      <w:rFonts w:ascii="Times New Roman" w:eastAsiaTheme="minorEastAsia" w:hAnsi="Times New Roman" w:hint="eastAsia"/>
                      <w:kern w:val="2"/>
                      <w:sz w:val="18"/>
                      <w:szCs w:val="18"/>
                    </w:rPr>
                    <w:t>热焖</w:t>
                  </w:r>
                  <w:r w:rsidRPr="000E531B">
                    <w:rPr>
                      <w:rFonts w:ascii="Times New Roman" w:eastAsiaTheme="minorEastAsia" w:hAnsi="Times New Roman" w:hint="eastAsia"/>
                      <w:kern w:val="2"/>
                      <w:sz w:val="18"/>
                      <w:szCs w:val="18"/>
                    </w:rPr>
                    <w:t>厂</w:t>
                  </w:r>
                  <w:r w:rsidR="008B5A07" w:rsidRPr="000E531B">
                    <w:rPr>
                      <w:rFonts w:ascii="Times New Roman" w:eastAsiaTheme="minorEastAsia" w:hAnsi="Times New Roman" w:hint="eastAsia"/>
                      <w:kern w:val="2"/>
                      <w:sz w:val="18"/>
                      <w:szCs w:val="18"/>
                    </w:rPr>
                    <w:t>区</w:t>
                  </w:r>
                </w:p>
              </w:tc>
              <w:tc>
                <w:tcPr>
                  <w:tcW w:w="3930" w:type="pct"/>
                  <w:vAlign w:val="center"/>
                </w:tcPr>
                <w:p w14:paraId="2B08954F" w14:textId="3C2DF69F" w:rsidR="00DC729E" w:rsidRPr="000E531B" w:rsidRDefault="009E3FA4" w:rsidP="00567732">
                  <w:pPr>
                    <w:adjustRightInd w:val="0"/>
                    <w:snapToGrid w:val="0"/>
                    <w:spacing w:line="300" w:lineRule="exact"/>
                    <w:jc w:val="both"/>
                    <w:rPr>
                      <w:rFonts w:eastAsiaTheme="minorEastAsia"/>
                      <w:kern w:val="2"/>
                      <w:sz w:val="18"/>
                      <w:szCs w:val="18"/>
                    </w:rPr>
                  </w:pPr>
                  <w:r w:rsidRPr="000E531B">
                    <w:rPr>
                      <w:rFonts w:eastAsiaTheme="minorEastAsia" w:hint="eastAsia"/>
                      <w:kern w:val="2"/>
                      <w:sz w:val="18"/>
                      <w:szCs w:val="18"/>
                    </w:rPr>
                    <w:t>堆场配套</w:t>
                  </w:r>
                  <w:r w:rsidRPr="000E531B">
                    <w:rPr>
                      <w:rFonts w:eastAsiaTheme="minorEastAsia" w:hint="eastAsia"/>
                      <w:kern w:val="2"/>
                      <w:sz w:val="18"/>
                      <w:szCs w:val="18"/>
                    </w:rPr>
                    <w:t>1</w:t>
                  </w:r>
                  <w:r w:rsidRPr="000E531B">
                    <w:rPr>
                      <w:rFonts w:ascii="Times New Roman" w:hAnsi="Times New Roman" w:hint="eastAsia"/>
                      <w:kern w:val="2"/>
                      <w:sz w:val="18"/>
                      <w:szCs w:val="18"/>
                    </w:rPr>
                    <w:t>台移动式雾炮。</w:t>
                  </w:r>
                </w:p>
              </w:tc>
            </w:tr>
            <w:tr w:rsidR="009E3FA4" w:rsidRPr="000E531B" w14:paraId="2127E25B" w14:textId="77777777" w:rsidTr="008B5A07">
              <w:trPr>
                <w:trHeight w:val="240"/>
                <w:jc w:val="center"/>
              </w:trPr>
              <w:tc>
                <w:tcPr>
                  <w:tcW w:w="421" w:type="pct"/>
                  <w:vMerge/>
                  <w:vAlign w:val="center"/>
                </w:tcPr>
                <w:p w14:paraId="5CBDA117" w14:textId="77777777" w:rsidR="009E3FA4" w:rsidRPr="000E531B" w:rsidRDefault="009E3FA4" w:rsidP="00567732">
                  <w:pPr>
                    <w:adjustRightInd w:val="0"/>
                    <w:snapToGrid w:val="0"/>
                    <w:spacing w:line="300" w:lineRule="exact"/>
                    <w:jc w:val="center"/>
                    <w:rPr>
                      <w:rFonts w:ascii="Times New Roman" w:eastAsiaTheme="minorEastAsia" w:hAnsi="Times New Roman"/>
                      <w:kern w:val="2"/>
                      <w:sz w:val="18"/>
                      <w:szCs w:val="18"/>
                    </w:rPr>
                  </w:pPr>
                </w:p>
              </w:tc>
              <w:tc>
                <w:tcPr>
                  <w:tcW w:w="649" w:type="pct"/>
                  <w:vAlign w:val="center"/>
                </w:tcPr>
                <w:p w14:paraId="71D9D8DA" w14:textId="090672B9" w:rsidR="009E3FA4" w:rsidRPr="000E531B" w:rsidRDefault="009E3FA4" w:rsidP="00567732">
                  <w:pPr>
                    <w:adjustRightInd w:val="0"/>
                    <w:snapToGrid w:val="0"/>
                    <w:spacing w:line="300" w:lineRule="exact"/>
                    <w:jc w:val="center"/>
                    <w:rPr>
                      <w:rFonts w:ascii="Times New Roman" w:eastAsiaTheme="minorEastAsia" w:hAnsi="Times New Roman"/>
                      <w:kern w:val="2"/>
                      <w:sz w:val="18"/>
                      <w:szCs w:val="18"/>
                    </w:rPr>
                  </w:pPr>
                  <w:proofErr w:type="gramStart"/>
                  <w:r w:rsidRPr="000E531B">
                    <w:rPr>
                      <w:rFonts w:ascii="Times New Roman" w:eastAsiaTheme="minorEastAsia" w:hAnsi="Times New Roman" w:hint="eastAsia"/>
                      <w:kern w:val="2"/>
                      <w:sz w:val="18"/>
                      <w:szCs w:val="18"/>
                    </w:rPr>
                    <w:t>棒磨厂</w:t>
                  </w:r>
                  <w:r w:rsidR="008B5A07" w:rsidRPr="000E531B">
                    <w:rPr>
                      <w:rFonts w:ascii="Times New Roman" w:eastAsiaTheme="minorEastAsia" w:hAnsi="Times New Roman" w:hint="eastAsia"/>
                      <w:kern w:val="2"/>
                      <w:sz w:val="18"/>
                      <w:szCs w:val="18"/>
                    </w:rPr>
                    <w:t>区</w:t>
                  </w:r>
                  <w:proofErr w:type="gramEnd"/>
                </w:p>
              </w:tc>
              <w:tc>
                <w:tcPr>
                  <w:tcW w:w="3930" w:type="pct"/>
                  <w:vAlign w:val="center"/>
                </w:tcPr>
                <w:p w14:paraId="4D6119CE" w14:textId="1F1C05C8" w:rsidR="009E3FA4" w:rsidRPr="000E531B" w:rsidRDefault="009E3FA4" w:rsidP="00567732">
                  <w:pPr>
                    <w:adjustRightInd w:val="0"/>
                    <w:snapToGrid w:val="0"/>
                    <w:spacing w:line="300" w:lineRule="exact"/>
                    <w:jc w:val="both"/>
                    <w:rPr>
                      <w:rFonts w:eastAsiaTheme="minorEastAsia"/>
                      <w:kern w:val="2"/>
                      <w:sz w:val="18"/>
                      <w:szCs w:val="18"/>
                    </w:rPr>
                  </w:pPr>
                  <w:r w:rsidRPr="000E531B">
                    <w:rPr>
                      <w:rFonts w:eastAsiaTheme="minorEastAsia" w:hint="eastAsia"/>
                      <w:kern w:val="2"/>
                      <w:sz w:val="18"/>
                      <w:szCs w:val="18"/>
                    </w:rPr>
                    <w:t>堆场配套</w:t>
                  </w:r>
                  <w:r w:rsidRPr="000E531B">
                    <w:rPr>
                      <w:rFonts w:eastAsiaTheme="minorEastAsia" w:hint="eastAsia"/>
                      <w:kern w:val="2"/>
                      <w:sz w:val="18"/>
                      <w:szCs w:val="18"/>
                    </w:rPr>
                    <w:t>1</w:t>
                  </w:r>
                  <w:r w:rsidRPr="000E531B">
                    <w:rPr>
                      <w:rFonts w:ascii="Times New Roman" w:hAnsi="Times New Roman" w:hint="eastAsia"/>
                      <w:kern w:val="2"/>
                      <w:sz w:val="18"/>
                      <w:szCs w:val="18"/>
                    </w:rPr>
                    <w:t>台移动式雾炮。</w:t>
                  </w:r>
                </w:p>
              </w:tc>
            </w:tr>
            <w:tr w:rsidR="00DD551F" w:rsidRPr="000E531B" w14:paraId="7BB75F0D" w14:textId="77777777" w:rsidTr="002B1326">
              <w:trPr>
                <w:trHeight w:val="240"/>
                <w:jc w:val="center"/>
              </w:trPr>
              <w:tc>
                <w:tcPr>
                  <w:tcW w:w="1070" w:type="pct"/>
                  <w:gridSpan w:val="2"/>
                  <w:vAlign w:val="center"/>
                </w:tcPr>
                <w:p w14:paraId="2DB265D0" w14:textId="77777777" w:rsidR="00DD551F" w:rsidRPr="000E531B" w:rsidRDefault="00DD551F"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w:t>
                  </w:r>
                </w:p>
              </w:tc>
              <w:tc>
                <w:tcPr>
                  <w:tcW w:w="3930" w:type="pct"/>
                  <w:vAlign w:val="center"/>
                </w:tcPr>
                <w:p w14:paraId="2FF8B0B5" w14:textId="77777777" w:rsidR="00DD551F" w:rsidRPr="000E531B" w:rsidRDefault="00DD551F" w:rsidP="00567732">
                  <w:pPr>
                    <w:adjustRightInd w:val="0"/>
                    <w:snapToGrid w:val="0"/>
                    <w:spacing w:line="300" w:lineRule="exact"/>
                    <w:jc w:val="both"/>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主要高噪声设备布置在密闭房间内，利用墙体隔声减小其噪声对周围环境的影响。</w:t>
                  </w:r>
                </w:p>
              </w:tc>
            </w:tr>
            <w:tr w:rsidR="00DD551F" w:rsidRPr="000E531B" w14:paraId="2E3D36A9" w14:textId="77777777" w:rsidTr="002B1326">
              <w:trPr>
                <w:trHeight w:val="240"/>
                <w:jc w:val="center"/>
              </w:trPr>
              <w:tc>
                <w:tcPr>
                  <w:tcW w:w="1070" w:type="pct"/>
                  <w:gridSpan w:val="2"/>
                  <w:vAlign w:val="center"/>
                </w:tcPr>
                <w:p w14:paraId="44C67447" w14:textId="77777777" w:rsidR="00DD551F" w:rsidRPr="000E531B" w:rsidRDefault="00DD551F" w:rsidP="00567732">
                  <w:pPr>
                    <w:adjustRightInd w:val="0"/>
                    <w:snapToGrid w:val="0"/>
                    <w:spacing w:line="300" w:lineRule="exact"/>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固体废物</w:t>
                  </w:r>
                </w:p>
              </w:tc>
              <w:tc>
                <w:tcPr>
                  <w:tcW w:w="3930" w:type="pct"/>
                  <w:vAlign w:val="center"/>
                </w:tcPr>
                <w:p w14:paraId="0C6799B1" w14:textId="129C54BC" w:rsidR="00DD551F" w:rsidRPr="000E531B" w:rsidRDefault="00D724F9" w:rsidP="00567732">
                  <w:pPr>
                    <w:adjustRightInd w:val="0"/>
                    <w:snapToGrid w:val="0"/>
                    <w:spacing w:line="300" w:lineRule="exact"/>
                    <w:jc w:val="both"/>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矿微粉厂区</w:t>
                  </w:r>
                  <w:r w:rsidR="00DD551F" w:rsidRPr="000E531B">
                    <w:rPr>
                      <w:rFonts w:ascii="Times New Roman" w:eastAsiaTheme="minorEastAsia" w:hAnsi="Times New Roman"/>
                      <w:kern w:val="2"/>
                      <w:sz w:val="18"/>
                      <w:szCs w:val="18"/>
                    </w:rPr>
                    <w:t>规范建设</w:t>
                  </w:r>
                  <w:r w:rsidR="00DD551F" w:rsidRPr="000E531B">
                    <w:rPr>
                      <w:rFonts w:ascii="Times New Roman" w:eastAsiaTheme="minorEastAsia" w:hAnsi="Times New Roman"/>
                      <w:kern w:val="2"/>
                      <w:sz w:val="18"/>
                      <w:szCs w:val="18"/>
                    </w:rPr>
                    <w:t>1</w:t>
                  </w:r>
                  <w:r w:rsidR="00DD551F" w:rsidRPr="000E531B">
                    <w:rPr>
                      <w:rFonts w:ascii="Times New Roman" w:eastAsiaTheme="minorEastAsia" w:hAnsi="Times New Roman"/>
                      <w:kern w:val="2"/>
                      <w:sz w:val="18"/>
                      <w:szCs w:val="18"/>
                    </w:rPr>
                    <w:t>间危险废物暂存间，已做好防风、防雨、防渗等措施。</w:t>
                  </w:r>
                </w:p>
              </w:tc>
            </w:tr>
          </w:tbl>
          <w:p w14:paraId="60EB6F6D" w14:textId="37F522E3" w:rsidR="009871D8" w:rsidRPr="000E531B" w:rsidRDefault="00C70053">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技改</w:t>
            </w:r>
            <w:r w:rsidR="000267CA" w:rsidRPr="000E531B">
              <w:rPr>
                <w:rFonts w:eastAsia="黑体" w:hint="eastAsia"/>
                <w:b/>
                <w:bCs/>
                <w:sz w:val="30"/>
                <w:szCs w:val="30"/>
              </w:rPr>
              <w:t>整合</w:t>
            </w:r>
            <w:r w:rsidRPr="000E531B">
              <w:rPr>
                <w:rFonts w:eastAsia="黑体"/>
                <w:b/>
                <w:bCs/>
                <w:sz w:val="30"/>
                <w:szCs w:val="30"/>
              </w:rPr>
              <w:t>项目概况</w:t>
            </w:r>
          </w:p>
          <w:p w14:paraId="431E897B" w14:textId="3E2AAA84" w:rsidR="009871D8" w:rsidRPr="000E531B" w:rsidRDefault="006F36E9" w:rsidP="00C528BA">
            <w:pPr>
              <w:pStyle w:val="00"/>
              <w:ind w:firstLine="480"/>
            </w:pPr>
            <w:r w:rsidRPr="000E531B">
              <w:t>（</w:t>
            </w:r>
            <w:r w:rsidRPr="000E531B">
              <w:t>1</w:t>
            </w:r>
            <w:r w:rsidRPr="000E531B">
              <w:t>）项目名称：</w:t>
            </w:r>
            <w:r w:rsidR="006832EE" w:rsidRPr="000E531B">
              <w:rPr>
                <w:rFonts w:hint="eastAsia"/>
              </w:rPr>
              <w:t>福建泉州</w:t>
            </w:r>
            <w:proofErr w:type="gramStart"/>
            <w:r w:rsidR="006832EE" w:rsidRPr="000E531B">
              <w:rPr>
                <w:rFonts w:hint="eastAsia"/>
              </w:rPr>
              <w:t>闽光环保</w:t>
            </w:r>
            <w:proofErr w:type="gramEnd"/>
            <w:r w:rsidR="006832EE" w:rsidRPr="000E531B">
              <w:rPr>
                <w:rFonts w:hint="eastAsia"/>
              </w:rPr>
              <w:t>资源有限公司技改</w:t>
            </w:r>
            <w:r w:rsidR="00AA717D" w:rsidRPr="000E531B">
              <w:rPr>
                <w:rFonts w:hint="eastAsia"/>
              </w:rPr>
              <w:t>整合</w:t>
            </w:r>
            <w:r w:rsidR="006832EE" w:rsidRPr="000E531B">
              <w:rPr>
                <w:rFonts w:hint="eastAsia"/>
              </w:rPr>
              <w:t>项目</w:t>
            </w:r>
          </w:p>
          <w:p w14:paraId="058D1F36" w14:textId="6906B5B5" w:rsidR="009871D8" w:rsidRPr="000E531B" w:rsidRDefault="006F36E9" w:rsidP="00C528BA">
            <w:pPr>
              <w:pStyle w:val="00"/>
              <w:ind w:firstLine="480"/>
            </w:pPr>
            <w:r w:rsidRPr="000E531B">
              <w:t>（</w:t>
            </w:r>
            <w:r w:rsidRPr="000E531B">
              <w:t>2</w:t>
            </w:r>
            <w:r w:rsidRPr="000E531B">
              <w:t>）建设地点：</w:t>
            </w:r>
            <w:r w:rsidR="006832EE" w:rsidRPr="000E531B">
              <w:rPr>
                <w:rFonts w:hint="eastAsia"/>
              </w:rPr>
              <w:t>泉州市安溪县湖头镇美溪村</w:t>
            </w:r>
            <w:r w:rsidR="00274FD4" w:rsidRPr="000E531B">
              <w:rPr>
                <w:rFonts w:hint="eastAsia"/>
              </w:rPr>
              <w:t>和</w:t>
            </w:r>
            <w:r w:rsidR="00AA10C4" w:rsidRPr="000E531B">
              <w:rPr>
                <w:rFonts w:hint="eastAsia"/>
              </w:rPr>
              <w:t>湖三村</w:t>
            </w:r>
          </w:p>
          <w:p w14:paraId="11F300D5" w14:textId="2FC43CDB" w:rsidR="009871D8" w:rsidRPr="000E531B" w:rsidRDefault="006F36E9" w:rsidP="00C528BA">
            <w:pPr>
              <w:pStyle w:val="00"/>
              <w:ind w:firstLine="480"/>
            </w:pPr>
            <w:r w:rsidRPr="000E531B">
              <w:t>（</w:t>
            </w:r>
            <w:r w:rsidRPr="000E531B">
              <w:t>3</w:t>
            </w:r>
            <w:r w:rsidRPr="000E531B">
              <w:t>）建设单位：</w:t>
            </w:r>
            <w:r w:rsidR="006832EE" w:rsidRPr="000E531B">
              <w:rPr>
                <w:rFonts w:hint="eastAsia"/>
              </w:rPr>
              <w:t>福建泉州</w:t>
            </w:r>
            <w:proofErr w:type="gramStart"/>
            <w:r w:rsidR="006832EE" w:rsidRPr="000E531B">
              <w:rPr>
                <w:rFonts w:hint="eastAsia"/>
              </w:rPr>
              <w:t>闽光环保</w:t>
            </w:r>
            <w:proofErr w:type="gramEnd"/>
            <w:r w:rsidR="006832EE" w:rsidRPr="000E531B">
              <w:rPr>
                <w:rFonts w:hint="eastAsia"/>
              </w:rPr>
              <w:t>资源有限公司</w:t>
            </w:r>
          </w:p>
          <w:p w14:paraId="3273B748" w14:textId="72533971" w:rsidR="009871D8" w:rsidRPr="000E531B" w:rsidRDefault="006F36E9" w:rsidP="00C528BA">
            <w:pPr>
              <w:pStyle w:val="00"/>
              <w:ind w:firstLine="480"/>
            </w:pPr>
            <w:r w:rsidRPr="000E531B">
              <w:t>（</w:t>
            </w:r>
            <w:r w:rsidRPr="000E531B">
              <w:t>4</w:t>
            </w:r>
            <w:r w:rsidRPr="000E531B">
              <w:t>）建设性质：</w:t>
            </w:r>
            <w:r w:rsidR="006832EE" w:rsidRPr="000E531B">
              <w:rPr>
                <w:rFonts w:hint="eastAsia"/>
              </w:rPr>
              <w:t>技术改造</w:t>
            </w:r>
          </w:p>
          <w:p w14:paraId="1C4B1F13" w14:textId="35A04851" w:rsidR="009871D8" w:rsidRPr="000E531B" w:rsidRDefault="006F36E9" w:rsidP="00C528BA">
            <w:pPr>
              <w:pStyle w:val="00"/>
              <w:ind w:firstLine="480"/>
            </w:pPr>
            <w:r w:rsidRPr="000E531B">
              <w:t>（</w:t>
            </w:r>
            <w:r w:rsidRPr="000E531B">
              <w:t>5</w:t>
            </w:r>
            <w:r w:rsidRPr="000E531B">
              <w:t>）总投资：</w:t>
            </w:r>
            <w:r w:rsidR="006832EE" w:rsidRPr="000E531B">
              <w:t>1</w:t>
            </w:r>
            <w:r w:rsidR="00DA4F82" w:rsidRPr="000E531B">
              <w:t>0</w:t>
            </w:r>
            <w:r w:rsidR="006832EE" w:rsidRPr="000E531B">
              <w:t>0</w:t>
            </w:r>
            <w:r w:rsidRPr="000E531B">
              <w:t>万元</w:t>
            </w:r>
          </w:p>
          <w:p w14:paraId="08F3CE2F" w14:textId="14D90617" w:rsidR="009871D8" w:rsidRPr="000E531B" w:rsidRDefault="006F36E9" w:rsidP="00C528BA">
            <w:pPr>
              <w:pStyle w:val="00"/>
              <w:ind w:firstLine="480"/>
            </w:pPr>
            <w:r w:rsidRPr="000E531B">
              <w:t>（</w:t>
            </w:r>
            <w:r w:rsidRPr="000E531B">
              <w:t>6</w:t>
            </w:r>
            <w:r w:rsidRPr="000E531B">
              <w:t>）工作制度：职工人数为</w:t>
            </w:r>
            <w:r w:rsidR="0039631E" w:rsidRPr="000E531B">
              <w:t>92</w:t>
            </w:r>
            <w:r w:rsidRPr="000E531B">
              <w:t>人，</w:t>
            </w:r>
            <w:r w:rsidR="00DA4F82" w:rsidRPr="000E531B">
              <w:rPr>
                <w:rFonts w:hint="eastAsia"/>
              </w:rPr>
              <w:t>其中</w:t>
            </w:r>
            <w:r w:rsidR="00DC065E" w:rsidRPr="000E531B">
              <w:rPr>
                <w:rFonts w:hint="eastAsia"/>
              </w:rPr>
              <w:t>矿微粉厂区</w:t>
            </w:r>
            <w:r w:rsidR="002811BF" w:rsidRPr="000E531B">
              <w:t>58</w:t>
            </w:r>
            <w:r w:rsidR="00DC065E" w:rsidRPr="000E531B">
              <w:rPr>
                <w:rFonts w:hint="eastAsia"/>
              </w:rPr>
              <w:t>人，钢渣</w:t>
            </w:r>
            <w:r w:rsidR="005477FB" w:rsidRPr="000E531B">
              <w:rPr>
                <w:rFonts w:hint="eastAsia"/>
              </w:rPr>
              <w:t>热焖</w:t>
            </w:r>
            <w:r w:rsidR="00DA4F82" w:rsidRPr="000E531B">
              <w:rPr>
                <w:rFonts w:hint="eastAsia"/>
              </w:rPr>
              <w:t>厂区</w:t>
            </w:r>
            <w:r w:rsidR="002811BF" w:rsidRPr="000E531B">
              <w:t>28</w:t>
            </w:r>
            <w:r w:rsidR="00DA4F82" w:rsidRPr="000E531B">
              <w:rPr>
                <w:rFonts w:hint="eastAsia"/>
              </w:rPr>
              <w:t>人，</w:t>
            </w:r>
            <w:proofErr w:type="gramStart"/>
            <w:r w:rsidR="00DC065E" w:rsidRPr="000E531B">
              <w:rPr>
                <w:rFonts w:hint="eastAsia"/>
              </w:rPr>
              <w:t>棒磨厂区</w:t>
            </w:r>
            <w:proofErr w:type="gramEnd"/>
            <w:r w:rsidR="002811BF" w:rsidRPr="000E531B">
              <w:t>6</w:t>
            </w:r>
            <w:r w:rsidR="00DC065E" w:rsidRPr="000E531B">
              <w:rPr>
                <w:rFonts w:hint="eastAsia"/>
              </w:rPr>
              <w:t>人</w:t>
            </w:r>
            <w:r w:rsidR="001E73ED" w:rsidRPr="000E531B">
              <w:rPr>
                <w:rFonts w:hint="eastAsia"/>
              </w:rPr>
              <w:t>，均不住厂</w:t>
            </w:r>
            <w:r w:rsidR="00DC065E" w:rsidRPr="000E531B">
              <w:rPr>
                <w:rFonts w:hint="eastAsia"/>
              </w:rPr>
              <w:t>。</w:t>
            </w:r>
            <w:r w:rsidR="00182EF8" w:rsidRPr="000E531B">
              <w:rPr>
                <w:rFonts w:hint="eastAsia"/>
              </w:rPr>
              <w:t>矿微粉</w:t>
            </w:r>
            <w:proofErr w:type="gramStart"/>
            <w:r w:rsidR="00182EF8" w:rsidRPr="000E531B">
              <w:rPr>
                <w:rFonts w:hint="eastAsia"/>
              </w:rPr>
              <w:t>厂区</w:t>
            </w:r>
            <w:r w:rsidR="00DA4F82" w:rsidRPr="000E531B">
              <w:rPr>
                <w:rFonts w:hint="eastAsia"/>
              </w:rPr>
              <w:t>年</w:t>
            </w:r>
            <w:proofErr w:type="gramEnd"/>
            <w:r w:rsidR="00DA4F82" w:rsidRPr="000E531B">
              <w:rPr>
                <w:rFonts w:hint="eastAsia"/>
              </w:rPr>
              <w:t>工作</w:t>
            </w:r>
            <w:r w:rsidR="00DA4F82" w:rsidRPr="000E531B">
              <w:rPr>
                <w:rFonts w:hint="eastAsia"/>
              </w:rPr>
              <w:t>300</w:t>
            </w:r>
            <w:r w:rsidR="00DA4F82" w:rsidRPr="000E531B">
              <w:rPr>
                <w:rFonts w:hint="eastAsia"/>
              </w:rPr>
              <w:t>天，</w:t>
            </w:r>
            <w:r w:rsidR="00DA4F82" w:rsidRPr="000E531B">
              <w:rPr>
                <w:rFonts w:hint="eastAsia"/>
                <w:color w:val="auto"/>
              </w:rPr>
              <w:t>日生产时间</w:t>
            </w:r>
            <w:r w:rsidR="00DA4F82" w:rsidRPr="000E531B">
              <w:rPr>
                <w:rFonts w:hint="eastAsia"/>
                <w:color w:val="auto"/>
              </w:rPr>
              <w:t>24</w:t>
            </w:r>
            <w:r w:rsidR="00DA4F82" w:rsidRPr="000E531B">
              <w:rPr>
                <w:rFonts w:hint="eastAsia"/>
                <w:color w:val="auto"/>
              </w:rPr>
              <w:t>小时，生产车间实行三班制，每班</w:t>
            </w:r>
            <w:r w:rsidR="00DA4F82" w:rsidRPr="000E531B">
              <w:rPr>
                <w:rFonts w:hint="eastAsia"/>
                <w:color w:val="auto"/>
              </w:rPr>
              <w:t>8</w:t>
            </w:r>
            <w:r w:rsidR="00DA4F82" w:rsidRPr="000E531B">
              <w:rPr>
                <w:rFonts w:hint="eastAsia"/>
                <w:color w:val="auto"/>
              </w:rPr>
              <w:t>小时工作制</w:t>
            </w:r>
            <w:r w:rsidR="00182EF8" w:rsidRPr="000E531B">
              <w:rPr>
                <w:rFonts w:hint="eastAsia"/>
                <w:color w:val="auto"/>
              </w:rPr>
              <w:t>；钢渣热焖</w:t>
            </w:r>
            <w:proofErr w:type="gramStart"/>
            <w:r w:rsidR="00182EF8" w:rsidRPr="000E531B">
              <w:rPr>
                <w:rFonts w:hint="eastAsia"/>
                <w:color w:val="auto"/>
              </w:rPr>
              <w:t>厂区年</w:t>
            </w:r>
            <w:proofErr w:type="gramEnd"/>
            <w:r w:rsidR="00182EF8" w:rsidRPr="000E531B">
              <w:rPr>
                <w:rFonts w:hint="eastAsia"/>
                <w:color w:val="auto"/>
              </w:rPr>
              <w:t>工作</w:t>
            </w:r>
            <w:r w:rsidR="00182EF8" w:rsidRPr="000E531B">
              <w:rPr>
                <w:rFonts w:hint="eastAsia"/>
                <w:color w:val="auto"/>
              </w:rPr>
              <w:t>300</w:t>
            </w:r>
            <w:r w:rsidR="00182EF8" w:rsidRPr="000E531B">
              <w:rPr>
                <w:rFonts w:hint="eastAsia"/>
                <w:color w:val="auto"/>
              </w:rPr>
              <w:t>天，日生产时间</w:t>
            </w:r>
            <w:r w:rsidR="00182EF8" w:rsidRPr="000E531B">
              <w:rPr>
                <w:color w:val="auto"/>
              </w:rPr>
              <w:t>4</w:t>
            </w:r>
            <w:r w:rsidR="00182EF8" w:rsidRPr="000E531B">
              <w:rPr>
                <w:rFonts w:hint="eastAsia"/>
                <w:color w:val="auto"/>
              </w:rPr>
              <w:t>小时；</w:t>
            </w:r>
            <w:proofErr w:type="gramStart"/>
            <w:r w:rsidR="00182EF8" w:rsidRPr="000E531B">
              <w:rPr>
                <w:rFonts w:hint="eastAsia"/>
                <w:color w:val="auto"/>
              </w:rPr>
              <w:t>棒磨厂区年</w:t>
            </w:r>
            <w:proofErr w:type="gramEnd"/>
            <w:r w:rsidR="00182EF8" w:rsidRPr="000E531B">
              <w:rPr>
                <w:rFonts w:hint="eastAsia"/>
                <w:color w:val="auto"/>
              </w:rPr>
              <w:t>工作</w:t>
            </w:r>
            <w:r w:rsidR="00182EF8" w:rsidRPr="000E531B">
              <w:rPr>
                <w:rFonts w:hint="eastAsia"/>
                <w:color w:val="auto"/>
              </w:rPr>
              <w:t>300</w:t>
            </w:r>
            <w:r w:rsidR="00182EF8" w:rsidRPr="000E531B">
              <w:rPr>
                <w:rFonts w:hint="eastAsia"/>
                <w:color w:val="auto"/>
              </w:rPr>
              <w:t>天，日生产时间</w:t>
            </w:r>
            <w:r w:rsidR="00182EF8" w:rsidRPr="000E531B">
              <w:rPr>
                <w:color w:val="auto"/>
              </w:rPr>
              <w:t>8</w:t>
            </w:r>
            <w:r w:rsidR="00182EF8" w:rsidRPr="000E531B">
              <w:rPr>
                <w:rFonts w:hint="eastAsia"/>
                <w:color w:val="auto"/>
              </w:rPr>
              <w:t>小时。</w:t>
            </w:r>
          </w:p>
          <w:p w14:paraId="455B9018" w14:textId="77777777" w:rsidR="008B5A07" w:rsidRPr="000E531B" w:rsidRDefault="006F36E9" w:rsidP="00C528BA">
            <w:pPr>
              <w:pStyle w:val="00"/>
              <w:ind w:firstLine="480"/>
            </w:pPr>
            <w:r w:rsidRPr="000E531B">
              <w:t>（</w:t>
            </w:r>
            <w:r w:rsidRPr="000E531B">
              <w:t>7</w:t>
            </w:r>
            <w:r w:rsidRPr="000E531B">
              <w:t>）周围环境</w:t>
            </w:r>
          </w:p>
          <w:p w14:paraId="5E10C712" w14:textId="77777777" w:rsidR="008B5A07" w:rsidRPr="000E531B" w:rsidRDefault="00900D55" w:rsidP="00C528BA">
            <w:pPr>
              <w:pStyle w:val="00"/>
              <w:ind w:firstLine="480"/>
            </w:pPr>
            <w:r w:rsidRPr="000E531B">
              <w:rPr>
                <w:rFonts w:hint="eastAsia"/>
              </w:rPr>
              <w:t>闽光环资公司</w:t>
            </w:r>
            <w:r w:rsidR="006F36E9" w:rsidRPr="000E531B">
              <w:rPr>
                <w:rFonts w:hint="eastAsia"/>
              </w:rPr>
              <w:t>位于</w:t>
            </w:r>
            <w:r w:rsidR="00472671" w:rsidRPr="000E531B">
              <w:rPr>
                <w:rFonts w:hint="eastAsia"/>
              </w:rPr>
              <w:t>安溪县湖</w:t>
            </w:r>
            <w:proofErr w:type="gramStart"/>
            <w:r w:rsidR="00472671" w:rsidRPr="000E531B">
              <w:rPr>
                <w:rFonts w:hint="eastAsia"/>
              </w:rPr>
              <w:t>头</w:t>
            </w:r>
            <w:r w:rsidR="00BB45D1" w:rsidRPr="000E531B">
              <w:rPr>
                <w:rFonts w:hint="eastAsia"/>
              </w:rPr>
              <w:t>产业</w:t>
            </w:r>
            <w:proofErr w:type="gramEnd"/>
            <w:r w:rsidR="00472671" w:rsidRPr="000E531B">
              <w:rPr>
                <w:rFonts w:hint="eastAsia"/>
              </w:rPr>
              <w:t>园内，</w:t>
            </w:r>
            <w:r w:rsidR="00914A69" w:rsidRPr="000E531B">
              <w:rPr>
                <w:rFonts w:hint="eastAsia"/>
              </w:rPr>
              <w:t>包括</w:t>
            </w:r>
            <w:r w:rsidR="00472671" w:rsidRPr="000E531B">
              <w:rPr>
                <w:rFonts w:hint="eastAsia"/>
              </w:rPr>
              <w:t>矿微粉厂、钢渣</w:t>
            </w:r>
            <w:r w:rsidR="005477FB" w:rsidRPr="000E531B">
              <w:rPr>
                <w:rFonts w:hint="eastAsia"/>
              </w:rPr>
              <w:t>热焖</w:t>
            </w:r>
            <w:r w:rsidR="00472671" w:rsidRPr="000E531B">
              <w:rPr>
                <w:rFonts w:hint="eastAsia"/>
              </w:rPr>
              <w:t>厂</w:t>
            </w:r>
            <w:r w:rsidR="007C4DED" w:rsidRPr="000E531B">
              <w:rPr>
                <w:rFonts w:hint="eastAsia"/>
              </w:rPr>
              <w:t>、</w:t>
            </w:r>
            <w:proofErr w:type="gramStart"/>
            <w:r w:rsidR="00472671" w:rsidRPr="000E531B">
              <w:rPr>
                <w:rFonts w:hint="eastAsia"/>
              </w:rPr>
              <w:t>棒磨厂</w:t>
            </w:r>
            <w:proofErr w:type="gramEnd"/>
            <w:r w:rsidR="00914A69" w:rsidRPr="000E531B">
              <w:rPr>
                <w:rFonts w:hint="eastAsia"/>
              </w:rPr>
              <w:t>三</w:t>
            </w:r>
            <w:r w:rsidR="00472671" w:rsidRPr="000E531B">
              <w:rPr>
                <w:rFonts w:hint="eastAsia"/>
              </w:rPr>
              <w:t>个厂区。</w:t>
            </w:r>
          </w:p>
          <w:p w14:paraId="768C2B4D" w14:textId="77777777" w:rsidR="008B5A07" w:rsidRPr="000E531B" w:rsidRDefault="00182EF8" w:rsidP="00C528BA">
            <w:pPr>
              <w:pStyle w:val="00"/>
              <w:ind w:firstLine="480"/>
            </w:pPr>
            <w:r w:rsidRPr="000E531B">
              <w:rPr>
                <w:rFonts w:hint="eastAsia"/>
              </w:rPr>
              <w:t>矿微粉厂区东侧为湖头水</w:t>
            </w:r>
            <w:proofErr w:type="gramStart"/>
            <w:r w:rsidRPr="000E531B">
              <w:rPr>
                <w:rFonts w:hint="eastAsia"/>
              </w:rPr>
              <w:t>务</w:t>
            </w:r>
            <w:proofErr w:type="gramEnd"/>
            <w:r w:rsidRPr="000E531B">
              <w:rPr>
                <w:rFonts w:hint="eastAsia"/>
              </w:rPr>
              <w:t>有限公司，南侧为</w:t>
            </w:r>
            <w:proofErr w:type="gramStart"/>
            <w:r w:rsidRPr="000E531B">
              <w:rPr>
                <w:rFonts w:hint="eastAsia"/>
              </w:rPr>
              <w:t>闽光钢</w:t>
            </w:r>
            <w:proofErr w:type="gramEnd"/>
            <w:r w:rsidRPr="000E531B">
              <w:rPr>
                <w:rFonts w:hint="eastAsia"/>
              </w:rPr>
              <w:t>铁棒材厂，西侧紧邻西溪，</w:t>
            </w:r>
            <w:proofErr w:type="gramStart"/>
            <w:r w:rsidRPr="000E531B">
              <w:rPr>
                <w:rFonts w:hint="eastAsia"/>
              </w:rPr>
              <w:t>隔西溪为闽光钢铁厂</w:t>
            </w:r>
            <w:proofErr w:type="gramEnd"/>
            <w:r w:rsidRPr="000E531B">
              <w:rPr>
                <w:rFonts w:hint="eastAsia"/>
              </w:rPr>
              <w:t>，北侧隔</w:t>
            </w:r>
            <w:r w:rsidRPr="000E531B">
              <w:rPr>
                <w:rFonts w:hint="eastAsia"/>
              </w:rPr>
              <w:t>307</w:t>
            </w:r>
            <w:r w:rsidRPr="000E531B">
              <w:rPr>
                <w:rFonts w:hint="eastAsia"/>
              </w:rPr>
              <w:t>省道为安溪尚湖冶金铸造厂。距离矿微粉厂区最近的敏感目标为东侧约</w:t>
            </w:r>
            <w:r w:rsidRPr="000E531B">
              <w:rPr>
                <w:rFonts w:hint="eastAsia"/>
              </w:rPr>
              <w:t>15m</w:t>
            </w:r>
            <w:r w:rsidRPr="000E531B">
              <w:rPr>
                <w:rFonts w:hint="eastAsia"/>
              </w:rPr>
              <w:t>处的美溪村零散民宅（</w:t>
            </w:r>
            <w:r w:rsidRPr="000E531B">
              <w:rPr>
                <w:rFonts w:hint="eastAsia"/>
              </w:rPr>
              <w:t>6</w:t>
            </w:r>
            <w:r w:rsidRPr="000E531B">
              <w:rPr>
                <w:rFonts w:hint="eastAsia"/>
              </w:rPr>
              <w:t>户）</w:t>
            </w:r>
            <w:r w:rsidR="008B5A07" w:rsidRPr="000E531B">
              <w:rPr>
                <w:rFonts w:hint="eastAsia"/>
              </w:rPr>
              <w:t>。</w:t>
            </w:r>
          </w:p>
          <w:p w14:paraId="3D4EE932" w14:textId="77777777" w:rsidR="008B5A07" w:rsidRPr="000E531B" w:rsidRDefault="00182EF8" w:rsidP="00C528BA">
            <w:pPr>
              <w:pStyle w:val="00"/>
              <w:ind w:firstLine="480"/>
            </w:pPr>
            <w:r w:rsidRPr="000E531B">
              <w:rPr>
                <w:rFonts w:hint="eastAsia"/>
              </w:rPr>
              <w:lastRenderedPageBreak/>
              <w:t>钢渣热焖厂区东侧</w:t>
            </w:r>
            <w:proofErr w:type="gramStart"/>
            <w:r w:rsidRPr="000E531B">
              <w:rPr>
                <w:rFonts w:hint="eastAsia"/>
              </w:rPr>
              <w:t>为闽光钢铁</w:t>
            </w:r>
            <w:proofErr w:type="gramEnd"/>
            <w:r w:rsidRPr="000E531B">
              <w:rPr>
                <w:rFonts w:hint="eastAsia"/>
              </w:rPr>
              <w:t>公司废钢拆解厂和西溪，南侧</w:t>
            </w:r>
            <w:proofErr w:type="gramStart"/>
            <w:r w:rsidRPr="000E531B">
              <w:rPr>
                <w:rFonts w:hint="eastAsia"/>
              </w:rPr>
              <w:t>为闽光钢铁厂</w:t>
            </w:r>
            <w:proofErr w:type="gramEnd"/>
            <w:r w:rsidRPr="000E531B">
              <w:rPr>
                <w:rFonts w:hint="eastAsia"/>
              </w:rPr>
              <w:t>，西侧为</w:t>
            </w:r>
            <w:r w:rsidRPr="000E531B">
              <w:rPr>
                <w:rFonts w:hint="eastAsia"/>
              </w:rPr>
              <w:t>3</w:t>
            </w:r>
            <w:r w:rsidRPr="000E531B">
              <w:t>07</w:t>
            </w:r>
            <w:r w:rsidRPr="000E531B">
              <w:rPr>
                <w:rFonts w:hint="eastAsia"/>
              </w:rPr>
              <w:t>省道和山地，北侧</w:t>
            </w:r>
            <w:proofErr w:type="gramStart"/>
            <w:r w:rsidRPr="000E531B">
              <w:rPr>
                <w:rFonts w:hint="eastAsia"/>
              </w:rPr>
              <w:t>为闽光钢铁</w:t>
            </w:r>
            <w:proofErr w:type="gramEnd"/>
            <w:r w:rsidRPr="000E531B">
              <w:rPr>
                <w:rFonts w:hint="eastAsia"/>
              </w:rPr>
              <w:t>公司余热发电厂。</w:t>
            </w:r>
          </w:p>
          <w:p w14:paraId="27E247D0" w14:textId="46F46DA9" w:rsidR="00472671" w:rsidRPr="000E531B" w:rsidRDefault="007C4DED" w:rsidP="00C528BA">
            <w:pPr>
              <w:pStyle w:val="00"/>
              <w:ind w:firstLine="480"/>
            </w:pPr>
            <w:proofErr w:type="gramStart"/>
            <w:r w:rsidRPr="000E531B">
              <w:rPr>
                <w:rFonts w:hint="eastAsia"/>
              </w:rPr>
              <w:t>棒磨厂</w:t>
            </w:r>
            <w:r w:rsidR="001E73ED" w:rsidRPr="000E531B">
              <w:rPr>
                <w:rFonts w:hint="eastAsia"/>
              </w:rPr>
              <w:t>区</w:t>
            </w:r>
            <w:proofErr w:type="gramEnd"/>
            <w:r w:rsidR="001E73ED" w:rsidRPr="000E531B">
              <w:rPr>
                <w:rFonts w:hint="eastAsia"/>
              </w:rPr>
              <w:t>东侧紧邻西溪，南侧</w:t>
            </w:r>
            <w:proofErr w:type="gramStart"/>
            <w:r w:rsidR="001E73ED" w:rsidRPr="000E531B">
              <w:rPr>
                <w:rFonts w:hint="eastAsia"/>
              </w:rPr>
              <w:t>为闽光钢铁</w:t>
            </w:r>
            <w:proofErr w:type="gramEnd"/>
            <w:r w:rsidR="001E73ED" w:rsidRPr="000E531B">
              <w:rPr>
                <w:rFonts w:hint="eastAsia"/>
              </w:rPr>
              <w:t>公司余热发电厂，西侧为</w:t>
            </w:r>
            <w:r w:rsidR="001E73ED" w:rsidRPr="000E531B">
              <w:rPr>
                <w:rFonts w:hint="eastAsia"/>
              </w:rPr>
              <w:t>3</w:t>
            </w:r>
            <w:r w:rsidR="001E73ED" w:rsidRPr="000E531B">
              <w:t>07</w:t>
            </w:r>
            <w:r w:rsidR="001E73ED" w:rsidRPr="000E531B">
              <w:rPr>
                <w:rFonts w:hint="eastAsia"/>
              </w:rPr>
              <w:t>省道和</w:t>
            </w:r>
            <w:r w:rsidR="000C4CA9" w:rsidRPr="000E531B">
              <w:rPr>
                <w:rFonts w:hint="eastAsia"/>
              </w:rPr>
              <w:t>湖三村零散民宅</w:t>
            </w:r>
            <w:r w:rsidR="001E73ED" w:rsidRPr="000E531B">
              <w:rPr>
                <w:rFonts w:hint="eastAsia"/>
              </w:rPr>
              <w:t>，北侧为污泥压球厂</w:t>
            </w:r>
            <w:r w:rsidR="00BB45D1" w:rsidRPr="000E531B">
              <w:rPr>
                <w:rFonts w:hint="eastAsia"/>
              </w:rPr>
              <w:t>。</w:t>
            </w:r>
          </w:p>
          <w:p w14:paraId="17555EC9" w14:textId="577F36C0" w:rsidR="009871D8" w:rsidRPr="000E531B" w:rsidRDefault="00C70053">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技改</w:t>
            </w:r>
            <w:r w:rsidR="00D25567" w:rsidRPr="000E531B">
              <w:rPr>
                <w:rFonts w:eastAsia="黑体" w:hint="eastAsia"/>
                <w:b/>
                <w:bCs/>
                <w:sz w:val="30"/>
                <w:szCs w:val="30"/>
              </w:rPr>
              <w:t>整合</w:t>
            </w:r>
            <w:r w:rsidRPr="000E531B">
              <w:rPr>
                <w:rFonts w:eastAsia="黑体"/>
                <w:b/>
                <w:bCs/>
                <w:sz w:val="30"/>
                <w:szCs w:val="30"/>
              </w:rPr>
              <w:t>内容</w:t>
            </w:r>
            <w:r w:rsidR="00914A69" w:rsidRPr="000E531B">
              <w:rPr>
                <w:rFonts w:eastAsia="黑体"/>
                <w:b/>
                <w:bCs/>
                <w:sz w:val="30"/>
                <w:szCs w:val="30"/>
              </w:rPr>
              <w:t>及计划</w:t>
            </w:r>
          </w:p>
          <w:p w14:paraId="33CA6694" w14:textId="307A79DD" w:rsidR="00914A69" w:rsidRPr="000E531B" w:rsidRDefault="00914A69" w:rsidP="00D25567">
            <w:pPr>
              <w:pStyle w:val="00"/>
              <w:ind w:firstLine="480"/>
            </w:pPr>
            <w:r w:rsidRPr="000E531B">
              <w:rPr>
                <w:rFonts w:hint="eastAsia"/>
              </w:rPr>
              <w:t>（</w:t>
            </w:r>
            <w:r w:rsidRPr="000E531B">
              <w:rPr>
                <w:rFonts w:hint="eastAsia"/>
              </w:rPr>
              <w:t>1</w:t>
            </w:r>
            <w:r w:rsidRPr="000E531B">
              <w:rPr>
                <w:rFonts w:hint="eastAsia"/>
              </w:rPr>
              <w:t>）技改整合内容</w:t>
            </w:r>
          </w:p>
          <w:p w14:paraId="0BE859E2" w14:textId="00167F6C" w:rsidR="00914A69" w:rsidRPr="000E531B" w:rsidRDefault="006F36E9" w:rsidP="001E73ED">
            <w:pPr>
              <w:pStyle w:val="00"/>
              <w:ind w:firstLine="480"/>
            </w:pPr>
            <w:r w:rsidRPr="000E531B">
              <w:t>本次</w:t>
            </w:r>
            <w:r w:rsidR="00E26247" w:rsidRPr="000E531B">
              <w:rPr>
                <w:rFonts w:hint="eastAsia"/>
              </w:rPr>
              <w:t>技改</w:t>
            </w:r>
            <w:r w:rsidR="00D25567" w:rsidRPr="000E531B">
              <w:rPr>
                <w:rFonts w:hint="eastAsia"/>
              </w:rPr>
              <w:t>整合</w:t>
            </w:r>
            <w:r w:rsidRPr="000E531B">
              <w:rPr>
                <w:rFonts w:hint="eastAsia"/>
              </w:rPr>
              <w:t>工作</w:t>
            </w:r>
            <w:r w:rsidR="00914A69" w:rsidRPr="000E531B">
              <w:rPr>
                <w:rFonts w:hint="eastAsia"/>
              </w:rPr>
              <w:t>内容包括：</w:t>
            </w:r>
            <w:r w:rsidR="001E73ED" w:rsidRPr="000E531B">
              <w:rPr>
                <w:rFonts w:hint="eastAsia"/>
              </w:rPr>
              <w:t>1</w:t>
            </w:r>
            <w:r w:rsidR="001E73ED" w:rsidRPr="000E531B">
              <w:rPr>
                <w:rFonts w:hint="eastAsia"/>
              </w:rPr>
              <w:t>）</w:t>
            </w:r>
            <w:r w:rsidR="001E73ED" w:rsidRPr="000E531B">
              <w:rPr>
                <w:rFonts w:hint="eastAsia"/>
                <w:kern w:val="21"/>
              </w:rPr>
              <w:t>调整矿微粉厂区生产线产能，</w:t>
            </w:r>
            <w:proofErr w:type="gramStart"/>
            <w:r w:rsidR="001E73ED" w:rsidRPr="000E531B">
              <w:rPr>
                <w:rFonts w:hint="eastAsia"/>
                <w:kern w:val="21"/>
              </w:rPr>
              <w:t>立磨生产线</w:t>
            </w:r>
            <w:proofErr w:type="gramEnd"/>
            <w:r w:rsidR="001E73ED" w:rsidRPr="000E531B">
              <w:rPr>
                <w:rFonts w:hint="eastAsia"/>
                <w:kern w:val="21"/>
              </w:rPr>
              <w:t>产能从</w:t>
            </w:r>
            <w:r w:rsidR="001E73ED" w:rsidRPr="000E531B">
              <w:rPr>
                <w:rFonts w:hint="eastAsia"/>
                <w:kern w:val="21"/>
              </w:rPr>
              <w:t>3</w:t>
            </w:r>
            <w:r w:rsidR="001E73ED" w:rsidRPr="000E531B">
              <w:rPr>
                <w:kern w:val="21"/>
              </w:rPr>
              <w:t>0</w:t>
            </w:r>
            <w:r w:rsidR="001E73ED" w:rsidRPr="000E531B">
              <w:rPr>
                <w:rFonts w:hint="eastAsia"/>
                <w:kern w:val="21"/>
              </w:rPr>
              <w:t>万</w:t>
            </w:r>
            <w:r w:rsidR="001E73ED" w:rsidRPr="000E531B">
              <w:rPr>
                <w:rFonts w:hint="eastAsia"/>
                <w:kern w:val="21"/>
              </w:rPr>
              <w:t>t</w:t>
            </w:r>
            <w:r w:rsidR="001E73ED" w:rsidRPr="000E531B">
              <w:rPr>
                <w:kern w:val="21"/>
              </w:rPr>
              <w:t>/a</w:t>
            </w:r>
            <w:r w:rsidR="001E73ED" w:rsidRPr="000E531B">
              <w:rPr>
                <w:rFonts w:hint="eastAsia"/>
                <w:kern w:val="21"/>
              </w:rPr>
              <w:t>调整为</w:t>
            </w:r>
            <w:r w:rsidR="001E73ED" w:rsidRPr="000E531B">
              <w:rPr>
                <w:rFonts w:hint="eastAsia"/>
                <w:kern w:val="21"/>
              </w:rPr>
              <w:t>5</w:t>
            </w:r>
            <w:r w:rsidR="001E73ED" w:rsidRPr="000E531B">
              <w:rPr>
                <w:kern w:val="21"/>
              </w:rPr>
              <w:t>0</w:t>
            </w:r>
            <w:r w:rsidR="001E73ED" w:rsidRPr="000E531B">
              <w:rPr>
                <w:rFonts w:hint="eastAsia"/>
                <w:kern w:val="21"/>
              </w:rPr>
              <w:t>万</w:t>
            </w:r>
            <w:r w:rsidR="001E73ED" w:rsidRPr="000E531B">
              <w:rPr>
                <w:rFonts w:hint="eastAsia"/>
                <w:kern w:val="21"/>
              </w:rPr>
              <w:t>t</w:t>
            </w:r>
            <w:r w:rsidR="001E73ED" w:rsidRPr="000E531B">
              <w:rPr>
                <w:kern w:val="21"/>
              </w:rPr>
              <w:t>/a</w:t>
            </w:r>
            <w:r w:rsidR="001E73ED" w:rsidRPr="000E531B">
              <w:rPr>
                <w:rFonts w:hint="eastAsia"/>
                <w:kern w:val="21"/>
              </w:rPr>
              <w:t>，球磨生产线产能从</w:t>
            </w:r>
            <w:r w:rsidR="001E73ED" w:rsidRPr="000E531B">
              <w:rPr>
                <w:rFonts w:hint="eastAsia"/>
                <w:kern w:val="21"/>
              </w:rPr>
              <w:t>3</w:t>
            </w:r>
            <w:r w:rsidR="001E73ED" w:rsidRPr="000E531B">
              <w:rPr>
                <w:kern w:val="21"/>
              </w:rPr>
              <w:t>0</w:t>
            </w:r>
            <w:r w:rsidR="001E73ED" w:rsidRPr="000E531B">
              <w:rPr>
                <w:rFonts w:hint="eastAsia"/>
                <w:kern w:val="21"/>
              </w:rPr>
              <w:t>万</w:t>
            </w:r>
            <w:r w:rsidR="001E73ED" w:rsidRPr="000E531B">
              <w:rPr>
                <w:rFonts w:hint="eastAsia"/>
                <w:kern w:val="21"/>
              </w:rPr>
              <w:t>t</w:t>
            </w:r>
            <w:r w:rsidR="001E73ED" w:rsidRPr="000E531B">
              <w:rPr>
                <w:kern w:val="21"/>
              </w:rPr>
              <w:t>/a</w:t>
            </w:r>
            <w:r w:rsidR="001E73ED" w:rsidRPr="000E531B">
              <w:rPr>
                <w:rFonts w:hint="eastAsia"/>
                <w:kern w:val="21"/>
              </w:rPr>
              <w:t>调整为</w:t>
            </w:r>
            <w:r w:rsidR="001E73ED" w:rsidRPr="000E531B">
              <w:rPr>
                <w:kern w:val="21"/>
              </w:rPr>
              <w:t>10</w:t>
            </w:r>
            <w:r w:rsidR="001E73ED" w:rsidRPr="000E531B">
              <w:rPr>
                <w:rFonts w:hint="eastAsia"/>
                <w:kern w:val="21"/>
              </w:rPr>
              <w:t>万</w:t>
            </w:r>
            <w:r w:rsidR="001E73ED" w:rsidRPr="000E531B">
              <w:rPr>
                <w:rFonts w:hint="eastAsia"/>
                <w:kern w:val="21"/>
              </w:rPr>
              <w:t>t</w:t>
            </w:r>
            <w:r w:rsidR="001E73ED" w:rsidRPr="000E531B">
              <w:rPr>
                <w:kern w:val="21"/>
              </w:rPr>
              <w:t>/a</w:t>
            </w:r>
            <w:r w:rsidR="001E73ED" w:rsidRPr="000E531B">
              <w:rPr>
                <w:rFonts w:hint="eastAsia"/>
                <w:kern w:val="21"/>
              </w:rPr>
              <w:t>，总规模仍为年产</w:t>
            </w:r>
            <w:r w:rsidR="001E73ED" w:rsidRPr="000E531B">
              <w:rPr>
                <w:rFonts w:hint="eastAsia"/>
                <w:kern w:val="21"/>
              </w:rPr>
              <w:t>6</w:t>
            </w:r>
            <w:r w:rsidR="001E73ED" w:rsidRPr="000E531B">
              <w:rPr>
                <w:kern w:val="21"/>
              </w:rPr>
              <w:t>0</w:t>
            </w:r>
            <w:r w:rsidR="001E73ED" w:rsidRPr="000E531B">
              <w:rPr>
                <w:rFonts w:hint="eastAsia"/>
                <w:kern w:val="21"/>
              </w:rPr>
              <w:t>万</w:t>
            </w:r>
            <w:r w:rsidR="001E73ED" w:rsidRPr="000E531B">
              <w:rPr>
                <w:rFonts w:hint="eastAsia"/>
                <w:kern w:val="21"/>
              </w:rPr>
              <w:t>t</w:t>
            </w:r>
            <w:r w:rsidR="001E73ED" w:rsidRPr="000E531B">
              <w:rPr>
                <w:rFonts w:hint="eastAsia"/>
                <w:kern w:val="21"/>
              </w:rPr>
              <w:t>矿微粉；</w:t>
            </w:r>
            <w:r w:rsidR="008B5A07" w:rsidRPr="000E531B">
              <w:rPr>
                <w:rFonts w:hint="eastAsia"/>
              </w:rPr>
              <w:t>同时</w:t>
            </w:r>
            <w:proofErr w:type="gramStart"/>
            <w:r w:rsidR="001E73ED" w:rsidRPr="000E531B">
              <w:rPr>
                <w:rFonts w:hint="eastAsia"/>
              </w:rPr>
              <w:t>调整立磨生产线</w:t>
            </w:r>
            <w:proofErr w:type="gramEnd"/>
            <w:r w:rsidR="001E73ED" w:rsidRPr="000E531B">
              <w:rPr>
                <w:rFonts w:hint="eastAsia"/>
              </w:rPr>
              <w:t>原料配比，</w:t>
            </w:r>
            <w:r w:rsidR="00914A69" w:rsidRPr="000E531B">
              <w:rPr>
                <w:rFonts w:hint="eastAsia"/>
              </w:rPr>
              <w:t>部分</w:t>
            </w:r>
            <w:r w:rsidR="001E73ED" w:rsidRPr="000E531B">
              <w:rPr>
                <w:rFonts w:hint="eastAsia"/>
              </w:rPr>
              <w:t>矿渣</w:t>
            </w:r>
            <w:r w:rsidR="00914A69" w:rsidRPr="000E531B">
              <w:rPr>
                <w:rFonts w:hint="eastAsia"/>
              </w:rPr>
              <w:t>原料替代为</w:t>
            </w:r>
            <w:r w:rsidR="008C1913" w:rsidRPr="000E531B">
              <w:rPr>
                <w:rFonts w:hint="eastAsia"/>
              </w:rPr>
              <w:t>脱硫灰渣</w:t>
            </w:r>
            <w:r w:rsidR="00914A69" w:rsidRPr="000E531B">
              <w:rPr>
                <w:rFonts w:hint="eastAsia"/>
              </w:rPr>
              <w:t>、氟石膏及石灰石；</w:t>
            </w:r>
            <w:r w:rsidR="008B5A07" w:rsidRPr="000E531B">
              <w:rPr>
                <w:rFonts w:hint="eastAsia"/>
              </w:rPr>
              <w:t>2</w:t>
            </w:r>
            <w:r w:rsidR="00914A69" w:rsidRPr="000E531B">
              <w:rPr>
                <w:rFonts w:hint="eastAsia"/>
              </w:rPr>
              <w:t>）</w:t>
            </w:r>
            <w:proofErr w:type="gramStart"/>
            <w:r w:rsidR="008E009B" w:rsidRPr="000E531B">
              <w:rPr>
                <w:rFonts w:hint="eastAsia"/>
              </w:rPr>
              <w:t>对</w:t>
            </w:r>
            <w:r w:rsidR="00914A69" w:rsidRPr="000E531B">
              <w:rPr>
                <w:rFonts w:hint="eastAsia"/>
              </w:rPr>
              <w:t>棒磨</w:t>
            </w:r>
            <w:proofErr w:type="gramEnd"/>
            <w:r w:rsidR="00914A69" w:rsidRPr="000E531B">
              <w:rPr>
                <w:rFonts w:hint="eastAsia"/>
              </w:rPr>
              <w:t>厂</w:t>
            </w:r>
            <w:r w:rsidR="008E009B" w:rsidRPr="000E531B">
              <w:rPr>
                <w:rFonts w:hint="eastAsia"/>
              </w:rPr>
              <w:t>区</w:t>
            </w:r>
            <w:r w:rsidR="00914A69" w:rsidRPr="000E531B">
              <w:rPr>
                <w:rFonts w:hint="eastAsia"/>
              </w:rPr>
              <w:t>生产工艺</w:t>
            </w:r>
            <w:r w:rsidR="0077420A" w:rsidRPr="000E531B">
              <w:rPr>
                <w:rFonts w:hint="eastAsia"/>
              </w:rPr>
              <w:t>进行优化（</w:t>
            </w:r>
            <w:r w:rsidR="0077420A" w:rsidRPr="000E531B">
              <w:rPr>
                <w:rFonts w:hint="eastAsia"/>
                <w:kern w:val="21"/>
              </w:rPr>
              <w:t>由原有的“干式磁选</w:t>
            </w:r>
            <w:r w:rsidR="0077420A" w:rsidRPr="000E531B">
              <w:rPr>
                <w:rFonts w:hint="eastAsia"/>
                <w:kern w:val="21"/>
              </w:rPr>
              <w:t>+</w:t>
            </w:r>
            <w:r w:rsidR="0077420A" w:rsidRPr="000E531B">
              <w:rPr>
                <w:rFonts w:hint="eastAsia"/>
                <w:kern w:val="21"/>
              </w:rPr>
              <w:t>球磨</w:t>
            </w:r>
            <w:r w:rsidR="0077420A" w:rsidRPr="000E531B">
              <w:rPr>
                <w:rFonts w:hint="eastAsia"/>
                <w:kern w:val="21"/>
              </w:rPr>
              <w:t>+</w:t>
            </w:r>
            <w:r w:rsidR="0077420A" w:rsidRPr="000E531B">
              <w:rPr>
                <w:rFonts w:hint="eastAsia"/>
                <w:kern w:val="21"/>
              </w:rPr>
              <w:t>湿式磁选”优化调整为“棒磨</w:t>
            </w:r>
            <w:r w:rsidR="0077420A" w:rsidRPr="000E531B">
              <w:rPr>
                <w:rFonts w:hint="eastAsia"/>
                <w:kern w:val="21"/>
              </w:rPr>
              <w:t>+2</w:t>
            </w:r>
            <w:r w:rsidR="0077420A" w:rsidRPr="000E531B">
              <w:rPr>
                <w:rFonts w:hint="eastAsia"/>
                <w:kern w:val="21"/>
              </w:rPr>
              <w:t>道干式磁选”</w:t>
            </w:r>
            <w:r w:rsidR="0077420A" w:rsidRPr="000E531B">
              <w:rPr>
                <w:rFonts w:hint="eastAsia"/>
              </w:rPr>
              <w:t>），减少废水产生；</w:t>
            </w:r>
            <w:r w:rsidR="00914A69" w:rsidRPr="000E531B">
              <w:rPr>
                <w:rFonts w:hint="eastAsia"/>
              </w:rPr>
              <w:t>同时根据实际需求</w:t>
            </w:r>
            <w:r w:rsidR="0077420A" w:rsidRPr="000E531B">
              <w:rPr>
                <w:rFonts w:hint="eastAsia"/>
              </w:rPr>
              <w:t>降低产能</w:t>
            </w:r>
            <w:r w:rsidR="00914A69" w:rsidRPr="000E531B">
              <w:rPr>
                <w:rFonts w:hint="eastAsia"/>
              </w:rPr>
              <w:t>（</w:t>
            </w:r>
            <w:r w:rsidR="0077420A" w:rsidRPr="000E531B">
              <w:rPr>
                <w:rFonts w:hint="eastAsia"/>
                <w:kern w:val="21"/>
              </w:rPr>
              <w:t>产能由</w:t>
            </w:r>
            <w:r w:rsidR="0077420A" w:rsidRPr="000E531B">
              <w:rPr>
                <w:rFonts w:hint="eastAsia"/>
                <w:kern w:val="21"/>
              </w:rPr>
              <w:t>2</w:t>
            </w:r>
            <w:r w:rsidR="0077420A" w:rsidRPr="000E531B">
              <w:rPr>
                <w:kern w:val="21"/>
              </w:rPr>
              <w:t>0</w:t>
            </w:r>
            <w:r w:rsidR="0077420A" w:rsidRPr="000E531B">
              <w:rPr>
                <w:rFonts w:hint="eastAsia"/>
                <w:kern w:val="21"/>
              </w:rPr>
              <w:t>万</w:t>
            </w:r>
            <w:r w:rsidR="0077420A" w:rsidRPr="000E531B">
              <w:rPr>
                <w:rFonts w:hint="eastAsia"/>
                <w:kern w:val="21"/>
              </w:rPr>
              <w:t>t</w:t>
            </w:r>
            <w:r w:rsidR="0077420A" w:rsidRPr="000E531B">
              <w:rPr>
                <w:kern w:val="21"/>
              </w:rPr>
              <w:t>/a</w:t>
            </w:r>
            <w:r w:rsidR="0077420A" w:rsidRPr="000E531B">
              <w:rPr>
                <w:rFonts w:hint="eastAsia"/>
                <w:kern w:val="21"/>
              </w:rPr>
              <w:t>降低至</w:t>
            </w:r>
            <w:r w:rsidR="0077420A" w:rsidRPr="000E531B">
              <w:rPr>
                <w:kern w:val="21"/>
              </w:rPr>
              <w:t>13</w:t>
            </w:r>
            <w:r w:rsidR="0077420A" w:rsidRPr="000E531B">
              <w:rPr>
                <w:rFonts w:hint="eastAsia"/>
                <w:kern w:val="21"/>
              </w:rPr>
              <w:t>万</w:t>
            </w:r>
            <w:r w:rsidR="0077420A" w:rsidRPr="000E531B">
              <w:rPr>
                <w:rFonts w:hint="eastAsia"/>
                <w:kern w:val="21"/>
              </w:rPr>
              <w:t>t</w:t>
            </w:r>
            <w:r w:rsidR="0077420A" w:rsidRPr="000E531B">
              <w:rPr>
                <w:kern w:val="21"/>
              </w:rPr>
              <w:t>/a</w:t>
            </w:r>
            <w:r w:rsidR="00914A69" w:rsidRPr="000E531B">
              <w:rPr>
                <w:rFonts w:hint="eastAsia"/>
              </w:rPr>
              <w:t>）；</w:t>
            </w:r>
            <w:r w:rsidR="008B5A07" w:rsidRPr="000E531B">
              <w:rPr>
                <w:rFonts w:hint="eastAsia"/>
              </w:rPr>
              <w:t>3</w:t>
            </w:r>
            <w:r w:rsidR="00914A69" w:rsidRPr="000E531B">
              <w:rPr>
                <w:rFonts w:hint="eastAsia"/>
              </w:rPr>
              <w:t>）对三个厂区进行整合，生产内容和环保设施进行统一管理。</w:t>
            </w:r>
          </w:p>
          <w:p w14:paraId="513F5731" w14:textId="21A03229" w:rsidR="009D5DB4" w:rsidRPr="000E531B" w:rsidRDefault="009D5DB4" w:rsidP="00D25567">
            <w:pPr>
              <w:pStyle w:val="00"/>
              <w:ind w:firstLine="480"/>
            </w:pPr>
            <w:r w:rsidRPr="000E531B">
              <w:rPr>
                <w:rFonts w:hint="eastAsia"/>
              </w:rPr>
              <w:t>矿微粉厂技改内容主要包括：增加</w:t>
            </w:r>
            <w:r w:rsidRPr="000E531B">
              <w:rPr>
                <w:rFonts w:hint="eastAsia"/>
              </w:rPr>
              <w:t>1</w:t>
            </w:r>
            <w:r w:rsidRPr="000E531B">
              <w:rPr>
                <w:rFonts w:hint="eastAsia"/>
              </w:rPr>
              <w:t>个</w:t>
            </w:r>
            <w:r w:rsidRPr="000E531B">
              <w:rPr>
                <w:rFonts w:hint="eastAsia"/>
              </w:rPr>
              <w:t>30t</w:t>
            </w:r>
            <w:r w:rsidR="008C1913" w:rsidRPr="000E531B">
              <w:rPr>
                <w:rFonts w:hint="eastAsia"/>
              </w:rPr>
              <w:t>脱硫灰渣</w:t>
            </w:r>
            <w:r w:rsidRPr="000E531B">
              <w:rPr>
                <w:rFonts w:hint="eastAsia"/>
              </w:rPr>
              <w:t>储罐（已到位）；现有</w:t>
            </w:r>
            <w:r w:rsidRPr="000E531B">
              <w:rPr>
                <w:rFonts w:hint="eastAsia"/>
              </w:rPr>
              <w:t>3</w:t>
            </w:r>
            <w:r w:rsidRPr="000E531B">
              <w:rPr>
                <w:rFonts w:hint="eastAsia"/>
              </w:rPr>
              <w:t>个矿渣进料斗，保留</w:t>
            </w:r>
            <w:r w:rsidRPr="000E531B">
              <w:rPr>
                <w:rFonts w:hint="eastAsia"/>
              </w:rPr>
              <w:t>1</w:t>
            </w:r>
            <w:r w:rsidRPr="000E531B">
              <w:rPr>
                <w:rFonts w:hint="eastAsia"/>
              </w:rPr>
              <w:t>个矿渣进料斗，另</w:t>
            </w:r>
            <w:r w:rsidRPr="000E531B">
              <w:rPr>
                <w:rFonts w:hint="eastAsia"/>
              </w:rPr>
              <w:t>2</w:t>
            </w:r>
            <w:r w:rsidRPr="000E531B">
              <w:rPr>
                <w:rFonts w:hint="eastAsia"/>
              </w:rPr>
              <w:t>个调整为氟石膏和石灰石进料斗；</w:t>
            </w:r>
            <w:proofErr w:type="gramStart"/>
            <w:r w:rsidRPr="000E531B">
              <w:rPr>
                <w:rFonts w:hint="eastAsia"/>
              </w:rPr>
              <w:t>技改后矿微粉</w:t>
            </w:r>
            <w:proofErr w:type="gramEnd"/>
            <w:r w:rsidRPr="000E531B">
              <w:rPr>
                <w:rFonts w:hint="eastAsia"/>
              </w:rPr>
              <w:t>原料由</w:t>
            </w:r>
            <w:r w:rsidRPr="000E531B">
              <w:rPr>
                <w:rFonts w:hint="eastAsia"/>
              </w:rPr>
              <w:t>100%</w:t>
            </w:r>
            <w:r w:rsidRPr="000E531B">
              <w:rPr>
                <w:rFonts w:hint="eastAsia"/>
              </w:rPr>
              <w:t>矿渣调整为矿渣（</w:t>
            </w:r>
            <w:r w:rsidRPr="000E531B">
              <w:rPr>
                <w:rFonts w:hint="eastAsia"/>
              </w:rPr>
              <w:t>9</w:t>
            </w:r>
            <w:r w:rsidR="006E07C1" w:rsidRPr="000E531B">
              <w:t>6.6</w:t>
            </w:r>
            <w:r w:rsidRPr="000E531B">
              <w:rPr>
                <w:rFonts w:hint="eastAsia"/>
              </w:rPr>
              <w:t>%</w:t>
            </w:r>
            <w:r w:rsidRPr="000E531B">
              <w:rPr>
                <w:rFonts w:hint="eastAsia"/>
              </w:rPr>
              <w:t>）、</w:t>
            </w:r>
            <w:r w:rsidR="008C1913" w:rsidRPr="000E531B">
              <w:rPr>
                <w:rFonts w:hint="eastAsia"/>
              </w:rPr>
              <w:t>脱硫灰渣</w:t>
            </w:r>
            <w:r w:rsidRPr="000E531B">
              <w:rPr>
                <w:rFonts w:hint="eastAsia"/>
              </w:rPr>
              <w:t>（</w:t>
            </w:r>
            <w:r w:rsidR="00BB7828" w:rsidRPr="000E531B">
              <w:t>0.4</w:t>
            </w:r>
            <w:r w:rsidRPr="000E531B">
              <w:rPr>
                <w:rFonts w:hint="eastAsia"/>
              </w:rPr>
              <w:t>%</w:t>
            </w:r>
            <w:r w:rsidRPr="000E531B">
              <w:rPr>
                <w:rFonts w:hint="eastAsia"/>
              </w:rPr>
              <w:t>）、氟石膏（</w:t>
            </w:r>
            <w:r w:rsidR="006E07C1" w:rsidRPr="000E531B">
              <w:t>2</w:t>
            </w:r>
            <w:r w:rsidRPr="000E531B">
              <w:rPr>
                <w:rFonts w:hint="eastAsia"/>
              </w:rPr>
              <w:t>%</w:t>
            </w:r>
            <w:r w:rsidRPr="000E531B">
              <w:rPr>
                <w:rFonts w:hint="eastAsia"/>
              </w:rPr>
              <w:t>）和石灰石（</w:t>
            </w:r>
            <w:r w:rsidRPr="000E531B">
              <w:rPr>
                <w:rFonts w:hint="eastAsia"/>
              </w:rPr>
              <w:t>1%</w:t>
            </w:r>
            <w:r w:rsidRPr="000E531B">
              <w:rPr>
                <w:rFonts w:hint="eastAsia"/>
              </w:rPr>
              <w:t>）。</w:t>
            </w:r>
          </w:p>
          <w:p w14:paraId="0750BD48" w14:textId="6618DC05" w:rsidR="009D5DB4" w:rsidRPr="000E531B" w:rsidRDefault="00BB7828" w:rsidP="000A096F">
            <w:pPr>
              <w:pStyle w:val="00"/>
              <w:ind w:firstLine="480"/>
            </w:pPr>
            <w:proofErr w:type="gramStart"/>
            <w:r w:rsidRPr="000E531B">
              <w:rPr>
                <w:rFonts w:hint="eastAsia"/>
              </w:rPr>
              <w:t>棒磨厂</w:t>
            </w:r>
            <w:proofErr w:type="gramEnd"/>
            <w:r w:rsidRPr="000E531B">
              <w:rPr>
                <w:rFonts w:hint="eastAsia"/>
              </w:rPr>
              <w:t>技改内容主要包括：</w:t>
            </w:r>
            <w:r w:rsidR="0077420A" w:rsidRPr="000E531B">
              <w:rPr>
                <w:rFonts w:hint="eastAsia"/>
              </w:rPr>
              <w:t>优化生产工艺流程，</w:t>
            </w:r>
            <w:r w:rsidR="004E1888" w:rsidRPr="000E531B">
              <w:rPr>
                <w:rFonts w:hint="eastAsia"/>
                <w:kern w:val="21"/>
              </w:rPr>
              <w:t>原有的“干式磁选</w:t>
            </w:r>
            <w:r w:rsidR="004E1888" w:rsidRPr="000E531B">
              <w:rPr>
                <w:rFonts w:hint="eastAsia"/>
                <w:kern w:val="21"/>
              </w:rPr>
              <w:t>+</w:t>
            </w:r>
            <w:r w:rsidR="004E1888" w:rsidRPr="000E531B">
              <w:rPr>
                <w:rFonts w:hint="eastAsia"/>
                <w:kern w:val="21"/>
              </w:rPr>
              <w:t>球磨</w:t>
            </w:r>
            <w:r w:rsidR="004E1888" w:rsidRPr="000E531B">
              <w:rPr>
                <w:rFonts w:hint="eastAsia"/>
                <w:kern w:val="21"/>
              </w:rPr>
              <w:t>+</w:t>
            </w:r>
            <w:r w:rsidR="004E1888" w:rsidRPr="000E531B">
              <w:rPr>
                <w:rFonts w:hint="eastAsia"/>
                <w:kern w:val="21"/>
              </w:rPr>
              <w:t>湿式磁选”优化调整为“棒磨</w:t>
            </w:r>
            <w:r w:rsidR="004E1888" w:rsidRPr="000E531B">
              <w:rPr>
                <w:rFonts w:hint="eastAsia"/>
                <w:kern w:val="21"/>
              </w:rPr>
              <w:t>+2</w:t>
            </w:r>
            <w:r w:rsidR="004E1888" w:rsidRPr="000E531B">
              <w:rPr>
                <w:rFonts w:hint="eastAsia"/>
                <w:kern w:val="21"/>
              </w:rPr>
              <w:t>道干式磁选”，</w:t>
            </w:r>
            <w:r w:rsidR="006E07C1" w:rsidRPr="000E531B">
              <w:rPr>
                <w:rFonts w:hint="eastAsia"/>
              </w:rPr>
              <w:t>取消</w:t>
            </w:r>
            <w:r w:rsidR="008B5A07" w:rsidRPr="000E531B">
              <w:rPr>
                <w:rFonts w:hint="eastAsia"/>
              </w:rPr>
              <w:t>了</w:t>
            </w:r>
            <w:r w:rsidR="006E07C1" w:rsidRPr="000E531B">
              <w:rPr>
                <w:rFonts w:hint="eastAsia"/>
              </w:rPr>
              <w:t>湿式磁选，</w:t>
            </w:r>
            <w:r w:rsidR="004E1888" w:rsidRPr="000E531B">
              <w:rPr>
                <w:rFonts w:hint="eastAsia"/>
                <w:color w:val="auto"/>
              </w:rPr>
              <w:t>淘汰了原有</w:t>
            </w:r>
            <w:r w:rsidR="004E1888" w:rsidRPr="000E531B">
              <w:rPr>
                <w:rFonts w:hint="eastAsia"/>
              </w:rPr>
              <w:t>的</w:t>
            </w:r>
            <w:r w:rsidR="004E1888" w:rsidRPr="000E531B">
              <w:rPr>
                <w:rFonts w:hint="eastAsia"/>
              </w:rPr>
              <w:t>1</w:t>
            </w:r>
            <w:r w:rsidR="004E1888" w:rsidRPr="000E531B">
              <w:rPr>
                <w:rFonts w:hint="eastAsia"/>
              </w:rPr>
              <w:t>台湿式磁选机，</w:t>
            </w:r>
            <w:r w:rsidR="008B5A07" w:rsidRPr="000E531B">
              <w:rPr>
                <w:rFonts w:hint="eastAsia"/>
              </w:rPr>
              <w:t>减少了废水</w:t>
            </w:r>
            <w:r w:rsidR="004E1888" w:rsidRPr="000E531B">
              <w:rPr>
                <w:rFonts w:hint="eastAsia"/>
              </w:rPr>
              <w:t>产生</w:t>
            </w:r>
            <w:r w:rsidR="000A096F" w:rsidRPr="000E531B">
              <w:rPr>
                <w:rFonts w:hint="eastAsia"/>
              </w:rPr>
              <w:t>。</w:t>
            </w:r>
          </w:p>
          <w:p w14:paraId="188FD467" w14:textId="138F337A" w:rsidR="008B5A07" w:rsidRPr="000E531B" w:rsidRDefault="008B5A07" w:rsidP="000A096F">
            <w:pPr>
              <w:pStyle w:val="00"/>
              <w:ind w:firstLine="480"/>
            </w:pPr>
            <w:r w:rsidRPr="000E531B">
              <w:rPr>
                <w:rFonts w:hint="eastAsia"/>
              </w:rPr>
              <w:t>热焖厂区生产内容不变。</w:t>
            </w:r>
          </w:p>
          <w:p w14:paraId="63F4721B" w14:textId="381BECB8" w:rsidR="00914A69" w:rsidRPr="000E531B" w:rsidRDefault="00914A69" w:rsidP="00D25567">
            <w:pPr>
              <w:pStyle w:val="00"/>
              <w:ind w:firstLine="480"/>
            </w:pPr>
            <w:r w:rsidRPr="000E531B">
              <w:rPr>
                <w:rFonts w:hint="eastAsia"/>
              </w:rPr>
              <w:t>（</w:t>
            </w:r>
            <w:r w:rsidRPr="000E531B">
              <w:rPr>
                <w:rFonts w:hint="eastAsia"/>
              </w:rPr>
              <w:t>2</w:t>
            </w:r>
            <w:r w:rsidRPr="000E531B">
              <w:rPr>
                <w:rFonts w:hint="eastAsia"/>
              </w:rPr>
              <w:t>）实施计划</w:t>
            </w:r>
          </w:p>
          <w:p w14:paraId="04D90F08" w14:textId="608BBEBC" w:rsidR="008B5A07" w:rsidRPr="000E531B" w:rsidRDefault="009D5DB4" w:rsidP="00D25567">
            <w:pPr>
              <w:pStyle w:val="00"/>
              <w:ind w:firstLine="480"/>
            </w:pPr>
            <w:r w:rsidRPr="000E531B">
              <w:rPr>
                <w:rFonts w:hint="eastAsia"/>
              </w:rPr>
              <w:t>目前</w:t>
            </w:r>
            <w:r w:rsidR="00E128D6" w:rsidRPr="000E531B">
              <w:rPr>
                <w:rFonts w:hint="eastAsia"/>
              </w:rPr>
              <w:t>矿微粉厂区</w:t>
            </w:r>
            <w:r w:rsidR="008B5A07" w:rsidRPr="000E531B">
              <w:rPr>
                <w:rFonts w:hint="eastAsia"/>
              </w:rPr>
              <w:t>立磨、球磨</w:t>
            </w:r>
            <w:r w:rsidR="00E128D6" w:rsidRPr="000E531B">
              <w:rPr>
                <w:rFonts w:hint="eastAsia"/>
              </w:rPr>
              <w:t>生产线产能已调整</w:t>
            </w:r>
            <w:r w:rsidR="008B5A07" w:rsidRPr="000E531B">
              <w:rPr>
                <w:rFonts w:hint="eastAsia"/>
              </w:rPr>
              <w:t>（</w:t>
            </w:r>
            <w:proofErr w:type="gramStart"/>
            <w:r w:rsidR="00CB03AA" w:rsidRPr="000E531B">
              <w:rPr>
                <w:rFonts w:hint="eastAsia"/>
                <w:color w:val="auto"/>
              </w:rPr>
              <w:t>立磨</w:t>
            </w:r>
            <w:r w:rsidR="004E1888" w:rsidRPr="000E531B">
              <w:rPr>
                <w:rFonts w:hint="eastAsia"/>
                <w:color w:val="auto"/>
              </w:rPr>
              <w:t>生产</w:t>
            </w:r>
            <w:r w:rsidR="00CB03AA" w:rsidRPr="000E531B">
              <w:rPr>
                <w:rFonts w:hint="eastAsia"/>
                <w:color w:val="auto"/>
              </w:rPr>
              <w:t>线</w:t>
            </w:r>
            <w:proofErr w:type="gramEnd"/>
            <w:r w:rsidR="00CB03AA" w:rsidRPr="000E531B">
              <w:rPr>
                <w:rFonts w:hint="eastAsia"/>
                <w:color w:val="auto"/>
              </w:rPr>
              <w:t>50</w:t>
            </w:r>
            <w:r w:rsidR="004E1888" w:rsidRPr="000E531B">
              <w:rPr>
                <w:rFonts w:hint="eastAsia"/>
                <w:color w:val="auto"/>
              </w:rPr>
              <w:t>万</w:t>
            </w:r>
            <w:r w:rsidR="004E1888" w:rsidRPr="000E531B">
              <w:rPr>
                <w:rFonts w:hint="eastAsia"/>
                <w:color w:val="auto"/>
              </w:rPr>
              <w:t>t</w:t>
            </w:r>
            <w:r w:rsidR="004E1888" w:rsidRPr="000E531B">
              <w:rPr>
                <w:color w:val="auto"/>
              </w:rPr>
              <w:t>/a</w:t>
            </w:r>
            <w:r w:rsidR="004E1888" w:rsidRPr="000E531B">
              <w:rPr>
                <w:rFonts w:hint="eastAsia"/>
                <w:color w:val="auto"/>
              </w:rPr>
              <w:t>，</w:t>
            </w:r>
            <w:r w:rsidR="00CB03AA" w:rsidRPr="000E531B">
              <w:rPr>
                <w:rFonts w:hint="eastAsia"/>
                <w:color w:val="auto"/>
              </w:rPr>
              <w:t>球磨</w:t>
            </w:r>
            <w:r w:rsidR="004E1888" w:rsidRPr="000E531B">
              <w:rPr>
                <w:rFonts w:hint="eastAsia"/>
                <w:color w:val="auto"/>
              </w:rPr>
              <w:t>生产</w:t>
            </w:r>
            <w:r w:rsidR="00CB03AA" w:rsidRPr="000E531B">
              <w:rPr>
                <w:rFonts w:hint="eastAsia"/>
                <w:color w:val="auto"/>
              </w:rPr>
              <w:t>线</w:t>
            </w:r>
            <w:r w:rsidR="00CB03AA" w:rsidRPr="000E531B">
              <w:rPr>
                <w:rFonts w:hint="eastAsia"/>
                <w:color w:val="auto"/>
              </w:rPr>
              <w:t>10</w:t>
            </w:r>
            <w:r w:rsidR="004E1888" w:rsidRPr="000E531B">
              <w:rPr>
                <w:rFonts w:hint="eastAsia"/>
                <w:color w:val="auto"/>
              </w:rPr>
              <w:t>万</w:t>
            </w:r>
            <w:r w:rsidR="004E1888" w:rsidRPr="000E531B">
              <w:rPr>
                <w:rFonts w:hint="eastAsia"/>
                <w:color w:val="auto"/>
              </w:rPr>
              <w:t>t</w:t>
            </w:r>
            <w:r w:rsidR="004E1888" w:rsidRPr="000E531B">
              <w:rPr>
                <w:color w:val="auto"/>
              </w:rPr>
              <w:t>/a</w:t>
            </w:r>
            <w:r w:rsidR="008B5A07" w:rsidRPr="000E531B">
              <w:rPr>
                <w:rFonts w:hint="eastAsia"/>
              </w:rPr>
              <w:t>）</w:t>
            </w:r>
            <w:r w:rsidR="00E128D6" w:rsidRPr="000E531B">
              <w:rPr>
                <w:rFonts w:hint="eastAsia"/>
              </w:rPr>
              <w:t>，</w:t>
            </w:r>
            <w:r w:rsidR="008B5A07" w:rsidRPr="000E531B">
              <w:rPr>
                <w:rFonts w:hint="eastAsia"/>
              </w:rPr>
              <w:t>原料替代工作尚未实施。矿微粉</w:t>
            </w:r>
            <w:proofErr w:type="gramStart"/>
            <w:r w:rsidR="008B5A07" w:rsidRPr="000E531B">
              <w:rPr>
                <w:rFonts w:hint="eastAsia"/>
              </w:rPr>
              <w:t>厂区现</w:t>
            </w:r>
            <w:proofErr w:type="gramEnd"/>
            <w:r w:rsidR="008B5A07" w:rsidRPr="000E531B">
              <w:rPr>
                <w:rFonts w:hint="eastAsia"/>
              </w:rPr>
              <w:t>已安装了</w:t>
            </w:r>
            <w:r w:rsidR="008B5A07" w:rsidRPr="000E531B">
              <w:rPr>
                <w:rFonts w:hint="eastAsia"/>
              </w:rPr>
              <w:t>1</w:t>
            </w:r>
            <w:r w:rsidR="008B5A07" w:rsidRPr="000E531B">
              <w:rPr>
                <w:rFonts w:hint="eastAsia"/>
              </w:rPr>
              <w:t>个</w:t>
            </w:r>
            <w:r w:rsidR="008B5A07" w:rsidRPr="000E531B">
              <w:rPr>
                <w:rFonts w:hint="eastAsia"/>
              </w:rPr>
              <w:t>30t</w:t>
            </w:r>
            <w:r w:rsidR="008B5A07" w:rsidRPr="000E531B">
              <w:rPr>
                <w:rFonts w:hint="eastAsia"/>
              </w:rPr>
              <w:t>脱硫灰渣储罐，氟石膏和石灰石进料斗可直接利用现有矿渣进料斗，待本次环</w:t>
            </w:r>
            <w:proofErr w:type="gramStart"/>
            <w:r w:rsidR="008B5A07" w:rsidRPr="000E531B">
              <w:rPr>
                <w:rFonts w:hint="eastAsia"/>
              </w:rPr>
              <w:t>评通过</w:t>
            </w:r>
            <w:proofErr w:type="gramEnd"/>
            <w:r w:rsidR="008B5A07" w:rsidRPr="000E531B">
              <w:rPr>
                <w:rFonts w:hint="eastAsia"/>
              </w:rPr>
              <w:t>审批后即可</w:t>
            </w:r>
            <w:proofErr w:type="gramStart"/>
            <w:r w:rsidR="008B5A07" w:rsidRPr="000E531B">
              <w:rPr>
                <w:rFonts w:hint="eastAsia"/>
              </w:rPr>
              <w:t>调整立磨生产线</w:t>
            </w:r>
            <w:proofErr w:type="gramEnd"/>
            <w:r w:rsidR="008B5A07" w:rsidRPr="000E531B">
              <w:rPr>
                <w:rFonts w:hint="eastAsia"/>
              </w:rPr>
              <w:t>原料配比，</w:t>
            </w:r>
            <w:r w:rsidR="004E1888" w:rsidRPr="000E531B">
              <w:rPr>
                <w:rFonts w:hint="eastAsia"/>
              </w:rPr>
              <w:t>将</w:t>
            </w:r>
            <w:r w:rsidR="008B5A07" w:rsidRPr="000E531B">
              <w:rPr>
                <w:rFonts w:hint="eastAsia"/>
              </w:rPr>
              <w:t>部分矿渣原料替代为</w:t>
            </w:r>
            <w:r w:rsidR="004E1888" w:rsidRPr="000E531B">
              <w:rPr>
                <w:rFonts w:hint="eastAsia"/>
              </w:rPr>
              <w:t>氟石膏、石灰石和脱硫灰渣</w:t>
            </w:r>
            <w:r w:rsidR="008B5A07" w:rsidRPr="000E531B">
              <w:rPr>
                <w:rFonts w:hint="eastAsia"/>
              </w:rPr>
              <w:t>。</w:t>
            </w:r>
          </w:p>
          <w:p w14:paraId="46EC0FA5" w14:textId="77777777" w:rsidR="008B5A07" w:rsidRPr="000E531B" w:rsidRDefault="009D5DB4" w:rsidP="00D25567">
            <w:pPr>
              <w:pStyle w:val="00"/>
              <w:ind w:firstLine="480"/>
            </w:pPr>
            <w:proofErr w:type="gramStart"/>
            <w:r w:rsidRPr="000E531B">
              <w:rPr>
                <w:rFonts w:hint="eastAsia"/>
              </w:rPr>
              <w:t>棒磨厂</w:t>
            </w:r>
            <w:proofErr w:type="gramEnd"/>
            <w:r w:rsidRPr="000E531B">
              <w:rPr>
                <w:rFonts w:hint="eastAsia"/>
              </w:rPr>
              <w:t>生产工艺改进提升工作已完成</w:t>
            </w:r>
            <w:r w:rsidR="008B5A07" w:rsidRPr="000E531B">
              <w:rPr>
                <w:rFonts w:hint="eastAsia"/>
              </w:rPr>
              <w:t>。</w:t>
            </w:r>
          </w:p>
          <w:p w14:paraId="51484089" w14:textId="69AAD5FC" w:rsidR="009D5DB4" w:rsidRPr="000E531B" w:rsidRDefault="009D5DB4" w:rsidP="00D25567">
            <w:pPr>
              <w:pStyle w:val="00"/>
              <w:ind w:firstLine="480"/>
            </w:pPr>
            <w:r w:rsidRPr="000E531B">
              <w:rPr>
                <w:rFonts w:hint="eastAsia"/>
              </w:rPr>
              <w:t>三个厂区生产和环保管理整合工作也</w:t>
            </w:r>
            <w:r w:rsidR="00CB03AA" w:rsidRPr="000E531B">
              <w:rPr>
                <w:rFonts w:hint="eastAsia"/>
              </w:rPr>
              <w:t>基本</w:t>
            </w:r>
            <w:r w:rsidRPr="000E531B">
              <w:rPr>
                <w:rFonts w:hint="eastAsia"/>
              </w:rPr>
              <w:t>完成。</w:t>
            </w:r>
          </w:p>
          <w:p w14:paraId="468E9387" w14:textId="2938CA78" w:rsidR="009D5DB4" w:rsidRPr="000E531B" w:rsidRDefault="009D5DB4" w:rsidP="00D25567">
            <w:pPr>
              <w:pStyle w:val="00"/>
              <w:ind w:firstLine="480"/>
            </w:pPr>
            <w:r w:rsidRPr="000E531B">
              <w:rPr>
                <w:rFonts w:hint="eastAsia"/>
              </w:rPr>
              <w:lastRenderedPageBreak/>
              <w:t>本次技改整合工作不涉及基建，预计</w:t>
            </w:r>
            <w:r w:rsidRPr="000E531B">
              <w:rPr>
                <w:rFonts w:hint="eastAsia"/>
              </w:rPr>
              <w:t>2024</w:t>
            </w:r>
            <w:r w:rsidRPr="000E531B">
              <w:rPr>
                <w:rFonts w:hint="eastAsia"/>
              </w:rPr>
              <w:t>年</w:t>
            </w:r>
            <w:r w:rsidR="00405C5F" w:rsidRPr="000E531B">
              <w:rPr>
                <w:rFonts w:hint="eastAsia"/>
              </w:rPr>
              <w:t>9</w:t>
            </w:r>
            <w:r w:rsidRPr="000E531B">
              <w:rPr>
                <w:rFonts w:hint="eastAsia"/>
              </w:rPr>
              <w:t>月可全部完成。</w:t>
            </w:r>
          </w:p>
          <w:p w14:paraId="47C95260"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产品方案及规模</w:t>
            </w:r>
          </w:p>
          <w:p w14:paraId="116A12A1" w14:textId="1A7E1A8B" w:rsidR="009871D8" w:rsidRPr="000E531B" w:rsidRDefault="00C70053">
            <w:pPr>
              <w:adjustRightInd w:val="0"/>
              <w:snapToGrid w:val="0"/>
              <w:spacing w:line="400" w:lineRule="exact"/>
              <w:ind w:firstLineChars="200" w:firstLine="480"/>
              <w:rPr>
                <w:snapToGrid w:val="0"/>
                <w:sz w:val="24"/>
                <w:szCs w:val="24"/>
              </w:rPr>
            </w:pPr>
            <w:r w:rsidRPr="000E531B">
              <w:rPr>
                <w:snapToGrid w:val="0"/>
                <w:sz w:val="24"/>
                <w:szCs w:val="24"/>
              </w:rPr>
              <w:t>技改</w:t>
            </w:r>
            <w:r w:rsidR="004A1B31" w:rsidRPr="000E531B">
              <w:rPr>
                <w:rFonts w:hint="eastAsia"/>
                <w:snapToGrid w:val="0"/>
                <w:sz w:val="24"/>
                <w:szCs w:val="24"/>
              </w:rPr>
              <w:t>整合</w:t>
            </w:r>
            <w:r w:rsidRPr="000E531B">
              <w:rPr>
                <w:snapToGrid w:val="0"/>
                <w:sz w:val="24"/>
                <w:szCs w:val="24"/>
              </w:rPr>
              <w:t>后产品方案及规模见</w:t>
            </w:r>
            <w:r w:rsidRPr="000E531B">
              <w:fldChar w:fldCharType="begin"/>
            </w:r>
            <w:r w:rsidRPr="000E531B">
              <w:rPr>
                <w:snapToGrid w:val="0"/>
                <w:sz w:val="24"/>
                <w:szCs w:val="24"/>
              </w:rPr>
              <w:instrText xml:space="preserve"> REF _Ref135844059 \r \h </w:instrText>
            </w:r>
            <w:r w:rsidR="003A5F09" w:rsidRPr="000E531B">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snapToGrid w:val="0"/>
                <w:sz w:val="24"/>
                <w:szCs w:val="24"/>
              </w:rPr>
              <w:t>。</w:t>
            </w:r>
          </w:p>
          <w:p w14:paraId="56874264"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50F526F0"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项目组成</w:t>
            </w:r>
          </w:p>
          <w:p w14:paraId="67E3A9D0" w14:textId="54ECFA5E" w:rsidR="009871D8" w:rsidRPr="000E531B" w:rsidRDefault="00A90742">
            <w:pPr>
              <w:adjustRightInd w:val="0"/>
              <w:snapToGrid w:val="0"/>
              <w:spacing w:line="440" w:lineRule="exact"/>
              <w:ind w:firstLineChars="200" w:firstLine="480"/>
              <w:rPr>
                <w:sz w:val="24"/>
              </w:rPr>
            </w:pPr>
            <w:r w:rsidRPr="000E531B">
              <w:rPr>
                <w:rFonts w:hint="eastAsia"/>
                <w:sz w:val="24"/>
              </w:rPr>
              <w:t>技改整合</w:t>
            </w:r>
            <w:r w:rsidRPr="000E531B">
              <w:rPr>
                <w:sz w:val="24"/>
              </w:rPr>
              <w:t>后项目</w:t>
            </w:r>
            <w:proofErr w:type="gramStart"/>
            <w:r w:rsidRPr="000E531B">
              <w:rPr>
                <w:sz w:val="24"/>
              </w:rPr>
              <w:t>组成见</w:t>
            </w:r>
            <w:proofErr w:type="gramEnd"/>
            <w:r w:rsidRPr="000E531B">
              <w:rPr>
                <w:sz w:val="24"/>
              </w:rPr>
              <w:fldChar w:fldCharType="begin"/>
            </w:r>
            <w:r w:rsidRPr="000E531B">
              <w:rPr>
                <w:sz w:val="24"/>
              </w:rPr>
              <w:instrText xml:space="preserve"> REF _Ref135674062 \r \h </w:instrText>
            </w:r>
            <w:r w:rsidR="003A5F09" w:rsidRPr="000E531B">
              <w:rPr>
                <w:sz w:val="24"/>
              </w:rPr>
              <w:instrText xml:space="preserve"> \* MERGEFORMAT </w:instrText>
            </w:r>
            <w:r w:rsidRPr="000E531B">
              <w:rPr>
                <w:sz w:val="24"/>
              </w:rPr>
              <w:fldChar w:fldCharType="separate"/>
            </w:r>
            <w:r w:rsidR="001520BC">
              <w:rPr>
                <w:rFonts w:hint="eastAsia"/>
                <w:b/>
                <w:bCs/>
                <w:sz w:val="24"/>
              </w:rPr>
              <w:t>错误</w:t>
            </w:r>
            <w:r w:rsidR="001520BC">
              <w:rPr>
                <w:rFonts w:hint="eastAsia"/>
                <w:b/>
                <w:bCs/>
                <w:sz w:val="24"/>
              </w:rPr>
              <w:t>!</w:t>
            </w:r>
            <w:r w:rsidR="001520BC">
              <w:rPr>
                <w:rFonts w:hint="eastAsia"/>
                <w:b/>
                <w:bCs/>
                <w:sz w:val="24"/>
              </w:rPr>
              <w:t>未找到引用源。</w:t>
            </w:r>
            <w:r w:rsidRPr="000E531B">
              <w:rPr>
                <w:sz w:val="24"/>
              </w:rPr>
              <w:fldChar w:fldCharType="end"/>
            </w:r>
            <w:r w:rsidRPr="000E531B">
              <w:rPr>
                <w:sz w:val="24"/>
              </w:rPr>
              <w:t>。</w:t>
            </w:r>
          </w:p>
          <w:p w14:paraId="1062102B"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3CBAE30D" w14:textId="5C6A52BC"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原辅材料</w:t>
            </w:r>
            <w:r w:rsidR="003666CF" w:rsidRPr="000E531B">
              <w:rPr>
                <w:rFonts w:eastAsia="黑体"/>
                <w:b/>
                <w:snapToGrid w:val="0"/>
                <w:kern w:val="2"/>
                <w:sz w:val="28"/>
                <w:szCs w:val="28"/>
              </w:rPr>
              <w:t>及资源能源用量</w:t>
            </w:r>
          </w:p>
          <w:p w14:paraId="268B2395" w14:textId="19E8BF5A" w:rsidR="009871D8" w:rsidRPr="000E531B" w:rsidRDefault="006F36E9">
            <w:pPr>
              <w:adjustRightInd w:val="0"/>
              <w:snapToGrid w:val="0"/>
              <w:spacing w:line="440" w:lineRule="exact"/>
              <w:ind w:firstLineChars="200" w:firstLine="480"/>
              <w:rPr>
                <w:snapToGrid w:val="0"/>
                <w:sz w:val="24"/>
                <w:szCs w:val="24"/>
              </w:rPr>
            </w:pPr>
            <w:r w:rsidRPr="000E531B">
              <w:rPr>
                <w:snapToGrid w:val="0"/>
                <w:sz w:val="24"/>
                <w:szCs w:val="24"/>
              </w:rPr>
              <w:t>本项目</w:t>
            </w:r>
            <w:r w:rsidR="00C70053" w:rsidRPr="000E531B">
              <w:rPr>
                <w:snapToGrid w:val="0"/>
                <w:sz w:val="24"/>
                <w:szCs w:val="24"/>
              </w:rPr>
              <w:t>技改</w:t>
            </w:r>
            <w:r w:rsidR="00C53F6E" w:rsidRPr="000E531B">
              <w:rPr>
                <w:rFonts w:hint="eastAsia"/>
                <w:snapToGrid w:val="0"/>
                <w:sz w:val="24"/>
                <w:szCs w:val="24"/>
              </w:rPr>
              <w:t>整合</w:t>
            </w:r>
            <w:r w:rsidRPr="000E531B">
              <w:rPr>
                <w:snapToGrid w:val="0"/>
                <w:sz w:val="24"/>
                <w:szCs w:val="24"/>
              </w:rPr>
              <w:t>后全厂的原辅材料用量见</w:t>
            </w:r>
            <w:r w:rsidRPr="000E531B">
              <w:fldChar w:fldCharType="begin"/>
            </w:r>
            <w:r w:rsidRPr="000E531B">
              <w:rPr>
                <w:snapToGrid w:val="0"/>
                <w:sz w:val="24"/>
                <w:szCs w:val="24"/>
              </w:rPr>
              <w:instrText xml:space="preserve"> REF _Ref135844069 \r \h </w:instrText>
            </w:r>
            <w:r w:rsidR="003A5F09" w:rsidRPr="000E531B">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snapToGrid w:val="0"/>
                <w:sz w:val="24"/>
                <w:szCs w:val="24"/>
              </w:rPr>
              <w:t>。</w:t>
            </w:r>
          </w:p>
          <w:p w14:paraId="78AE3F0B"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214FA1E3"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主要生产设备</w:t>
            </w:r>
          </w:p>
          <w:p w14:paraId="28EC9056" w14:textId="5FA1F1BE" w:rsidR="00CC76B4" w:rsidRPr="000E531B" w:rsidRDefault="00CC76B4">
            <w:pPr>
              <w:adjustRightInd w:val="0"/>
              <w:snapToGrid w:val="0"/>
              <w:spacing w:line="440" w:lineRule="exact"/>
              <w:ind w:firstLineChars="200" w:firstLine="480"/>
              <w:rPr>
                <w:snapToGrid w:val="0"/>
                <w:sz w:val="24"/>
                <w:szCs w:val="24"/>
              </w:rPr>
            </w:pPr>
            <w:r w:rsidRPr="000E531B">
              <w:rPr>
                <w:rFonts w:hint="eastAsia"/>
                <w:snapToGrid w:val="0"/>
                <w:sz w:val="24"/>
                <w:szCs w:val="24"/>
              </w:rPr>
              <w:t>（</w:t>
            </w:r>
            <w:r w:rsidRPr="000E531B">
              <w:rPr>
                <w:rFonts w:hint="eastAsia"/>
                <w:snapToGrid w:val="0"/>
                <w:sz w:val="24"/>
                <w:szCs w:val="24"/>
              </w:rPr>
              <w:t>1</w:t>
            </w:r>
            <w:r w:rsidRPr="000E531B">
              <w:rPr>
                <w:rFonts w:hint="eastAsia"/>
                <w:snapToGrid w:val="0"/>
                <w:sz w:val="24"/>
                <w:szCs w:val="24"/>
              </w:rPr>
              <w:t>）技改整合</w:t>
            </w:r>
            <w:r w:rsidRPr="000E531B">
              <w:rPr>
                <w:snapToGrid w:val="0"/>
                <w:sz w:val="24"/>
                <w:szCs w:val="24"/>
              </w:rPr>
              <w:t>后主要设备</w:t>
            </w:r>
          </w:p>
          <w:p w14:paraId="568569F6"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74A99601" w14:textId="65407B51" w:rsidR="00CC76B4" w:rsidRPr="000E531B" w:rsidRDefault="00CC76B4" w:rsidP="002C776F">
            <w:pPr>
              <w:keepNext/>
              <w:adjustRightInd w:val="0"/>
              <w:snapToGrid w:val="0"/>
              <w:spacing w:line="420" w:lineRule="exact"/>
              <w:ind w:firstLineChars="200" w:firstLine="480"/>
              <w:outlineLvl w:val="1"/>
              <w:rPr>
                <w:snapToGrid w:val="0"/>
                <w:sz w:val="24"/>
                <w:szCs w:val="24"/>
              </w:rPr>
            </w:pPr>
            <w:r w:rsidRPr="000E531B">
              <w:rPr>
                <w:rFonts w:hint="eastAsia"/>
                <w:snapToGrid w:val="0"/>
                <w:sz w:val="24"/>
                <w:szCs w:val="24"/>
              </w:rPr>
              <w:t>（</w:t>
            </w:r>
            <w:r w:rsidRPr="000E531B">
              <w:rPr>
                <w:rFonts w:hint="eastAsia"/>
                <w:snapToGrid w:val="0"/>
                <w:sz w:val="24"/>
                <w:szCs w:val="24"/>
              </w:rPr>
              <w:t>2</w:t>
            </w:r>
            <w:r w:rsidRPr="000E531B">
              <w:rPr>
                <w:rFonts w:hint="eastAsia"/>
                <w:snapToGrid w:val="0"/>
                <w:sz w:val="24"/>
                <w:szCs w:val="24"/>
              </w:rPr>
              <w:t>）产能核算</w:t>
            </w:r>
          </w:p>
          <w:p w14:paraId="75C7C570" w14:textId="76AF033E" w:rsidR="00CC76B4" w:rsidRPr="000E531B" w:rsidRDefault="00CC76B4" w:rsidP="0086191C">
            <w:pPr>
              <w:adjustRightInd w:val="0"/>
              <w:snapToGrid w:val="0"/>
              <w:spacing w:line="440" w:lineRule="exact"/>
              <w:ind w:firstLineChars="200" w:firstLine="480"/>
              <w:jc w:val="both"/>
              <w:rPr>
                <w:snapToGrid w:val="0"/>
                <w:sz w:val="24"/>
                <w:szCs w:val="24"/>
              </w:rPr>
            </w:pPr>
            <w:r w:rsidRPr="000E531B">
              <w:rPr>
                <w:rFonts w:hint="eastAsia"/>
                <w:snapToGrid w:val="0"/>
                <w:sz w:val="24"/>
                <w:szCs w:val="24"/>
              </w:rPr>
              <w:t>技改整合后热焖厂区产能不变，</w:t>
            </w:r>
            <w:proofErr w:type="gramStart"/>
            <w:r w:rsidRPr="000E531B">
              <w:rPr>
                <w:rFonts w:hint="eastAsia"/>
                <w:snapToGrid w:val="0"/>
                <w:sz w:val="24"/>
                <w:szCs w:val="24"/>
              </w:rPr>
              <w:t>棒磨厂</w:t>
            </w:r>
            <w:proofErr w:type="gramEnd"/>
            <w:r w:rsidRPr="000E531B">
              <w:rPr>
                <w:rFonts w:hint="eastAsia"/>
                <w:snapToGrid w:val="0"/>
                <w:sz w:val="24"/>
                <w:szCs w:val="24"/>
              </w:rPr>
              <w:t>产能有所减小，矿微粉</w:t>
            </w:r>
            <w:proofErr w:type="gramStart"/>
            <w:r w:rsidRPr="000E531B">
              <w:rPr>
                <w:rFonts w:hint="eastAsia"/>
                <w:snapToGrid w:val="0"/>
                <w:sz w:val="24"/>
                <w:szCs w:val="24"/>
              </w:rPr>
              <w:t>厂区立磨生产线</w:t>
            </w:r>
            <w:proofErr w:type="gramEnd"/>
            <w:r w:rsidRPr="000E531B">
              <w:rPr>
                <w:rFonts w:hint="eastAsia"/>
                <w:snapToGrid w:val="0"/>
                <w:sz w:val="24"/>
                <w:szCs w:val="24"/>
              </w:rPr>
              <w:t>和球磨生产线产能有所调整。</w:t>
            </w:r>
            <w:proofErr w:type="gramStart"/>
            <w:r w:rsidR="00D71CC0" w:rsidRPr="000E531B">
              <w:rPr>
                <w:rFonts w:hint="eastAsia"/>
                <w:snapToGrid w:val="0"/>
                <w:sz w:val="24"/>
                <w:szCs w:val="24"/>
              </w:rPr>
              <w:t>本</w:t>
            </w:r>
            <w:r w:rsidRPr="000E531B">
              <w:rPr>
                <w:rFonts w:hint="eastAsia"/>
                <w:snapToGrid w:val="0"/>
                <w:sz w:val="24"/>
                <w:szCs w:val="24"/>
              </w:rPr>
              <w:t>评价</w:t>
            </w:r>
            <w:proofErr w:type="gramEnd"/>
            <w:r w:rsidRPr="000E531B">
              <w:rPr>
                <w:rFonts w:hint="eastAsia"/>
                <w:snapToGrid w:val="0"/>
                <w:sz w:val="24"/>
                <w:szCs w:val="24"/>
              </w:rPr>
              <w:t>对立磨生产线和球磨生产线产能进行核算。</w:t>
            </w:r>
          </w:p>
          <w:p w14:paraId="4A02C4A8" w14:textId="30D54673" w:rsidR="00CC76B4" w:rsidRPr="000E531B" w:rsidRDefault="00874369" w:rsidP="0086191C">
            <w:pPr>
              <w:adjustRightInd w:val="0"/>
              <w:snapToGrid w:val="0"/>
              <w:spacing w:line="440" w:lineRule="exact"/>
              <w:ind w:firstLineChars="200" w:firstLine="480"/>
              <w:jc w:val="both"/>
              <w:rPr>
                <w:snapToGrid w:val="0"/>
                <w:sz w:val="24"/>
                <w:szCs w:val="24"/>
              </w:rPr>
            </w:pPr>
            <w:proofErr w:type="gramStart"/>
            <w:r w:rsidRPr="000E531B">
              <w:rPr>
                <w:rFonts w:hint="eastAsia"/>
                <w:snapToGrid w:val="0"/>
                <w:sz w:val="24"/>
                <w:szCs w:val="24"/>
              </w:rPr>
              <w:t>立磨生产线</w:t>
            </w:r>
            <w:proofErr w:type="gramEnd"/>
            <w:r w:rsidR="00EC613B" w:rsidRPr="000E531B">
              <w:rPr>
                <w:rFonts w:hint="eastAsia"/>
                <w:snapToGrid w:val="0"/>
                <w:sz w:val="24"/>
                <w:szCs w:val="24"/>
              </w:rPr>
              <w:t>决定产能的设备是立磨机</w:t>
            </w:r>
            <w:r w:rsidRPr="000E531B">
              <w:rPr>
                <w:rFonts w:hint="eastAsia"/>
                <w:snapToGrid w:val="0"/>
                <w:sz w:val="24"/>
                <w:szCs w:val="24"/>
              </w:rPr>
              <w:t>，</w:t>
            </w:r>
            <w:r w:rsidR="00EC613B" w:rsidRPr="000E531B">
              <w:rPr>
                <w:rFonts w:hint="eastAsia"/>
                <w:snapToGrid w:val="0"/>
                <w:sz w:val="24"/>
                <w:szCs w:val="24"/>
              </w:rPr>
              <w:t>立磨机的处理能力为</w:t>
            </w:r>
            <w:r w:rsidR="00EC613B" w:rsidRPr="000E531B">
              <w:rPr>
                <w:snapToGrid w:val="0"/>
                <w:sz w:val="24"/>
                <w:szCs w:val="24"/>
              </w:rPr>
              <w:t>65</w:t>
            </w:r>
            <w:r w:rsidRPr="000E531B">
              <w:rPr>
                <w:snapToGrid w:val="0"/>
                <w:sz w:val="24"/>
                <w:szCs w:val="24"/>
              </w:rPr>
              <w:t>~</w:t>
            </w:r>
            <w:r w:rsidR="00EC613B" w:rsidRPr="000E531B">
              <w:rPr>
                <w:snapToGrid w:val="0"/>
                <w:sz w:val="24"/>
                <w:szCs w:val="24"/>
              </w:rPr>
              <w:t>85</w:t>
            </w:r>
            <w:r w:rsidRPr="000E531B">
              <w:rPr>
                <w:snapToGrid w:val="0"/>
                <w:sz w:val="24"/>
                <w:szCs w:val="24"/>
              </w:rPr>
              <w:t>t/h</w:t>
            </w:r>
            <w:r w:rsidR="00EC613B" w:rsidRPr="000E531B">
              <w:rPr>
                <w:rFonts w:hint="eastAsia"/>
                <w:snapToGrid w:val="0"/>
                <w:sz w:val="24"/>
                <w:szCs w:val="24"/>
              </w:rPr>
              <w:t>，</w:t>
            </w:r>
            <w:proofErr w:type="gramStart"/>
            <w:r w:rsidR="005B4146" w:rsidRPr="000E531B">
              <w:rPr>
                <w:rFonts w:hint="eastAsia"/>
                <w:snapToGrid w:val="0"/>
                <w:sz w:val="24"/>
                <w:szCs w:val="24"/>
              </w:rPr>
              <w:t>立磨生产线</w:t>
            </w:r>
            <w:proofErr w:type="gramEnd"/>
            <w:r w:rsidR="0086191C" w:rsidRPr="000E531B">
              <w:rPr>
                <w:rFonts w:hint="eastAsia"/>
                <w:snapToGrid w:val="0"/>
                <w:sz w:val="24"/>
                <w:szCs w:val="24"/>
              </w:rPr>
              <w:t>现状</w:t>
            </w:r>
            <w:r w:rsidR="005B4146" w:rsidRPr="000E531B">
              <w:rPr>
                <w:rFonts w:hint="eastAsia"/>
                <w:snapToGrid w:val="0"/>
                <w:sz w:val="24"/>
                <w:szCs w:val="24"/>
              </w:rPr>
              <w:t>日生产时间为</w:t>
            </w:r>
            <w:r w:rsidR="005B4146" w:rsidRPr="000E531B">
              <w:rPr>
                <w:rFonts w:hint="eastAsia"/>
                <w:snapToGrid w:val="0"/>
                <w:sz w:val="24"/>
                <w:szCs w:val="24"/>
              </w:rPr>
              <w:t>24h</w:t>
            </w:r>
            <w:r w:rsidR="005B4146" w:rsidRPr="000E531B">
              <w:rPr>
                <w:rFonts w:hint="eastAsia"/>
                <w:snapToGrid w:val="0"/>
                <w:sz w:val="24"/>
                <w:szCs w:val="24"/>
              </w:rPr>
              <w:t>，</w:t>
            </w:r>
            <w:r w:rsidR="00EC613B" w:rsidRPr="000E531B">
              <w:rPr>
                <w:rFonts w:hint="eastAsia"/>
                <w:snapToGrid w:val="0"/>
                <w:sz w:val="24"/>
                <w:szCs w:val="24"/>
              </w:rPr>
              <w:t>年处理能力在</w:t>
            </w:r>
            <w:r w:rsidR="00EC613B" w:rsidRPr="000E531B">
              <w:rPr>
                <w:rFonts w:hint="eastAsia"/>
                <w:snapToGrid w:val="0"/>
                <w:sz w:val="24"/>
                <w:szCs w:val="24"/>
              </w:rPr>
              <w:t>4</w:t>
            </w:r>
            <w:r w:rsidR="00EC613B" w:rsidRPr="000E531B">
              <w:rPr>
                <w:snapToGrid w:val="0"/>
                <w:sz w:val="24"/>
                <w:szCs w:val="24"/>
              </w:rPr>
              <w:t>6</w:t>
            </w:r>
            <w:r w:rsidR="00EC613B" w:rsidRPr="000E531B">
              <w:rPr>
                <w:rFonts w:hint="eastAsia"/>
                <w:snapToGrid w:val="0"/>
                <w:sz w:val="24"/>
                <w:szCs w:val="24"/>
              </w:rPr>
              <w:t>万</w:t>
            </w:r>
            <w:r w:rsidR="00EC613B" w:rsidRPr="000E531B">
              <w:rPr>
                <w:rFonts w:hint="eastAsia"/>
                <w:snapToGrid w:val="0"/>
                <w:sz w:val="24"/>
                <w:szCs w:val="24"/>
              </w:rPr>
              <w:t>~</w:t>
            </w:r>
            <w:r w:rsidR="00EC613B" w:rsidRPr="000E531B">
              <w:rPr>
                <w:snapToGrid w:val="0"/>
                <w:sz w:val="24"/>
                <w:szCs w:val="24"/>
              </w:rPr>
              <w:t>61</w:t>
            </w:r>
            <w:r w:rsidR="00EC613B" w:rsidRPr="000E531B">
              <w:rPr>
                <w:rFonts w:hint="eastAsia"/>
                <w:snapToGrid w:val="0"/>
                <w:sz w:val="24"/>
                <w:szCs w:val="24"/>
              </w:rPr>
              <w:t>万</w:t>
            </w:r>
            <w:r w:rsidR="00EC613B" w:rsidRPr="000E531B">
              <w:rPr>
                <w:snapToGrid w:val="0"/>
                <w:sz w:val="24"/>
                <w:szCs w:val="24"/>
              </w:rPr>
              <w:t>t</w:t>
            </w:r>
            <w:r w:rsidR="00EC613B" w:rsidRPr="000E531B">
              <w:rPr>
                <w:rFonts w:hint="eastAsia"/>
                <w:snapToGrid w:val="0"/>
                <w:sz w:val="24"/>
                <w:szCs w:val="24"/>
              </w:rPr>
              <w:t>范围，矿微粉产品生产能力在</w:t>
            </w:r>
            <w:r w:rsidR="00EC613B" w:rsidRPr="000E531B">
              <w:rPr>
                <w:rFonts w:hint="eastAsia"/>
                <w:snapToGrid w:val="0"/>
                <w:sz w:val="24"/>
                <w:szCs w:val="24"/>
              </w:rPr>
              <w:t>4</w:t>
            </w:r>
            <w:r w:rsidR="00EC613B" w:rsidRPr="000E531B">
              <w:rPr>
                <w:snapToGrid w:val="0"/>
                <w:sz w:val="24"/>
                <w:szCs w:val="24"/>
              </w:rPr>
              <w:t>1~</w:t>
            </w:r>
            <w:r w:rsidR="00EC613B" w:rsidRPr="000E531B">
              <w:rPr>
                <w:rFonts w:hint="eastAsia"/>
                <w:snapToGrid w:val="0"/>
                <w:sz w:val="24"/>
                <w:szCs w:val="24"/>
              </w:rPr>
              <w:t>5</w:t>
            </w:r>
            <w:r w:rsidR="00EC613B" w:rsidRPr="000E531B">
              <w:rPr>
                <w:snapToGrid w:val="0"/>
                <w:sz w:val="24"/>
                <w:szCs w:val="24"/>
              </w:rPr>
              <w:t>5</w:t>
            </w:r>
            <w:r w:rsidR="00EC613B" w:rsidRPr="000E531B">
              <w:rPr>
                <w:rFonts w:hint="eastAsia"/>
                <w:snapToGrid w:val="0"/>
                <w:sz w:val="24"/>
                <w:szCs w:val="24"/>
              </w:rPr>
              <w:t>万</w:t>
            </w:r>
            <w:r w:rsidR="00EC613B" w:rsidRPr="000E531B">
              <w:rPr>
                <w:snapToGrid w:val="0"/>
                <w:sz w:val="24"/>
                <w:szCs w:val="24"/>
              </w:rPr>
              <w:t>t</w:t>
            </w:r>
            <w:r w:rsidR="00EC613B" w:rsidRPr="000E531B">
              <w:rPr>
                <w:rFonts w:hint="eastAsia"/>
                <w:snapToGrid w:val="0"/>
                <w:sz w:val="24"/>
                <w:szCs w:val="24"/>
              </w:rPr>
              <w:t>范围内。生产线产能调整后，</w:t>
            </w:r>
            <w:proofErr w:type="gramStart"/>
            <w:r w:rsidR="00EC613B" w:rsidRPr="000E531B">
              <w:rPr>
                <w:rFonts w:hint="eastAsia"/>
                <w:snapToGrid w:val="0"/>
                <w:sz w:val="24"/>
                <w:szCs w:val="24"/>
              </w:rPr>
              <w:t>立磨生产线</w:t>
            </w:r>
            <w:proofErr w:type="gramEnd"/>
            <w:r w:rsidR="00EC613B" w:rsidRPr="000E531B">
              <w:rPr>
                <w:rFonts w:hint="eastAsia"/>
                <w:snapToGrid w:val="0"/>
                <w:sz w:val="24"/>
                <w:szCs w:val="24"/>
              </w:rPr>
              <w:t>立磨机实际物料处理规模为</w:t>
            </w:r>
            <w:r w:rsidR="00EC613B" w:rsidRPr="000E531B">
              <w:rPr>
                <w:rFonts w:hint="eastAsia"/>
                <w:snapToGrid w:val="0"/>
                <w:sz w:val="24"/>
                <w:szCs w:val="24"/>
              </w:rPr>
              <w:t>5</w:t>
            </w:r>
            <w:r w:rsidR="00EC613B" w:rsidRPr="000E531B">
              <w:rPr>
                <w:snapToGrid w:val="0"/>
                <w:sz w:val="24"/>
                <w:szCs w:val="24"/>
              </w:rPr>
              <w:t>5</w:t>
            </w:r>
            <w:r w:rsidR="00EC613B" w:rsidRPr="000E531B">
              <w:rPr>
                <w:rFonts w:hint="eastAsia"/>
                <w:snapToGrid w:val="0"/>
                <w:sz w:val="24"/>
                <w:szCs w:val="24"/>
              </w:rPr>
              <w:t>万</w:t>
            </w:r>
            <w:r w:rsidR="00EC613B" w:rsidRPr="000E531B">
              <w:rPr>
                <w:snapToGrid w:val="0"/>
                <w:sz w:val="24"/>
                <w:szCs w:val="24"/>
              </w:rPr>
              <w:t>t/a</w:t>
            </w:r>
            <w:r w:rsidR="00EC613B" w:rsidRPr="000E531B">
              <w:rPr>
                <w:rFonts w:hint="eastAsia"/>
                <w:snapToGrid w:val="0"/>
                <w:sz w:val="24"/>
                <w:szCs w:val="24"/>
              </w:rPr>
              <w:t>，矿微粉实际生产规模为</w:t>
            </w:r>
            <w:r w:rsidR="00EC613B" w:rsidRPr="000E531B">
              <w:rPr>
                <w:rFonts w:hint="eastAsia"/>
                <w:snapToGrid w:val="0"/>
                <w:sz w:val="24"/>
                <w:szCs w:val="24"/>
              </w:rPr>
              <w:t>5</w:t>
            </w:r>
            <w:r w:rsidR="00EC613B" w:rsidRPr="000E531B">
              <w:rPr>
                <w:snapToGrid w:val="0"/>
                <w:sz w:val="24"/>
                <w:szCs w:val="24"/>
              </w:rPr>
              <w:t>0</w:t>
            </w:r>
            <w:r w:rsidR="00EC613B" w:rsidRPr="000E531B">
              <w:rPr>
                <w:rFonts w:hint="eastAsia"/>
                <w:snapToGrid w:val="0"/>
                <w:sz w:val="24"/>
                <w:szCs w:val="24"/>
              </w:rPr>
              <w:t>万</w:t>
            </w:r>
            <w:r w:rsidR="00EC613B" w:rsidRPr="000E531B">
              <w:rPr>
                <w:snapToGrid w:val="0"/>
                <w:sz w:val="24"/>
                <w:szCs w:val="24"/>
              </w:rPr>
              <w:t>t/a</w:t>
            </w:r>
            <w:r w:rsidR="00EC613B" w:rsidRPr="000E531B">
              <w:rPr>
                <w:rFonts w:hint="eastAsia"/>
                <w:snapToGrid w:val="0"/>
                <w:sz w:val="24"/>
                <w:szCs w:val="24"/>
              </w:rPr>
              <w:t>，</w:t>
            </w:r>
            <w:proofErr w:type="gramStart"/>
            <w:r w:rsidR="00EC613B" w:rsidRPr="000E531B">
              <w:rPr>
                <w:rFonts w:hint="eastAsia"/>
                <w:snapToGrid w:val="0"/>
                <w:sz w:val="24"/>
                <w:szCs w:val="24"/>
              </w:rPr>
              <w:t>在立磨生产线</w:t>
            </w:r>
            <w:proofErr w:type="gramEnd"/>
            <w:r w:rsidR="00EC613B" w:rsidRPr="000E531B">
              <w:rPr>
                <w:rFonts w:hint="eastAsia"/>
                <w:snapToGrid w:val="0"/>
                <w:sz w:val="24"/>
                <w:szCs w:val="24"/>
              </w:rPr>
              <w:t>生产能力范围内，</w:t>
            </w:r>
            <w:proofErr w:type="gramStart"/>
            <w:r w:rsidR="00EC613B" w:rsidRPr="000E531B">
              <w:rPr>
                <w:rFonts w:hint="eastAsia"/>
                <w:snapToGrid w:val="0"/>
                <w:sz w:val="24"/>
                <w:szCs w:val="24"/>
              </w:rPr>
              <w:t>与立磨生产线</w:t>
            </w:r>
            <w:proofErr w:type="gramEnd"/>
            <w:r w:rsidR="00EC613B" w:rsidRPr="000E531B">
              <w:rPr>
                <w:rFonts w:hint="eastAsia"/>
                <w:snapToGrid w:val="0"/>
                <w:sz w:val="24"/>
                <w:szCs w:val="24"/>
              </w:rPr>
              <w:t>设计生产能力相匹配。</w:t>
            </w:r>
          </w:p>
          <w:p w14:paraId="17A9E28E" w14:textId="6A75CF3B" w:rsidR="00EC613B" w:rsidRPr="000E531B" w:rsidRDefault="00EC613B" w:rsidP="0086191C">
            <w:pPr>
              <w:adjustRightInd w:val="0"/>
              <w:snapToGrid w:val="0"/>
              <w:spacing w:line="440" w:lineRule="exact"/>
              <w:ind w:firstLineChars="200" w:firstLine="480"/>
              <w:jc w:val="both"/>
              <w:rPr>
                <w:snapToGrid w:val="0"/>
                <w:sz w:val="24"/>
                <w:szCs w:val="24"/>
              </w:rPr>
            </w:pPr>
            <w:r w:rsidRPr="000E531B">
              <w:rPr>
                <w:rFonts w:hint="eastAsia"/>
                <w:snapToGrid w:val="0"/>
                <w:sz w:val="24"/>
                <w:szCs w:val="24"/>
              </w:rPr>
              <w:t>球磨生产线决定产能的设备是球磨机，</w:t>
            </w:r>
            <w:r w:rsidR="00D71CC0" w:rsidRPr="000E531B">
              <w:rPr>
                <w:rFonts w:hint="eastAsia"/>
                <w:snapToGrid w:val="0"/>
                <w:sz w:val="24"/>
                <w:szCs w:val="24"/>
              </w:rPr>
              <w:t>球磨机</w:t>
            </w:r>
            <w:r w:rsidRPr="000E531B">
              <w:rPr>
                <w:rFonts w:hint="eastAsia"/>
                <w:snapToGrid w:val="0"/>
                <w:sz w:val="24"/>
                <w:szCs w:val="24"/>
              </w:rPr>
              <w:t>的处理能力为</w:t>
            </w:r>
            <w:r w:rsidR="005B4146" w:rsidRPr="000E531B">
              <w:rPr>
                <w:rFonts w:hint="eastAsia"/>
                <w:snapToGrid w:val="0"/>
                <w:sz w:val="24"/>
                <w:szCs w:val="24"/>
              </w:rPr>
              <w:t>4</w:t>
            </w:r>
            <w:r w:rsidRPr="000E531B">
              <w:rPr>
                <w:snapToGrid w:val="0"/>
                <w:sz w:val="24"/>
                <w:szCs w:val="24"/>
              </w:rPr>
              <w:t>0~</w:t>
            </w:r>
            <w:r w:rsidR="005B4146" w:rsidRPr="000E531B">
              <w:rPr>
                <w:rFonts w:hint="eastAsia"/>
                <w:snapToGrid w:val="0"/>
                <w:sz w:val="24"/>
                <w:szCs w:val="24"/>
              </w:rPr>
              <w:t>8</w:t>
            </w:r>
            <w:r w:rsidRPr="000E531B">
              <w:rPr>
                <w:snapToGrid w:val="0"/>
                <w:sz w:val="24"/>
                <w:szCs w:val="24"/>
              </w:rPr>
              <w:t>0t/h</w:t>
            </w:r>
            <w:r w:rsidRPr="000E531B">
              <w:rPr>
                <w:rFonts w:hint="eastAsia"/>
                <w:snapToGrid w:val="0"/>
                <w:sz w:val="24"/>
                <w:szCs w:val="24"/>
              </w:rPr>
              <w:t>，</w:t>
            </w:r>
            <w:proofErr w:type="gramStart"/>
            <w:r w:rsidR="005B4146" w:rsidRPr="000E531B">
              <w:rPr>
                <w:rFonts w:hint="eastAsia"/>
                <w:snapToGrid w:val="0"/>
                <w:sz w:val="24"/>
                <w:szCs w:val="24"/>
              </w:rPr>
              <w:t>立磨生产线</w:t>
            </w:r>
            <w:proofErr w:type="gramEnd"/>
            <w:r w:rsidR="0086191C" w:rsidRPr="000E531B">
              <w:rPr>
                <w:rFonts w:hint="eastAsia"/>
                <w:snapToGrid w:val="0"/>
                <w:sz w:val="24"/>
                <w:szCs w:val="24"/>
              </w:rPr>
              <w:t>现状</w:t>
            </w:r>
            <w:r w:rsidR="005B4146" w:rsidRPr="000E531B">
              <w:rPr>
                <w:rFonts w:hint="eastAsia"/>
                <w:snapToGrid w:val="0"/>
                <w:sz w:val="24"/>
                <w:szCs w:val="24"/>
              </w:rPr>
              <w:t>日生产时间为</w:t>
            </w:r>
            <w:r w:rsidR="005B4146" w:rsidRPr="000E531B">
              <w:rPr>
                <w:rFonts w:hint="eastAsia"/>
                <w:snapToGrid w:val="0"/>
                <w:sz w:val="24"/>
                <w:szCs w:val="24"/>
              </w:rPr>
              <w:t>8h</w:t>
            </w:r>
            <w:r w:rsidR="005B4146" w:rsidRPr="000E531B">
              <w:rPr>
                <w:rFonts w:hint="eastAsia"/>
                <w:snapToGrid w:val="0"/>
                <w:sz w:val="24"/>
                <w:szCs w:val="24"/>
              </w:rPr>
              <w:t>，</w:t>
            </w:r>
            <w:r w:rsidRPr="000E531B">
              <w:rPr>
                <w:rFonts w:hint="eastAsia"/>
                <w:snapToGrid w:val="0"/>
                <w:sz w:val="24"/>
                <w:szCs w:val="24"/>
              </w:rPr>
              <w:t>年处理能力在</w:t>
            </w:r>
            <w:r w:rsidRPr="000E531B">
              <w:rPr>
                <w:snapToGrid w:val="0"/>
                <w:sz w:val="24"/>
                <w:szCs w:val="24"/>
              </w:rPr>
              <w:t>9</w:t>
            </w:r>
            <w:r w:rsidRPr="000E531B">
              <w:rPr>
                <w:rFonts w:hint="eastAsia"/>
                <w:snapToGrid w:val="0"/>
                <w:sz w:val="24"/>
                <w:szCs w:val="24"/>
              </w:rPr>
              <w:t>万</w:t>
            </w:r>
            <w:r w:rsidRPr="000E531B">
              <w:rPr>
                <w:rFonts w:hint="eastAsia"/>
                <w:snapToGrid w:val="0"/>
                <w:sz w:val="24"/>
                <w:szCs w:val="24"/>
              </w:rPr>
              <w:t>~</w:t>
            </w:r>
            <w:r w:rsidRPr="000E531B">
              <w:rPr>
                <w:snapToGrid w:val="0"/>
                <w:sz w:val="24"/>
                <w:szCs w:val="24"/>
              </w:rPr>
              <w:t>19</w:t>
            </w:r>
            <w:r w:rsidRPr="000E531B">
              <w:rPr>
                <w:rFonts w:hint="eastAsia"/>
                <w:snapToGrid w:val="0"/>
                <w:sz w:val="24"/>
                <w:szCs w:val="24"/>
              </w:rPr>
              <w:t>万</w:t>
            </w:r>
            <w:r w:rsidRPr="000E531B">
              <w:rPr>
                <w:snapToGrid w:val="0"/>
                <w:sz w:val="24"/>
                <w:szCs w:val="24"/>
              </w:rPr>
              <w:t>t</w:t>
            </w:r>
            <w:r w:rsidRPr="000E531B">
              <w:rPr>
                <w:rFonts w:hint="eastAsia"/>
                <w:snapToGrid w:val="0"/>
                <w:sz w:val="24"/>
                <w:szCs w:val="24"/>
              </w:rPr>
              <w:t>范围，矿微粉产品生产能力在</w:t>
            </w:r>
            <w:r w:rsidRPr="000E531B">
              <w:rPr>
                <w:snapToGrid w:val="0"/>
                <w:sz w:val="24"/>
                <w:szCs w:val="24"/>
              </w:rPr>
              <w:t>8~17</w:t>
            </w:r>
            <w:r w:rsidRPr="000E531B">
              <w:rPr>
                <w:rFonts w:hint="eastAsia"/>
                <w:snapToGrid w:val="0"/>
                <w:sz w:val="24"/>
                <w:szCs w:val="24"/>
              </w:rPr>
              <w:t>万</w:t>
            </w:r>
            <w:r w:rsidRPr="000E531B">
              <w:rPr>
                <w:snapToGrid w:val="0"/>
                <w:sz w:val="24"/>
                <w:szCs w:val="24"/>
              </w:rPr>
              <w:t>t</w:t>
            </w:r>
            <w:r w:rsidRPr="000E531B">
              <w:rPr>
                <w:rFonts w:hint="eastAsia"/>
                <w:snapToGrid w:val="0"/>
                <w:sz w:val="24"/>
                <w:szCs w:val="24"/>
              </w:rPr>
              <w:t>范围内。生产线产能调整后，</w:t>
            </w:r>
            <w:proofErr w:type="gramStart"/>
            <w:r w:rsidRPr="000E531B">
              <w:rPr>
                <w:rFonts w:hint="eastAsia"/>
                <w:snapToGrid w:val="0"/>
                <w:sz w:val="24"/>
                <w:szCs w:val="24"/>
              </w:rPr>
              <w:t>立磨生产线</w:t>
            </w:r>
            <w:proofErr w:type="gramEnd"/>
            <w:r w:rsidRPr="000E531B">
              <w:rPr>
                <w:rFonts w:hint="eastAsia"/>
                <w:snapToGrid w:val="0"/>
                <w:sz w:val="24"/>
                <w:szCs w:val="24"/>
              </w:rPr>
              <w:t>立磨机实际物料处理规模为</w:t>
            </w:r>
            <w:r w:rsidRPr="000E531B">
              <w:rPr>
                <w:snapToGrid w:val="0"/>
                <w:sz w:val="24"/>
                <w:szCs w:val="24"/>
              </w:rPr>
              <w:t>11</w:t>
            </w:r>
            <w:r w:rsidRPr="000E531B">
              <w:rPr>
                <w:rFonts w:hint="eastAsia"/>
                <w:snapToGrid w:val="0"/>
                <w:sz w:val="24"/>
                <w:szCs w:val="24"/>
              </w:rPr>
              <w:t>万</w:t>
            </w:r>
            <w:r w:rsidRPr="000E531B">
              <w:rPr>
                <w:snapToGrid w:val="0"/>
                <w:sz w:val="24"/>
                <w:szCs w:val="24"/>
              </w:rPr>
              <w:t>t/a</w:t>
            </w:r>
            <w:r w:rsidRPr="000E531B">
              <w:rPr>
                <w:rFonts w:hint="eastAsia"/>
                <w:snapToGrid w:val="0"/>
                <w:sz w:val="24"/>
                <w:szCs w:val="24"/>
              </w:rPr>
              <w:t>，矿微粉实际生产规模为</w:t>
            </w:r>
            <w:r w:rsidRPr="000E531B">
              <w:rPr>
                <w:snapToGrid w:val="0"/>
                <w:sz w:val="24"/>
                <w:szCs w:val="24"/>
              </w:rPr>
              <w:t>10</w:t>
            </w:r>
            <w:r w:rsidRPr="000E531B">
              <w:rPr>
                <w:rFonts w:hint="eastAsia"/>
                <w:snapToGrid w:val="0"/>
                <w:sz w:val="24"/>
                <w:szCs w:val="24"/>
              </w:rPr>
              <w:t>万</w:t>
            </w:r>
            <w:r w:rsidRPr="000E531B">
              <w:rPr>
                <w:snapToGrid w:val="0"/>
                <w:sz w:val="24"/>
                <w:szCs w:val="24"/>
              </w:rPr>
              <w:t>t/a</w:t>
            </w:r>
            <w:r w:rsidRPr="000E531B">
              <w:rPr>
                <w:rFonts w:hint="eastAsia"/>
                <w:snapToGrid w:val="0"/>
                <w:sz w:val="24"/>
                <w:szCs w:val="24"/>
              </w:rPr>
              <w:t>，</w:t>
            </w:r>
            <w:proofErr w:type="gramStart"/>
            <w:r w:rsidRPr="000E531B">
              <w:rPr>
                <w:rFonts w:hint="eastAsia"/>
                <w:snapToGrid w:val="0"/>
                <w:sz w:val="24"/>
                <w:szCs w:val="24"/>
              </w:rPr>
              <w:t>在立磨生产线</w:t>
            </w:r>
            <w:proofErr w:type="gramEnd"/>
            <w:r w:rsidRPr="000E531B">
              <w:rPr>
                <w:rFonts w:hint="eastAsia"/>
                <w:snapToGrid w:val="0"/>
                <w:sz w:val="24"/>
                <w:szCs w:val="24"/>
              </w:rPr>
              <w:t>生产能力范围内，</w:t>
            </w:r>
            <w:proofErr w:type="gramStart"/>
            <w:r w:rsidRPr="000E531B">
              <w:rPr>
                <w:rFonts w:hint="eastAsia"/>
                <w:snapToGrid w:val="0"/>
                <w:sz w:val="24"/>
                <w:szCs w:val="24"/>
              </w:rPr>
              <w:t>与立磨生产线</w:t>
            </w:r>
            <w:proofErr w:type="gramEnd"/>
            <w:r w:rsidRPr="000E531B">
              <w:rPr>
                <w:rFonts w:hint="eastAsia"/>
                <w:snapToGrid w:val="0"/>
                <w:sz w:val="24"/>
                <w:szCs w:val="24"/>
              </w:rPr>
              <w:t>设计生产能力相匹配。</w:t>
            </w:r>
          </w:p>
          <w:p w14:paraId="0BEE52ED" w14:textId="3AF09E2F" w:rsidR="00CC76B4" w:rsidRPr="000E531B" w:rsidRDefault="00353322" w:rsidP="0086191C">
            <w:pPr>
              <w:adjustRightInd w:val="0"/>
              <w:snapToGrid w:val="0"/>
              <w:spacing w:line="440" w:lineRule="exact"/>
              <w:ind w:firstLineChars="200" w:firstLine="480"/>
              <w:jc w:val="both"/>
              <w:rPr>
                <w:snapToGrid w:val="0"/>
                <w:sz w:val="24"/>
                <w:szCs w:val="24"/>
              </w:rPr>
            </w:pPr>
            <w:r w:rsidRPr="000E531B">
              <w:rPr>
                <w:rFonts w:hint="eastAsia"/>
                <w:snapToGrid w:val="0"/>
                <w:sz w:val="24"/>
                <w:szCs w:val="24"/>
              </w:rPr>
              <w:t>综上所述，本次产能调整不会超过生产线设计生产能力范围。</w:t>
            </w:r>
          </w:p>
          <w:p w14:paraId="6072A046"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hint="eastAsia"/>
                <w:b/>
                <w:bCs/>
                <w:sz w:val="30"/>
                <w:szCs w:val="30"/>
              </w:rPr>
              <w:lastRenderedPageBreak/>
              <w:t>项目物料平衡分析</w:t>
            </w:r>
          </w:p>
          <w:p w14:paraId="4D392082" w14:textId="427796C8" w:rsidR="00B008CC" w:rsidRPr="000E531B" w:rsidRDefault="006F36E9" w:rsidP="00F87132">
            <w:pPr>
              <w:adjustRightInd w:val="0"/>
              <w:snapToGrid w:val="0"/>
              <w:spacing w:line="440" w:lineRule="exact"/>
              <w:ind w:firstLineChars="200" w:firstLine="480"/>
              <w:rPr>
                <w:snapToGrid w:val="0"/>
                <w:sz w:val="24"/>
                <w:szCs w:val="24"/>
              </w:rPr>
            </w:pPr>
            <w:r w:rsidRPr="000E531B">
              <w:rPr>
                <w:rFonts w:hint="eastAsia"/>
                <w:snapToGrid w:val="0"/>
                <w:sz w:val="24"/>
                <w:szCs w:val="24"/>
              </w:rPr>
              <w:t>本项目物料平衡分析见下表</w:t>
            </w:r>
            <w:r w:rsidR="003056C0" w:rsidRPr="000E531B">
              <w:rPr>
                <w:rFonts w:hint="eastAsia"/>
                <w:snapToGrid w:val="0"/>
                <w:sz w:val="24"/>
                <w:szCs w:val="24"/>
              </w:rPr>
              <w:t>。</w:t>
            </w:r>
          </w:p>
          <w:p w14:paraId="55C50259" w14:textId="77777777" w:rsidR="003666CF" w:rsidRPr="000E531B" w:rsidRDefault="003666CF" w:rsidP="003666CF">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37D9FAEE"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b/>
                <w:bCs/>
                <w:sz w:val="30"/>
                <w:szCs w:val="30"/>
              </w:rPr>
              <w:t>供排水平衡</w:t>
            </w:r>
          </w:p>
          <w:p w14:paraId="3B5E60D9" w14:textId="5E58A86E" w:rsidR="00E13757" w:rsidRPr="000E531B" w:rsidRDefault="00564AA6" w:rsidP="00E141EC">
            <w:pPr>
              <w:pStyle w:val="00"/>
              <w:ind w:firstLine="480"/>
            </w:pPr>
            <w:r w:rsidRPr="000E531B">
              <w:t>项目用水环节</w:t>
            </w:r>
            <w:r w:rsidR="00F23470" w:rsidRPr="000E531B">
              <w:rPr>
                <w:rFonts w:hint="eastAsia"/>
              </w:rPr>
              <w:t>产生于矿微粉厂</w:t>
            </w:r>
            <w:r w:rsidR="00F87132" w:rsidRPr="000E531B">
              <w:rPr>
                <w:rFonts w:hint="eastAsia"/>
              </w:rPr>
              <w:t>、</w:t>
            </w:r>
            <w:r w:rsidR="00F23470" w:rsidRPr="000E531B">
              <w:rPr>
                <w:rFonts w:hint="eastAsia"/>
              </w:rPr>
              <w:t>钢渣</w:t>
            </w:r>
            <w:r w:rsidR="005477FB" w:rsidRPr="000E531B">
              <w:rPr>
                <w:rFonts w:hint="eastAsia"/>
              </w:rPr>
              <w:t>热焖</w:t>
            </w:r>
            <w:r w:rsidR="00F23470" w:rsidRPr="000E531B">
              <w:rPr>
                <w:rFonts w:hint="eastAsia"/>
              </w:rPr>
              <w:t>厂</w:t>
            </w:r>
            <w:r w:rsidR="00F87132" w:rsidRPr="000E531B">
              <w:rPr>
                <w:rFonts w:hint="eastAsia"/>
              </w:rPr>
              <w:t>和</w:t>
            </w:r>
            <w:proofErr w:type="gramStart"/>
            <w:r w:rsidR="00F87132" w:rsidRPr="000E531B">
              <w:rPr>
                <w:rFonts w:hint="eastAsia"/>
              </w:rPr>
              <w:t>棒磨</w:t>
            </w:r>
            <w:proofErr w:type="gramEnd"/>
            <w:r w:rsidR="00F87132" w:rsidRPr="000E531B">
              <w:rPr>
                <w:rFonts w:hint="eastAsia"/>
              </w:rPr>
              <w:t>厂</w:t>
            </w:r>
            <w:r w:rsidR="00F23470" w:rsidRPr="000E531B">
              <w:rPr>
                <w:rFonts w:hint="eastAsia"/>
              </w:rPr>
              <w:t>，</w:t>
            </w:r>
            <w:r w:rsidR="00076045" w:rsidRPr="000E531B">
              <w:rPr>
                <w:rFonts w:hint="eastAsia"/>
              </w:rPr>
              <w:t>包括机台循环冷却水、车间及场地喷淋水、</w:t>
            </w:r>
            <w:r w:rsidR="00F87132" w:rsidRPr="000E531B">
              <w:rPr>
                <w:rFonts w:hint="eastAsia"/>
              </w:rPr>
              <w:t>地面冲洗水、</w:t>
            </w:r>
            <w:r w:rsidR="005477FB" w:rsidRPr="000E531B">
              <w:rPr>
                <w:rFonts w:hint="eastAsia"/>
              </w:rPr>
              <w:t>热焖</w:t>
            </w:r>
            <w:r w:rsidR="00F87132" w:rsidRPr="000E531B">
              <w:rPr>
                <w:rFonts w:hint="eastAsia"/>
              </w:rPr>
              <w:t>池</w:t>
            </w:r>
            <w:r w:rsidR="00076045" w:rsidRPr="000E531B">
              <w:rPr>
                <w:rFonts w:hint="eastAsia"/>
              </w:rPr>
              <w:t>循环冷却水等，各</w:t>
            </w:r>
            <w:r w:rsidR="002E4D3D" w:rsidRPr="000E531B">
              <w:rPr>
                <w:rFonts w:hint="eastAsia"/>
              </w:rPr>
              <w:t>厂区</w:t>
            </w:r>
            <w:r w:rsidR="00076045" w:rsidRPr="000E531B">
              <w:rPr>
                <w:rFonts w:hint="eastAsia"/>
              </w:rPr>
              <w:t>用水和排水环节水量分析如下</w:t>
            </w:r>
            <w:r w:rsidR="002E4D3D" w:rsidRPr="000E531B">
              <w:rPr>
                <w:rFonts w:hint="eastAsia"/>
              </w:rPr>
              <w:t>。</w:t>
            </w:r>
          </w:p>
          <w:p w14:paraId="0859BDF2" w14:textId="04D29715" w:rsidR="002E4D3D" w:rsidRPr="000E531B" w:rsidRDefault="002E4D3D"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矿微粉厂</w:t>
            </w:r>
            <w:r w:rsidR="00312B2F" w:rsidRPr="000E531B">
              <w:rPr>
                <w:rFonts w:eastAsia="黑体" w:hint="eastAsia"/>
                <w:b/>
                <w:bCs/>
                <w:sz w:val="28"/>
                <w:szCs w:val="28"/>
              </w:rPr>
              <w:t>区</w:t>
            </w:r>
          </w:p>
          <w:p w14:paraId="07B77DC6" w14:textId="2BE41478" w:rsidR="00564AA6" w:rsidRPr="000E531B" w:rsidRDefault="002E4D3D" w:rsidP="002E4D3D">
            <w:pPr>
              <w:spacing w:line="400" w:lineRule="exact"/>
              <w:ind w:left="482"/>
              <w:rPr>
                <w:bCs/>
                <w:kern w:val="2"/>
                <w:sz w:val="24"/>
                <w:szCs w:val="24"/>
              </w:rPr>
            </w:pPr>
            <w:r w:rsidRPr="000E531B">
              <w:rPr>
                <w:rFonts w:hint="eastAsia"/>
                <w:bCs/>
                <w:kern w:val="2"/>
                <w:sz w:val="24"/>
                <w:szCs w:val="24"/>
              </w:rPr>
              <w:t>（</w:t>
            </w:r>
            <w:r w:rsidRPr="000E531B">
              <w:rPr>
                <w:rFonts w:hint="eastAsia"/>
                <w:bCs/>
                <w:kern w:val="2"/>
                <w:sz w:val="24"/>
                <w:szCs w:val="24"/>
              </w:rPr>
              <w:t>1</w:t>
            </w:r>
            <w:r w:rsidRPr="000E531B">
              <w:rPr>
                <w:rFonts w:hint="eastAsia"/>
                <w:bCs/>
                <w:kern w:val="2"/>
                <w:sz w:val="24"/>
                <w:szCs w:val="24"/>
              </w:rPr>
              <w:t>）</w:t>
            </w:r>
            <w:r w:rsidR="00076045" w:rsidRPr="000E531B">
              <w:rPr>
                <w:rFonts w:hint="eastAsia"/>
                <w:bCs/>
                <w:kern w:val="2"/>
                <w:sz w:val="24"/>
                <w:szCs w:val="24"/>
              </w:rPr>
              <w:t>机台循环冷却</w:t>
            </w:r>
            <w:r w:rsidR="00BA52A9" w:rsidRPr="000E531B">
              <w:rPr>
                <w:rFonts w:hint="eastAsia"/>
                <w:bCs/>
                <w:kern w:val="2"/>
                <w:sz w:val="24"/>
                <w:szCs w:val="24"/>
              </w:rPr>
              <w:t>水</w:t>
            </w:r>
          </w:p>
          <w:p w14:paraId="672FD0C7" w14:textId="4012EF06" w:rsidR="0099066E" w:rsidRPr="000E531B" w:rsidRDefault="00076045" w:rsidP="0099066E">
            <w:pPr>
              <w:pStyle w:val="00"/>
              <w:ind w:firstLine="480"/>
            </w:pPr>
            <w:r w:rsidRPr="000E531B">
              <w:rPr>
                <w:rFonts w:hint="eastAsia"/>
              </w:rPr>
              <w:t>矿微粉生产厂区冷却水来自立磨机和球磨机机台循环冷却水。</w:t>
            </w:r>
            <w:r w:rsidR="00B816DB" w:rsidRPr="000E531B">
              <w:rPr>
                <w:rFonts w:hint="eastAsia"/>
              </w:rPr>
              <w:t>根据企业生产数据，</w:t>
            </w:r>
            <w:r w:rsidR="0099066E" w:rsidRPr="000E531B">
              <w:rPr>
                <w:rFonts w:hint="eastAsia"/>
              </w:rPr>
              <w:t>立磨机与球磨机的</w:t>
            </w:r>
            <w:r w:rsidR="00DA5C87" w:rsidRPr="000E531B">
              <w:rPr>
                <w:rFonts w:hint="eastAsia"/>
              </w:rPr>
              <w:t>循环冷却水</w:t>
            </w:r>
            <w:r w:rsidR="0099066E" w:rsidRPr="000E531B">
              <w:rPr>
                <w:rFonts w:hint="eastAsia"/>
              </w:rPr>
              <w:t>用量均为</w:t>
            </w:r>
            <w:r w:rsidR="0099066E" w:rsidRPr="000E531B">
              <w:t>30</w:t>
            </w:r>
            <w:r w:rsidR="0099066E" w:rsidRPr="000E531B">
              <w:rPr>
                <w:rFonts w:hint="eastAsia"/>
              </w:rPr>
              <w:t>m</w:t>
            </w:r>
            <w:r w:rsidR="0099066E" w:rsidRPr="000E531B">
              <w:rPr>
                <w:rFonts w:hint="eastAsia"/>
                <w:vertAlign w:val="superscript"/>
              </w:rPr>
              <w:t>3</w:t>
            </w:r>
            <w:r w:rsidR="0099066E" w:rsidRPr="000E531B">
              <w:rPr>
                <w:rFonts w:hint="eastAsia"/>
              </w:rPr>
              <w:t>/</w:t>
            </w:r>
            <w:r w:rsidR="0099066E" w:rsidRPr="000E531B">
              <w:t>h</w:t>
            </w:r>
            <w:r w:rsidR="0099066E" w:rsidRPr="000E531B">
              <w:rPr>
                <w:rFonts w:hint="eastAsia"/>
              </w:rPr>
              <w:t>，立磨机日</w:t>
            </w:r>
            <w:r w:rsidR="00DA5C87" w:rsidRPr="000E531B">
              <w:rPr>
                <w:rFonts w:hint="eastAsia"/>
              </w:rPr>
              <w:t>运行</w:t>
            </w:r>
            <w:r w:rsidR="0099066E" w:rsidRPr="000E531B">
              <w:rPr>
                <w:rFonts w:hint="eastAsia"/>
              </w:rPr>
              <w:t>2</w:t>
            </w:r>
            <w:r w:rsidR="0099066E" w:rsidRPr="000E531B">
              <w:t>4h</w:t>
            </w:r>
            <w:r w:rsidR="000401C1" w:rsidRPr="000E531B">
              <w:rPr>
                <w:rFonts w:hint="eastAsia"/>
              </w:rPr>
              <w:t>，用水量</w:t>
            </w:r>
            <w:r w:rsidR="000401C1" w:rsidRPr="000E531B">
              <w:rPr>
                <w:rFonts w:hint="eastAsia"/>
              </w:rPr>
              <w:t>7</w:t>
            </w:r>
            <w:r w:rsidR="000401C1" w:rsidRPr="000E531B">
              <w:t>20</w:t>
            </w:r>
            <w:r w:rsidR="000401C1" w:rsidRPr="000E531B">
              <w:rPr>
                <w:rFonts w:hint="eastAsia"/>
              </w:rPr>
              <w:t>m</w:t>
            </w:r>
            <w:r w:rsidR="000401C1" w:rsidRPr="000E531B">
              <w:rPr>
                <w:rFonts w:hint="eastAsia"/>
                <w:vertAlign w:val="superscript"/>
              </w:rPr>
              <w:t>3</w:t>
            </w:r>
            <w:r w:rsidR="000401C1" w:rsidRPr="000E531B">
              <w:rPr>
                <w:rFonts w:hint="eastAsia"/>
              </w:rPr>
              <w:t>/d</w:t>
            </w:r>
            <w:r w:rsidR="000401C1" w:rsidRPr="000E531B">
              <w:rPr>
                <w:rFonts w:hint="eastAsia"/>
              </w:rPr>
              <w:t>；</w:t>
            </w:r>
            <w:r w:rsidR="0099066E" w:rsidRPr="000E531B">
              <w:rPr>
                <w:rFonts w:hint="eastAsia"/>
              </w:rPr>
              <w:t>球磨机日</w:t>
            </w:r>
            <w:r w:rsidR="00DA5C87" w:rsidRPr="000E531B">
              <w:rPr>
                <w:rFonts w:hint="eastAsia"/>
              </w:rPr>
              <w:t>运行</w:t>
            </w:r>
            <w:r w:rsidR="0099066E" w:rsidRPr="000E531B">
              <w:rPr>
                <w:rFonts w:hint="eastAsia"/>
              </w:rPr>
              <w:t>8</w:t>
            </w:r>
            <w:r w:rsidR="0099066E" w:rsidRPr="000E531B">
              <w:t>h</w:t>
            </w:r>
            <w:r w:rsidR="0099066E" w:rsidRPr="000E531B">
              <w:rPr>
                <w:rFonts w:hint="eastAsia"/>
              </w:rPr>
              <w:t>，</w:t>
            </w:r>
            <w:r w:rsidR="000401C1" w:rsidRPr="000E531B">
              <w:rPr>
                <w:rFonts w:hint="eastAsia"/>
              </w:rPr>
              <w:t>用水量</w:t>
            </w:r>
            <w:r w:rsidR="000401C1" w:rsidRPr="000E531B">
              <w:t>240</w:t>
            </w:r>
            <w:r w:rsidR="000401C1" w:rsidRPr="000E531B">
              <w:rPr>
                <w:rFonts w:hint="eastAsia"/>
              </w:rPr>
              <w:t>m</w:t>
            </w:r>
            <w:r w:rsidR="000401C1" w:rsidRPr="000E531B">
              <w:rPr>
                <w:rFonts w:hint="eastAsia"/>
                <w:vertAlign w:val="superscript"/>
              </w:rPr>
              <w:t>3</w:t>
            </w:r>
            <w:r w:rsidR="000401C1" w:rsidRPr="000E531B">
              <w:rPr>
                <w:rFonts w:hint="eastAsia"/>
              </w:rPr>
              <w:t>/d</w:t>
            </w:r>
            <w:r w:rsidR="000401C1" w:rsidRPr="000E531B">
              <w:rPr>
                <w:rFonts w:hint="eastAsia"/>
              </w:rPr>
              <w:t>。</w:t>
            </w:r>
            <w:r w:rsidR="00E30133" w:rsidRPr="000E531B">
              <w:rPr>
                <w:rFonts w:hint="eastAsia"/>
              </w:rPr>
              <w:t>冷却过程中损耗水量约占总用水量的</w:t>
            </w:r>
            <w:r w:rsidR="0038057D" w:rsidRPr="000E531B">
              <w:rPr>
                <w:rFonts w:hint="eastAsia"/>
              </w:rPr>
              <w:t>1</w:t>
            </w:r>
            <w:r w:rsidR="0038057D" w:rsidRPr="000E531B">
              <w:t>2.5%</w:t>
            </w:r>
            <w:r w:rsidR="0038057D" w:rsidRPr="000E531B">
              <w:rPr>
                <w:rFonts w:hint="eastAsia"/>
              </w:rPr>
              <w:t>，</w:t>
            </w:r>
            <w:r w:rsidR="00E30133" w:rsidRPr="000E531B">
              <w:rPr>
                <w:rFonts w:hint="eastAsia"/>
              </w:rPr>
              <w:t>则</w:t>
            </w:r>
            <w:r w:rsidR="0038057D" w:rsidRPr="000E531B">
              <w:rPr>
                <w:rFonts w:hint="eastAsia"/>
              </w:rPr>
              <w:t>冷却塔的</w:t>
            </w:r>
            <w:r w:rsidR="000401C1" w:rsidRPr="000E531B">
              <w:rPr>
                <w:rFonts w:hint="eastAsia"/>
              </w:rPr>
              <w:t>补充水量约</w:t>
            </w:r>
            <w:r w:rsidR="00E30133" w:rsidRPr="000E531B">
              <w:rPr>
                <w:rFonts w:hint="eastAsia"/>
              </w:rPr>
              <w:t>为</w:t>
            </w:r>
            <w:r w:rsidR="004F68BC" w:rsidRPr="000E531B">
              <w:t>12</w:t>
            </w:r>
            <w:r w:rsidR="000401C1" w:rsidRPr="000E531B">
              <w:t>0</w:t>
            </w:r>
            <w:r w:rsidR="000401C1" w:rsidRPr="000E531B">
              <w:rPr>
                <w:rFonts w:hint="eastAsia"/>
              </w:rPr>
              <w:t>m</w:t>
            </w:r>
            <w:r w:rsidR="000401C1" w:rsidRPr="000E531B">
              <w:rPr>
                <w:rFonts w:hint="eastAsia"/>
                <w:vertAlign w:val="superscript"/>
              </w:rPr>
              <w:t>3</w:t>
            </w:r>
            <w:r w:rsidR="000401C1" w:rsidRPr="000E531B">
              <w:rPr>
                <w:rFonts w:hint="eastAsia"/>
              </w:rPr>
              <w:t>/d</w:t>
            </w:r>
            <w:r w:rsidR="000401C1" w:rsidRPr="000E531B">
              <w:rPr>
                <w:rFonts w:hint="eastAsia"/>
              </w:rPr>
              <w:t>。</w:t>
            </w:r>
            <w:r w:rsidR="00E30133" w:rsidRPr="000E531B">
              <w:rPr>
                <w:rFonts w:hint="eastAsia"/>
              </w:rPr>
              <w:t>冷却水经冷却塔处理和沉淀后循环使用，</w:t>
            </w:r>
            <w:r w:rsidR="000401C1" w:rsidRPr="000E531B">
              <w:rPr>
                <w:rFonts w:hint="eastAsia"/>
              </w:rPr>
              <w:t>不外排。</w:t>
            </w:r>
          </w:p>
          <w:p w14:paraId="7FF27EB5" w14:textId="616A24E5" w:rsidR="002E4D3D" w:rsidRPr="000E531B" w:rsidRDefault="002E4D3D" w:rsidP="0099066E">
            <w:pPr>
              <w:pStyle w:val="00"/>
              <w:ind w:firstLine="480"/>
            </w:pPr>
            <w:r w:rsidRPr="000E531B">
              <w:rPr>
                <w:rFonts w:hint="eastAsia"/>
              </w:rPr>
              <w:t>（</w:t>
            </w:r>
            <w:r w:rsidRPr="000E531B">
              <w:rPr>
                <w:rFonts w:hint="eastAsia"/>
              </w:rPr>
              <w:t>2</w:t>
            </w:r>
            <w:r w:rsidRPr="000E531B">
              <w:rPr>
                <w:rFonts w:hint="eastAsia"/>
              </w:rPr>
              <w:t>）</w:t>
            </w:r>
            <w:proofErr w:type="gramStart"/>
            <w:r w:rsidRPr="000E531B">
              <w:rPr>
                <w:rFonts w:hint="eastAsia"/>
              </w:rPr>
              <w:t>场地</w:t>
            </w:r>
            <w:r w:rsidR="00DA5C87" w:rsidRPr="000E531B">
              <w:rPr>
                <w:rFonts w:hint="eastAsia"/>
              </w:rPr>
              <w:t>抑尘</w:t>
            </w:r>
            <w:r w:rsidRPr="000E531B">
              <w:rPr>
                <w:rFonts w:hint="eastAsia"/>
              </w:rPr>
              <w:t>喷淋</w:t>
            </w:r>
            <w:r w:rsidR="004A5EDF" w:rsidRPr="000E531B">
              <w:rPr>
                <w:rFonts w:hint="eastAsia"/>
              </w:rPr>
              <w:t>水</w:t>
            </w:r>
            <w:proofErr w:type="gramEnd"/>
          </w:p>
          <w:p w14:paraId="058E4336" w14:textId="6D7E2980" w:rsidR="002E4D3D" w:rsidRPr="000E531B" w:rsidRDefault="002E4D3D" w:rsidP="0099066E">
            <w:pPr>
              <w:pStyle w:val="00"/>
              <w:ind w:firstLine="480"/>
            </w:pPr>
            <w:r w:rsidRPr="000E531B">
              <w:rPr>
                <w:rFonts w:hint="eastAsia"/>
              </w:rPr>
              <w:t>矿微粉厂区场地</w:t>
            </w:r>
            <w:r w:rsidR="0086408E" w:rsidRPr="000E531B">
              <w:rPr>
                <w:rFonts w:hint="eastAsia"/>
              </w:rPr>
              <w:t>每天通过雾炮和</w:t>
            </w:r>
            <w:proofErr w:type="gramStart"/>
            <w:r w:rsidR="0086408E" w:rsidRPr="000E531B">
              <w:rPr>
                <w:rFonts w:hint="eastAsia"/>
              </w:rPr>
              <w:t>雾桩</w:t>
            </w:r>
            <w:proofErr w:type="gramEnd"/>
            <w:r w:rsidRPr="000E531B">
              <w:rPr>
                <w:rFonts w:hint="eastAsia"/>
              </w:rPr>
              <w:t>喷淋降尘</w:t>
            </w:r>
            <w:r w:rsidR="0086408E" w:rsidRPr="000E531B">
              <w:rPr>
                <w:rFonts w:hint="eastAsia"/>
              </w:rPr>
              <w:t>，</w:t>
            </w:r>
            <w:r w:rsidR="00243F74" w:rsidRPr="000E531B">
              <w:rPr>
                <w:rFonts w:hint="eastAsia"/>
              </w:rPr>
              <w:t>雾炮的工作流量为</w:t>
            </w:r>
            <w:r w:rsidR="00243F74" w:rsidRPr="000E531B">
              <w:rPr>
                <w:rFonts w:hint="eastAsia"/>
              </w:rPr>
              <w:t>60L/</w:t>
            </w:r>
            <w:r w:rsidR="00243F74" w:rsidRPr="000E531B">
              <w:rPr>
                <w:rFonts w:hint="eastAsia"/>
              </w:rPr>
              <w:t>分钟，雾</w:t>
            </w:r>
            <w:proofErr w:type="gramStart"/>
            <w:r w:rsidR="00243F74" w:rsidRPr="000E531B">
              <w:rPr>
                <w:rFonts w:hint="eastAsia"/>
              </w:rPr>
              <w:t>桩工作</w:t>
            </w:r>
            <w:proofErr w:type="gramEnd"/>
            <w:r w:rsidR="00243F74" w:rsidRPr="000E531B">
              <w:rPr>
                <w:rFonts w:hint="eastAsia"/>
              </w:rPr>
              <w:t>流量为</w:t>
            </w:r>
            <w:r w:rsidR="00243F74" w:rsidRPr="000E531B">
              <w:rPr>
                <w:rFonts w:hint="eastAsia"/>
              </w:rPr>
              <w:t>30L/</w:t>
            </w:r>
            <w:r w:rsidR="00243F74" w:rsidRPr="000E531B">
              <w:rPr>
                <w:rFonts w:hint="eastAsia"/>
              </w:rPr>
              <w:t>分钟，雾炮</w:t>
            </w:r>
            <w:proofErr w:type="gramStart"/>
            <w:r w:rsidR="00243F74" w:rsidRPr="000E531B">
              <w:rPr>
                <w:rFonts w:hint="eastAsia"/>
              </w:rPr>
              <w:t>与雾桩</w:t>
            </w:r>
            <w:proofErr w:type="gramEnd"/>
            <w:r w:rsidR="00243F74" w:rsidRPr="000E531B">
              <w:rPr>
                <w:rFonts w:hint="eastAsia"/>
              </w:rPr>
              <w:t>的日工作时间均</w:t>
            </w:r>
            <w:r w:rsidR="00243F74" w:rsidRPr="000E531B">
              <w:rPr>
                <w:rFonts w:hint="eastAsia"/>
              </w:rPr>
              <w:t>1</w:t>
            </w:r>
            <w:r w:rsidR="00F908BB" w:rsidRPr="000E531B">
              <w:rPr>
                <w:rFonts w:hint="eastAsia"/>
              </w:rPr>
              <w:t>h</w:t>
            </w:r>
            <w:r w:rsidR="00243F74" w:rsidRPr="000E531B">
              <w:rPr>
                <w:rFonts w:hint="eastAsia"/>
              </w:rPr>
              <w:t>，则</w:t>
            </w:r>
            <w:r w:rsidRPr="000E531B">
              <w:rPr>
                <w:rFonts w:hint="eastAsia"/>
              </w:rPr>
              <w:t>用水量约</w:t>
            </w:r>
            <w:r w:rsidR="00E42595" w:rsidRPr="000E531B">
              <w:rPr>
                <w:rFonts w:hint="eastAsia"/>
              </w:rPr>
              <w:t>5.4</w:t>
            </w:r>
            <w:r w:rsidRPr="000E531B">
              <w:rPr>
                <w:rFonts w:hint="eastAsia"/>
              </w:rPr>
              <w:t>m</w:t>
            </w:r>
            <w:r w:rsidR="00E94740" w:rsidRPr="000E531B">
              <w:rPr>
                <w:rFonts w:hint="eastAsia"/>
                <w:vertAlign w:val="superscript"/>
              </w:rPr>
              <w:t>3</w:t>
            </w:r>
            <w:r w:rsidRPr="000E531B">
              <w:rPr>
                <w:rFonts w:hint="eastAsia"/>
              </w:rPr>
              <w:t>/d</w:t>
            </w:r>
            <w:r w:rsidRPr="000E531B">
              <w:rPr>
                <w:rFonts w:hint="eastAsia"/>
              </w:rPr>
              <w:t>，该部分用水不外排，直接在大气中挥发，不排入地表水环境中。</w:t>
            </w:r>
          </w:p>
          <w:p w14:paraId="2E81820B" w14:textId="2FAD844A" w:rsidR="002E4D3D" w:rsidRPr="000E531B" w:rsidRDefault="002E4D3D" w:rsidP="0099066E">
            <w:pPr>
              <w:pStyle w:val="00"/>
              <w:ind w:firstLine="480"/>
            </w:pPr>
            <w:r w:rsidRPr="000E531B">
              <w:rPr>
                <w:rFonts w:hint="eastAsia"/>
              </w:rPr>
              <w:t>（</w:t>
            </w:r>
            <w:r w:rsidRPr="000E531B">
              <w:rPr>
                <w:rFonts w:hint="eastAsia"/>
              </w:rPr>
              <w:t>3</w:t>
            </w:r>
            <w:r w:rsidRPr="000E531B">
              <w:rPr>
                <w:rFonts w:hint="eastAsia"/>
              </w:rPr>
              <w:t>）地面冲洗水</w:t>
            </w:r>
          </w:p>
          <w:p w14:paraId="04A1909A" w14:textId="10A9B8CE" w:rsidR="002E4D3D" w:rsidRPr="000E531B" w:rsidRDefault="002E4D3D" w:rsidP="00F908BB">
            <w:pPr>
              <w:pStyle w:val="00"/>
              <w:ind w:firstLine="480"/>
            </w:pPr>
            <w:r w:rsidRPr="000E531B">
              <w:rPr>
                <w:rFonts w:hint="eastAsia"/>
              </w:rPr>
              <w:t>厂区</w:t>
            </w:r>
            <w:r w:rsidR="00565B67" w:rsidRPr="000E531B">
              <w:rPr>
                <w:rFonts w:hint="eastAsia"/>
              </w:rPr>
              <w:t>矿微粉库库前</w:t>
            </w:r>
            <w:r w:rsidR="00F57E36" w:rsidRPr="000E531B">
              <w:rPr>
                <w:rFonts w:hint="eastAsia"/>
              </w:rPr>
              <w:t>每周</w:t>
            </w:r>
            <w:r w:rsidRPr="000E531B">
              <w:rPr>
                <w:rFonts w:hint="eastAsia"/>
              </w:rPr>
              <w:t>进行地面冲洗，</w:t>
            </w:r>
            <w:r w:rsidR="0080073B" w:rsidRPr="000E531B">
              <w:rPr>
                <w:rFonts w:hint="eastAsia"/>
              </w:rPr>
              <w:t>冲洗面积约</w:t>
            </w:r>
            <w:r w:rsidR="0080073B" w:rsidRPr="000E531B">
              <w:rPr>
                <w:rFonts w:hint="eastAsia"/>
              </w:rPr>
              <w:t>1</w:t>
            </w:r>
            <w:r w:rsidR="00F908BB" w:rsidRPr="000E531B">
              <w:rPr>
                <w:rFonts w:hint="eastAsia"/>
              </w:rPr>
              <w:t>0</w:t>
            </w:r>
            <w:r w:rsidR="0080073B" w:rsidRPr="000E531B">
              <w:rPr>
                <w:rFonts w:hint="eastAsia"/>
              </w:rPr>
              <w:t>00m</w:t>
            </w:r>
            <w:r w:rsidR="0080073B" w:rsidRPr="000E531B">
              <w:rPr>
                <w:rFonts w:hint="eastAsia"/>
                <w:vertAlign w:val="superscript"/>
              </w:rPr>
              <w:t>2</w:t>
            </w:r>
            <w:r w:rsidR="0080073B" w:rsidRPr="000E531B">
              <w:rPr>
                <w:rFonts w:hint="eastAsia"/>
              </w:rPr>
              <w:t>，</w:t>
            </w:r>
            <w:r w:rsidR="00E42595" w:rsidRPr="000E531B">
              <w:rPr>
                <w:rFonts w:hint="eastAsia"/>
              </w:rPr>
              <w:t>按照《建筑给水排水设计标准》（</w:t>
            </w:r>
            <w:r w:rsidR="00E42595" w:rsidRPr="000E531B">
              <w:rPr>
                <w:rFonts w:hint="eastAsia"/>
              </w:rPr>
              <w:t>GB 50015-2019</w:t>
            </w:r>
            <w:r w:rsidR="00E42595" w:rsidRPr="000E531B">
              <w:rPr>
                <w:rFonts w:hint="eastAsia"/>
              </w:rPr>
              <w:t>）中停车库地面冲洗</w:t>
            </w:r>
            <w:r w:rsidR="00F908BB" w:rsidRPr="000E531B">
              <w:rPr>
                <w:rFonts w:hint="eastAsia"/>
              </w:rPr>
              <w:t>用</w:t>
            </w:r>
            <w:r w:rsidR="00E42595" w:rsidRPr="000E531B">
              <w:rPr>
                <w:rFonts w:hint="eastAsia"/>
              </w:rPr>
              <w:t>水来计，</w:t>
            </w:r>
            <w:r w:rsidRPr="000E531B">
              <w:rPr>
                <w:rFonts w:hint="eastAsia"/>
              </w:rPr>
              <w:t>冲洗水量为</w:t>
            </w:r>
            <w:r w:rsidR="00B816DB" w:rsidRPr="000E531B">
              <w:rPr>
                <w:rFonts w:hint="eastAsia"/>
              </w:rPr>
              <w:t>2</w:t>
            </w:r>
            <w:r w:rsidR="00F908BB" w:rsidRPr="000E531B">
              <w:rPr>
                <w:rFonts w:hint="eastAsia"/>
              </w:rPr>
              <w:t>L/m</w:t>
            </w:r>
            <w:r w:rsidR="00F908BB" w:rsidRPr="000E531B">
              <w:rPr>
                <w:rFonts w:hint="eastAsia"/>
                <w:vertAlign w:val="superscript"/>
              </w:rPr>
              <w:t>2</w:t>
            </w:r>
            <w:r w:rsidR="00F908BB" w:rsidRPr="000E531B">
              <w:t>·</w:t>
            </w:r>
            <w:r w:rsidR="00F908BB" w:rsidRPr="000E531B">
              <w:rPr>
                <w:rFonts w:hint="eastAsia"/>
              </w:rPr>
              <w:t>次</w:t>
            </w:r>
            <w:r w:rsidR="00832127" w:rsidRPr="000E531B">
              <w:rPr>
                <w:rFonts w:hint="eastAsia"/>
              </w:rPr>
              <w:t>，则每</w:t>
            </w:r>
            <w:r w:rsidR="00784007" w:rsidRPr="000E531B">
              <w:rPr>
                <w:rFonts w:hint="eastAsia"/>
              </w:rPr>
              <w:t>日</w:t>
            </w:r>
            <w:r w:rsidR="00832127" w:rsidRPr="000E531B">
              <w:rPr>
                <w:rFonts w:hint="eastAsia"/>
              </w:rPr>
              <w:t>冲洗水量约为</w:t>
            </w:r>
            <w:r w:rsidR="00832127" w:rsidRPr="000E531B">
              <w:rPr>
                <w:rFonts w:hint="eastAsia"/>
              </w:rPr>
              <w:t>0</w:t>
            </w:r>
            <w:r w:rsidR="00832127" w:rsidRPr="000E531B">
              <w:t>.</w:t>
            </w:r>
            <w:r w:rsidR="00D000FB" w:rsidRPr="000E531B">
              <w:rPr>
                <w:rFonts w:hint="eastAsia"/>
              </w:rPr>
              <w:t>4</w:t>
            </w:r>
            <w:r w:rsidR="00832127" w:rsidRPr="000E531B">
              <w:rPr>
                <w:rFonts w:hint="eastAsia"/>
              </w:rPr>
              <w:t>m</w:t>
            </w:r>
            <w:r w:rsidR="00832127" w:rsidRPr="000E531B">
              <w:rPr>
                <w:rFonts w:hint="eastAsia"/>
              </w:rPr>
              <w:t>³</w:t>
            </w:r>
            <w:r w:rsidRPr="000E531B">
              <w:rPr>
                <w:rFonts w:hint="eastAsia"/>
              </w:rPr>
              <w:t>，</w:t>
            </w:r>
            <w:r w:rsidR="00623570" w:rsidRPr="000E531B">
              <w:rPr>
                <w:rFonts w:hint="eastAsia"/>
              </w:rPr>
              <w:t>损耗量</w:t>
            </w:r>
            <w:r w:rsidR="00623570" w:rsidRPr="000E531B">
              <w:rPr>
                <w:rFonts w:hint="eastAsia"/>
                <w:color w:val="auto"/>
              </w:rPr>
              <w:t>按</w:t>
            </w:r>
            <w:r w:rsidR="00B476D7" w:rsidRPr="000E531B">
              <w:rPr>
                <w:rFonts w:hint="eastAsia"/>
                <w:color w:val="auto"/>
              </w:rPr>
              <w:t>2</w:t>
            </w:r>
            <w:r w:rsidR="008076E6" w:rsidRPr="000E531B">
              <w:rPr>
                <w:color w:val="auto"/>
              </w:rPr>
              <w:t>0</w:t>
            </w:r>
            <w:r w:rsidR="00623570" w:rsidRPr="000E531B">
              <w:rPr>
                <w:color w:val="auto"/>
              </w:rPr>
              <w:t>%</w:t>
            </w:r>
            <w:r w:rsidR="00623570" w:rsidRPr="000E531B">
              <w:rPr>
                <w:rFonts w:hint="eastAsia"/>
                <w:color w:val="auto"/>
              </w:rPr>
              <w:t>计，</w:t>
            </w:r>
            <w:r w:rsidR="00B705D7" w:rsidRPr="000E531B">
              <w:rPr>
                <w:rFonts w:hint="eastAsia"/>
              </w:rPr>
              <w:t>则地面冲洗水的</w:t>
            </w:r>
            <w:r w:rsidR="00353322" w:rsidRPr="000E531B">
              <w:rPr>
                <w:rFonts w:hint="eastAsia"/>
              </w:rPr>
              <w:t>排放量</w:t>
            </w:r>
            <w:r w:rsidR="00B705D7" w:rsidRPr="000E531B">
              <w:rPr>
                <w:rFonts w:hint="eastAsia"/>
              </w:rPr>
              <w:t>为</w:t>
            </w:r>
            <w:r w:rsidR="00832127" w:rsidRPr="000E531B">
              <w:t>0.</w:t>
            </w:r>
            <w:r w:rsidR="00D000FB" w:rsidRPr="000E531B">
              <w:rPr>
                <w:rFonts w:hint="eastAsia"/>
              </w:rPr>
              <w:t>32</w:t>
            </w:r>
            <w:r w:rsidR="00B705D7" w:rsidRPr="000E531B">
              <w:rPr>
                <w:rFonts w:hint="eastAsia"/>
              </w:rPr>
              <w:t>m</w:t>
            </w:r>
            <w:r w:rsidR="00B705D7" w:rsidRPr="000E531B">
              <w:rPr>
                <w:rFonts w:hint="eastAsia"/>
              </w:rPr>
              <w:t>³</w:t>
            </w:r>
            <w:r w:rsidR="00B705D7" w:rsidRPr="000E531B">
              <w:rPr>
                <w:rFonts w:hint="eastAsia"/>
              </w:rPr>
              <w:t>/d</w:t>
            </w:r>
            <w:r w:rsidR="00B705D7" w:rsidRPr="000E531B">
              <w:rPr>
                <w:rFonts w:hint="eastAsia"/>
              </w:rPr>
              <w:t>。</w:t>
            </w:r>
            <w:r w:rsidRPr="000E531B">
              <w:rPr>
                <w:rFonts w:hint="eastAsia"/>
              </w:rPr>
              <w:t>地面冲洗水通过应急池收集</w:t>
            </w:r>
            <w:proofErr w:type="gramStart"/>
            <w:r w:rsidRPr="000E531B">
              <w:rPr>
                <w:rFonts w:hint="eastAsia"/>
              </w:rPr>
              <w:t>到闽光钢铁</w:t>
            </w:r>
            <w:proofErr w:type="gramEnd"/>
            <w:r w:rsidRPr="000E531B">
              <w:rPr>
                <w:rFonts w:hint="eastAsia"/>
              </w:rPr>
              <w:t>公司污水处理站处理后，统一排放。</w:t>
            </w:r>
          </w:p>
          <w:p w14:paraId="4F4EB727" w14:textId="0F91799F" w:rsidR="003E111F" w:rsidRPr="000E531B" w:rsidRDefault="003E111F" w:rsidP="003E111F">
            <w:pPr>
              <w:pStyle w:val="00"/>
              <w:ind w:firstLine="480"/>
            </w:pPr>
            <w:r w:rsidRPr="000E531B">
              <w:rPr>
                <w:rFonts w:hint="eastAsia"/>
              </w:rPr>
              <w:t>（</w:t>
            </w:r>
            <w:r w:rsidRPr="000E531B">
              <w:t>4</w:t>
            </w:r>
            <w:r w:rsidRPr="000E531B">
              <w:rPr>
                <w:rFonts w:hint="eastAsia"/>
              </w:rPr>
              <w:t>）矿渣渗滤液</w:t>
            </w:r>
          </w:p>
          <w:p w14:paraId="6C68AD04" w14:textId="5EC54C49" w:rsidR="003E111F" w:rsidRPr="000E531B" w:rsidRDefault="003E111F" w:rsidP="007C7062">
            <w:pPr>
              <w:autoSpaceDE w:val="0"/>
              <w:autoSpaceDN w:val="0"/>
              <w:adjustRightInd w:val="0"/>
              <w:snapToGrid w:val="0"/>
              <w:spacing w:line="420" w:lineRule="exact"/>
              <w:ind w:firstLineChars="200" w:firstLine="480"/>
              <w:jc w:val="both"/>
              <w:rPr>
                <w:sz w:val="24"/>
                <w:szCs w:val="22"/>
              </w:rPr>
            </w:pPr>
            <w:r w:rsidRPr="000E531B">
              <w:rPr>
                <w:rFonts w:hint="eastAsia"/>
                <w:sz w:val="24"/>
                <w:szCs w:val="22"/>
              </w:rPr>
              <w:t>由于高炉矿渣含水率较高（约</w:t>
            </w:r>
            <w:r w:rsidRPr="000E531B">
              <w:rPr>
                <w:rFonts w:hint="eastAsia"/>
                <w:sz w:val="24"/>
                <w:szCs w:val="22"/>
              </w:rPr>
              <w:t>1</w:t>
            </w:r>
            <w:r w:rsidRPr="000E531B">
              <w:rPr>
                <w:sz w:val="24"/>
                <w:szCs w:val="22"/>
              </w:rPr>
              <w:t>0%</w:t>
            </w:r>
            <w:r w:rsidRPr="000E531B">
              <w:rPr>
                <w:rFonts w:hint="eastAsia"/>
                <w:sz w:val="24"/>
                <w:szCs w:val="22"/>
              </w:rPr>
              <w:t>），矿渣在堆场暂存时会有渗滤液产生。根据业主提供的资料，</w:t>
            </w:r>
            <w:r w:rsidR="007C7062" w:rsidRPr="000E531B">
              <w:rPr>
                <w:rFonts w:hint="eastAsia"/>
                <w:sz w:val="24"/>
                <w:szCs w:val="22"/>
              </w:rPr>
              <w:t>本项目矿渣堆场每天约堆存矿渣原料</w:t>
            </w:r>
            <w:r w:rsidR="007C7062" w:rsidRPr="000E531B">
              <w:rPr>
                <w:rFonts w:hint="eastAsia"/>
                <w:sz w:val="24"/>
                <w:szCs w:val="22"/>
              </w:rPr>
              <w:t>2</w:t>
            </w:r>
            <w:r w:rsidR="00096417" w:rsidRPr="000E531B">
              <w:rPr>
                <w:rFonts w:hint="eastAsia"/>
                <w:sz w:val="24"/>
                <w:szCs w:val="22"/>
              </w:rPr>
              <w:t>0</w:t>
            </w:r>
            <w:r w:rsidR="007C7062" w:rsidRPr="000E531B">
              <w:rPr>
                <w:rFonts w:hint="eastAsia"/>
                <w:sz w:val="24"/>
                <w:szCs w:val="22"/>
              </w:rPr>
              <w:t>00t/d</w:t>
            </w:r>
            <w:r w:rsidR="007C7062" w:rsidRPr="000E531B">
              <w:rPr>
                <w:rFonts w:hint="eastAsia"/>
                <w:sz w:val="24"/>
                <w:szCs w:val="22"/>
              </w:rPr>
              <w:t>，每天渗滤出的矿渣渗滤液约为矿渣量的</w:t>
            </w:r>
            <w:r w:rsidR="007C7062" w:rsidRPr="000E531B">
              <w:rPr>
                <w:rFonts w:hint="eastAsia"/>
                <w:sz w:val="24"/>
                <w:szCs w:val="22"/>
              </w:rPr>
              <w:t>0.</w:t>
            </w:r>
            <w:r w:rsidR="0015526F" w:rsidRPr="000E531B">
              <w:rPr>
                <w:rFonts w:hint="eastAsia"/>
                <w:sz w:val="24"/>
                <w:szCs w:val="22"/>
              </w:rPr>
              <w:t>1</w:t>
            </w:r>
            <w:r w:rsidR="007C7062" w:rsidRPr="000E531B">
              <w:rPr>
                <w:rFonts w:hint="eastAsia"/>
                <w:sz w:val="24"/>
                <w:szCs w:val="22"/>
              </w:rPr>
              <w:t>%</w:t>
            </w:r>
            <w:r w:rsidR="007C7062" w:rsidRPr="000E531B">
              <w:rPr>
                <w:rFonts w:hint="eastAsia"/>
                <w:sz w:val="24"/>
                <w:szCs w:val="22"/>
              </w:rPr>
              <w:t>，则矿渣</w:t>
            </w:r>
            <w:r w:rsidR="0015526F" w:rsidRPr="000E531B">
              <w:rPr>
                <w:rFonts w:hint="eastAsia"/>
                <w:sz w:val="24"/>
                <w:szCs w:val="22"/>
              </w:rPr>
              <w:t>渗滤液</w:t>
            </w:r>
            <w:r w:rsidR="007C7062" w:rsidRPr="000E531B">
              <w:rPr>
                <w:rFonts w:hint="eastAsia"/>
                <w:sz w:val="24"/>
                <w:szCs w:val="22"/>
              </w:rPr>
              <w:t>产生量约</w:t>
            </w:r>
            <w:r w:rsidR="0015526F" w:rsidRPr="000E531B">
              <w:rPr>
                <w:rFonts w:hint="eastAsia"/>
                <w:sz w:val="24"/>
                <w:szCs w:val="22"/>
              </w:rPr>
              <w:t>2</w:t>
            </w:r>
            <w:r w:rsidR="0015526F" w:rsidRPr="000E531B">
              <w:rPr>
                <w:rFonts w:hint="eastAsia"/>
              </w:rPr>
              <w:t>m</w:t>
            </w:r>
            <w:r w:rsidR="0015526F" w:rsidRPr="000E531B">
              <w:rPr>
                <w:rFonts w:hint="eastAsia"/>
                <w:vertAlign w:val="superscript"/>
              </w:rPr>
              <w:t>3</w:t>
            </w:r>
            <w:r w:rsidR="007C7062" w:rsidRPr="000E531B">
              <w:rPr>
                <w:rFonts w:hint="eastAsia"/>
                <w:sz w:val="24"/>
                <w:szCs w:val="22"/>
              </w:rPr>
              <w:t>/d</w:t>
            </w:r>
            <w:r w:rsidRPr="000E531B">
              <w:rPr>
                <w:rFonts w:hint="eastAsia"/>
                <w:bCs/>
                <w:color w:val="auto"/>
                <w:kern w:val="2"/>
                <w:sz w:val="24"/>
                <w:szCs w:val="24"/>
              </w:rPr>
              <w:t>。</w:t>
            </w:r>
          </w:p>
          <w:p w14:paraId="79F2D847" w14:textId="21A27D9C" w:rsidR="002E4D3D" w:rsidRPr="000E531B" w:rsidRDefault="000B624F" w:rsidP="0099066E">
            <w:pPr>
              <w:pStyle w:val="00"/>
              <w:ind w:firstLine="480"/>
            </w:pPr>
            <w:r w:rsidRPr="000E531B">
              <w:rPr>
                <w:rFonts w:hint="eastAsia"/>
              </w:rPr>
              <w:t>（</w:t>
            </w:r>
            <w:r w:rsidR="003E111F" w:rsidRPr="000E531B">
              <w:rPr>
                <w:rFonts w:hint="eastAsia"/>
              </w:rPr>
              <w:t>5</w:t>
            </w:r>
            <w:r w:rsidRPr="000E531B">
              <w:rPr>
                <w:rFonts w:hint="eastAsia"/>
              </w:rPr>
              <w:t>）</w:t>
            </w:r>
            <w:r w:rsidR="00D67B7C" w:rsidRPr="000E531B">
              <w:rPr>
                <w:rFonts w:hint="eastAsia"/>
              </w:rPr>
              <w:t>职工生活用水与排水</w:t>
            </w:r>
          </w:p>
          <w:p w14:paraId="601DFF95" w14:textId="3CD18C27" w:rsidR="000B624F" w:rsidRPr="000E531B" w:rsidRDefault="000B624F" w:rsidP="0099066E">
            <w:pPr>
              <w:pStyle w:val="00"/>
              <w:ind w:firstLine="480"/>
              <w:rPr>
                <w:szCs w:val="24"/>
              </w:rPr>
            </w:pPr>
            <w:r w:rsidRPr="000E531B">
              <w:rPr>
                <w:rFonts w:hint="eastAsia"/>
              </w:rPr>
              <w:lastRenderedPageBreak/>
              <w:t>矿微粉厂区职工人数为</w:t>
            </w:r>
            <w:r w:rsidR="0064142E" w:rsidRPr="000E531B">
              <w:t>58</w:t>
            </w:r>
            <w:r w:rsidRPr="000E531B">
              <w:rPr>
                <w:rFonts w:hint="eastAsia"/>
              </w:rPr>
              <w:t>人，均不</w:t>
            </w:r>
            <w:r w:rsidR="00154A87" w:rsidRPr="000E531B">
              <w:rPr>
                <w:rFonts w:hint="eastAsia"/>
              </w:rPr>
              <w:t>住厂。</w:t>
            </w:r>
            <w:r w:rsidR="00353322" w:rsidRPr="000E531B">
              <w:rPr>
                <w:rFonts w:hint="eastAsia"/>
              </w:rPr>
              <w:t>由于矿微粉厂区工作制度为三班倒，可认为在线职工人数为</w:t>
            </w:r>
            <w:r w:rsidR="00353322" w:rsidRPr="000E531B">
              <w:rPr>
                <w:rFonts w:hint="eastAsia"/>
              </w:rPr>
              <w:t>2</w:t>
            </w:r>
            <w:r w:rsidR="00353322" w:rsidRPr="000E531B">
              <w:t>0</w:t>
            </w:r>
            <w:r w:rsidR="00353322" w:rsidRPr="000E531B">
              <w:rPr>
                <w:rFonts w:hint="eastAsia"/>
              </w:rPr>
              <w:t>人。</w:t>
            </w:r>
            <w:r w:rsidR="00CC2718" w:rsidRPr="000E531B">
              <w:rPr>
                <w:rFonts w:hint="eastAsia"/>
              </w:rPr>
              <w:t>根据《福建省行业用水定额》</w:t>
            </w:r>
            <w:r w:rsidR="00DA5C87" w:rsidRPr="000E531B">
              <w:rPr>
                <w:rFonts w:hint="eastAsia"/>
              </w:rPr>
              <w:t>（</w:t>
            </w:r>
            <w:r w:rsidR="00DA5C87" w:rsidRPr="000E531B">
              <w:rPr>
                <w:rFonts w:hint="eastAsia"/>
              </w:rPr>
              <w:t>DB35/T772-2018</w:t>
            </w:r>
            <w:r w:rsidR="00DA5C87" w:rsidRPr="000E531B">
              <w:rPr>
                <w:rFonts w:hint="eastAsia"/>
              </w:rPr>
              <w:t>）</w:t>
            </w:r>
            <w:r w:rsidR="00CC2718" w:rsidRPr="000E531B">
              <w:rPr>
                <w:rFonts w:hint="eastAsia"/>
              </w:rPr>
              <w:t>，不住厂职工人均生活用水量定额为</w:t>
            </w:r>
            <w:r w:rsidR="00CC2718" w:rsidRPr="000E531B">
              <w:rPr>
                <w:rFonts w:hint="eastAsia"/>
              </w:rPr>
              <w:t>50L/d</w:t>
            </w:r>
            <w:r w:rsidR="00CC2718" w:rsidRPr="000E531B">
              <w:t>•</w:t>
            </w:r>
            <w:r w:rsidR="00CC2718" w:rsidRPr="000E531B">
              <w:rPr>
                <w:rFonts w:hint="eastAsia"/>
              </w:rPr>
              <w:t>人，则项目生活用水</w:t>
            </w:r>
            <w:r w:rsidR="00353322" w:rsidRPr="000E531B">
              <w:t>1</w:t>
            </w:r>
            <w:r w:rsidR="0015526F" w:rsidRPr="000E531B">
              <w:rPr>
                <w:rFonts w:hint="eastAsia"/>
              </w:rPr>
              <w:t>m</w:t>
            </w:r>
            <w:r w:rsidR="0015526F" w:rsidRPr="000E531B">
              <w:rPr>
                <w:rFonts w:hint="eastAsia"/>
                <w:vertAlign w:val="superscript"/>
              </w:rPr>
              <w:t>3</w:t>
            </w:r>
            <w:r w:rsidR="00CC2718" w:rsidRPr="000E531B">
              <w:rPr>
                <w:rFonts w:hint="eastAsia"/>
              </w:rPr>
              <w:t>/d</w:t>
            </w:r>
            <w:r w:rsidR="00CC2718" w:rsidRPr="000E531B">
              <w:rPr>
                <w:rFonts w:hint="eastAsia"/>
              </w:rPr>
              <w:t>（</w:t>
            </w:r>
            <w:r w:rsidR="00353322" w:rsidRPr="000E531B">
              <w:t>300</w:t>
            </w:r>
            <w:r w:rsidR="0015526F" w:rsidRPr="000E531B">
              <w:rPr>
                <w:rFonts w:hint="eastAsia"/>
              </w:rPr>
              <w:t>m</w:t>
            </w:r>
            <w:r w:rsidR="0015526F" w:rsidRPr="000E531B">
              <w:rPr>
                <w:rFonts w:hint="eastAsia"/>
                <w:vertAlign w:val="superscript"/>
              </w:rPr>
              <w:t>3</w:t>
            </w:r>
            <w:r w:rsidR="00CC2718" w:rsidRPr="000E531B">
              <w:rPr>
                <w:rFonts w:hint="eastAsia"/>
              </w:rPr>
              <w:t>/a</w:t>
            </w:r>
            <w:r w:rsidR="00CC2718" w:rsidRPr="000E531B">
              <w:rPr>
                <w:rFonts w:hint="eastAsia"/>
              </w:rPr>
              <w:t>）</w:t>
            </w:r>
            <w:r w:rsidR="00154A87" w:rsidRPr="000E531B">
              <w:rPr>
                <w:rFonts w:hint="eastAsia"/>
                <w:szCs w:val="24"/>
              </w:rPr>
              <w:t>，生活污水排污系数取</w:t>
            </w:r>
            <w:r w:rsidR="00154A87" w:rsidRPr="000E531B">
              <w:rPr>
                <w:rFonts w:hint="eastAsia"/>
                <w:szCs w:val="24"/>
              </w:rPr>
              <w:t>0.</w:t>
            </w:r>
            <w:r w:rsidR="00CC2718" w:rsidRPr="000E531B">
              <w:rPr>
                <w:szCs w:val="24"/>
              </w:rPr>
              <w:t>8</w:t>
            </w:r>
            <w:r w:rsidR="00154A87" w:rsidRPr="000E531B">
              <w:rPr>
                <w:rFonts w:hint="eastAsia"/>
                <w:szCs w:val="24"/>
              </w:rPr>
              <w:t>，则项目生活污水排放量为</w:t>
            </w:r>
            <w:r w:rsidR="00353322" w:rsidRPr="000E531B">
              <w:rPr>
                <w:szCs w:val="24"/>
              </w:rPr>
              <w:t>0.8</w:t>
            </w:r>
            <w:r w:rsidR="0015526F" w:rsidRPr="000E531B">
              <w:rPr>
                <w:rFonts w:hint="eastAsia"/>
              </w:rPr>
              <w:t>m</w:t>
            </w:r>
            <w:r w:rsidR="0015526F" w:rsidRPr="000E531B">
              <w:rPr>
                <w:rFonts w:hint="eastAsia"/>
                <w:vertAlign w:val="superscript"/>
              </w:rPr>
              <w:t>3</w:t>
            </w:r>
            <w:r w:rsidR="00154A87" w:rsidRPr="000E531B">
              <w:rPr>
                <w:rFonts w:hint="eastAsia"/>
                <w:szCs w:val="24"/>
              </w:rPr>
              <w:t>/d</w:t>
            </w:r>
            <w:r w:rsidR="00353322" w:rsidRPr="000E531B">
              <w:rPr>
                <w:rFonts w:hint="eastAsia"/>
                <w:szCs w:val="24"/>
              </w:rPr>
              <w:t>，</w:t>
            </w:r>
            <w:r w:rsidR="00353322" w:rsidRPr="000E531B">
              <w:rPr>
                <w:szCs w:val="24"/>
              </w:rPr>
              <w:t>240</w:t>
            </w:r>
            <w:r w:rsidR="0015526F" w:rsidRPr="000E531B">
              <w:rPr>
                <w:rFonts w:hint="eastAsia"/>
              </w:rPr>
              <w:t>m</w:t>
            </w:r>
            <w:r w:rsidR="0015526F" w:rsidRPr="000E531B">
              <w:rPr>
                <w:rFonts w:hint="eastAsia"/>
                <w:vertAlign w:val="superscript"/>
              </w:rPr>
              <w:t>3</w:t>
            </w:r>
            <w:r w:rsidR="00154A87" w:rsidRPr="000E531B">
              <w:rPr>
                <w:szCs w:val="24"/>
              </w:rPr>
              <w:t>/a</w:t>
            </w:r>
            <w:r w:rsidR="00864310" w:rsidRPr="000E531B">
              <w:rPr>
                <w:rFonts w:hint="eastAsia"/>
                <w:szCs w:val="24"/>
              </w:rPr>
              <w:t>。</w:t>
            </w:r>
            <w:r w:rsidR="00931B34" w:rsidRPr="000E531B">
              <w:rPr>
                <w:rFonts w:hint="eastAsia"/>
                <w:szCs w:val="24"/>
              </w:rPr>
              <w:t>生活污水为厂内职工日常生活盥洗、清洁过程中产生的废水，污水产生量</w:t>
            </w:r>
            <w:r w:rsidR="00B816DB" w:rsidRPr="000E531B">
              <w:rPr>
                <w:rFonts w:hint="eastAsia"/>
                <w:szCs w:val="24"/>
              </w:rPr>
              <w:t>较</w:t>
            </w:r>
            <w:r w:rsidR="00931B34" w:rsidRPr="000E531B">
              <w:rPr>
                <w:rFonts w:hint="eastAsia"/>
                <w:szCs w:val="24"/>
              </w:rPr>
              <w:t>少，水质较为简单，近期</w:t>
            </w:r>
            <w:proofErr w:type="gramStart"/>
            <w:r w:rsidR="00931B34" w:rsidRPr="000E531B">
              <w:rPr>
                <w:rFonts w:hint="eastAsia"/>
                <w:szCs w:val="24"/>
              </w:rPr>
              <w:t>排入闽光钢铁</w:t>
            </w:r>
            <w:proofErr w:type="gramEnd"/>
            <w:r w:rsidR="00931B34" w:rsidRPr="000E531B">
              <w:rPr>
                <w:rFonts w:hint="eastAsia"/>
                <w:szCs w:val="24"/>
              </w:rPr>
              <w:t>污水处理站处理，远期</w:t>
            </w:r>
            <w:r w:rsidR="00DA5C87" w:rsidRPr="000E531B">
              <w:rPr>
                <w:rFonts w:hint="eastAsia"/>
                <w:szCs w:val="24"/>
              </w:rPr>
              <w:t>（预计</w:t>
            </w:r>
            <w:r w:rsidR="00DA5C87" w:rsidRPr="000E531B">
              <w:rPr>
                <w:rFonts w:hint="eastAsia"/>
                <w:szCs w:val="24"/>
              </w:rPr>
              <w:t>2024</w:t>
            </w:r>
            <w:r w:rsidR="00DA5C87" w:rsidRPr="000E531B">
              <w:rPr>
                <w:rFonts w:hint="eastAsia"/>
                <w:szCs w:val="24"/>
              </w:rPr>
              <w:t>年</w:t>
            </w:r>
            <w:r w:rsidR="00DA5C87" w:rsidRPr="000E531B">
              <w:rPr>
                <w:rFonts w:hint="eastAsia"/>
                <w:szCs w:val="24"/>
              </w:rPr>
              <w:t>10</w:t>
            </w:r>
            <w:r w:rsidR="00DA5C87" w:rsidRPr="000E531B">
              <w:rPr>
                <w:rFonts w:hint="eastAsia"/>
                <w:szCs w:val="24"/>
              </w:rPr>
              <w:t>月）</w:t>
            </w:r>
            <w:r w:rsidR="00931B34" w:rsidRPr="000E531B">
              <w:rPr>
                <w:rFonts w:hint="eastAsia"/>
                <w:szCs w:val="24"/>
              </w:rPr>
              <w:t>通过市政污水管网排入安溪县湖头污水处理厂。</w:t>
            </w:r>
          </w:p>
          <w:p w14:paraId="71CCBAC2" w14:textId="1DFABB86" w:rsidR="00D67B7C" w:rsidRPr="000E531B" w:rsidRDefault="00864310"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钢渣</w:t>
            </w:r>
            <w:r w:rsidR="005477FB" w:rsidRPr="000E531B">
              <w:rPr>
                <w:rFonts w:eastAsia="黑体" w:hint="eastAsia"/>
                <w:b/>
                <w:bCs/>
                <w:sz w:val="28"/>
                <w:szCs w:val="28"/>
              </w:rPr>
              <w:t>热焖</w:t>
            </w:r>
            <w:r w:rsidRPr="000E531B">
              <w:rPr>
                <w:rFonts w:eastAsia="黑体" w:hint="eastAsia"/>
                <w:b/>
                <w:bCs/>
                <w:sz w:val="28"/>
                <w:szCs w:val="28"/>
              </w:rPr>
              <w:t>厂</w:t>
            </w:r>
            <w:r w:rsidR="00312B2F" w:rsidRPr="000E531B">
              <w:rPr>
                <w:rFonts w:eastAsia="黑体" w:hint="eastAsia"/>
                <w:b/>
                <w:bCs/>
                <w:sz w:val="28"/>
                <w:szCs w:val="28"/>
              </w:rPr>
              <w:t>区</w:t>
            </w:r>
          </w:p>
          <w:p w14:paraId="3F22FAD2" w14:textId="5945AA8C" w:rsidR="00964E78" w:rsidRPr="000E531B" w:rsidRDefault="00964E78" w:rsidP="00B6433C">
            <w:pPr>
              <w:pStyle w:val="00"/>
              <w:ind w:firstLine="480"/>
            </w:pPr>
            <w:r w:rsidRPr="000E531B">
              <w:rPr>
                <w:rFonts w:hint="eastAsia"/>
              </w:rPr>
              <w:t>（</w:t>
            </w:r>
            <w:r w:rsidR="0086408E" w:rsidRPr="000E531B">
              <w:t>1</w:t>
            </w:r>
            <w:r w:rsidRPr="000E531B">
              <w:rPr>
                <w:rFonts w:hint="eastAsia"/>
              </w:rPr>
              <w:t>）</w:t>
            </w:r>
            <w:r w:rsidR="005477FB" w:rsidRPr="000E531B">
              <w:rPr>
                <w:rFonts w:hint="eastAsia"/>
              </w:rPr>
              <w:t>热焖</w:t>
            </w:r>
            <w:r w:rsidRPr="000E531B">
              <w:rPr>
                <w:rFonts w:hint="eastAsia"/>
              </w:rPr>
              <w:t>循环冷却水</w:t>
            </w:r>
          </w:p>
          <w:p w14:paraId="501B399F" w14:textId="520C65AF" w:rsidR="00D67B7C" w:rsidRPr="000E531B" w:rsidRDefault="00121E39" w:rsidP="00623570">
            <w:pPr>
              <w:pStyle w:val="00"/>
              <w:ind w:firstLine="480"/>
            </w:pPr>
            <w:r w:rsidRPr="000E531B">
              <w:rPr>
                <w:rFonts w:hint="eastAsia"/>
              </w:rPr>
              <w:t>钢渣热焖过程需要用水喷淋，根据</w:t>
            </w:r>
            <w:r w:rsidR="00784007" w:rsidRPr="000E531B">
              <w:rPr>
                <w:rFonts w:hint="eastAsia"/>
              </w:rPr>
              <w:t>实际运行统计，</w:t>
            </w:r>
            <w:r w:rsidRPr="000E531B">
              <w:rPr>
                <w:rFonts w:hint="eastAsia"/>
              </w:rPr>
              <w:t>每</w:t>
            </w:r>
            <w:r w:rsidRPr="000E531B">
              <w:rPr>
                <w:rFonts w:hint="eastAsia"/>
              </w:rPr>
              <w:t>t</w:t>
            </w:r>
            <w:r w:rsidRPr="000E531B">
              <w:rPr>
                <w:rFonts w:hint="eastAsia"/>
              </w:rPr>
              <w:t>钢渣需要约</w:t>
            </w:r>
            <w:r w:rsidRPr="000E531B">
              <w:rPr>
                <w:rFonts w:hint="eastAsia"/>
              </w:rPr>
              <w:t>0.</w:t>
            </w:r>
            <w:r w:rsidR="00EA016C" w:rsidRPr="000E531B">
              <w:rPr>
                <w:rFonts w:hint="eastAsia"/>
              </w:rPr>
              <w:t>4</w:t>
            </w:r>
            <w:r w:rsidRPr="000E531B">
              <w:rPr>
                <w:rFonts w:hint="eastAsia"/>
              </w:rPr>
              <w:t>m</w:t>
            </w:r>
            <w:r w:rsidRPr="000E531B">
              <w:rPr>
                <w:rFonts w:hint="eastAsia"/>
                <w:vertAlign w:val="superscript"/>
              </w:rPr>
              <w:t>3</w:t>
            </w:r>
            <w:r w:rsidRPr="000E531B">
              <w:rPr>
                <w:rFonts w:hint="eastAsia"/>
              </w:rPr>
              <w:t>冷却水进行</w:t>
            </w:r>
            <w:r w:rsidR="00EA3970" w:rsidRPr="000E531B">
              <w:rPr>
                <w:rFonts w:hint="eastAsia"/>
              </w:rPr>
              <w:t>喷淋，转炉钢渣加工量约</w:t>
            </w:r>
            <w:r w:rsidR="00EA3970" w:rsidRPr="000E531B">
              <w:rPr>
                <w:rFonts w:hint="eastAsia"/>
              </w:rPr>
              <w:t>1667t/d</w:t>
            </w:r>
            <w:r w:rsidR="00EA3970" w:rsidRPr="000E531B">
              <w:rPr>
                <w:rFonts w:hint="eastAsia"/>
              </w:rPr>
              <w:t>，则热焖冷却用水量约</w:t>
            </w:r>
            <w:r w:rsidR="00EA016C" w:rsidRPr="000E531B">
              <w:rPr>
                <w:rFonts w:hint="eastAsia"/>
              </w:rPr>
              <w:t>667</w:t>
            </w:r>
            <w:r w:rsidR="00D67B7C" w:rsidRPr="000E531B">
              <w:rPr>
                <w:rFonts w:hint="eastAsia"/>
              </w:rPr>
              <w:t>m</w:t>
            </w:r>
            <w:r w:rsidR="00D67B7C" w:rsidRPr="000E531B">
              <w:rPr>
                <w:rFonts w:hint="eastAsia"/>
                <w:vertAlign w:val="superscript"/>
              </w:rPr>
              <w:t>3</w:t>
            </w:r>
            <w:r w:rsidR="00D67B7C" w:rsidRPr="000E531B">
              <w:rPr>
                <w:rFonts w:hint="eastAsia"/>
              </w:rPr>
              <w:t>/d</w:t>
            </w:r>
            <w:r w:rsidR="00DA5C87" w:rsidRPr="000E531B">
              <w:rPr>
                <w:rFonts w:hint="eastAsia"/>
              </w:rPr>
              <w:t>，</w:t>
            </w:r>
            <w:r w:rsidR="00EA3970" w:rsidRPr="000E531B">
              <w:rPr>
                <w:rFonts w:hint="eastAsia"/>
              </w:rPr>
              <w:t>消耗的冷却水部分转为蒸汽，部分进入钢渣中。</w:t>
            </w:r>
            <w:r w:rsidR="006873A0" w:rsidRPr="000E531B">
              <w:rPr>
                <w:rFonts w:hint="eastAsia"/>
              </w:rPr>
              <w:t>蒸发</w:t>
            </w:r>
            <w:r w:rsidR="00DA5C87" w:rsidRPr="000E531B">
              <w:rPr>
                <w:rFonts w:hint="eastAsia"/>
              </w:rPr>
              <w:t>损耗量</w:t>
            </w:r>
            <w:r w:rsidR="004B7BAC" w:rsidRPr="000E531B">
              <w:rPr>
                <w:rFonts w:hint="eastAsia"/>
              </w:rPr>
              <w:t>按</w:t>
            </w:r>
            <w:r w:rsidR="00EA3970" w:rsidRPr="000E531B">
              <w:rPr>
                <w:rFonts w:hint="eastAsia"/>
              </w:rPr>
              <w:t>4</w:t>
            </w:r>
            <w:r w:rsidR="004B7BAC" w:rsidRPr="000E531B">
              <w:rPr>
                <w:rFonts w:hint="eastAsia"/>
              </w:rPr>
              <w:t>0%</w:t>
            </w:r>
            <w:r w:rsidR="004B7BAC" w:rsidRPr="000E531B">
              <w:rPr>
                <w:rFonts w:hint="eastAsia"/>
              </w:rPr>
              <w:t>计</w:t>
            </w:r>
            <w:r w:rsidR="00DA5C87" w:rsidRPr="000E531B">
              <w:rPr>
                <w:rFonts w:hint="eastAsia"/>
              </w:rPr>
              <w:t>，约</w:t>
            </w:r>
            <w:r w:rsidR="00EA3970" w:rsidRPr="000E531B">
              <w:rPr>
                <w:rFonts w:hint="eastAsia"/>
              </w:rPr>
              <w:t>2</w:t>
            </w:r>
            <w:r w:rsidR="00EA016C" w:rsidRPr="000E531B">
              <w:rPr>
                <w:rFonts w:hint="eastAsia"/>
              </w:rPr>
              <w:t>67</w:t>
            </w:r>
            <w:r w:rsidR="00DA5C87" w:rsidRPr="000E531B">
              <w:rPr>
                <w:rFonts w:hint="eastAsia"/>
              </w:rPr>
              <w:t>m</w:t>
            </w:r>
            <w:r w:rsidR="00DA5C87" w:rsidRPr="000E531B">
              <w:rPr>
                <w:rFonts w:hint="eastAsia"/>
                <w:vertAlign w:val="superscript"/>
              </w:rPr>
              <w:t>3</w:t>
            </w:r>
            <w:r w:rsidR="00DA5C87" w:rsidRPr="000E531B">
              <w:rPr>
                <w:rFonts w:hint="eastAsia"/>
              </w:rPr>
              <w:t>/d</w:t>
            </w:r>
            <w:r w:rsidR="00EA3970" w:rsidRPr="000E531B">
              <w:rPr>
                <w:rFonts w:hint="eastAsia"/>
              </w:rPr>
              <w:t>。</w:t>
            </w:r>
            <w:r w:rsidR="0003572B" w:rsidRPr="000E531B">
              <w:rPr>
                <w:rFonts w:hint="eastAsia"/>
              </w:rPr>
              <w:t>热焖前钢渣含水率约</w:t>
            </w:r>
            <w:r w:rsidR="00EA3970" w:rsidRPr="000E531B">
              <w:rPr>
                <w:rFonts w:hint="eastAsia"/>
              </w:rPr>
              <w:t>3</w:t>
            </w:r>
            <w:r w:rsidR="0003572B" w:rsidRPr="000E531B">
              <w:rPr>
                <w:rFonts w:hint="eastAsia"/>
              </w:rPr>
              <w:t>%</w:t>
            </w:r>
            <w:r w:rsidR="0003572B" w:rsidRPr="000E531B">
              <w:rPr>
                <w:rFonts w:hint="eastAsia"/>
              </w:rPr>
              <w:t>，</w:t>
            </w:r>
            <w:r w:rsidR="005D7A65" w:rsidRPr="000E531B">
              <w:rPr>
                <w:rFonts w:hint="eastAsia"/>
              </w:rPr>
              <w:t>热焖后钢渣含水率约</w:t>
            </w:r>
            <w:r w:rsidR="005D7A65" w:rsidRPr="000E531B">
              <w:rPr>
                <w:rFonts w:hint="eastAsia"/>
              </w:rPr>
              <w:t>15%</w:t>
            </w:r>
            <w:r w:rsidR="005D7A65" w:rsidRPr="000E531B">
              <w:rPr>
                <w:rFonts w:hint="eastAsia"/>
              </w:rPr>
              <w:t>，</w:t>
            </w:r>
            <w:r w:rsidR="00EA3970" w:rsidRPr="000E531B">
              <w:rPr>
                <w:rFonts w:hint="eastAsia"/>
              </w:rPr>
              <w:t>转炉</w:t>
            </w:r>
            <w:r w:rsidR="005D7A65" w:rsidRPr="000E531B">
              <w:rPr>
                <w:rFonts w:hint="eastAsia"/>
              </w:rPr>
              <w:t>钢渣加工量约</w:t>
            </w:r>
            <w:r w:rsidR="005D7A65" w:rsidRPr="000E531B">
              <w:rPr>
                <w:rFonts w:hint="eastAsia"/>
              </w:rPr>
              <w:t>1667t/d</w:t>
            </w:r>
            <w:r w:rsidR="005D7A65" w:rsidRPr="000E531B">
              <w:rPr>
                <w:rFonts w:hint="eastAsia"/>
              </w:rPr>
              <w:t>，则产品带走水约</w:t>
            </w:r>
            <w:r w:rsidR="005D7A65" w:rsidRPr="000E531B">
              <w:rPr>
                <w:rFonts w:hint="eastAsia"/>
              </w:rPr>
              <w:t>200m</w:t>
            </w:r>
            <w:r w:rsidR="005D7A65" w:rsidRPr="000E531B">
              <w:rPr>
                <w:rFonts w:hint="eastAsia"/>
                <w:vertAlign w:val="superscript"/>
              </w:rPr>
              <w:t>3</w:t>
            </w:r>
            <w:r w:rsidR="005D7A65" w:rsidRPr="000E531B">
              <w:rPr>
                <w:rFonts w:hint="eastAsia"/>
              </w:rPr>
              <w:t>/d</w:t>
            </w:r>
            <w:r w:rsidR="00EA3970" w:rsidRPr="000E531B">
              <w:rPr>
                <w:rFonts w:hint="eastAsia"/>
              </w:rPr>
              <w:t>，热焖冷却水废水产生量约</w:t>
            </w:r>
            <w:r w:rsidR="00784007" w:rsidRPr="000E531B">
              <w:rPr>
                <w:rFonts w:hint="eastAsia"/>
              </w:rPr>
              <w:t>2</w:t>
            </w:r>
            <w:r w:rsidR="00EA3970" w:rsidRPr="000E531B">
              <w:rPr>
                <w:rFonts w:hint="eastAsia"/>
              </w:rPr>
              <w:t>00m</w:t>
            </w:r>
            <w:r w:rsidR="00EA3970" w:rsidRPr="000E531B">
              <w:rPr>
                <w:rFonts w:hint="eastAsia"/>
                <w:vertAlign w:val="superscript"/>
              </w:rPr>
              <w:t>3</w:t>
            </w:r>
            <w:r w:rsidR="00EA3970" w:rsidRPr="000E531B">
              <w:rPr>
                <w:rFonts w:hint="eastAsia"/>
              </w:rPr>
              <w:t>/d</w:t>
            </w:r>
            <w:r w:rsidR="00EA3970" w:rsidRPr="000E531B">
              <w:rPr>
                <w:rFonts w:hint="eastAsia"/>
              </w:rPr>
              <w:t>。</w:t>
            </w:r>
            <w:r w:rsidR="00DA5C87" w:rsidRPr="000E531B">
              <w:rPr>
                <w:rFonts w:hint="eastAsia"/>
              </w:rPr>
              <w:t>钢渣热焖冷却水经冷却水池沉淀后循环使用，不外排。</w:t>
            </w:r>
          </w:p>
          <w:p w14:paraId="60991EA2" w14:textId="66333A2A" w:rsidR="004A5EDF" w:rsidRPr="000E531B" w:rsidRDefault="004A5EDF" w:rsidP="00D67B7C">
            <w:pPr>
              <w:pStyle w:val="00"/>
              <w:ind w:firstLine="480"/>
            </w:pPr>
            <w:r w:rsidRPr="000E531B">
              <w:rPr>
                <w:rFonts w:hint="eastAsia"/>
              </w:rPr>
              <w:t>（</w:t>
            </w:r>
            <w:r w:rsidRPr="000E531B">
              <w:rPr>
                <w:rFonts w:hint="eastAsia"/>
              </w:rPr>
              <w:t>2</w:t>
            </w:r>
            <w:r w:rsidRPr="000E531B">
              <w:rPr>
                <w:rFonts w:hint="eastAsia"/>
              </w:rPr>
              <w:t>）场地喷淋水</w:t>
            </w:r>
          </w:p>
          <w:p w14:paraId="22114347" w14:textId="059ECC53" w:rsidR="004A5EDF" w:rsidRPr="000E531B" w:rsidRDefault="004A5EDF" w:rsidP="00D67B7C">
            <w:pPr>
              <w:pStyle w:val="00"/>
              <w:ind w:firstLine="480"/>
            </w:pPr>
            <w:r w:rsidRPr="000E531B">
              <w:rPr>
                <w:rFonts w:hint="eastAsia"/>
              </w:rPr>
              <w:t>钢渣</w:t>
            </w:r>
            <w:r w:rsidR="005477FB" w:rsidRPr="000E531B">
              <w:rPr>
                <w:rFonts w:hint="eastAsia"/>
              </w:rPr>
              <w:t>热焖</w:t>
            </w:r>
            <w:r w:rsidRPr="000E531B">
              <w:rPr>
                <w:rFonts w:hint="eastAsia"/>
              </w:rPr>
              <w:t>厂区成品堆场</w:t>
            </w:r>
            <w:r w:rsidR="008E7F19" w:rsidRPr="000E531B">
              <w:rPr>
                <w:rFonts w:hint="eastAsia"/>
              </w:rPr>
              <w:t>的车辆进出口</w:t>
            </w:r>
            <w:r w:rsidRPr="000E531B">
              <w:rPr>
                <w:rFonts w:hint="eastAsia"/>
              </w:rPr>
              <w:t>每天通过雾</w:t>
            </w:r>
            <w:proofErr w:type="gramStart"/>
            <w:r w:rsidRPr="000E531B">
              <w:rPr>
                <w:rFonts w:hint="eastAsia"/>
              </w:rPr>
              <w:t>炮进行</w:t>
            </w:r>
            <w:proofErr w:type="gramEnd"/>
            <w:r w:rsidRPr="000E531B">
              <w:rPr>
                <w:rFonts w:hint="eastAsia"/>
              </w:rPr>
              <w:t>喷淋降尘，</w:t>
            </w:r>
            <w:r w:rsidR="00F908BB" w:rsidRPr="000E531B">
              <w:rPr>
                <w:rFonts w:hint="eastAsia"/>
              </w:rPr>
              <w:t>雾炮的工作流量为</w:t>
            </w:r>
            <w:r w:rsidR="00F908BB" w:rsidRPr="000E531B">
              <w:rPr>
                <w:rFonts w:hint="eastAsia"/>
              </w:rPr>
              <w:t>60L/</w:t>
            </w:r>
            <w:r w:rsidR="00F908BB" w:rsidRPr="000E531B">
              <w:rPr>
                <w:rFonts w:hint="eastAsia"/>
              </w:rPr>
              <w:t>分钟，日工作时间为</w:t>
            </w:r>
            <w:r w:rsidR="00F908BB" w:rsidRPr="000E531B">
              <w:rPr>
                <w:rFonts w:hint="eastAsia"/>
              </w:rPr>
              <w:t>1h</w:t>
            </w:r>
            <w:r w:rsidR="00F908BB" w:rsidRPr="000E531B">
              <w:rPr>
                <w:rFonts w:hint="eastAsia"/>
              </w:rPr>
              <w:t>，</w:t>
            </w:r>
            <w:r w:rsidRPr="000E531B">
              <w:rPr>
                <w:rFonts w:hint="eastAsia"/>
              </w:rPr>
              <w:t>用水量约</w:t>
            </w:r>
            <w:r w:rsidR="00F908BB" w:rsidRPr="000E531B">
              <w:rPr>
                <w:rFonts w:hint="eastAsia"/>
              </w:rPr>
              <w:t>3.6</w:t>
            </w:r>
            <w:r w:rsidRPr="000E531B">
              <w:rPr>
                <w:rFonts w:hint="eastAsia"/>
              </w:rPr>
              <w:t>m</w:t>
            </w:r>
            <w:r w:rsidRPr="000E531B">
              <w:rPr>
                <w:rFonts w:hint="eastAsia"/>
              </w:rPr>
              <w:t>³</w:t>
            </w:r>
            <w:r w:rsidRPr="000E531B">
              <w:rPr>
                <w:rFonts w:hint="eastAsia"/>
              </w:rPr>
              <w:t>/d</w:t>
            </w:r>
            <w:r w:rsidRPr="000E531B">
              <w:rPr>
                <w:rFonts w:hint="eastAsia"/>
              </w:rPr>
              <w:t>，该部分用水不外排，</w:t>
            </w:r>
            <w:r w:rsidR="008E7F19" w:rsidRPr="000E531B">
              <w:rPr>
                <w:rFonts w:hint="eastAsia"/>
              </w:rPr>
              <w:t>直接在大气中挥发，不排入地表水环境中。</w:t>
            </w:r>
          </w:p>
          <w:p w14:paraId="41D0BC3D" w14:textId="32CBE461" w:rsidR="00964E78" w:rsidRPr="000E531B" w:rsidRDefault="00D67B7C" w:rsidP="00B6433C">
            <w:pPr>
              <w:pStyle w:val="00"/>
              <w:ind w:firstLine="480"/>
            </w:pPr>
            <w:r w:rsidRPr="000E531B">
              <w:rPr>
                <w:rFonts w:hint="eastAsia"/>
              </w:rPr>
              <w:t>（</w:t>
            </w:r>
            <w:r w:rsidRPr="000E531B">
              <w:rPr>
                <w:rFonts w:hint="eastAsia"/>
              </w:rPr>
              <w:t>3</w:t>
            </w:r>
            <w:r w:rsidRPr="000E531B">
              <w:rPr>
                <w:rFonts w:hint="eastAsia"/>
              </w:rPr>
              <w:t>）地面冲洗水</w:t>
            </w:r>
          </w:p>
          <w:p w14:paraId="0AB6E204" w14:textId="6C3CACEC" w:rsidR="00D67B7C" w:rsidRPr="000E531B" w:rsidRDefault="005477FB" w:rsidP="00D67B7C">
            <w:pPr>
              <w:pStyle w:val="00"/>
              <w:ind w:firstLine="480"/>
            </w:pPr>
            <w:r w:rsidRPr="000E531B">
              <w:rPr>
                <w:rFonts w:hint="eastAsia"/>
              </w:rPr>
              <w:t>热焖</w:t>
            </w:r>
            <w:r w:rsidR="00D67B7C" w:rsidRPr="000E531B">
              <w:rPr>
                <w:rFonts w:hint="eastAsia"/>
              </w:rPr>
              <w:t>厂</w:t>
            </w:r>
            <w:r w:rsidR="00DA5C87" w:rsidRPr="000E531B">
              <w:rPr>
                <w:rFonts w:hint="eastAsia"/>
              </w:rPr>
              <w:t>生产车间</w:t>
            </w:r>
            <w:r w:rsidR="004A5EDF" w:rsidRPr="000E531B">
              <w:rPr>
                <w:rFonts w:hint="eastAsia"/>
              </w:rPr>
              <w:t>的渣盘车进出口及道路</w:t>
            </w:r>
            <w:r w:rsidR="00D67B7C" w:rsidRPr="000E531B">
              <w:rPr>
                <w:rFonts w:hint="eastAsia"/>
              </w:rPr>
              <w:t>每天进行地面冲洗，</w:t>
            </w:r>
            <w:r w:rsidR="00F908BB" w:rsidRPr="000E531B">
              <w:rPr>
                <w:rFonts w:hint="eastAsia"/>
              </w:rPr>
              <w:t>冲洗面积约</w:t>
            </w:r>
            <w:r w:rsidR="00F908BB" w:rsidRPr="000E531B">
              <w:rPr>
                <w:rFonts w:hint="eastAsia"/>
              </w:rPr>
              <w:t>2500m</w:t>
            </w:r>
            <w:r w:rsidR="00F908BB" w:rsidRPr="000E531B">
              <w:rPr>
                <w:rFonts w:hint="eastAsia"/>
                <w:vertAlign w:val="superscript"/>
              </w:rPr>
              <w:t>2</w:t>
            </w:r>
            <w:r w:rsidR="00F908BB" w:rsidRPr="000E531B">
              <w:rPr>
                <w:rFonts w:hint="eastAsia"/>
              </w:rPr>
              <w:t>，按照《建筑给水排水设计标准》（</w:t>
            </w:r>
            <w:r w:rsidR="00F908BB" w:rsidRPr="000E531B">
              <w:rPr>
                <w:rFonts w:hint="eastAsia"/>
              </w:rPr>
              <w:t>GB 50015-2019</w:t>
            </w:r>
            <w:r w:rsidR="00F908BB" w:rsidRPr="000E531B">
              <w:rPr>
                <w:rFonts w:hint="eastAsia"/>
              </w:rPr>
              <w:t>）中停车库地面冲洗用水来计，冲洗水量为</w:t>
            </w:r>
            <w:r w:rsidR="00F908BB" w:rsidRPr="000E531B">
              <w:rPr>
                <w:rFonts w:hint="eastAsia"/>
              </w:rPr>
              <w:t>2L/m</w:t>
            </w:r>
            <w:r w:rsidR="00F908BB" w:rsidRPr="000E531B">
              <w:rPr>
                <w:rFonts w:hint="eastAsia"/>
                <w:vertAlign w:val="superscript"/>
              </w:rPr>
              <w:t>2</w:t>
            </w:r>
            <w:r w:rsidR="00F908BB" w:rsidRPr="000E531B">
              <w:t>·</w:t>
            </w:r>
            <w:r w:rsidR="00F908BB" w:rsidRPr="000E531B">
              <w:rPr>
                <w:rFonts w:hint="eastAsia"/>
              </w:rPr>
              <w:t>次，则</w:t>
            </w:r>
            <w:r w:rsidR="00D67B7C" w:rsidRPr="000E531B">
              <w:rPr>
                <w:rFonts w:hint="eastAsia"/>
              </w:rPr>
              <w:t>地面冲洗水用量约为</w:t>
            </w:r>
            <w:r w:rsidR="00F908BB" w:rsidRPr="000E531B">
              <w:rPr>
                <w:rFonts w:hint="eastAsia"/>
              </w:rPr>
              <w:t>5</w:t>
            </w:r>
            <w:r w:rsidR="00D67B7C" w:rsidRPr="000E531B">
              <w:rPr>
                <w:rFonts w:hint="eastAsia"/>
                <w:color w:val="auto"/>
              </w:rPr>
              <w:t>m</w:t>
            </w:r>
            <w:r w:rsidR="00D67B7C" w:rsidRPr="000E531B">
              <w:rPr>
                <w:rFonts w:hint="eastAsia"/>
                <w:color w:val="auto"/>
                <w:vertAlign w:val="superscript"/>
              </w:rPr>
              <w:t>3</w:t>
            </w:r>
            <w:r w:rsidR="00D67B7C" w:rsidRPr="000E531B">
              <w:rPr>
                <w:rFonts w:hint="eastAsia"/>
                <w:color w:val="auto"/>
              </w:rPr>
              <w:t>/d</w:t>
            </w:r>
            <w:r w:rsidR="00D67B7C" w:rsidRPr="000E531B">
              <w:rPr>
                <w:rFonts w:hint="eastAsia"/>
                <w:color w:val="auto"/>
              </w:rPr>
              <w:t>，</w:t>
            </w:r>
            <w:r w:rsidR="00B705D7" w:rsidRPr="000E531B">
              <w:rPr>
                <w:rFonts w:hint="eastAsia"/>
                <w:color w:val="auto"/>
              </w:rPr>
              <w:t>损耗量按</w:t>
            </w:r>
            <w:r w:rsidR="00B476D7" w:rsidRPr="000E531B">
              <w:rPr>
                <w:rFonts w:hint="eastAsia"/>
                <w:color w:val="auto"/>
              </w:rPr>
              <w:t>2</w:t>
            </w:r>
            <w:r w:rsidR="00B705D7" w:rsidRPr="000E531B">
              <w:rPr>
                <w:color w:val="auto"/>
              </w:rPr>
              <w:t>0%</w:t>
            </w:r>
            <w:r w:rsidR="00B705D7" w:rsidRPr="000E531B">
              <w:rPr>
                <w:rFonts w:hint="eastAsia"/>
                <w:color w:val="auto"/>
              </w:rPr>
              <w:t>计，则地面冲洗水的损耗量为</w:t>
            </w:r>
            <w:r w:rsidR="00F57E36" w:rsidRPr="000E531B">
              <w:rPr>
                <w:color w:val="auto"/>
              </w:rPr>
              <w:t>1</w:t>
            </w:r>
            <w:r w:rsidR="00B705D7" w:rsidRPr="000E531B">
              <w:rPr>
                <w:rFonts w:hint="eastAsia"/>
                <w:color w:val="auto"/>
              </w:rPr>
              <w:t>m</w:t>
            </w:r>
            <w:r w:rsidR="00B705D7" w:rsidRPr="000E531B">
              <w:rPr>
                <w:rFonts w:hint="eastAsia"/>
                <w:color w:val="auto"/>
              </w:rPr>
              <w:t>³</w:t>
            </w:r>
            <w:r w:rsidR="00B705D7" w:rsidRPr="000E531B">
              <w:rPr>
                <w:rFonts w:hint="eastAsia"/>
                <w:color w:val="auto"/>
              </w:rPr>
              <w:t>/d</w:t>
            </w:r>
            <w:r w:rsidR="00B705D7" w:rsidRPr="000E531B">
              <w:rPr>
                <w:rFonts w:hint="eastAsia"/>
                <w:color w:val="auto"/>
              </w:rPr>
              <w:t>。</w:t>
            </w:r>
            <w:r w:rsidR="00D67B7C" w:rsidRPr="000E531B">
              <w:rPr>
                <w:rFonts w:hint="eastAsia"/>
                <w:color w:val="auto"/>
              </w:rPr>
              <w:t>冲</w:t>
            </w:r>
            <w:r w:rsidR="00D67B7C" w:rsidRPr="000E531B">
              <w:rPr>
                <w:rFonts w:hint="eastAsia"/>
              </w:rPr>
              <w:t>洗水进入</w:t>
            </w:r>
            <w:r w:rsidRPr="000E531B">
              <w:rPr>
                <w:rFonts w:hint="eastAsia"/>
              </w:rPr>
              <w:t>热焖</w:t>
            </w:r>
            <w:r w:rsidR="00D67B7C" w:rsidRPr="000E531B">
              <w:rPr>
                <w:rFonts w:hint="eastAsia"/>
              </w:rPr>
              <w:t>车间内的沉淀池，沉淀处理后</w:t>
            </w:r>
            <w:r w:rsidR="00AB5563" w:rsidRPr="000E531B">
              <w:rPr>
                <w:rFonts w:hint="eastAsia"/>
              </w:rPr>
              <w:t>送回热焖池</w:t>
            </w:r>
            <w:r w:rsidR="00DA5C87" w:rsidRPr="000E531B">
              <w:rPr>
                <w:rFonts w:hint="eastAsia"/>
              </w:rPr>
              <w:t>，作为热焖冷却水</w:t>
            </w:r>
            <w:r w:rsidR="00D67B7C" w:rsidRPr="000E531B">
              <w:rPr>
                <w:rFonts w:hint="eastAsia"/>
              </w:rPr>
              <w:t>回用</w:t>
            </w:r>
            <w:r w:rsidR="00DA5C87" w:rsidRPr="000E531B">
              <w:rPr>
                <w:rFonts w:hint="eastAsia"/>
              </w:rPr>
              <w:t>，</w:t>
            </w:r>
            <w:r w:rsidR="00D67B7C" w:rsidRPr="000E531B">
              <w:rPr>
                <w:rFonts w:hint="eastAsia"/>
              </w:rPr>
              <w:t>不外排。</w:t>
            </w:r>
          </w:p>
          <w:p w14:paraId="0966D438" w14:textId="7D3519E1" w:rsidR="00D67B7C" w:rsidRPr="000E531B" w:rsidRDefault="00D67B7C" w:rsidP="00B6433C">
            <w:pPr>
              <w:pStyle w:val="00"/>
              <w:ind w:firstLine="480"/>
            </w:pPr>
            <w:r w:rsidRPr="000E531B">
              <w:rPr>
                <w:rFonts w:hint="eastAsia"/>
              </w:rPr>
              <w:t>（</w:t>
            </w:r>
            <w:r w:rsidRPr="000E531B">
              <w:rPr>
                <w:rFonts w:hint="eastAsia"/>
              </w:rPr>
              <w:t>4</w:t>
            </w:r>
            <w:r w:rsidRPr="000E531B">
              <w:rPr>
                <w:rFonts w:hint="eastAsia"/>
              </w:rPr>
              <w:t>）职工生活用水与排水</w:t>
            </w:r>
          </w:p>
          <w:p w14:paraId="15844AB1" w14:textId="3BF09921" w:rsidR="00D67B7C" w:rsidRPr="000E531B" w:rsidRDefault="00D67B7C" w:rsidP="00B6433C">
            <w:pPr>
              <w:pStyle w:val="00"/>
              <w:ind w:firstLine="480"/>
            </w:pPr>
            <w:r w:rsidRPr="000E531B">
              <w:rPr>
                <w:rFonts w:hint="eastAsia"/>
              </w:rPr>
              <w:t>钢渣</w:t>
            </w:r>
            <w:r w:rsidR="005477FB" w:rsidRPr="000E531B">
              <w:rPr>
                <w:rFonts w:hint="eastAsia"/>
              </w:rPr>
              <w:t>热焖</w:t>
            </w:r>
            <w:r w:rsidRPr="000E531B">
              <w:rPr>
                <w:rFonts w:hint="eastAsia"/>
              </w:rPr>
              <w:t>厂不设生活区，厂内员工生活用水</w:t>
            </w:r>
            <w:proofErr w:type="gramStart"/>
            <w:r w:rsidRPr="000E531B">
              <w:rPr>
                <w:rFonts w:hint="eastAsia"/>
              </w:rPr>
              <w:t>依托闽光钢铁</w:t>
            </w:r>
            <w:proofErr w:type="gramEnd"/>
            <w:r w:rsidRPr="000E531B">
              <w:rPr>
                <w:rFonts w:hint="eastAsia"/>
              </w:rPr>
              <w:t>公司，因此厂区无生活用水与排水。</w:t>
            </w:r>
          </w:p>
          <w:p w14:paraId="66996B0F" w14:textId="36F8D4AE" w:rsidR="003C0AB1" w:rsidRPr="000E531B" w:rsidRDefault="003C0AB1"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proofErr w:type="gramStart"/>
            <w:r w:rsidRPr="000E531B">
              <w:rPr>
                <w:rFonts w:eastAsia="黑体" w:hint="eastAsia"/>
                <w:b/>
                <w:bCs/>
                <w:sz w:val="28"/>
                <w:szCs w:val="28"/>
              </w:rPr>
              <w:t>棒磨厂</w:t>
            </w:r>
            <w:r w:rsidR="00312B2F" w:rsidRPr="000E531B">
              <w:rPr>
                <w:rFonts w:eastAsia="黑体" w:hint="eastAsia"/>
                <w:b/>
                <w:bCs/>
                <w:sz w:val="28"/>
                <w:szCs w:val="28"/>
              </w:rPr>
              <w:t>区</w:t>
            </w:r>
            <w:proofErr w:type="gramEnd"/>
          </w:p>
          <w:p w14:paraId="21231659" w14:textId="77777777" w:rsidR="00820E67" w:rsidRPr="000E531B" w:rsidRDefault="00820E67" w:rsidP="00820E67">
            <w:pPr>
              <w:pStyle w:val="00"/>
              <w:ind w:firstLine="480"/>
            </w:pPr>
            <w:r w:rsidRPr="000E531B">
              <w:rPr>
                <w:rFonts w:hint="eastAsia"/>
              </w:rPr>
              <w:lastRenderedPageBreak/>
              <w:t>（</w:t>
            </w:r>
            <w:r w:rsidRPr="000E531B">
              <w:t>1</w:t>
            </w:r>
            <w:r w:rsidRPr="000E531B">
              <w:rPr>
                <w:rFonts w:hint="eastAsia"/>
              </w:rPr>
              <w:t>）棒磨机冷却水</w:t>
            </w:r>
          </w:p>
          <w:p w14:paraId="5A1D0D0D" w14:textId="235F3B5B" w:rsidR="00820E67" w:rsidRPr="000E531B" w:rsidRDefault="00820E67" w:rsidP="00820E67">
            <w:pPr>
              <w:pStyle w:val="00"/>
              <w:ind w:firstLine="480"/>
            </w:pPr>
            <w:r w:rsidRPr="000E531B">
              <w:rPr>
                <w:rFonts w:hint="eastAsia"/>
              </w:rPr>
              <w:t>棒磨机运转时需用水冷却，冷却水用量约为</w:t>
            </w:r>
            <w:r w:rsidRPr="000E531B">
              <w:t>40</w:t>
            </w:r>
            <w:r w:rsidRPr="000E531B">
              <w:rPr>
                <w:rFonts w:hint="eastAsia"/>
              </w:rPr>
              <w:t>m</w:t>
            </w:r>
            <w:r w:rsidRPr="000E531B">
              <w:rPr>
                <w:rFonts w:hint="eastAsia"/>
                <w:vertAlign w:val="superscript"/>
              </w:rPr>
              <w:t>3</w:t>
            </w:r>
            <w:r w:rsidRPr="000E531B">
              <w:rPr>
                <w:rFonts w:hint="eastAsia"/>
              </w:rPr>
              <w:t>/d</w:t>
            </w:r>
            <w:r w:rsidRPr="000E531B">
              <w:rPr>
                <w:rFonts w:hint="eastAsia"/>
              </w:rPr>
              <w:t>，该部分废水进入厂内沉淀池处理后</w:t>
            </w:r>
            <w:r w:rsidR="00FF56A4" w:rsidRPr="000E531B">
              <w:rPr>
                <w:rFonts w:hint="eastAsia"/>
              </w:rPr>
              <w:t>采用泵送入</w:t>
            </w:r>
            <w:r w:rsidRPr="000E531B">
              <w:rPr>
                <w:rFonts w:hint="eastAsia"/>
              </w:rPr>
              <w:t>钢渣</w:t>
            </w:r>
            <w:r w:rsidR="005477FB" w:rsidRPr="000E531B">
              <w:rPr>
                <w:rFonts w:hint="eastAsia"/>
              </w:rPr>
              <w:t>热焖</w:t>
            </w:r>
            <w:r w:rsidRPr="000E531B">
              <w:rPr>
                <w:rFonts w:hint="eastAsia"/>
              </w:rPr>
              <w:t>厂的循环水池，</w:t>
            </w:r>
            <w:r w:rsidR="00FF56A4" w:rsidRPr="000E531B">
              <w:rPr>
                <w:rFonts w:hint="eastAsia"/>
              </w:rPr>
              <w:t>作为热焖循环冷却水的补充水利用</w:t>
            </w:r>
            <w:r w:rsidRPr="000E531B">
              <w:rPr>
                <w:rFonts w:hint="eastAsia"/>
              </w:rPr>
              <w:t>。冷却过程中损耗水量约占总用水量的</w:t>
            </w:r>
            <w:r w:rsidRPr="000E531B">
              <w:rPr>
                <w:rFonts w:hint="eastAsia"/>
              </w:rPr>
              <w:t>1</w:t>
            </w:r>
            <w:r w:rsidRPr="000E531B">
              <w:t>2.5%</w:t>
            </w:r>
            <w:r w:rsidRPr="000E531B">
              <w:rPr>
                <w:rFonts w:hint="eastAsia"/>
              </w:rPr>
              <w:t>，则损耗水量为</w:t>
            </w:r>
            <w:r w:rsidRPr="000E531B">
              <w:rPr>
                <w:rFonts w:hint="eastAsia"/>
              </w:rPr>
              <w:t>5m</w:t>
            </w:r>
            <w:r w:rsidRPr="000E531B">
              <w:rPr>
                <w:rFonts w:hint="eastAsia"/>
                <w:vertAlign w:val="superscript"/>
              </w:rPr>
              <w:t>3</w:t>
            </w:r>
            <w:r w:rsidRPr="000E531B">
              <w:rPr>
                <w:rFonts w:hint="eastAsia"/>
              </w:rPr>
              <w:t>/d</w:t>
            </w:r>
            <w:r w:rsidRPr="000E531B">
              <w:rPr>
                <w:rFonts w:hint="eastAsia"/>
              </w:rPr>
              <w:t>。</w:t>
            </w:r>
          </w:p>
          <w:p w14:paraId="605B7C12" w14:textId="6C55B220" w:rsidR="003C0AB1" w:rsidRPr="000E531B" w:rsidRDefault="00E966EC" w:rsidP="00B6433C">
            <w:pPr>
              <w:pStyle w:val="00"/>
              <w:ind w:firstLine="480"/>
            </w:pPr>
            <w:r w:rsidRPr="000E531B">
              <w:rPr>
                <w:rFonts w:hint="eastAsia"/>
              </w:rPr>
              <w:t>（</w:t>
            </w:r>
            <w:r w:rsidR="00820E67" w:rsidRPr="000E531B">
              <w:t>2</w:t>
            </w:r>
            <w:r w:rsidRPr="000E531B">
              <w:rPr>
                <w:rFonts w:hint="eastAsia"/>
              </w:rPr>
              <w:t>）场地喷淋水</w:t>
            </w:r>
          </w:p>
          <w:p w14:paraId="53EFF69C" w14:textId="43ECFA9F" w:rsidR="00E966EC" w:rsidRPr="000E531B" w:rsidRDefault="00E966EC" w:rsidP="00B6433C">
            <w:pPr>
              <w:pStyle w:val="00"/>
              <w:ind w:firstLine="480"/>
            </w:pPr>
            <w:proofErr w:type="gramStart"/>
            <w:r w:rsidRPr="000E531B">
              <w:rPr>
                <w:rFonts w:hint="eastAsia"/>
              </w:rPr>
              <w:t>棒磨厂</w:t>
            </w:r>
            <w:proofErr w:type="gramEnd"/>
            <w:r w:rsidRPr="000E531B">
              <w:rPr>
                <w:rFonts w:hint="eastAsia"/>
              </w:rPr>
              <w:t>生产场地每天定期</w:t>
            </w:r>
            <w:proofErr w:type="gramStart"/>
            <w:r w:rsidR="00AE6520" w:rsidRPr="000E531B">
              <w:rPr>
                <w:rFonts w:hint="eastAsia"/>
              </w:rPr>
              <w:t>用雾炮</w:t>
            </w:r>
            <w:proofErr w:type="gramEnd"/>
            <w:r w:rsidRPr="000E531B">
              <w:rPr>
                <w:rFonts w:hint="eastAsia"/>
              </w:rPr>
              <w:t>喷淋降尘，</w:t>
            </w:r>
            <w:r w:rsidR="00AE6520" w:rsidRPr="000E531B">
              <w:rPr>
                <w:rFonts w:hint="eastAsia"/>
              </w:rPr>
              <w:t>雾炮的工作流量为</w:t>
            </w:r>
            <w:r w:rsidR="00AE6520" w:rsidRPr="000E531B">
              <w:rPr>
                <w:rFonts w:hint="eastAsia"/>
              </w:rPr>
              <w:t>60L/</w:t>
            </w:r>
            <w:r w:rsidR="00AE6520" w:rsidRPr="000E531B">
              <w:rPr>
                <w:rFonts w:hint="eastAsia"/>
              </w:rPr>
              <w:t>分钟，日工作时间为</w:t>
            </w:r>
            <w:r w:rsidR="00AE6520" w:rsidRPr="000E531B">
              <w:rPr>
                <w:rFonts w:hint="eastAsia"/>
              </w:rPr>
              <w:t>1h</w:t>
            </w:r>
            <w:r w:rsidR="00AE6520" w:rsidRPr="000E531B">
              <w:rPr>
                <w:rFonts w:hint="eastAsia"/>
              </w:rPr>
              <w:t>，用水量约</w:t>
            </w:r>
            <w:r w:rsidR="00AE6520" w:rsidRPr="000E531B">
              <w:rPr>
                <w:rFonts w:hint="eastAsia"/>
              </w:rPr>
              <w:t>3.6</w:t>
            </w:r>
            <w:r w:rsidRPr="000E531B">
              <w:rPr>
                <w:rFonts w:hint="eastAsia"/>
              </w:rPr>
              <w:t>m</w:t>
            </w:r>
            <w:r w:rsidRPr="000E531B">
              <w:rPr>
                <w:rFonts w:hint="eastAsia"/>
                <w:vertAlign w:val="superscript"/>
              </w:rPr>
              <w:t>3</w:t>
            </w:r>
            <w:r w:rsidRPr="000E531B">
              <w:rPr>
                <w:rFonts w:hint="eastAsia"/>
              </w:rPr>
              <w:t>/d</w:t>
            </w:r>
            <w:r w:rsidRPr="000E531B">
              <w:rPr>
                <w:rFonts w:hint="eastAsia"/>
              </w:rPr>
              <w:t>，该部分用水直接蒸发不外排。</w:t>
            </w:r>
          </w:p>
          <w:p w14:paraId="7A87E29C" w14:textId="09430CFB" w:rsidR="00E966EC" w:rsidRPr="000E531B" w:rsidRDefault="00E966EC" w:rsidP="00B6433C">
            <w:pPr>
              <w:pStyle w:val="00"/>
              <w:ind w:firstLine="480"/>
            </w:pPr>
            <w:r w:rsidRPr="000E531B">
              <w:rPr>
                <w:rFonts w:hint="eastAsia"/>
              </w:rPr>
              <w:t>（</w:t>
            </w:r>
            <w:r w:rsidR="00820E67" w:rsidRPr="000E531B">
              <w:t>3</w:t>
            </w:r>
            <w:r w:rsidRPr="000E531B">
              <w:rPr>
                <w:rFonts w:hint="eastAsia"/>
              </w:rPr>
              <w:t>）地面冲洗水</w:t>
            </w:r>
          </w:p>
          <w:p w14:paraId="54B5EC61" w14:textId="22105148" w:rsidR="00E966EC" w:rsidRPr="000E531B" w:rsidRDefault="00E966EC" w:rsidP="00E966EC">
            <w:pPr>
              <w:pStyle w:val="00"/>
              <w:ind w:firstLine="480"/>
            </w:pPr>
            <w:proofErr w:type="gramStart"/>
            <w:r w:rsidRPr="000E531B">
              <w:rPr>
                <w:rFonts w:hint="eastAsia"/>
                <w:color w:val="auto"/>
              </w:rPr>
              <w:t>棒磨厂</w:t>
            </w:r>
            <w:proofErr w:type="gramEnd"/>
            <w:r w:rsidRPr="000E531B">
              <w:rPr>
                <w:rFonts w:hint="eastAsia"/>
                <w:color w:val="auto"/>
              </w:rPr>
              <w:t>每天进行地面冲洗，</w:t>
            </w:r>
            <w:r w:rsidR="00AE6520" w:rsidRPr="000E531B">
              <w:rPr>
                <w:rFonts w:hint="eastAsia"/>
              </w:rPr>
              <w:t>冲洗面积约</w:t>
            </w:r>
            <w:r w:rsidR="006C04BD" w:rsidRPr="000E531B">
              <w:rPr>
                <w:rFonts w:hint="eastAsia"/>
              </w:rPr>
              <w:t>15</w:t>
            </w:r>
            <w:r w:rsidR="00AE6520" w:rsidRPr="000E531B">
              <w:rPr>
                <w:rFonts w:hint="eastAsia"/>
              </w:rPr>
              <w:t>00m</w:t>
            </w:r>
            <w:r w:rsidR="00AE6520" w:rsidRPr="000E531B">
              <w:rPr>
                <w:rFonts w:hint="eastAsia"/>
                <w:vertAlign w:val="superscript"/>
              </w:rPr>
              <w:t>2</w:t>
            </w:r>
            <w:r w:rsidR="00AE6520" w:rsidRPr="000E531B">
              <w:rPr>
                <w:rFonts w:hint="eastAsia"/>
              </w:rPr>
              <w:t>，按照《建筑给水排水设计标准》（</w:t>
            </w:r>
            <w:r w:rsidR="00AE6520" w:rsidRPr="000E531B">
              <w:rPr>
                <w:rFonts w:hint="eastAsia"/>
              </w:rPr>
              <w:t>GB 50015-2019</w:t>
            </w:r>
            <w:r w:rsidR="00AE6520" w:rsidRPr="000E531B">
              <w:rPr>
                <w:rFonts w:hint="eastAsia"/>
              </w:rPr>
              <w:t>）中停车库地面冲洗用水来计，冲洗水量为</w:t>
            </w:r>
            <w:r w:rsidR="00AE6520" w:rsidRPr="000E531B">
              <w:rPr>
                <w:rFonts w:hint="eastAsia"/>
              </w:rPr>
              <w:t>2L/m</w:t>
            </w:r>
            <w:r w:rsidR="00AE6520" w:rsidRPr="000E531B">
              <w:rPr>
                <w:rFonts w:hint="eastAsia"/>
                <w:vertAlign w:val="superscript"/>
              </w:rPr>
              <w:t>2</w:t>
            </w:r>
            <w:r w:rsidR="00AE6520" w:rsidRPr="000E531B">
              <w:t>·</w:t>
            </w:r>
            <w:r w:rsidR="00AE6520" w:rsidRPr="000E531B">
              <w:rPr>
                <w:rFonts w:hint="eastAsia"/>
              </w:rPr>
              <w:t>次，则地面冲洗水用量约为</w:t>
            </w:r>
            <w:r w:rsidR="006C04BD" w:rsidRPr="000E531B">
              <w:rPr>
                <w:rFonts w:hint="eastAsia"/>
              </w:rPr>
              <w:t>3</w:t>
            </w:r>
            <w:r w:rsidR="00AE6520" w:rsidRPr="000E531B">
              <w:rPr>
                <w:rFonts w:hint="eastAsia"/>
                <w:color w:val="auto"/>
              </w:rPr>
              <w:t>m</w:t>
            </w:r>
            <w:r w:rsidR="00AE6520" w:rsidRPr="000E531B">
              <w:rPr>
                <w:rFonts w:hint="eastAsia"/>
                <w:color w:val="auto"/>
                <w:vertAlign w:val="superscript"/>
              </w:rPr>
              <w:t>3</w:t>
            </w:r>
            <w:r w:rsidR="00AE6520" w:rsidRPr="000E531B">
              <w:rPr>
                <w:rFonts w:hint="eastAsia"/>
                <w:color w:val="auto"/>
              </w:rPr>
              <w:t>/d</w:t>
            </w:r>
            <w:r w:rsidR="00AE6520" w:rsidRPr="000E531B">
              <w:rPr>
                <w:rFonts w:hint="eastAsia"/>
                <w:color w:val="auto"/>
              </w:rPr>
              <w:t>，</w:t>
            </w:r>
            <w:r w:rsidR="00B705D7" w:rsidRPr="000E531B">
              <w:rPr>
                <w:rFonts w:hint="eastAsia"/>
              </w:rPr>
              <w:t>损耗量按</w:t>
            </w:r>
            <w:r w:rsidR="00B476D7" w:rsidRPr="000E531B">
              <w:rPr>
                <w:rFonts w:hint="eastAsia"/>
              </w:rPr>
              <w:t>2</w:t>
            </w:r>
            <w:r w:rsidR="00B705D7" w:rsidRPr="000E531B">
              <w:t>0%</w:t>
            </w:r>
            <w:r w:rsidR="00B705D7" w:rsidRPr="000E531B">
              <w:rPr>
                <w:rFonts w:hint="eastAsia"/>
              </w:rPr>
              <w:t>计，则地面冲洗水的损耗量为</w:t>
            </w:r>
            <w:r w:rsidR="00AE6520" w:rsidRPr="000E531B">
              <w:rPr>
                <w:rFonts w:hint="eastAsia"/>
              </w:rPr>
              <w:t>0.</w:t>
            </w:r>
            <w:r w:rsidR="006C04BD" w:rsidRPr="000E531B">
              <w:rPr>
                <w:rFonts w:hint="eastAsia"/>
              </w:rPr>
              <w:t>6</w:t>
            </w:r>
            <w:r w:rsidR="00B705D7" w:rsidRPr="000E531B">
              <w:rPr>
                <w:rFonts w:hint="eastAsia"/>
              </w:rPr>
              <w:t>m</w:t>
            </w:r>
            <w:r w:rsidR="00B705D7" w:rsidRPr="000E531B">
              <w:rPr>
                <w:rFonts w:hint="eastAsia"/>
              </w:rPr>
              <w:t>³</w:t>
            </w:r>
            <w:r w:rsidR="00B705D7" w:rsidRPr="000E531B">
              <w:rPr>
                <w:rFonts w:hint="eastAsia"/>
              </w:rPr>
              <w:t>/d</w:t>
            </w:r>
            <w:r w:rsidR="00B705D7" w:rsidRPr="000E531B">
              <w:rPr>
                <w:rFonts w:hint="eastAsia"/>
              </w:rPr>
              <w:t>。</w:t>
            </w:r>
            <w:r w:rsidR="00541963" w:rsidRPr="000E531B">
              <w:rPr>
                <w:rFonts w:hint="eastAsia"/>
              </w:rPr>
              <w:t>冲洗水</w:t>
            </w:r>
            <w:r w:rsidRPr="000E531B">
              <w:rPr>
                <w:rFonts w:hint="eastAsia"/>
              </w:rPr>
              <w:t>进入沉淀池沉淀处理后通往钢渣</w:t>
            </w:r>
            <w:r w:rsidR="005477FB" w:rsidRPr="000E531B">
              <w:rPr>
                <w:rFonts w:hint="eastAsia"/>
              </w:rPr>
              <w:t>热焖</w:t>
            </w:r>
            <w:r w:rsidRPr="000E531B">
              <w:rPr>
                <w:rFonts w:hint="eastAsia"/>
              </w:rPr>
              <w:t>厂的循环水池，回用于</w:t>
            </w:r>
            <w:r w:rsidR="005477FB" w:rsidRPr="000E531B">
              <w:rPr>
                <w:rFonts w:hint="eastAsia"/>
              </w:rPr>
              <w:t>热焖</w:t>
            </w:r>
            <w:r w:rsidRPr="000E531B">
              <w:rPr>
                <w:rFonts w:hint="eastAsia"/>
              </w:rPr>
              <w:t>过程。该部分废水不外排。</w:t>
            </w:r>
          </w:p>
          <w:p w14:paraId="042D50FA" w14:textId="31117FF7" w:rsidR="00541963" w:rsidRPr="000E531B" w:rsidRDefault="00541963" w:rsidP="00B6433C">
            <w:pPr>
              <w:pStyle w:val="00"/>
              <w:ind w:firstLine="480"/>
            </w:pPr>
            <w:r w:rsidRPr="000E531B">
              <w:rPr>
                <w:rFonts w:hint="eastAsia"/>
              </w:rPr>
              <w:t>（</w:t>
            </w:r>
            <w:r w:rsidRPr="000E531B">
              <w:rPr>
                <w:rFonts w:hint="eastAsia"/>
              </w:rPr>
              <w:t>4</w:t>
            </w:r>
            <w:r w:rsidRPr="000E531B">
              <w:rPr>
                <w:rFonts w:hint="eastAsia"/>
              </w:rPr>
              <w:t>）</w:t>
            </w:r>
            <w:r w:rsidR="00F64D8C" w:rsidRPr="000E531B">
              <w:rPr>
                <w:rFonts w:hint="eastAsia"/>
              </w:rPr>
              <w:t>职工生活用水与排水</w:t>
            </w:r>
          </w:p>
          <w:p w14:paraId="30AE48BC" w14:textId="54D95380" w:rsidR="00541963" w:rsidRPr="000E531B" w:rsidRDefault="00541963" w:rsidP="00541963">
            <w:pPr>
              <w:pStyle w:val="00"/>
              <w:ind w:firstLine="480"/>
            </w:pPr>
            <w:r w:rsidRPr="000E531B">
              <w:rPr>
                <w:rFonts w:hint="eastAsia"/>
              </w:rPr>
              <w:t>本厂员工的人数为</w:t>
            </w:r>
            <w:r w:rsidRPr="000E531B">
              <w:rPr>
                <w:rFonts w:hint="eastAsia"/>
              </w:rPr>
              <w:t>10</w:t>
            </w:r>
            <w:r w:rsidRPr="000E531B">
              <w:rPr>
                <w:rFonts w:hint="eastAsia"/>
              </w:rPr>
              <w:t>人，员工人数较少，厂内</w:t>
            </w:r>
            <w:r w:rsidR="006B0808" w:rsidRPr="000E531B">
              <w:rPr>
                <w:rFonts w:hint="eastAsia"/>
              </w:rPr>
              <w:t>不设生活区，厂内员工生活用水</w:t>
            </w:r>
            <w:proofErr w:type="gramStart"/>
            <w:r w:rsidR="006B0808" w:rsidRPr="000E531B">
              <w:rPr>
                <w:rFonts w:hint="eastAsia"/>
              </w:rPr>
              <w:t>依托闽光钢铁</w:t>
            </w:r>
            <w:proofErr w:type="gramEnd"/>
            <w:r w:rsidR="006B0808" w:rsidRPr="000E531B">
              <w:rPr>
                <w:rFonts w:hint="eastAsia"/>
              </w:rPr>
              <w:t>公司</w:t>
            </w:r>
            <w:r w:rsidRPr="000E531B">
              <w:rPr>
                <w:rFonts w:hint="eastAsia"/>
              </w:rPr>
              <w:t>，无</w:t>
            </w:r>
            <w:r w:rsidR="00B45E7D" w:rsidRPr="000E531B">
              <w:rPr>
                <w:rFonts w:hint="eastAsia"/>
              </w:rPr>
              <w:t>生活污水</w:t>
            </w:r>
            <w:r w:rsidRPr="000E531B">
              <w:rPr>
                <w:rFonts w:hint="eastAsia"/>
              </w:rPr>
              <w:t>产生。</w:t>
            </w:r>
          </w:p>
          <w:p w14:paraId="2667AE02" w14:textId="4AE10F72" w:rsidR="00541963" w:rsidRPr="000E531B" w:rsidRDefault="00541963" w:rsidP="00830C47">
            <w:pPr>
              <w:keepNext/>
              <w:numPr>
                <w:ilvl w:val="2"/>
                <w:numId w:val="25"/>
              </w:numPr>
              <w:tabs>
                <w:tab w:val="left" w:pos="600"/>
              </w:tabs>
              <w:adjustRightInd w:val="0"/>
              <w:snapToGrid w:val="0"/>
              <w:spacing w:beforeLines="50" w:before="120" w:afterLines="50" w:after="120" w:line="420" w:lineRule="atLeast"/>
              <w:ind w:left="0"/>
              <w:outlineLvl w:val="1"/>
              <w:rPr>
                <w:rFonts w:eastAsia="黑体"/>
                <w:b/>
                <w:bCs/>
                <w:sz w:val="28"/>
                <w:szCs w:val="28"/>
              </w:rPr>
            </w:pPr>
            <w:r w:rsidRPr="000E531B">
              <w:rPr>
                <w:rFonts w:eastAsia="黑体" w:hint="eastAsia"/>
                <w:b/>
                <w:bCs/>
                <w:sz w:val="28"/>
                <w:szCs w:val="28"/>
              </w:rPr>
              <w:t>技改整合后项目供排水平衡</w:t>
            </w:r>
          </w:p>
          <w:p w14:paraId="405268AE" w14:textId="2664E18B" w:rsidR="009871D8" w:rsidRPr="000E531B" w:rsidRDefault="006F36E9" w:rsidP="00076045">
            <w:pPr>
              <w:pStyle w:val="00"/>
              <w:ind w:firstLine="480"/>
            </w:pPr>
            <w:r w:rsidRPr="000E531B">
              <w:t>本次</w:t>
            </w:r>
            <w:r w:rsidR="00C70053" w:rsidRPr="000E531B">
              <w:t>技改</w:t>
            </w:r>
            <w:r w:rsidR="00B6433C" w:rsidRPr="000E531B">
              <w:rPr>
                <w:rFonts w:hint="eastAsia"/>
              </w:rPr>
              <w:t>整合</w:t>
            </w:r>
            <w:r w:rsidRPr="000E531B">
              <w:t>项目给排水平衡情况见</w:t>
            </w:r>
            <w:r w:rsidRPr="000E531B">
              <w:fldChar w:fldCharType="begin"/>
            </w:r>
            <w:r w:rsidRPr="000E531B">
              <w:instrText xml:space="preserve"> REF _Ref136352221 \r \h </w:instrText>
            </w:r>
            <w:r w:rsidR="00076045" w:rsidRPr="000E531B">
              <w:instrText xml:space="preserve"> \* MERGEFORMAT </w:instrText>
            </w:r>
            <w:r w:rsidRPr="000E531B">
              <w:fldChar w:fldCharType="separate"/>
            </w:r>
            <w:r w:rsidR="001520BC">
              <w:rPr>
                <w:rFonts w:hint="eastAsia"/>
              </w:rPr>
              <w:t>表</w:t>
            </w:r>
            <w:r w:rsidR="001520BC">
              <w:rPr>
                <w:rFonts w:hint="eastAsia"/>
              </w:rPr>
              <w:t>2-3</w:t>
            </w:r>
            <w:r w:rsidRPr="000E531B">
              <w:fldChar w:fldCharType="end"/>
            </w:r>
            <w:r w:rsidRPr="000E531B">
              <w:t>，给排水</w:t>
            </w:r>
            <w:proofErr w:type="gramStart"/>
            <w:r w:rsidRPr="000E531B">
              <w:t>平衡图</w:t>
            </w:r>
            <w:proofErr w:type="gramEnd"/>
            <w:r w:rsidRPr="000E531B">
              <w:t>见</w:t>
            </w:r>
            <w:r w:rsidRPr="000E531B">
              <w:fldChar w:fldCharType="begin"/>
            </w:r>
            <w:r w:rsidRPr="000E531B">
              <w:instrText xml:space="preserve"> REF _Ref136352236 \r \h </w:instrText>
            </w:r>
            <w:r w:rsidR="00076045" w:rsidRPr="000E531B">
              <w:instrText xml:space="preserve"> \* MERGEFORMAT </w:instrText>
            </w:r>
            <w:r w:rsidRPr="000E531B">
              <w:fldChar w:fldCharType="separate"/>
            </w:r>
            <w:r w:rsidR="001520BC">
              <w:rPr>
                <w:rFonts w:hint="eastAsia"/>
              </w:rPr>
              <w:t>图</w:t>
            </w:r>
            <w:r w:rsidR="001520BC">
              <w:rPr>
                <w:rFonts w:hint="eastAsia"/>
              </w:rPr>
              <w:t>2-1</w:t>
            </w:r>
            <w:r w:rsidRPr="000E531B">
              <w:fldChar w:fldCharType="end"/>
            </w:r>
            <w:r w:rsidRPr="000E531B">
              <w:t>。</w:t>
            </w:r>
          </w:p>
          <w:p w14:paraId="3486BD98" w14:textId="77777777" w:rsidR="009871D8" w:rsidRPr="000E531B" w:rsidRDefault="006F36E9" w:rsidP="0020490E">
            <w:pPr>
              <w:keepNext/>
              <w:numPr>
                <w:ilvl w:val="0"/>
                <w:numId w:val="5"/>
              </w:numPr>
              <w:adjustRightInd w:val="0"/>
              <w:snapToGrid w:val="0"/>
              <w:spacing w:line="440" w:lineRule="exact"/>
              <w:ind w:firstLine="480"/>
              <w:jc w:val="center"/>
              <w:rPr>
                <w:rFonts w:eastAsia="黑体"/>
                <w:b/>
                <w:kern w:val="28"/>
                <w:sz w:val="24"/>
                <w:szCs w:val="24"/>
              </w:rPr>
            </w:pPr>
            <w:bookmarkStart w:id="9" w:name="_Ref136352221"/>
            <w:r w:rsidRPr="000E531B">
              <w:rPr>
                <w:rFonts w:eastAsia="黑体"/>
                <w:b/>
                <w:kern w:val="28"/>
                <w:sz w:val="24"/>
                <w:szCs w:val="24"/>
              </w:rPr>
              <w:t>项目给排水情况一览表</w:t>
            </w:r>
            <w:bookmarkEnd w:id="9"/>
          </w:p>
          <w:tbl>
            <w:tblPr>
              <w:tblW w:w="5000" w:type="pct"/>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364"/>
              <w:gridCol w:w="557"/>
              <w:gridCol w:w="1211"/>
              <w:gridCol w:w="709"/>
              <w:gridCol w:w="714"/>
              <w:gridCol w:w="852"/>
              <w:gridCol w:w="851"/>
              <w:gridCol w:w="849"/>
              <w:gridCol w:w="781"/>
              <w:gridCol w:w="780"/>
              <w:gridCol w:w="753"/>
            </w:tblGrid>
            <w:tr w:rsidR="004946A7" w:rsidRPr="000E531B" w14:paraId="57A0ABE7" w14:textId="77777777" w:rsidTr="00885EBC">
              <w:trPr>
                <w:trHeight w:val="276"/>
              </w:trPr>
              <w:tc>
                <w:tcPr>
                  <w:tcW w:w="1266" w:type="pct"/>
                  <w:gridSpan w:val="3"/>
                  <w:vMerge w:val="restart"/>
                  <w:shd w:val="clear" w:color="auto" w:fill="auto"/>
                  <w:noWrap/>
                  <w:vAlign w:val="center"/>
                </w:tcPr>
                <w:p w14:paraId="302436A7"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用水环节</w:t>
                  </w:r>
                </w:p>
              </w:tc>
              <w:tc>
                <w:tcPr>
                  <w:tcW w:w="1351" w:type="pct"/>
                  <w:gridSpan w:val="3"/>
                  <w:shd w:val="clear" w:color="auto" w:fill="auto"/>
                  <w:vAlign w:val="center"/>
                </w:tcPr>
                <w:p w14:paraId="7851749D"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用水量（</w:t>
                  </w:r>
                  <w:r w:rsidRPr="000E531B">
                    <w:rPr>
                      <w:rFonts w:ascii="Times New Roman" w:eastAsiaTheme="minorEastAsia" w:hAnsi="Times New Roman"/>
                      <w:sz w:val="18"/>
                      <w:szCs w:val="18"/>
                    </w:rPr>
                    <w:t>t/d</w:t>
                  </w:r>
                  <w:r w:rsidRPr="000E531B">
                    <w:rPr>
                      <w:rFonts w:ascii="Times New Roman" w:eastAsiaTheme="minorEastAsia" w:hAnsi="Times New Roman"/>
                      <w:sz w:val="18"/>
                      <w:szCs w:val="18"/>
                    </w:rPr>
                    <w:t>）</w:t>
                  </w:r>
                </w:p>
              </w:tc>
              <w:tc>
                <w:tcPr>
                  <w:tcW w:w="505" w:type="pct"/>
                  <w:vMerge w:val="restart"/>
                  <w:shd w:val="clear" w:color="auto" w:fill="auto"/>
                  <w:noWrap/>
                  <w:vAlign w:val="center"/>
                </w:tcPr>
                <w:p w14:paraId="67F3A3F8"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损耗量</w:t>
                  </w:r>
                </w:p>
                <w:p w14:paraId="08E64188"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w:t>
                  </w:r>
                  <w:r w:rsidRPr="000E531B">
                    <w:rPr>
                      <w:rFonts w:ascii="Times New Roman" w:eastAsiaTheme="minorEastAsia" w:hAnsi="Times New Roman"/>
                      <w:sz w:val="18"/>
                      <w:szCs w:val="18"/>
                    </w:rPr>
                    <w:t>t/d</w:t>
                  </w:r>
                  <w:r w:rsidRPr="000E531B">
                    <w:rPr>
                      <w:rFonts w:ascii="Times New Roman" w:eastAsiaTheme="minorEastAsia" w:hAnsi="Times New Roman"/>
                      <w:sz w:val="18"/>
                      <w:szCs w:val="18"/>
                    </w:rPr>
                    <w:t>）</w:t>
                  </w:r>
                </w:p>
              </w:tc>
              <w:tc>
                <w:tcPr>
                  <w:tcW w:w="1878" w:type="pct"/>
                  <w:gridSpan w:val="4"/>
                </w:tcPr>
                <w:p w14:paraId="046CA91F" w14:textId="0A05DF72" w:rsidR="004946A7" w:rsidRPr="000E531B" w:rsidRDefault="002E49BF" w:rsidP="00143CC6">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排</w:t>
                  </w:r>
                  <w:r w:rsidR="004946A7" w:rsidRPr="000E531B">
                    <w:rPr>
                      <w:rFonts w:ascii="Times New Roman" w:eastAsiaTheme="minorEastAsia" w:hAnsi="Times New Roman"/>
                      <w:sz w:val="18"/>
                      <w:szCs w:val="18"/>
                    </w:rPr>
                    <w:t>水量（</w:t>
                  </w:r>
                  <w:r w:rsidR="004946A7" w:rsidRPr="000E531B">
                    <w:rPr>
                      <w:rFonts w:ascii="Times New Roman" w:eastAsiaTheme="minorEastAsia" w:hAnsi="Times New Roman"/>
                      <w:sz w:val="18"/>
                      <w:szCs w:val="18"/>
                    </w:rPr>
                    <w:t>t/d</w:t>
                  </w:r>
                  <w:r w:rsidR="004946A7" w:rsidRPr="000E531B">
                    <w:rPr>
                      <w:rFonts w:ascii="Times New Roman" w:eastAsiaTheme="minorEastAsia" w:hAnsi="Times New Roman"/>
                      <w:sz w:val="18"/>
                      <w:szCs w:val="18"/>
                    </w:rPr>
                    <w:t>）</w:t>
                  </w:r>
                </w:p>
              </w:tc>
            </w:tr>
            <w:tr w:rsidR="002E49BF" w:rsidRPr="000E531B" w14:paraId="02BAFB05" w14:textId="77777777" w:rsidTr="00885EBC">
              <w:trPr>
                <w:trHeight w:val="276"/>
              </w:trPr>
              <w:tc>
                <w:tcPr>
                  <w:tcW w:w="1266" w:type="pct"/>
                  <w:gridSpan w:val="3"/>
                  <w:vMerge/>
                  <w:vAlign w:val="center"/>
                </w:tcPr>
                <w:p w14:paraId="49EFAC1C" w14:textId="77777777" w:rsidR="004946A7" w:rsidRPr="000E531B" w:rsidRDefault="004946A7" w:rsidP="00143CC6">
                  <w:pPr>
                    <w:jc w:val="center"/>
                    <w:rPr>
                      <w:rFonts w:ascii="Times New Roman" w:eastAsiaTheme="minorEastAsia" w:hAnsi="Times New Roman"/>
                      <w:sz w:val="18"/>
                      <w:szCs w:val="18"/>
                    </w:rPr>
                  </w:pPr>
                </w:p>
              </w:tc>
              <w:tc>
                <w:tcPr>
                  <w:tcW w:w="421" w:type="pct"/>
                  <w:shd w:val="clear" w:color="auto" w:fill="auto"/>
                  <w:noWrap/>
                  <w:vAlign w:val="center"/>
                </w:tcPr>
                <w:p w14:paraId="0AAA9D4B"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新鲜</w:t>
                  </w:r>
                </w:p>
                <w:p w14:paraId="4E610808"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水量</w:t>
                  </w:r>
                </w:p>
              </w:tc>
              <w:tc>
                <w:tcPr>
                  <w:tcW w:w="424" w:type="pct"/>
                  <w:shd w:val="clear" w:color="auto" w:fill="auto"/>
                  <w:noWrap/>
                  <w:vAlign w:val="center"/>
                </w:tcPr>
                <w:p w14:paraId="7B7E072D"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循环</w:t>
                  </w:r>
                </w:p>
                <w:p w14:paraId="2CE6353F"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水量</w:t>
                  </w:r>
                </w:p>
              </w:tc>
              <w:tc>
                <w:tcPr>
                  <w:tcW w:w="506" w:type="pct"/>
                  <w:shd w:val="clear" w:color="auto" w:fill="auto"/>
                  <w:vAlign w:val="center"/>
                </w:tcPr>
                <w:p w14:paraId="7F9A4D35"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小计</w:t>
                  </w:r>
                </w:p>
              </w:tc>
              <w:tc>
                <w:tcPr>
                  <w:tcW w:w="505" w:type="pct"/>
                  <w:vMerge/>
                  <w:shd w:val="clear" w:color="auto" w:fill="auto"/>
                  <w:vAlign w:val="center"/>
                </w:tcPr>
                <w:p w14:paraId="5D90EC67" w14:textId="77777777" w:rsidR="004946A7" w:rsidRPr="000E531B" w:rsidRDefault="004946A7" w:rsidP="00143CC6">
                  <w:pPr>
                    <w:jc w:val="center"/>
                    <w:rPr>
                      <w:rFonts w:ascii="Times New Roman" w:eastAsiaTheme="minorEastAsia" w:hAnsi="Times New Roman"/>
                      <w:sz w:val="18"/>
                      <w:szCs w:val="18"/>
                    </w:rPr>
                  </w:pPr>
                </w:p>
              </w:tc>
              <w:tc>
                <w:tcPr>
                  <w:tcW w:w="504" w:type="pct"/>
                  <w:shd w:val="clear" w:color="auto" w:fill="auto"/>
                  <w:vAlign w:val="center"/>
                </w:tcPr>
                <w:p w14:paraId="1BCA18E4"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产生量</w:t>
                  </w:r>
                </w:p>
              </w:tc>
              <w:tc>
                <w:tcPr>
                  <w:tcW w:w="464" w:type="pct"/>
                  <w:shd w:val="clear" w:color="auto" w:fill="auto"/>
                  <w:vAlign w:val="center"/>
                </w:tcPr>
                <w:p w14:paraId="3329A4C4" w14:textId="77777777"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回用量</w:t>
                  </w:r>
                </w:p>
              </w:tc>
              <w:tc>
                <w:tcPr>
                  <w:tcW w:w="463" w:type="pct"/>
                  <w:vAlign w:val="center"/>
                </w:tcPr>
                <w:p w14:paraId="7B2F8951" w14:textId="348D1628" w:rsidR="004946A7" w:rsidRPr="000E531B" w:rsidRDefault="004946A7" w:rsidP="004946A7">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进入原料</w:t>
                  </w:r>
                  <w:r w:rsidRPr="000E531B">
                    <w:rPr>
                      <w:rFonts w:ascii="Times New Roman" w:eastAsiaTheme="minorEastAsia" w:hAnsi="Times New Roman" w:hint="eastAsia"/>
                      <w:sz w:val="18"/>
                      <w:szCs w:val="18"/>
                    </w:rPr>
                    <w:t>/</w:t>
                  </w:r>
                  <w:r w:rsidRPr="000E531B">
                    <w:rPr>
                      <w:rFonts w:ascii="Times New Roman" w:eastAsiaTheme="minorEastAsia" w:hAnsi="Times New Roman" w:hint="eastAsia"/>
                      <w:sz w:val="18"/>
                      <w:szCs w:val="18"/>
                    </w:rPr>
                    <w:t>产品</w:t>
                  </w:r>
                </w:p>
              </w:tc>
              <w:tc>
                <w:tcPr>
                  <w:tcW w:w="447" w:type="pct"/>
                  <w:shd w:val="clear" w:color="auto" w:fill="auto"/>
                  <w:vAlign w:val="center"/>
                </w:tcPr>
                <w:p w14:paraId="5FA2C70C" w14:textId="55355CA2" w:rsidR="004946A7" w:rsidRPr="000E531B" w:rsidRDefault="004946A7" w:rsidP="00143CC6">
                  <w:pPr>
                    <w:jc w:val="center"/>
                    <w:rPr>
                      <w:rFonts w:ascii="Times New Roman" w:eastAsiaTheme="minorEastAsia" w:hAnsi="Times New Roman"/>
                      <w:sz w:val="18"/>
                      <w:szCs w:val="18"/>
                    </w:rPr>
                  </w:pPr>
                  <w:r w:rsidRPr="000E531B">
                    <w:rPr>
                      <w:rFonts w:ascii="Times New Roman" w:eastAsiaTheme="minorEastAsia" w:hAnsi="Times New Roman"/>
                      <w:sz w:val="18"/>
                      <w:szCs w:val="18"/>
                    </w:rPr>
                    <w:t>排放量</w:t>
                  </w:r>
                </w:p>
              </w:tc>
            </w:tr>
            <w:tr w:rsidR="00885EBC" w:rsidRPr="000E531B" w14:paraId="4FB2F0AC" w14:textId="77777777" w:rsidTr="00885EBC">
              <w:trPr>
                <w:trHeight w:val="432"/>
              </w:trPr>
              <w:tc>
                <w:tcPr>
                  <w:tcW w:w="216" w:type="pct"/>
                  <w:vMerge w:val="restart"/>
                  <w:shd w:val="clear" w:color="auto" w:fill="auto"/>
                  <w:vAlign w:val="center"/>
                </w:tcPr>
                <w:p w14:paraId="15CFA2E9" w14:textId="77777777"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sz w:val="18"/>
                      <w:szCs w:val="18"/>
                    </w:rPr>
                    <w:t>生产用水</w:t>
                  </w:r>
                </w:p>
              </w:tc>
              <w:tc>
                <w:tcPr>
                  <w:tcW w:w="331" w:type="pct"/>
                  <w:vMerge w:val="restart"/>
                  <w:shd w:val="clear" w:color="auto" w:fill="auto"/>
                  <w:vAlign w:val="center"/>
                </w:tcPr>
                <w:p w14:paraId="5A3C9242" w14:textId="1E59DDA6" w:rsidR="00885EBC" w:rsidRPr="000E531B" w:rsidRDefault="00885EBC" w:rsidP="00885EBC">
                  <w:pPr>
                    <w:rPr>
                      <w:rFonts w:ascii="Times New Roman" w:eastAsiaTheme="minorEastAsia" w:hAnsi="Times New Roman"/>
                      <w:sz w:val="18"/>
                      <w:szCs w:val="18"/>
                    </w:rPr>
                  </w:pPr>
                  <w:r w:rsidRPr="000E531B">
                    <w:rPr>
                      <w:rFonts w:ascii="Times New Roman" w:eastAsiaTheme="minorEastAsia" w:hAnsi="Times New Roman" w:hint="eastAsia"/>
                      <w:sz w:val="18"/>
                      <w:szCs w:val="18"/>
                    </w:rPr>
                    <w:t>矿微粉厂区</w:t>
                  </w:r>
                </w:p>
              </w:tc>
              <w:tc>
                <w:tcPr>
                  <w:tcW w:w="719" w:type="pct"/>
                  <w:shd w:val="clear" w:color="auto" w:fill="auto"/>
                  <w:vAlign w:val="center"/>
                </w:tcPr>
                <w:p w14:paraId="60C3C498" w14:textId="6D7BB8BA"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机台循环冷却水</w:t>
                  </w:r>
                </w:p>
              </w:tc>
              <w:tc>
                <w:tcPr>
                  <w:tcW w:w="421" w:type="pct"/>
                  <w:shd w:val="clear" w:color="auto" w:fill="auto"/>
                  <w:vAlign w:val="center"/>
                </w:tcPr>
                <w:p w14:paraId="5159EB29" w14:textId="26AA459E"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120</w:t>
                  </w:r>
                </w:p>
              </w:tc>
              <w:tc>
                <w:tcPr>
                  <w:tcW w:w="424" w:type="pct"/>
                  <w:shd w:val="clear" w:color="auto" w:fill="auto"/>
                  <w:vAlign w:val="center"/>
                </w:tcPr>
                <w:p w14:paraId="019F6BF9" w14:textId="6AA52044"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840</w:t>
                  </w:r>
                </w:p>
              </w:tc>
              <w:tc>
                <w:tcPr>
                  <w:tcW w:w="506" w:type="pct"/>
                  <w:shd w:val="clear" w:color="auto" w:fill="auto"/>
                  <w:vAlign w:val="center"/>
                </w:tcPr>
                <w:p w14:paraId="37AF88B6" w14:textId="6755ADB6"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960</w:t>
                  </w:r>
                </w:p>
              </w:tc>
              <w:tc>
                <w:tcPr>
                  <w:tcW w:w="505" w:type="pct"/>
                  <w:shd w:val="clear" w:color="auto" w:fill="auto"/>
                  <w:vAlign w:val="center"/>
                </w:tcPr>
                <w:p w14:paraId="641C8243" w14:textId="65DAC3F7"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120</w:t>
                  </w:r>
                </w:p>
              </w:tc>
              <w:tc>
                <w:tcPr>
                  <w:tcW w:w="504" w:type="pct"/>
                  <w:shd w:val="clear" w:color="auto" w:fill="auto"/>
                  <w:vAlign w:val="center"/>
                </w:tcPr>
                <w:p w14:paraId="34BE1D81" w14:textId="5B970D66"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840</w:t>
                  </w:r>
                </w:p>
              </w:tc>
              <w:tc>
                <w:tcPr>
                  <w:tcW w:w="464" w:type="pct"/>
                  <w:shd w:val="clear" w:color="auto" w:fill="auto"/>
                  <w:noWrap/>
                  <w:vAlign w:val="center"/>
                </w:tcPr>
                <w:p w14:paraId="7C7EBD8B" w14:textId="441B610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840</w:t>
                  </w:r>
                </w:p>
              </w:tc>
              <w:tc>
                <w:tcPr>
                  <w:tcW w:w="463" w:type="pct"/>
                  <w:vAlign w:val="center"/>
                </w:tcPr>
                <w:p w14:paraId="33B713D8" w14:textId="3109296F"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noWrap/>
                  <w:vAlign w:val="center"/>
                </w:tcPr>
                <w:p w14:paraId="253A7BFA" w14:textId="2DECADD9"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29C13A53" w14:textId="77777777" w:rsidTr="00885EBC">
              <w:trPr>
                <w:trHeight w:val="432"/>
              </w:trPr>
              <w:tc>
                <w:tcPr>
                  <w:tcW w:w="216" w:type="pct"/>
                  <w:vMerge/>
                  <w:vAlign w:val="center"/>
                </w:tcPr>
                <w:p w14:paraId="2DCBAA5D"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1EC7E1EF" w14:textId="3C413CF0" w:rsidR="00885EBC" w:rsidRPr="000E531B" w:rsidRDefault="00885EBC" w:rsidP="00885EBC">
                  <w:pPr>
                    <w:jc w:val="center"/>
                    <w:rPr>
                      <w:rFonts w:ascii="Times New Roman" w:eastAsiaTheme="minorEastAsia" w:hAnsi="Times New Roman"/>
                      <w:sz w:val="18"/>
                      <w:szCs w:val="18"/>
                    </w:rPr>
                  </w:pPr>
                </w:p>
              </w:tc>
              <w:tc>
                <w:tcPr>
                  <w:tcW w:w="719" w:type="pct"/>
                  <w:vAlign w:val="center"/>
                </w:tcPr>
                <w:p w14:paraId="7533536E" w14:textId="50E4B0E6"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场地喷淋水</w:t>
                  </w:r>
                </w:p>
              </w:tc>
              <w:tc>
                <w:tcPr>
                  <w:tcW w:w="421" w:type="pct"/>
                  <w:shd w:val="clear" w:color="auto" w:fill="auto"/>
                  <w:vAlign w:val="center"/>
                </w:tcPr>
                <w:p w14:paraId="4D149959" w14:textId="1170B233"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5.4</w:t>
                  </w:r>
                </w:p>
              </w:tc>
              <w:tc>
                <w:tcPr>
                  <w:tcW w:w="424" w:type="pct"/>
                  <w:shd w:val="clear" w:color="auto" w:fill="auto"/>
                  <w:noWrap/>
                  <w:vAlign w:val="center"/>
                </w:tcPr>
                <w:p w14:paraId="2A4BC4DF" w14:textId="2819410A"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3A9E30DC" w14:textId="2D31B61A"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5.4</w:t>
                  </w:r>
                </w:p>
              </w:tc>
              <w:tc>
                <w:tcPr>
                  <w:tcW w:w="505" w:type="pct"/>
                  <w:shd w:val="clear" w:color="auto" w:fill="auto"/>
                  <w:vAlign w:val="center"/>
                </w:tcPr>
                <w:p w14:paraId="61C534A6" w14:textId="61CB3AC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5.4</w:t>
                  </w:r>
                </w:p>
              </w:tc>
              <w:tc>
                <w:tcPr>
                  <w:tcW w:w="504" w:type="pct"/>
                  <w:shd w:val="clear" w:color="auto" w:fill="auto"/>
                  <w:vAlign w:val="center"/>
                </w:tcPr>
                <w:p w14:paraId="65819E24" w14:textId="70394B6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4" w:type="pct"/>
                  <w:shd w:val="clear" w:color="auto" w:fill="auto"/>
                  <w:noWrap/>
                  <w:vAlign w:val="center"/>
                </w:tcPr>
                <w:p w14:paraId="389CC31D" w14:textId="0DAF401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1E61F07D" w14:textId="3E68B195"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noWrap/>
                  <w:vAlign w:val="center"/>
                </w:tcPr>
                <w:p w14:paraId="70F608EC" w14:textId="0A92A1BE"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313BB99C" w14:textId="77777777" w:rsidTr="00885EBC">
              <w:trPr>
                <w:trHeight w:val="432"/>
              </w:trPr>
              <w:tc>
                <w:tcPr>
                  <w:tcW w:w="216" w:type="pct"/>
                  <w:vMerge/>
                  <w:vAlign w:val="center"/>
                </w:tcPr>
                <w:p w14:paraId="1E8E6795"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58288E2D" w14:textId="77777777" w:rsidR="00885EBC" w:rsidRPr="000E531B" w:rsidRDefault="00885EBC" w:rsidP="00885EBC">
                  <w:pPr>
                    <w:jc w:val="center"/>
                    <w:rPr>
                      <w:rFonts w:ascii="Times New Roman" w:eastAsiaTheme="minorEastAsia" w:hAnsi="Times New Roman"/>
                      <w:sz w:val="18"/>
                      <w:szCs w:val="18"/>
                    </w:rPr>
                  </w:pPr>
                </w:p>
              </w:tc>
              <w:tc>
                <w:tcPr>
                  <w:tcW w:w="719" w:type="pct"/>
                  <w:vAlign w:val="center"/>
                </w:tcPr>
                <w:p w14:paraId="26E34664" w14:textId="5B4C5C1A"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地面冲洗水</w:t>
                  </w:r>
                </w:p>
              </w:tc>
              <w:tc>
                <w:tcPr>
                  <w:tcW w:w="421" w:type="pct"/>
                  <w:shd w:val="clear" w:color="auto" w:fill="auto"/>
                  <w:vAlign w:val="center"/>
                </w:tcPr>
                <w:p w14:paraId="78102F56" w14:textId="4297854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0.4</w:t>
                  </w:r>
                </w:p>
              </w:tc>
              <w:tc>
                <w:tcPr>
                  <w:tcW w:w="424" w:type="pct"/>
                  <w:shd w:val="clear" w:color="auto" w:fill="auto"/>
                  <w:noWrap/>
                  <w:vAlign w:val="center"/>
                </w:tcPr>
                <w:p w14:paraId="1FF4DB3F" w14:textId="736F3AE5"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0F8BD409" w14:textId="05E39DC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0.4</w:t>
                  </w:r>
                </w:p>
              </w:tc>
              <w:tc>
                <w:tcPr>
                  <w:tcW w:w="505" w:type="pct"/>
                  <w:shd w:val="clear" w:color="auto" w:fill="auto"/>
                  <w:vAlign w:val="center"/>
                </w:tcPr>
                <w:p w14:paraId="02521013" w14:textId="7198BBC3"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0.08</w:t>
                  </w:r>
                </w:p>
              </w:tc>
              <w:tc>
                <w:tcPr>
                  <w:tcW w:w="504" w:type="pct"/>
                  <w:shd w:val="clear" w:color="auto" w:fill="auto"/>
                  <w:vAlign w:val="center"/>
                </w:tcPr>
                <w:p w14:paraId="213F623A" w14:textId="3381FA7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0.32</w:t>
                  </w:r>
                </w:p>
              </w:tc>
              <w:tc>
                <w:tcPr>
                  <w:tcW w:w="464" w:type="pct"/>
                  <w:shd w:val="clear" w:color="auto" w:fill="auto"/>
                  <w:noWrap/>
                  <w:vAlign w:val="center"/>
                </w:tcPr>
                <w:p w14:paraId="17A7FCD4" w14:textId="48DAC1D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5DB7A5F3" w14:textId="61FB018E"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noWrap/>
                  <w:vAlign w:val="center"/>
                </w:tcPr>
                <w:p w14:paraId="229B0C83" w14:textId="04AA083B"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0.32</w:t>
                  </w:r>
                </w:p>
              </w:tc>
            </w:tr>
            <w:tr w:rsidR="00885EBC" w:rsidRPr="000E531B" w14:paraId="6332EF80" w14:textId="77777777" w:rsidTr="00885EBC">
              <w:trPr>
                <w:trHeight w:val="541"/>
              </w:trPr>
              <w:tc>
                <w:tcPr>
                  <w:tcW w:w="216" w:type="pct"/>
                  <w:vMerge/>
                  <w:vAlign w:val="center"/>
                </w:tcPr>
                <w:p w14:paraId="380ED281" w14:textId="77777777" w:rsidR="00885EBC" w:rsidRPr="000E531B" w:rsidRDefault="00885EBC" w:rsidP="00885EBC">
                  <w:pPr>
                    <w:jc w:val="center"/>
                    <w:rPr>
                      <w:rFonts w:ascii="Times New Roman" w:eastAsiaTheme="minorEastAsia" w:hAnsi="Times New Roman"/>
                      <w:sz w:val="18"/>
                      <w:szCs w:val="18"/>
                    </w:rPr>
                  </w:pPr>
                </w:p>
              </w:tc>
              <w:tc>
                <w:tcPr>
                  <w:tcW w:w="331" w:type="pct"/>
                  <w:vMerge w:val="restart"/>
                  <w:vAlign w:val="center"/>
                </w:tcPr>
                <w:p w14:paraId="2BAE709D" w14:textId="7A19A207"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钢渣热焖厂</w:t>
                  </w:r>
                  <w:r w:rsidRPr="000E531B">
                    <w:rPr>
                      <w:rFonts w:ascii="Times New Roman" w:eastAsiaTheme="minorEastAsia" w:hAnsi="Times New Roman" w:hint="eastAsia"/>
                      <w:sz w:val="18"/>
                      <w:szCs w:val="18"/>
                    </w:rPr>
                    <w:lastRenderedPageBreak/>
                    <w:t>区</w:t>
                  </w:r>
                </w:p>
              </w:tc>
              <w:tc>
                <w:tcPr>
                  <w:tcW w:w="719" w:type="pct"/>
                  <w:shd w:val="clear" w:color="auto" w:fill="auto"/>
                  <w:vAlign w:val="center"/>
                </w:tcPr>
                <w:p w14:paraId="5E22F107" w14:textId="4A1CA2A2"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lastRenderedPageBreak/>
                    <w:t>热焖循环冷却水</w:t>
                  </w:r>
                </w:p>
              </w:tc>
              <w:tc>
                <w:tcPr>
                  <w:tcW w:w="421" w:type="pct"/>
                  <w:shd w:val="clear" w:color="auto" w:fill="auto"/>
                  <w:vAlign w:val="center"/>
                </w:tcPr>
                <w:p w14:paraId="7D858A02" w14:textId="4CC1F382"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427.2</w:t>
                  </w:r>
                </w:p>
              </w:tc>
              <w:tc>
                <w:tcPr>
                  <w:tcW w:w="424" w:type="pct"/>
                  <w:shd w:val="clear" w:color="auto" w:fill="auto"/>
                  <w:vAlign w:val="center"/>
                </w:tcPr>
                <w:p w14:paraId="070C6139" w14:textId="03CA8D79"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239.8</w:t>
                  </w:r>
                </w:p>
              </w:tc>
              <w:tc>
                <w:tcPr>
                  <w:tcW w:w="506" w:type="pct"/>
                  <w:shd w:val="clear" w:color="auto" w:fill="auto"/>
                  <w:vAlign w:val="center"/>
                </w:tcPr>
                <w:p w14:paraId="00FA69CE" w14:textId="400ACA4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667</w:t>
                  </w:r>
                </w:p>
              </w:tc>
              <w:tc>
                <w:tcPr>
                  <w:tcW w:w="505" w:type="pct"/>
                  <w:shd w:val="clear" w:color="auto" w:fill="auto"/>
                  <w:vAlign w:val="center"/>
                </w:tcPr>
                <w:p w14:paraId="21B9A9C0" w14:textId="43829B5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267</w:t>
                  </w:r>
                </w:p>
              </w:tc>
              <w:tc>
                <w:tcPr>
                  <w:tcW w:w="504" w:type="pct"/>
                  <w:shd w:val="clear" w:color="auto" w:fill="auto"/>
                  <w:vAlign w:val="center"/>
                </w:tcPr>
                <w:p w14:paraId="6AB20124" w14:textId="7FA80FB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200</w:t>
                  </w:r>
                </w:p>
              </w:tc>
              <w:tc>
                <w:tcPr>
                  <w:tcW w:w="464" w:type="pct"/>
                  <w:shd w:val="clear" w:color="auto" w:fill="auto"/>
                  <w:vAlign w:val="center"/>
                </w:tcPr>
                <w:p w14:paraId="49E2B7FA" w14:textId="54A8E425"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200</w:t>
                  </w:r>
                </w:p>
              </w:tc>
              <w:tc>
                <w:tcPr>
                  <w:tcW w:w="463" w:type="pct"/>
                  <w:vAlign w:val="center"/>
                </w:tcPr>
                <w:p w14:paraId="10F0F2FF" w14:textId="72347F7F"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200</w:t>
                  </w:r>
                </w:p>
              </w:tc>
              <w:tc>
                <w:tcPr>
                  <w:tcW w:w="447" w:type="pct"/>
                  <w:shd w:val="clear" w:color="auto" w:fill="auto"/>
                  <w:vAlign w:val="center"/>
                </w:tcPr>
                <w:p w14:paraId="19B8D793" w14:textId="6291954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1EB507EE" w14:textId="77777777" w:rsidTr="00885EBC">
              <w:trPr>
                <w:trHeight w:val="312"/>
              </w:trPr>
              <w:tc>
                <w:tcPr>
                  <w:tcW w:w="216" w:type="pct"/>
                  <w:vMerge/>
                  <w:vAlign w:val="center"/>
                </w:tcPr>
                <w:p w14:paraId="7C9234C6"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0FFF99BA" w14:textId="77777777" w:rsidR="00885EBC" w:rsidRPr="000E531B" w:rsidRDefault="00885EBC" w:rsidP="00885EBC">
                  <w:pPr>
                    <w:jc w:val="center"/>
                    <w:rPr>
                      <w:rFonts w:ascii="Times New Roman" w:eastAsiaTheme="minorEastAsia" w:hAnsi="Times New Roman"/>
                      <w:sz w:val="18"/>
                      <w:szCs w:val="18"/>
                    </w:rPr>
                  </w:pPr>
                </w:p>
              </w:tc>
              <w:tc>
                <w:tcPr>
                  <w:tcW w:w="719" w:type="pct"/>
                  <w:shd w:val="clear" w:color="auto" w:fill="auto"/>
                  <w:vAlign w:val="center"/>
                </w:tcPr>
                <w:p w14:paraId="5BB9298B" w14:textId="1B9AA86B"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场地喷淋水</w:t>
                  </w:r>
                </w:p>
              </w:tc>
              <w:tc>
                <w:tcPr>
                  <w:tcW w:w="421" w:type="pct"/>
                  <w:shd w:val="clear" w:color="auto" w:fill="auto"/>
                  <w:vAlign w:val="center"/>
                </w:tcPr>
                <w:p w14:paraId="697BA371" w14:textId="54404C04"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424" w:type="pct"/>
                  <w:shd w:val="clear" w:color="auto" w:fill="auto"/>
                  <w:vAlign w:val="center"/>
                </w:tcPr>
                <w:p w14:paraId="473A201C" w14:textId="3F20736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1BEEA7E4" w14:textId="5427D4B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505" w:type="pct"/>
                  <w:shd w:val="clear" w:color="auto" w:fill="auto"/>
                  <w:vAlign w:val="center"/>
                </w:tcPr>
                <w:p w14:paraId="2DABA7E0" w14:textId="778EE91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504" w:type="pct"/>
                  <w:shd w:val="clear" w:color="auto" w:fill="auto"/>
                  <w:vAlign w:val="center"/>
                </w:tcPr>
                <w:p w14:paraId="2D54123F" w14:textId="746A6316"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4" w:type="pct"/>
                  <w:shd w:val="clear" w:color="auto" w:fill="auto"/>
                  <w:vAlign w:val="center"/>
                </w:tcPr>
                <w:p w14:paraId="0D4CB483" w14:textId="29C4540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4A1E42F5" w14:textId="065CCAE2"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vAlign w:val="center"/>
                </w:tcPr>
                <w:p w14:paraId="52B5ACDA" w14:textId="1A230B5B"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638CA9B3" w14:textId="77777777" w:rsidTr="00885EBC">
              <w:trPr>
                <w:trHeight w:val="312"/>
              </w:trPr>
              <w:tc>
                <w:tcPr>
                  <w:tcW w:w="216" w:type="pct"/>
                  <w:vMerge/>
                  <w:vAlign w:val="center"/>
                </w:tcPr>
                <w:p w14:paraId="3C894DD7"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7A7C0DF0" w14:textId="77777777" w:rsidR="00885EBC" w:rsidRPr="000E531B" w:rsidRDefault="00885EBC" w:rsidP="00885EBC">
                  <w:pPr>
                    <w:jc w:val="center"/>
                    <w:rPr>
                      <w:rFonts w:ascii="Times New Roman" w:eastAsiaTheme="minorEastAsia" w:hAnsi="Times New Roman"/>
                      <w:sz w:val="18"/>
                      <w:szCs w:val="18"/>
                    </w:rPr>
                  </w:pPr>
                </w:p>
              </w:tc>
              <w:tc>
                <w:tcPr>
                  <w:tcW w:w="719" w:type="pct"/>
                  <w:shd w:val="clear" w:color="auto" w:fill="auto"/>
                  <w:vAlign w:val="center"/>
                </w:tcPr>
                <w:p w14:paraId="042FB26B" w14:textId="6AD43CE8"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地面冲洗水</w:t>
                  </w:r>
                </w:p>
              </w:tc>
              <w:tc>
                <w:tcPr>
                  <w:tcW w:w="421" w:type="pct"/>
                  <w:shd w:val="clear" w:color="auto" w:fill="auto"/>
                  <w:vAlign w:val="center"/>
                </w:tcPr>
                <w:p w14:paraId="34DC5AA9" w14:textId="7680B5C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w:t>
                  </w:r>
                </w:p>
              </w:tc>
              <w:tc>
                <w:tcPr>
                  <w:tcW w:w="424" w:type="pct"/>
                  <w:shd w:val="clear" w:color="auto" w:fill="auto"/>
                  <w:vAlign w:val="center"/>
                </w:tcPr>
                <w:p w14:paraId="048ECA2F" w14:textId="76FB36A6"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74EF16CE" w14:textId="406C935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w:t>
                  </w:r>
                </w:p>
              </w:tc>
              <w:tc>
                <w:tcPr>
                  <w:tcW w:w="505" w:type="pct"/>
                  <w:shd w:val="clear" w:color="auto" w:fill="auto"/>
                  <w:vAlign w:val="center"/>
                </w:tcPr>
                <w:p w14:paraId="134AE3B6" w14:textId="5274A13E"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w:t>
                  </w:r>
                </w:p>
              </w:tc>
              <w:tc>
                <w:tcPr>
                  <w:tcW w:w="504" w:type="pct"/>
                  <w:shd w:val="clear" w:color="auto" w:fill="auto"/>
                  <w:vAlign w:val="center"/>
                </w:tcPr>
                <w:p w14:paraId="3B0E6ECC" w14:textId="36CCF1D7"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w:t>
                  </w:r>
                </w:p>
              </w:tc>
              <w:tc>
                <w:tcPr>
                  <w:tcW w:w="464" w:type="pct"/>
                  <w:shd w:val="clear" w:color="auto" w:fill="auto"/>
                  <w:vAlign w:val="center"/>
                </w:tcPr>
                <w:p w14:paraId="33BD4BFF" w14:textId="4E82205F"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w:t>
                  </w:r>
                </w:p>
              </w:tc>
              <w:tc>
                <w:tcPr>
                  <w:tcW w:w="463" w:type="pct"/>
                  <w:vAlign w:val="center"/>
                </w:tcPr>
                <w:p w14:paraId="1BFC49CF" w14:textId="0ECCAEB3"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vAlign w:val="center"/>
                </w:tcPr>
                <w:p w14:paraId="00193ED9" w14:textId="631777B5"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523C1B24" w14:textId="77777777" w:rsidTr="00885EBC">
              <w:trPr>
                <w:trHeight w:val="312"/>
              </w:trPr>
              <w:tc>
                <w:tcPr>
                  <w:tcW w:w="216" w:type="pct"/>
                  <w:vMerge/>
                  <w:vAlign w:val="center"/>
                </w:tcPr>
                <w:p w14:paraId="1F699F6E" w14:textId="77777777" w:rsidR="00885EBC" w:rsidRPr="000E531B" w:rsidRDefault="00885EBC" w:rsidP="00885EBC">
                  <w:pPr>
                    <w:jc w:val="center"/>
                    <w:rPr>
                      <w:rFonts w:ascii="Times New Roman" w:eastAsiaTheme="minorEastAsia" w:hAnsi="Times New Roman"/>
                      <w:sz w:val="18"/>
                      <w:szCs w:val="18"/>
                    </w:rPr>
                  </w:pPr>
                </w:p>
              </w:tc>
              <w:tc>
                <w:tcPr>
                  <w:tcW w:w="331" w:type="pct"/>
                  <w:vMerge w:val="restart"/>
                  <w:vAlign w:val="center"/>
                </w:tcPr>
                <w:p w14:paraId="32160FE3" w14:textId="2E83B699" w:rsidR="00885EBC" w:rsidRPr="000E531B" w:rsidRDefault="00885EBC" w:rsidP="00885EBC">
                  <w:pPr>
                    <w:jc w:val="center"/>
                    <w:rPr>
                      <w:rFonts w:ascii="Times New Roman" w:eastAsiaTheme="minorEastAsia" w:hAnsi="Times New Roman"/>
                      <w:sz w:val="18"/>
                      <w:szCs w:val="18"/>
                    </w:rPr>
                  </w:pPr>
                  <w:proofErr w:type="gramStart"/>
                  <w:r w:rsidRPr="000E531B">
                    <w:rPr>
                      <w:rFonts w:ascii="Times New Roman" w:eastAsiaTheme="minorEastAsia" w:hAnsi="Times New Roman" w:hint="eastAsia"/>
                      <w:sz w:val="18"/>
                      <w:szCs w:val="18"/>
                    </w:rPr>
                    <w:t>棒磨厂区</w:t>
                  </w:r>
                  <w:proofErr w:type="gramEnd"/>
                </w:p>
              </w:tc>
              <w:tc>
                <w:tcPr>
                  <w:tcW w:w="719" w:type="pct"/>
                  <w:shd w:val="clear" w:color="auto" w:fill="auto"/>
                  <w:vAlign w:val="center"/>
                </w:tcPr>
                <w:p w14:paraId="136C488A" w14:textId="40CE778F"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场地喷淋水</w:t>
                  </w:r>
                </w:p>
              </w:tc>
              <w:tc>
                <w:tcPr>
                  <w:tcW w:w="421" w:type="pct"/>
                  <w:shd w:val="clear" w:color="auto" w:fill="auto"/>
                  <w:vAlign w:val="center"/>
                </w:tcPr>
                <w:p w14:paraId="3C279E24" w14:textId="528A2A02"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424" w:type="pct"/>
                  <w:shd w:val="clear" w:color="auto" w:fill="auto"/>
                  <w:vAlign w:val="center"/>
                </w:tcPr>
                <w:p w14:paraId="56EA93E8" w14:textId="09CAC02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00391A67" w14:textId="75466E1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505" w:type="pct"/>
                  <w:shd w:val="clear" w:color="auto" w:fill="auto"/>
                  <w:vAlign w:val="center"/>
                </w:tcPr>
                <w:p w14:paraId="29B6A335" w14:textId="5A5804B9"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3.6</w:t>
                  </w:r>
                </w:p>
              </w:tc>
              <w:tc>
                <w:tcPr>
                  <w:tcW w:w="504" w:type="pct"/>
                  <w:shd w:val="clear" w:color="auto" w:fill="auto"/>
                  <w:vAlign w:val="center"/>
                </w:tcPr>
                <w:p w14:paraId="5E9FEE29" w14:textId="64934A3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4" w:type="pct"/>
                  <w:shd w:val="clear" w:color="auto" w:fill="auto"/>
                  <w:vAlign w:val="center"/>
                </w:tcPr>
                <w:p w14:paraId="3880952E" w14:textId="6188CCE1"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2D0A5CB7" w14:textId="2D9D4CA0"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vAlign w:val="center"/>
                </w:tcPr>
                <w:p w14:paraId="37E7C9F9" w14:textId="114DED43"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4E6B0996" w14:textId="77777777" w:rsidTr="00885EBC">
              <w:trPr>
                <w:trHeight w:val="312"/>
              </w:trPr>
              <w:tc>
                <w:tcPr>
                  <w:tcW w:w="216" w:type="pct"/>
                  <w:vMerge/>
                  <w:vAlign w:val="center"/>
                </w:tcPr>
                <w:p w14:paraId="1D5CCE8A"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0C6C47A6" w14:textId="69E27FDA" w:rsidR="00885EBC" w:rsidRPr="000E531B" w:rsidRDefault="00885EBC" w:rsidP="00885EBC">
                  <w:pPr>
                    <w:jc w:val="center"/>
                    <w:rPr>
                      <w:rFonts w:ascii="Times New Roman" w:eastAsiaTheme="minorEastAsia" w:hAnsi="Times New Roman"/>
                      <w:sz w:val="18"/>
                      <w:szCs w:val="18"/>
                    </w:rPr>
                  </w:pPr>
                </w:p>
              </w:tc>
              <w:tc>
                <w:tcPr>
                  <w:tcW w:w="719" w:type="pct"/>
                  <w:shd w:val="clear" w:color="auto" w:fill="auto"/>
                  <w:vAlign w:val="center"/>
                </w:tcPr>
                <w:p w14:paraId="310551AB" w14:textId="6121AE32"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地面冲洗水</w:t>
                  </w:r>
                </w:p>
              </w:tc>
              <w:tc>
                <w:tcPr>
                  <w:tcW w:w="421" w:type="pct"/>
                  <w:shd w:val="clear" w:color="auto" w:fill="auto"/>
                  <w:vAlign w:val="center"/>
                </w:tcPr>
                <w:p w14:paraId="341AE6F6" w14:textId="471D19A3"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1.6</w:t>
                  </w:r>
                </w:p>
              </w:tc>
              <w:tc>
                <w:tcPr>
                  <w:tcW w:w="424" w:type="pct"/>
                  <w:shd w:val="clear" w:color="auto" w:fill="auto"/>
                  <w:vAlign w:val="center"/>
                </w:tcPr>
                <w:p w14:paraId="071B3D0B" w14:textId="77466434"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3B018206" w14:textId="42C462D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1.6</w:t>
                  </w:r>
                </w:p>
              </w:tc>
              <w:tc>
                <w:tcPr>
                  <w:tcW w:w="505" w:type="pct"/>
                  <w:shd w:val="clear" w:color="auto" w:fill="auto"/>
                  <w:vAlign w:val="center"/>
                </w:tcPr>
                <w:p w14:paraId="43E5EE68" w14:textId="5073B196"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0.32</w:t>
                  </w:r>
                </w:p>
              </w:tc>
              <w:tc>
                <w:tcPr>
                  <w:tcW w:w="504" w:type="pct"/>
                  <w:shd w:val="clear" w:color="auto" w:fill="auto"/>
                  <w:vAlign w:val="center"/>
                </w:tcPr>
                <w:p w14:paraId="66F7D788" w14:textId="5993BAE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2.4</w:t>
                  </w:r>
                </w:p>
              </w:tc>
              <w:tc>
                <w:tcPr>
                  <w:tcW w:w="464" w:type="pct"/>
                  <w:shd w:val="clear" w:color="auto" w:fill="auto"/>
                  <w:vAlign w:val="center"/>
                </w:tcPr>
                <w:p w14:paraId="4D146EBF" w14:textId="51814E1F"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16E84B19" w14:textId="306AB7BB"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vAlign w:val="center"/>
                </w:tcPr>
                <w:p w14:paraId="23E97645" w14:textId="5E16A5B7"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2.4</w:t>
                  </w:r>
                  <w:r w:rsidRPr="000E531B">
                    <w:rPr>
                      <w:rFonts w:ascii="等线" w:eastAsia="等线" w:hAnsi="等线" w:hint="eastAsia"/>
                      <w:color w:val="000000"/>
                      <w:sz w:val="18"/>
                      <w:szCs w:val="18"/>
                    </w:rPr>
                    <w:t>（</w:t>
                  </w:r>
                  <w:r w:rsidRPr="000E531B">
                    <w:rPr>
                      <w:rFonts w:hint="eastAsia"/>
                      <w:color w:val="000000"/>
                      <w:sz w:val="18"/>
                      <w:szCs w:val="18"/>
                    </w:rPr>
                    <w:t>去热焖厂）</w:t>
                  </w:r>
                </w:p>
              </w:tc>
            </w:tr>
            <w:tr w:rsidR="00885EBC" w:rsidRPr="000E531B" w14:paraId="7DECBC69" w14:textId="77777777" w:rsidTr="00885EBC">
              <w:trPr>
                <w:trHeight w:val="312"/>
              </w:trPr>
              <w:tc>
                <w:tcPr>
                  <w:tcW w:w="216" w:type="pct"/>
                  <w:vMerge/>
                  <w:vAlign w:val="center"/>
                </w:tcPr>
                <w:p w14:paraId="1B1D73DC" w14:textId="77777777" w:rsidR="00885EBC" w:rsidRPr="000E531B" w:rsidRDefault="00885EBC" w:rsidP="00885EBC">
                  <w:pPr>
                    <w:jc w:val="center"/>
                    <w:rPr>
                      <w:rFonts w:ascii="Times New Roman" w:eastAsiaTheme="minorEastAsia" w:hAnsi="Times New Roman"/>
                      <w:sz w:val="18"/>
                      <w:szCs w:val="18"/>
                    </w:rPr>
                  </w:pPr>
                </w:p>
              </w:tc>
              <w:tc>
                <w:tcPr>
                  <w:tcW w:w="331" w:type="pct"/>
                  <w:vMerge/>
                  <w:vAlign w:val="center"/>
                </w:tcPr>
                <w:p w14:paraId="53F28AF9" w14:textId="77777777" w:rsidR="00885EBC" w:rsidRPr="000E531B" w:rsidRDefault="00885EBC" w:rsidP="00885EBC">
                  <w:pPr>
                    <w:jc w:val="center"/>
                    <w:rPr>
                      <w:rFonts w:ascii="Times New Roman" w:eastAsiaTheme="minorEastAsia" w:hAnsi="Times New Roman"/>
                      <w:sz w:val="18"/>
                      <w:szCs w:val="18"/>
                    </w:rPr>
                  </w:pPr>
                </w:p>
              </w:tc>
              <w:tc>
                <w:tcPr>
                  <w:tcW w:w="719" w:type="pct"/>
                  <w:shd w:val="clear" w:color="auto" w:fill="auto"/>
                  <w:vAlign w:val="center"/>
                </w:tcPr>
                <w:p w14:paraId="1ACA5A4F" w14:textId="0670A8AC"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棒磨机冷却水</w:t>
                  </w:r>
                </w:p>
              </w:tc>
              <w:tc>
                <w:tcPr>
                  <w:tcW w:w="421" w:type="pct"/>
                  <w:shd w:val="clear" w:color="auto" w:fill="auto"/>
                  <w:vAlign w:val="center"/>
                </w:tcPr>
                <w:p w14:paraId="5FF75918" w14:textId="27C51EC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40</w:t>
                  </w:r>
                </w:p>
              </w:tc>
              <w:tc>
                <w:tcPr>
                  <w:tcW w:w="424" w:type="pct"/>
                  <w:shd w:val="clear" w:color="auto" w:fill="auto"/>
                  <w:vAlign w:val="center"/>
                </w:tcPr>
                <w:p w14:paraId="2F21EA1A" w14:textId="0AE9B55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6" w:type="pct"/>
                  <w:shd w:val="clear" w:color="auto" w:fill="auto"/>
                  <w:vAlign w:val="center"/>
                </w:tcPr>
                <w:p w14:paraId="431EAF01" w14:textId="436537C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40</w:t>
                  </w:r>
                </w:p>
              </w:tc>
              <w:tc>
                <w:tcPr>
                  <w:tcW w:w="505" w:type="pct"/>
                  <w:shd w:val="clear" w:color="auto" w:fill="auto"/>
                  <w:vAlign w:val="center"/>
                </w:tcPr>
                <w:p w14:paraId="0B2C7EC0" w14:textId="199BA21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5</w:t>
                  </w:r>
                </w:p>
              </w:tc>
              <w:tc>
                <w:tcPr>
                  <w:tcW w:w="504" w:type="pct"/>
                  <w:shd w:val="clear" w:color="auto" w:fill="auto"/>
                  <w:vAlign w:val="center"/>
                </w:tcPr>
                <w:p w14:paraId="450746DE" w14:textId="0F9732B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35</w:t>
                  </w:r>
                </w:p>
              </w:tc>
              <w:tc>
                <w:tcPr>
                  <w:tcW w:w="464" w:type="pct"/>
                  <w:shd w:val="clear" w:color="auto" w:fill="auto"/>
                  <w:vAlign w:val="center"/>
                </w:tcPr>
                <w:p w14:paraId="4336988D" w14:textId="1EEFC045"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463" w:type="pct"/>
                  <w:vAlign w:val="center"/>
                </w:tcPr>
                <w:p w14:paraId="5336A7B3" w14:textId="688CCD15"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w:t>
                  </w:r>
                </w:p>
              </w:tc>
              <w:tc>
                <w:tcPr>
                  <w:tcW w:w="447" w:type="pct"/>
                  <w:shd w:val="clear" w:color="auto" w:fill="auto"/>
                  <w:vAlign w:val="center"/>
                </w:tcPr>
                <w:p w14:paraId="20873443" w14:textId="4D15E09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35</w:t>
                  </w:r>
                  <w:r w:rsidRPr="000E531B">
                    <w:rPr>
                      <w:rFonts w:hint="eastAsia"/>
                      <w:color w:val="000000"/>
                      <w:sz w:val="18"/>
                      <w:szCs w:val="18"/>
                    </w:rPr>
                    <w:t>（去热焖厂）</w:t>
                  </w:r>
                </w:p>
              </w:tc>
            </w:tr>
            <w:tr w:rsidR="00885EBC" w:rsidRPr="000E531B" w14:paraId="31175A92" w14:textId="77777777" w:rsidTr="00885EBC">
              <w:trPr>
                <w:trHeight w:val="312"/>
              </w:trPr>
              <w:tc>
                <w:tcPr>
                  <w:tcW w:w="1266" w:type="pct"/>
                  <w:gridSpan w:val="3"/>
                  <w:shd w:val="clear" w:color="auto" w:fill="auto"/>
                  <w:vAlign w:val="center"/>
                </w:tcPr>
                <w:p w14:paraId="63453DE8" w14:textId="008F32C9"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sz w:val="18"/>
                      <w:szCs w:val="18"/>
                    </w:rPr>
                    <w:t>生活用水</w:t>
                  </w:r>
                </w:p>
              </w:tc>
              <w:tc>
                <w:tcPr>
                  <w:tcW w:w="421" w:type="pct"/>
                  <w:shd w:val="clear" w:color="auto" w:fill="auto"/>
                  <w:vAlign w:val="center"/>
                </w:tcPr>
                <w:p w14:paraId="7264EB28" w14:textId="05A633A0"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1</w:t>
                  </w:r>
                </w:p>
              </w:tc>
              <w:tc>
                <w:tcPr>
                  <w:tcW w:w="424" w:type="pct"/>
                  <w:shd w:val="clear" w:color="auto" w:fill="auto"/>
                  <w:vAlign w:val="center"/>
                </w:tcPr>
                <w:p w14:paraId="249E63BB" w14:textId="77777777"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sz w:val="18"/>
                      <w:szCs w:val="18"/>
                    </w:rPr>
                    <w:t>0</w:t>
                  </w:r>
                </w:p>
              </w:tc>
              <w:tc>
                <w:tcPr>
                  <w:tcW w:w="506" w:type="pct"/>
                  <w:shd w:val="clear" w:color="auto" w:fill="auto"/>
                  <w:vAlign w:val="center"/>
                </w:tcPr>
                <w:p w14:paraId="12A7E89C" w14:textId="252A5CFD"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w:t>
                  </w:r>
                </w:p>
              </w:tc>
              <w:tc>
                <w:tcPr>
                  <w:tcW w:w="505" w:type="pct"/>
                  <w:shd w:val="clear" w:color="auto" w:fill="auto"/>
                  <w:vAlign w:val="center"/>
                </w:tcPr>
                <w:p w14:paraId="4E936A89" w14:textId="18A1A523"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c>
                <w:tcPr>
                  <w:tcW w:w="504" w:type="pct"/>
                  <w:shd w:val="clear" w:color="auto" w:fill="auto"/>
                  <w:vAlign w:val="center"/>
                </w:tcPr>
                <w:p w14:paraId="086AD6A6" w14:textId="679BEE4B"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w:t>
                  </w:r>
                </w:p>
              </w:tc>
              <w:tc>
                <w:tcPr>
                  <w:tcW w:w="464" w:type="pct"/>
                  <w:shd w:val="clear" w:color="auto" w:fill="auto"/>
                  <w:noWrap/>
                  <w:vAlign w:val="center"/>
                </w:tcPr>
                <w:p w14:paraId="05B95FB9" w14:textId="1224823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0.2</w:t>
                  </w:r>
                </w:p>
              </w:tc>
              <w:tc>
                <w:tcPr>
                  <w:tcW w:w="463" w:type="pct"/>
                  <w:vAlign w:val="center"/>
                </w:tcPr>
                <w:p w14:paraId="22C4234C" w14:textId="5AF9AD11" w:rsidR="00885EBC" w:rsidRPr="000E531B" w:rsidRDefault="00885EBC" w:rsidP="00885EBC">
                  <w:pPr>
                    <w:jc w:val="center"/>
                    <w:rPr>
                      <w:rFonts w:ascii="Times New Roman" w:eastAsia="等线" w:hAnsi="Times New Roman"/>
                      <w:color w:val="000000"/>
                      <w:sz w:val="18"/>
                      <w:szCs w:val="18"/>
                    </w:rPr>
                  </w:pPr>
                  <w:r w:rsidRPr="000E531B">
                    <w:rPr>
                      <w:rFonts w:ascii="Times New Roman" w:eastAsia="等线" w:hAnsi="Times New Roman"/>
                      <w:color w:val="000000"/>
                      <w:sz w:val="18"/>
                      <w:szCs w:val="18"/>
                    </w:rPr>
                    <w:t>0.8</w:t>
                  </w:r>
                </w:p>
              </w:tc>
              <w:tc>
                <w:tcPr>
                  <w:tcW w:w="447" w:type="pct"/>
                  <w:shd w:val="clear" w:color="auto" w:fill="auto"/>
                  <w:noWrap/>
                  <w:vAlign w:val="center"/>
                </w:tcPr>
                <w:p w14:paraId="3399DF46" w14:textId="0F49059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0</w:t>
                  </w:r>
                </w:p>
              </w:tc>
            </w:tr>
            <w:tr w:rsidR="00885EBC" w:rsidRPr="000E531B" w14:paraId="35F8845E" w14:textId="77777777" w:rsidTr="00885EBC">
              <w:trPr>
                <w:trHeight w:val="312"/>
              </w:trPr>
              <w:tc>
                <w:tcPr>
                  <w:tcW w:w="1266" w:type="pct"/>
                  <w:gridSpan w:val="3"/>
                  <w:shd w:val="clear" w:color="auto" w:fill="auto"/>
                  <w:vAlign w:val="center"/>
                </w:tcPr>
                <w:p w14:paraId="67FA5A38" w14:textId="468FE754" w:rsidR="00885EBC" w:rsidRPr="000E531B" w:rsidRDefault="00885EBC" w:rsidP="00885EBC">
                  <w:pPr>
                    <w:jc w:val="center"/>
                    <w:rPr>
                      <w:rFonts w:ascii="Times New Roman" w:eastAsiaTheme="minorEastAsia" w:hAnsi="Times New Roman"/>
                      <w:sz w:val="18"/>
                      <w:szCs w:val="18"/>
                    </w:rPr>
                  </w:pPr>
                  <w:r w:rsidRPr="000E531B">
                    <w:rPr>
                      <w:rFonts w:ascii="Times New Roman" w:eastAsiaTheme="minorEastAsia" w:hAnsi="Times New Roman"/>
                      <w:sz w:val="18"/>
                      <w:szCs w:val="18"/>
                    </w:rPr>
                    <w:t>合计</w:t>
                  </w:r>
                </w:p>
              </w:tc>
              <w:tc>
                <w:tcPr>
                  <w:tcW w:w="421" w:type="pct"/>
                  <w:shd w:val="clear" w:color="auto" w:fill="auto"/>
                  <w:vAlign w:val="center"/>
                </w:tcPr>
                <w:p w14:paraId="0A64059E" w14:textId="79A06E4A"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607.8</w:t>
                  </w:r>
                </w:p>
              </w:tc>
              <w:tc>
                <w:tcPr>
                  <w:tcW w:w="424" w:type="pct"/>
                  <w:shd w:val="clear" w:color="auto" w:fill="auto"/>
                  <w:vAlign w:val="center"/>
                </w:tcPr>
                <w:p w14:paraId="3A3827C2" w14:textId="0581381C"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1079.8</w:t>
                  </w:r>
                </w:p>
              </w:tc>
              <w:tc>
                <w:tcPr>
                  <w:tcW w:w="506" w:type="pct"/>
                  <w:shd w:val="clear" w:color="auto" w:fill="auto"/>
                  <w:vAlign w:val="center"/>
                </w:tcPr>
                <w:p w14:paraId="77C43E82" w14:textId="726A429B"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1687.6</w:t>
                  </w:r>
                </w:p>
              </w:tc>
              <w:tc>
                <w:tcPr>
                  <w:tcW w:w="505" w:type="pct"/>
                  <w:shd w:val="clear" w:color="auto" w:fill="auto"/>
                  <w:vAlign w:val="center"/>
                </w:tcPr>
                <w:p w14:paraId="3E9EE99A" w14:textId="5A2DA407"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406.2</w:t>
                  </w:r>
                </w:p>
              </w:tc>
              <w:tc>
                <w:tcPr>
                  <w:tcW w:w="504" w:type="pct"/>
                  <w:shd w:val="clear" w:color="auto" w:fill="auto"/>
                  <w:vAlign w:val="center"/>
                </w:tcPr>
                <w:p w14:paraId="717493D5" w14:textId="5D9737DB"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1082.52</w:t>
                  </w:r>
                </w:p>
              </w:tc>
              <w:tc>
                <w:tcPr>
                  <w:tcW w:w="464" w:type="pct"/>
                  <w:shd w:val="clear" w:color="auto" w:fill="auto"/>
                  <w:vAlign w:val="center"/>
                </w:tcPr>
                <w:p w14:paraId="205838E2" w14:textId="6BA69A80"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1044</w:t>
                  </w:r>
                </w:p>
              </w:tc>
              <w:tc>
                <w:tcPr>
                  <w:tcW w:w="463" w:type="pct"/>
                  <w:vAlign w:val="center"/>
                </w:tcPr>
                <w:p w14:paraId="425DB69F" w14:textId="236AA1F9"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200</w:t>
                  </w:r>
                </w:p>
              </w:tc>
              <w:tc>
                <w:tcPr>
                  <w:tcW w:w="447" w:type="pct"/>
                  <w:shd w:val="clear" w:color="auto" w:fill="auto"/>
                  <w:vAlign w:val="center"/>
                </w:tcPr>
                <w:p w14:paraId="738AFC28" w14:textId="1384F2E8" w:rsidR="00885EBC" w:rsidRPr="000E531B" w:rsidRDefault="00885EBC" w:rsidP="00885EBC">
                  <w:pPr>
                    <w:jc w:val="center"/>
                    <w:rPr>
                      <w:rFonts w:ascii="Times New Roman" w:eastAsiaTheme="minorEastAsia" w:hAnsi="Times New Roman"/>
                      <w:sz w:val="18"/>
                      <w:szCs w:val="18"/>
                    </w:rPr>
                  </w:pPr>
                  <w:r w:rsidRPr="000E531B">
                    <w:rPr>
                      <w:rFonts w:ascii="Times New Roman" w:eastAsia="等线" w:hAnsi="Times New Roman"/>
                      <w:color w:val="000000"/>
                      <w:sz w:val="18"/>
                      <w:szCs w:val="18"/>
                    </w:rPr>
                    <w:t>38.52</w:t>
                  </w:r>
                </w:p>
              </w:tc>
            </w:tr>
          </w:tbl>
          <w:p w14:paraId="19FACB1D" w14:textId="19402D95" w:rsidR="009871D8" w:rsidRPr="000E531B" w:rsidRDefault="009871D8">
            <w:pPr>
              <w:ind w:firstLine="420"/>
            </w:pPr>
          </w:p>
          <w:p w14:paraId="61B0C855" w14:textId="013C7EDC" w:rsidR="0084122D" w:rsidRPr="000E531B" w:rsidRDefault="0084122D" w:rsidP="00143CC6">
            <w:pPr>
              <w:adjustRightInd w:val="0"/>
              <w:snapToGrid w:val="0"/>
              <w:spacing w:line="240" w:lineRule="atLeast"/>
              <w:jc w:val="center"/>
              <w:rPr>
                <w:b/>
                <w:noProof/>
              </w:rPr>
            </w:pPr>
          </w:p>
          <w:p w14:paraId="62B1A939" w14:textId="77777777" w:rsidR="001626FD" w:rsidRPr="000E531B" w:rsidRDefault="001626FD" w:rsidP="00143CC6">
            <w:pPr>
              <w:adjustRightInd w:val="0"/>
              <w:snapToGrid w:val="0"/>
              <w:spacing w:line="240" w:lineRule="atLeast"/>
              <w:jc w:val="center"/>
              <w:rPr>
                <w:b/>
                <w:noProof/>
              </w:rPr>
            </w:pPr>
          </w:p>
          <w:p w14:paraId="392E8E3E" w14:textId="38A24644" w:rsidR="001626FD" w:rsidRPr="000E531B" w:rsidRDefault="001626FD" w:rsidP="00143CC6">
            <w:pPr>
              <w:adjustRightInd w:val="0"/>
              <w:snapToGrid w:val="0"/>
              <w:spacing w:line="240" w:lineRule="atLeast"/>
              <w:jc w:val="center"/>
              <w:rPr>
                <w:b/>
                <w:noProof/>
              </w:rPr>
            </w:pPr>
            <w:r w:rsidRPr="000E531B">
              <w:rPr>
                <w:rFonts w:hint="eastAsia"/>
                <w:b/>
                <w:noProof/>
              </w:rPr>
              <w:lastRenderedPageBreak/>
              <w:drawing>
                <wp:inline distT="0" distB="0" distL="0" distR="0" wp14:anchorId="3BBB056A" wp14:editId="00C5A046">
                  <wp:extent cx="4269740" cy="6496050"/>
                  <wp:effectExtent l="0" t="0" r="0" b="0"/>
                  <wp:docPr id="68962869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69740" cy="6496050"/>
                          </a:xfrm>
                          <a:prstGeom prst="rect">
                            <a:avLst/>
                          </a:prstGeom>
                          <a:noFill/>
                          <a:ln>
                            <a:noFill/>
                          </a:ln>
                        </pic:spPr>
                      </pic:pic>
                    </a:graphicData>
                  </a:graphic>
                </wp:inline>
              </w:drawing>
            </w:r>
          </w:p>
          <w:p w14:paraId="7D9503D1" w14:textId="01F7E395" w:rsidR="009871D8" w:rsidRPr="000E531B" w:rsidRDefault="006F36E9">
            <w:pPr>
              <w:numPr>
                <w:ilvl w:val="0"/>
                <w:numId w:val="6"/>
              </w:numPr>
              <w:spacing w:line="440" w:lineRule="exact"/>
              <w:ind w:left="0" w:firstLine="0"/>
              <w:jc w:val="center"/>
              <w:rPr>
                <w:rFonts w:eastAsia="黑体"/>
                <w:b/>
                <w:bCs/>
                <w:kern w:val="2"/>
                <w:sz w:val="24"/>
              </w:rPr>
            </w:pPr>
            <w:bookmarkStart w:id="10" w:name="_Ref136352236"/>
            <w:r w:rsidRPr="000E531B">
              <w:rPr>
                <w:rFonts w:eastAsia="黑体"/>
                <w:b/>
                <w:bCs/>
                <w:kern w:val="2"/>
                <w:sz w:val="24"/>
              </w:rPr>
              <w:t>项目水平衡图</w:t>
            </w:r>
            <w:bookmarkEnd w:id="10"/>
            <w:r w:rsidRPr="000E531B">
              <w:rPr>
                <w:rFonts w:eastAsia="黑体" w:hint="eastAsia"/>
                <w:b/>
                <w:bCs/>
                <w:kern w:val="2"/>
                <w:sz w:val="24"/>
              </w:rPr>
              <w:t>（单位：</w:t>
            </w:r>
            <w:r w:rsidRPr="000E531B">
              <w:rPr>
                <w:rFonts w:eastAsia="黑体" w:hint="eastAsia"/>
                <w:b/>
                <w:bCs/>
                <w:kern w:val="2"/>
                <w:sz w:val="24"/>
              </w:rPr>
              <w:t>t/d</w:t>
            </w:r>
            <w:r w:rsidRPr="000E531B">
              <w:rPr>
                <w:rFonts w:eastAsia="黑体" w:hint="eastAsia"/>
                <w:b/>
                <w:bCs/>
                <w:kern w:val="2"/>
                <w:sz w:val="24"/>
              </w:rPr>
              <w:t>）</w:t>
            </w:r>
          </w:p>
          <w:p w14:paraId="58C05439" w14:textId="63500D13" w:rsidR="009871D8" w:rsidRPr="000E531B" w:rsidRDefault="00BE6F1D">
            <w:pPr>
              <w:keepNext/>
              <w:numPr>
                <w:ilvl w:val="1"/>
                <w:numId w:val="4"/>
              </w:numPr>
              <w:adjustRightInd w:val="0"/>
              <w:snapToGrid w:val="0"/>
              <w:spacing w:beforeLines="50" w:before="120" w:afterLines="50" w:after="120" w:line="420" w:lineRule="exact"/>
              <w:outlineLvl w:val="1"/>
              <w:rPr>
                <w:rFonts w:eastAsia="黑体"/>
                <w:b/>
                <w:bCs/>
                <w:sz w:val="30"/>
                <w:szCs w:val="30"/>
              </w:rPr>
            </w:pPr>
            <w:r w:rsidRPr="000E531B">
              <w:rPr>
                <w:rFonts w:eastAsia="黑体" w:hint="eastAsia"/>
                <w:b/>
                <w:bCs/>
                <w:sz w:val="30"/>
                <w:szCs w:val="30"/>
              </w:rPr>
              <w:t>厂区</w:t>
            </w:r>
            <w:r w:rsidR="006F36E9" w:rsidRPr="000E531B">
              <w:rPr>
                <w:rFonts w:eastAsia="黑体"/>
                <w:b/>
                <w:bCs/>
                <w:sz w:val="30"/>
                <w:szCs w:val="30"/>
              </w:rPr>
              <w:t>平面布局</w:t>
            </w:r>
          </w:p>
          <w:p w14:paraId="656BECBD" w14:textId="1697DC78" w:rsidR="009871D8" w:rsidRPr="000E531B" w:rsidRDefault="00900D55" w:rsidP="00076045">
            <w:pPr>
              <w:pStyle w:val="00"/>
              <w:ind w:firstLine="480"/>
              <w:rPr>
                <w:kern w:val="2"/>
              </w:rPr>
            </w:pPr>
            <w:r w:rsidRPr="000E531B">
              <w:rPr>
                <w:snapToGrid w:val="0"/>
              </w:rPr>
              <w:t>闽光环资公司</w:t>
            </w:r>
            <w:r w:rsidR="00C70053" w:rsidRPr="000E531B">
              <w:rPr>
                <w:rFonts w:hint="eastAsia"/>
                <w:snapToGrid w:val="0"/>
              </w:rPr>
              <w:t>技改</w:t>
            </w:r>
            <w:r w:rsidR="003A5584" w:rsidRPr="000E531B">
              <w:rPr>
                <w:rFonts w:hint="eastAsia"/>
                <w:snapToGrid w:val="0"/>
              </w:rPr>
              <w:t>整合</w:t>
            </w:r>
            <w:r w:rsidRPr="000E531B">
              <w:rPr>
                <w:rFonts w:hint="eastAsia"/>
                <w:snapToGrid w:val="0"/>
              </w:rPr>
              <w:t>后</w:t>
            </w:r>
            <w:r w:rsidR="004D00B5" w:rsidRPr="000E531B">
              <w:rPr>
                <w:rFonts w:hint="eastAsia"/>
                <w:snapToGrid w:val="0"/>
              </w:rPr>
              <w:t>厂区平面布局没有变化。</w:t>
            </w:r>
            <w:r w:rsidR="00EC3F39" w:rsidRPr="000E531B">
              <w:rPr>
                <w:rFonts w:hint="eastAsia"/>
                <w:snapToGrid w:val="0"/>
              </w:rPr>
              <w:t>矿微粉厂平面布局图</w:t>
            </w:r>
            <w:r w:rsidRPr="000E531B">
              <w:rPr>
                <w:rFonts w:hint="eastAsia"/>
                <w:snapToGrid w:val="0"/>
              </w:rPr>
              <w:t>见</w:t>
            </w:r>
            <w:r w:rsidRPr="000E531B">
              <w:rPr>
                <w:snapToGrid w:val="0"/>
              </w:rPr>
              <w:fldChar w:fldCharType="begin"/>
            </w:r>
            <w:r w:rsidRPr="000E531B">
              <w:rPr>
                <w:snapToGrid w:val="0"/>
              </w:rPr>
              <w:instrText xml:space="preserve"> REF _Ref136956464 \r \h </w:instrText>
            </w:r>
            <w:r w:rsidR="00076045" w:rsidRPr="000E531B">
              <w:rPr>
                <w:snapToGrid w:val="0"/>
              </w:rPr>
              <w:instrText xml:space="preserve"> \* MERGEFORMAT </w:instrText>
            </w:r>
            <w:r w:rsidRPr="000E531B">
              <w:rPr>
                <w:snapToGrid w:val="0"/>
              </w:rPr>
              <w:fldChar w:fldCharType="separate"/>
            </w:r>
            <w:r w:rsidR="001520BC">
              <w:rPr>
                <w:rFonts w:hint="eastAsia"/>
                <w:b/>
                <w:bCs/>
                <w:snapToGrid w:val="0"/>
              </w:rPr>
              <w:t>错误</w:t>
            </w:r>
            <w:r w:rsidR="001520BC">
              <w:rPr>
                <w:rFonts w:hint="eastAsia"/>
                <w:b/>
                <w:bCs/>
                <w:snapToGrid w:val="0"/>
              </w:rPr>
              <w:t>!</w:t>
            </w:r>
            <w:r w:rsidR="001520BC">
              <w:rPr>
                <w:rFonts w:hint="eastAsia"/>
                <w:b/>
                <w:bCs/>
                <w:snapToGrid w:val="0"/>
              </w:rPr>
              <w:t>未找到引用源。</w:t>
            </w:r>
            <w:r w:rsidRPr="000E531B">
              <w:rPr>
                <w:snapToGrid w:val="0"/>
              </w:rPr>
              <w:fldChar w:fldCharType="end"/>
            </w:r>
            <w:r w:rsidRPr="000E531B">
              <w:rPr>
                <w:rFonts w:hint="eastAsia"/>
                <w:snapToGrid w:val="0"/>
              </w:rPr>
              <w:t>，</w:t>
            </w:r>
            <w:r w:rsidR="00EC3F39" w:rsidRPr="000E531B">
              <w:rPr>
                <w:rFonts w:hint="eastAsia"/>
                <w:snapToGrid w:val="0"/>
              </w:rPr>
              <w:t>钢渣</w:t>
            </w:r>
            <w:r w:rsidR="005477FB" w:rsidRPr="000E531B">
              <w:rPr>
                <w:rFonts w:hint="eastAsia"/>
                <w:snapToGrid w:val="0"/>
              </w:rPr>
              <w:t>热焖</w:t>
            </w:r>
            <w:r w:rsidR="00EC3F39" w:rsidRPr="000E531B">
              <w:rPr>
                <w:rFonts w:hint="eastAsia"/>
                <w:snapToGrid w:val="0"/>
              </w:rPr>
              <w:t>厂平面布局图</w:t>
            </w:r>
            <w:r w:rsidRPr="000E531B">
              <w:rPr>
                <w:rFonts w:hint="eastAsia"/>
                <w:snapToGrid w:val="0"/>
              </w:rPr>
              <w:t>见</w:t>
            </w:r>
            <w:r w:rsidRPr="000E531B">
              <w:rPr>
                <w:snapToGrid w:val="0"/>
              </w:rPr>
              <w:fldChar w:fldCharType="begin"/>
            </w:r>
            <w:r w:rsidRPr="000E531B">
              <w:rPr>
                <w:snapToGrid w:val="0"/>
              </w:rPr>
              <w:instrText xml:space="preserve"> REF _Ref136956465 \r \h </w:instrText>
            </w:r>
            <w:r w:rsidR="00076045" w:rsidRPr="000E531B">
              <w:rPr>
                <w:snapToGrid w:val="0"/>
              </w:rPr>
              <w:instrText xml:space="preserve"> \* MERGEFORMAT </w:instrText>
            </w:r>
            <w:r w:rsidRPr="000E531B">
              <w:rPr>
                <w:snapToGrid w:val="0"/>
              </w:rPr>
              <w:fldChar w:fldCharType="separate"/>
            </w:r>
            <w:r w:rsidR="001520BC">
              <w:rPr>
                <w:rFonts w:hint="eastAsia"/>
                <w:b/>
                <w:bCs/>
                <w:snapToGrid w:val="0"/>
              </w:rPr>
              <w:t>错误</w:t>
            </w:r>
            <w:r w:rsidR="001520BC">
              <w:rPr>
                <w:rFonts w:hint="eastAsia"/>
                <w:b/>
                <w:bCs/>
                <w:snapToGrid w:val="0"/>
              </w:rPr>
              <w:t>!</w:t>
            </w:r>
            <w:r w:rsidR="001520BC">
              <w:rPr>
                <w:rFonts w:hint="eastAsia"/>
                <w:b/>
                <w:bCs/>
                <w:snapToGrid w:val="0"/>
              </w:rPr>
              <w:t>未找到引用源。</w:t>
            </w:r>
            <w:r w:rsidRPr="000E531B">
              <w:rPr>
                <w:snapToGrid w:val="0"/>
              </w:rPr>
              <w:fldChar w:fldCharType="end"/>
            </w:r>
            <w:r w:rsidRPr="000E531B">
              <w:rPr>
                <w:snapToGrid w:val="0"/>
              </w:rPr>
              <w:t>，</w:t>
            </w:r>
            <w:proofErr w:type="gramStart"/>
            <w:r w:rsidR="00EC3F39" w:rsidRPr="000E531B">
              <w:rPr>
                <w:rFonts w:hint="eastAsia"/>
                <w:snapToGrid w:val="0"/>
              </w:rPr>
              <w:t>棒磨厂</w:t>
            </w:r>
            <w:proofErr w:type="gramEnd"/>
            <w:r w:rsidR="004D00B5" w:rsidRPr="000E531B">
              <w:rPr>
                <w:rFonts w:hint="eastAsia"/>
                <w:snapToGrid w:val="0"/>
              </w:rPr>
              <w:t>和污泥压球厂</w:t>
            </w:r>
            <w:r w:rsidR="00EC3F39" w:rsidRPr="000E531B">
              <w:rPr>
                <w:rFonts w:hint="eastAsia"/>
                <w:snapToGrid w:val="0"/>
              </w:rPr>
              <w:t>平面布局图见</w:t>
            </w:r>
            <w:r w:rsidR="004D00B5" w:rsidRPr="000E531B">
              <w:rPr>
                <w:snapToGrid w:val="0"/>
              </w:rPr>
              <w:fldChar w:fldCharType="begin"/>
            </w:r>
            <w:r w:rsidR="004D00B5" w:rsidRPr="000E531B">
              <w:rPr>
                <w:snapToGrid w:val="0"/>
              </w:rPr>
              <w:instrText xml:space="preserve"> </w:instrText>
            </w:r>
            <w:r w:rsidR="004D00B5" w:rsidRPr="000E531B">
              <w:rPr>
                <w:rFonts w:hint="eastAsia"/>
                <w:snapToGrid w:val="0"/>
              </w:rPr>
              <w:instrText>REF _Ref157417302 \r \h</w:instrText>
            </w:r>
            <w:r w:rsidR="004D00B5" w:rsidRPr="000E531B">
              <w:rPr>
                <w:snapToGrid w:val="0"/>
              </w:rPr>
              <w:instrText xml:space="preserve"> </w:instrText>
            </w:r>
            <w:r w:rsidR="00D75128" w:rsidRPr="000E531B">
              <w:rPr>
                <w:snapToGrid w:val="0"/>
              </w:rPr>
              <w:instrText xml:space="preserve"> \* MERGEFORMAT </w:instrText>
            </w:r>
            <w:r w:rsidR="004D00B5" w:rsidRPr="000E531B">
              <w:rPr>
                <w:snapToGrid w:val="0"/>
              </w:rPr>
              <w:fldChar w:fldCharType="separate"/>
            </w:r>
            <w:r w:rsidR="001520BC">
              <w:rPr>
                <w:rFonts w:hint="eastAsia"/>
                <w:b/>
                <w:bCs/>
                <w:snapToGrid w:val="0"/>
              </w:rPr>
              <w:t>错误</w:t>
            </w:r>
            <w:r w:rsidR="001520BC">
              <w:rPr>
                <w:rFonts w:hint="eastAsia"/>
                <w:b/>
                <w:bCs/>
                <w:snapToGrid w:val="0"/>
              </w:rPr>
              <w:t>!</w:t>
            </w:r>
            <w:r w:rsidR="001520BC">
              <w:rPr>
                <w:rFonts w:hint="eastAsia"/>
                <w:b/>
                <w:bCs/>
                <w:snapToGrid w:val="0"/>
              </w:rPr>
              <w:t>未找到引用源。</w:t>
            </w:r>
            <w:r w:rsidR="004D00B5" w:rsidRPr="000E531B">
              <w:rPr>
                <w:snapToGrid w:val="0"/>
              </w:rPr>
              <w:fldChar w:fldCharType="end"/>
            </w:r>
            <w:r w:rsidR="004D00B5" w:rsidRPr="000E531B">
              <w:rPr>
                <w:rFonts w:hint="eastAsia"/>
                <w:snapToGrid w:val="0"/>
              </w:rPr>
              <w:t>。</w:t>
            </w:r>
            <w:r w:rsidRPr="000E531B">
              <w:rPr>
                <w:kern w:val="2"/>
              </w:rPr>
              <w:t>对</w:t>
            </w:r>
            <w:r w:rsidRPr="000E531B">
              <w:rPr>
                <w:rFonts w:hint="eastAsia"/>
                <w:kern w:val="2"/>
              </w:rPr>
              <w:t>项目</w:t>
            </w:r>
            <w:r w:rsidRPr="000E531B">
              <w:rPr>
                <w:kern w:val="2"/>
              </w:rPr>
              <w:t>布局合理性分析如下：</w:t>
            </w:r>
          </w:p>
          <w:p w14:paraId="16FF1BEC" w14:textId="787D74F6" w:rsidR="00BE6F1D" w:rsidRPr="000E531B" w:rsidRDefault="005614DC" w:rsidP="000A7E39">
            <w:pPr>
              <w:pStyle w:val="00"/>
              <w:ind w:firstLine="480"/>
            </w:pPr>
            <w:r w:rsidRPr="000E531B">
              <w:rPr>
                <w:rFonts w:hint="eastAsia"/>
                <w:color w:val="auto"/>
                <w:kern w:val="2"/>
              </w:rPr>
              <w:t>矿微粉</w:t>
            </w:r>
            <w:r w:rsidR="00BE6F1D" w:rsidRPr="000E531B">
              <w:rPr>
                <w:rFonts w:hint="eastAsia"/>
              </w:rPr>
              <w:t>厂区内建设生产车间、仓储区域及办公生活区，生产车间主要</w:t>
            </w:r>
            <w:proofErr w:type="gramStart"/>
            <w:r w:rsidR="00BE6F1D" w:rsidRPr="000E531B">
              <w:rPr>
                <w:rFonts w:hint="eastAsia"/>
              </w:rPr>
              <w:t>分为立磨生产</w:t>
            </w:r>
            <w:proofErr w:type="gramEnd"/>
            <w:r w:rsidR="00BE6F1D" w:rsidRPr="000E531B">
              <w:rPr>
                <w:rFonts w:hint="eastAsia"/>
              </w:rPr>
              <w:t>车间和球磨生产车间，车间内按照工艺流程布设传送带传送物料</w:t>
            </w:r>
            <w:r w:rsidR="00903770" w:rsidRPr="000E531B">
              <w:rPr>
                <w:rFonts w:hint="eastAsia"/>
              </w:rPr>
              <w:t>。</w:t>
            </w:r>
            <w:r w:rsidR="00BE6F1D" w:rsidRPr="000E531B">
              <w:rPr>
                <w:rFonts w:hint="eastAsia"/>
              </w:rPr>
              <w:t>车间功</w:t>
            </w:r>
            <w:r w:rsidR="00BE6F1D" w:rsidRPr="000E531B">
              <w:rPr>
                <w:rFonts w:hint="eastAsia"/>
              </w:rPr>
              <w:lastRenderedPageBreak/>
              <w:t>能分区清晰，布局宽敞，车间生产单元距离较近，可顺应各工序顺序进行生产操作，便于物料转移，有利于提高生产效率。</w:t>
            </w:r>
          </w:p>
          <w:p w14:paraId="197E8322" w14:textId="7FFCED56" w:rsidR="00903770" w:rsidRPr="000E531B" w:rsidRDefault="00903770" w:rsidP="00903770">
            <w:pPr>
              <w:pStyle w:val="00"/>
              <w:ind w:firstLine="480"/>
              <w:rPr>
                <w:kern w:val="2"/>
              </w:rPr>
            </w:pPr>
            <w:r w:rsidRPr="000E531B">
              <w:rPr>
                <w:rFonts w:hint="eastAsia"/>
              </w:rPr>
              <w:t>钢渣热焖厂区内主要分为钢渣热焖处理区、钢渣磁选处理区以及成品堆场。总体工艺流程从西到东，</w:t>
            </w:r>
            <w:r w:rsidRPr="000E531B">
              <w:rPr>
                <w:rFonts w:hint="eastAsia"/>
                <w:kern w:val="2"/>
              </w:rPr>
              <w:t>生产</w:t>
            </w:r>
            <w:r w:rsidRPr="000E531B">
              <w:rPr>
                <w:kern w:val="2"/>
              </w:rPr>
              <w:t>设备</w:t>
            </w:r>
            <w:r w:rsidRPr="000E531B">
              <w:rPr>
                <w:rFonts w:hint="eastAsia"/>
                <w:kern w:val="2"/>
              </w:rPr>
              <w:t>主要</w:t>
            </w:r>
            <w:r w:rsidRPr="000E531B">
              <w:rPr>
                <w:kern w:val="2"/>
              </w:rPr>
              <w:t>按照工艺流程顺序布置，布置比较紧凑、物料流程短，有利于生产操作和管理</w:t>
            </w:r>
            <w:r w:rsidRPr="000E531B">
              <w:rPr>
                <w:rFonts w:hint="eastAsia"/>
                <w:kern w:val="2"/>
              </w:rPr>
              <w:t>。</w:t>
            </w:r>
          </w:p>
          <w:p w14:paraId="30C4D6CB" w14:textId="2529F2B5" w:rsidR="00903770" w:rsidRPr="000E531B" w:rsidRDefault="00903770" w:rsidP="00903770">
            <w:pPr>
              <w:pStyle w:val="00"/>
              <w:ind w:firstLine="480"/>
              <w:rPr>
                <w:kern w:val="2"/>
              </w:rPr>
            </w:pPr>
            <w:proofErr w:type="gramStart"/>
            <w:r w:rsidRPr="000E531B">
              <w:rPr>
                <w:rFonts w:hint="eastAsia"/>
              </w:rPr>
              <w:t>棒磨厂区</w:t>
            </w:r>
            <w:proofErr w:type="gramEnd"/>
            <w:r w:rsidRPr="000E531B">
              <w:rPr>
                <w:rFonts w:hint="eastAsia"/>
              </w:rPr>
              <w:t>内由南向北依次为磁性</w:t>
            </w:r>
            <w:proofErr w:type="gramStart"/>
            <w:r w:rsidRPr="000E531B">
              <w:rPr>
                <w:rFonts w:hint="eastAsia"/>
              </w:rPr>
              <w:t>渣原料</w:t>
            </w:r>
            <w:proofErr w:type="gramEnd"/>
            <w:r w:rsidRPr="000E531B">
              <w:rPr>
                <w:rFonts w:hint="eastAsia"/>
              </w:rPr>
              <w:t>堆场、</w:t>
            </w:r>
            <w:proofErr w:type="gramStart"/>
            <w:r w:rsidRPr="000E531B">
              <w:rPr>
                <w:rFonts w:hint="eastAsia"/>
              </w:rPr>
              <w:t>棒磨生产</w:t>
            </w:r>
            <w:proofErr w:type="gramEnd"/>
            <w:r w:rsidRPr="000E531B">
              <w:rPr>
                <w:rFonts w:hint="eastAsia"/>
              </w:rPr>
              <w:t>车间以及成品堆场，功能分区明确。</w:t>
            </w:r>
          </w:p>
          <w:p w14:paraId="130BB1C4" w14:textId="6CA1BE4D" w:rsidR="00BE6F1D" w:rsidRPr="000E531B" w:rsidRDefault="00903770" w:rsidP="00903770">
            <w:pPr>
              <w:pStyle w:val="00"/>
              <w:ind w:firstLine="480"/>
              <w:rPr>
                <w:kern w:val="2"/>
              </w:rPr>
            </w:pPr>
            <w:r w:rsidRPr="000E531B">
              <w:rPr>
                <w:rFonts w:hint="eastAsia"/>
                <w:kern w:val="2"/>
              </w:rPr>
              <w:t>总体而言，本项目三个</w:t>
            </w:r>
            <w:r w:rsidRPr="000E531B">
              <w:rPr>
                <w:kern w:val="2"/>
              </w:rPr>
              <w:t>厂区平面布置</w:t>
            </w:r>
            <w:r w:rsidRPr="000E531B">
              <w:rPr>
                <w:rFonts w:hint="eastAsia"/>
                <w:kern w:val="2"/>
              </w:rPr>
              <w:t>均</w:t>
            </w:r>
            <w:r w:rsidRPr="000E531B">
              <w:rPr>
                <w:kern w:val="2"/>
              </w:rPr>
              <w:t>考虑了</w:t>
            </w:r>
            <w:r w:rsidRPr="000E531B">
              <w:rPr>
                <w:rFonts w:hint="eastAsia"/>
                <w:kern w:val="2"/>
              </w:rPr>
              <w:t>生产工艺流程、建筑物</w:t>
            </w:r>
            <w:r w:rsidRPr="000E531B">
              <w:rPr>
                <w:kern w:val="2"/>
              </w:rPr>
              <w:t>布置紧凑性等因素，厂区布局基本合理</w:t>
            </w:r>
            <w:r w:rsidRPr="000E531B">
              <w:rPr>
                <w:rFonts w:hint="eastAsia"/>
                <w:kern w:val="2"/>
              </w:rPr>
              <w:t>。</w:t>
            </w:r>
          </w:p>
        </w:tc>
      </w:tr>
      <w:tr w:rsidR="009871D8" w:rsidRPr="000E531B" w14:paraId="66F1D670" w14:textId="77777777" w:rsidTr="002B1326">
        <w:trPr>
          <w:trHeight w:val="2107"/>
        </w:trPr>
        <w:tc>
          <w:tcPr>
            <w:tcW w:w="423" w:type="dxa"/>
            <w:tcBorders>
              <w:top w:val="single" w:sz="8" w:space="0" w:color="auto"/>
              <w:bottom w:val="single" w:sz="8" w:space="0" w:color="auto"/>
            </w:tcBorders>
            <w:vAlign w:val="center"/>
          </w:tcPr>
          <w:p w14:paraId="6A5DB163" w14:textId="77777777" w:rsidR="009871D8" w:rsidRPr="000E531B" w:rsidRDefault="009871D8">
            <w:pPr>
              <w:adjustRightInd w:val="0"/>
              <w:snapToGrid w:val="0"/>
              <w:ind w:firstLine="420"/>
              <w:jc w:val="center"/>
              <w:rPr>
                <w:kern w:val="21"/>
                <w:szCs w:val="21"/>
              </w:rPr>
            </w:pPr>
          </w:p>
          <w:p w14:paraId="276B01C0" w14:textId="77777777" w:rsidR="009871D8" w:rsidRPr="000E531B" w:rsidRDefault="009871D8">
            <w:pPr>
              <w:adjustRightInd w:val="0"/>
              <w:snapToGrid w:val="0"/>
              <w:ind w:firstLine="420"/>
              <w:jc w:val="center"/>
              <w:rPr>
                <w:kern w:val="21"/>
                <w:szCs w:val="21"/>
              </w:rPr>
            </w:pPr>
          </w:p>
          <w:p w14:paraId="4F2EF3F9" w14:textId="77777777" w:rsidR="009871D8" w:rsidRPr="000E531B" w:rsidRDefault="009871D8">
            <w:pPr>
              <w:adjustRightInd w:val="0"/>
              <w:snapToGrid w:val="0"/>
              <w:ind w:firstLine="420"/>
              <w:jc w:val="center"/>
              <w:rPr>
                <w:kern w:val="21"/>
                <w:szCs w:val="21"/>
              </w:rPr>
            </w:pPr>
          </w:p>
          <w:p w14:paraId="57526D66" w14:textId="77777777" w:rsidR="009871D8" w:rsidRPr="000E531B" w:rsidRDefault="009871D8">
            <w:pPr>
              <w:adjustRightInd w:val="0"/>
              <w:snapToGrid w:val="0"/>
              <w:ind w:firstLine="420"/>
              <w:jc w:val="center"/>
              <w:rPr>
                <w:kern w:val="21"/>
                <w:szCs w:val="21"/>
              </w:rPr>
            </w:pPr>
          </w:p>
          <w:p w14:paraId="103BC902" w14:textId="77777777" w:rsidR="009871D8" w:rsidRPr="000E531B" w:rsidRDefault="009871D8">
            <w:pPr>
              <w:adjustRightInd w:val="0"/>
              <w:snapToGrid w:val="0"/>
              <w:ind w:firstLine="420"/>
              <w:jc w:val="center"/>
              <w:rPr>
                <w:kern w:val="21"/>
                <w:szCs w:val="21"/>
              </w:rPr>
            </w:pPr>
          </w:p>
          <w:p w14:paraId="609B1B3B" w14:textId="77777777" w:rsidR="009871D8" w:rsidRPr="000E531B" w:rsidRDefault="009871D8">
            <w:pPr>
              <w:adjustRightInd w:val="0"/>
              <w:snapToGrid w:val="0"/>
              <w:ind w:firstLine="420"/>
              <w:jc w:val="center"/>
              <w:rPr>
                <w:kern w:val="21"/>
                <w:szCs w:val="21"/>
              </w:rPr>
            </w:pPr>
          </w:p>
          <w:p w14:paraId="3970878B" w14:textId="77777777" w:rsidR="009871D8" w:rsidRPr="000E531B" w:rsidRDefault="009871D8">
            <w:pPr>
              <w:adjustRightInd w:val="0"/>
              <w:snapToGrid w:val="0"/>
              <w:ind w:firstLine="420"/>
              <w:jc w:val="center"/>
              <w:rPr>
                <w:kern w:val="21"/>
                <w:szCs w:val="21"/>
              </w:rPr>
            </w:pPr>
          </w:p>
          <w:p w14:paraId="2D0CA28F" w14:textId="77777777" w:rsidR="009871D8" w:rsidRPr="000E531B" w:rsidRDefault="009871D8">
            <w:pPr>
              <w:adjustRightInd w:val="0"/>
              <w:snapToGrid w:val="0"/>
              <w:ind w:firstLine="420"/>
              <w:jc w:val="center"/>
              <w:rPr>
                <w:kern w:val="21"/>
                <w:szCs w:val="21"/>
              </w:rPr>
            </w:pPr>
          </w:p>
          <w:p w14:paraId="58C5113A" w14:textId="77777777" w:rsidR="009871D8" w:rsidRPr="000E531B" w:rsidRDefault="009871D8">
            <w:pPr>
              <w:adjustRightInd w:val="0"/>
              <w:snapToGrid w:val="0"/>
              <w:ind w:firstLine="420"/>
              <w:jc w:val="center"/>
              <w:rPr>
                <w:kern w:val="21"/>
                <w:szCs w:val="21"/>
              </w:rPr>
            </w:pPr>
          </w:p>
          <w:p w14:paraId="1B32D0A3" w14:textId="77777777" w:rsidR="009871D8" w:rsidRPr="000E531B" w:rsidRDefault="009871D8">
            <w:pPr>
              <w:adjustRightInd w:val="0"/>
              <w:snapToGrid w:val="0"/>
              <w:ind w:firstLine="420"/>
              <w:jc w:val="center"/>
              <w:rPr>
                <w:kern w:val="21"/>
                <w:szCs w:val="21"/>
              </w:rPr>
            </w:pPr>
          </w:p>
          <w:p w14:paraId="077ACCA5" w14:textId="77777777" w:rsidR="009871D8" w:rsidRPr="000E531B" w:rsidRDefault="009871D8">
            <w:pPr>
              <w:adjustRightInd w:val="0"/>
              <w:snapToGrid w:val="0"/>
              <w:ind w:firstLine="420"/>
              <w:jc w:val="center"/>
              <w:rPr>
                <w:kern w:val="21"/>
                <w:szCs w:val="21"/>
              </w:rPr>
            </w:pPr>
          </w:p>
          <w:p w14:paraId="0D0977BD" w14:textId="77777777" w:rsidR="009871D8" w:rsidRPr="000E531B" w:rsidRDefault="009871D8">
            <w:pPr>
              <w:adjustRightInd w:val="0"/>
              <w:snapToGrid w:val="0"/>
              <w:ind w:firstLine="420"/>
              <w:jc w:val="center"/>
              <w:rPr>
                <w:kern w:val="21"/>
                <w:szCs w:val="21"/>
              </w:rPr>
            </w:pPr>
          </w:p>
          <w:p w14:paraId="3F433E10" w14:textId="77777777" w:rsidR="009871D8" w:rsidRPr="000E531B" w:rsidRDefault="009871D8">
            <w:pPr>
              <w:adjustRightInd w:val="0"/>
              <w:snapToGrid w:val="0"/>
              <w:ind w:firstLine="420"/>
              <w:jc w:val="center"/>
              <w:rPr>
                <w:kern w:val="21"/>
                <w:szCs w:val="21"/>
              </w:rPr>
            </w:pPr>
          </w:p>
          <w:p w14:paraId="11B0D2B1" w14:textId="77777777" w:rsidR="009871D8" w:rsidRPr="000E531B" w:rsidRDefault="009871D8">
            <w:pPr>
              <w:adjustRightInd w:val="0"/>
              <w:snapToGrid w:val="0"/>
              <w:ind w:firstLine="420"/>
              <w:jc w:val="center"/>
              <w:rPr>
                <w:kern w:val="21"/>
                <w:szCs w:val="21"/>
              </w:rPr>
            </w:pPr>
          </w:p>
          <w:p w14:paraId="478F92D6" w14:textId="77777777" w:rsidR="009871D8" w:rsidRPr="000E531B" w:rsidRDefault="009871D8">
            <w:pPr>
              <w:adjustRightInd w:val="0"/>
              <w:snapToGrid w:val="0"/>
              <w:ind w:firstLine="420"/>
              <w:jc w:val="center"/>
              <w:rPr>
                <w:kern w:val="21"/>
                <w:szCs w:val="21"/>
              </w:rPr>
            </w:pPr>
          </w:p>
          <w:p w14:paraId="6A0100F8" w14:textId="77777777" w:rsidR="009871D8" w:rsidRPr="000E531B" w:rsidRDefault="009871D8">
            <w:pPr>
              <w:adjustRightInd w:val="0"/>
              <w:snapToGrid w:val="0"/>
              <w:ind w:firstLine="420"/>
              <w:jc w:val="center"/>
              <w:rPr>
                <w:kern w:val="21"/>
                <w:szCs w:val="21"/>
              </w:rPr>
            </w:pPr>
          </w:p>
          <w:p w14:paraId="438F1325" w14:textId="77777777" w:rsidR="009871D8" w:rsidRPr="000E531B" w:rsidRDefault="009871D8">
            <w:pPr>
              <w:adjustRightInd w:val="0"/>
              <w:snapToGrid w:val="0"/>
              <w:ind w:firstLine="420"/>
              <w:jc w:val="center"/>
              <w:rPr>
                <w:kern w:val="21"/>
                <w:szCs w:val="21"/>
              </w:rPr>
            </w:pPr>
          </w:p>
          <w:p w14:paraId="62DE3F3E" w14:textId="77777777" w:rsidR="009871D8" w:rsidRPr="000E531B" w:rsidRDefault="009871D8">
            <w:pPr>
              <w:adjustRightInd w:val="0"/>
              <w:snapToGrid w:val="0"/>
              <w:ind w:firstLine="420"/>
              <w:jc w:val="center"/>
              <w:rPr>
                <w:kern w:val="21"/>
                <w:szCs w:val="21"/>
              </w:rPr>
            </w:pPr>
          </w:p>
          <w:p w14:paraId="032D0E56" w14:textId="77777777" w:rsidR="009871D8" w:rsidRPr="000E531B" w:rsidRDefault="009871D8">
            <w:pPr>
              <w:adjustRightInd w:val="0"/>
              <w:snapToGrid w:val="0"/>
              <w:ind w:firstLine="420"/>
              <w:jc w:val="center"/>
              <w:rPr>
                <w:kern w:val="21"/>
                <w:szCs w:val="21"/>
              </w:rPr>
            </w:pPr>
          </w:p>
          <w:p w14:paraId="728BA06D" w14:textId="77777777" w:rsidR="009871D8" w:rsidRPr="000E531B" w:rsidRDefault="009871D8">
            <w:pPr>
              <w:adjustRightInd w:val="0"/>
              <w:snapToGrid w:val="0"/>
              <w:ind w:firstLine="420"/>
              <w:jc w:val="center"/>
              <w:rPr>
                <w:kern w:val="21"/>
                <w:szCs w:val="21"/>
              </w:rPr>
            </w:pPr>
          </w:p>
          <w:p w14:paraId="090F2409" w14:textId="2DC0ED1D" w:rsidR="009871D8" w:rsidRPr="000E531B" w:rsidRDefault="009871D8" w:rsidP="00143CC6">
            <w:pPr>
              <w:adjustRightInd w:val="0"/>
              <w:snapToGrid w:val="0"/>
              <w:rPr>
                <w:kern w:val="21"/>
                <w:szCs w:val="21"/>
              </w:rPr>
            </w:pPr>
          </w:p>
        </w:tc>
        <w:tc>
          <w:tcPr>
            <w:tcW w:w="8637" w:type="dxa"/>
            <w:tcBorders>
              <w:top w:val="single" w:sz="8" w:space="0" w:color="auto"/>
              <w:bottom w:val="single" w:sz="8" w:space="0" w:color="auto"/>
            </w:tcBorders>
            <w:vAlign w:val="center"/>
          </w:tcPr>
          <w:p w14:paraId="616DE791" w14:textId="7E009FCE" w:rsidR="00EC3F39" w:rsidRPr="000E531B" w:rsidRDefault="006F36E9" w:rsidP="00D93BEB">
            <w:pPr>
              <w:keepNext/>
              <w:numPr>
                <w:ilvl w:val="1"/>
                <w:numId w:val="4"/>
              </w:numPr>
              <w:adjustRightInd w:val="0"/>
              <w:snapToGrid w:val="0"/>
              <w:spacing w:line="420" w:lineRule="exact"/>
              <w:outlineLvl w:val="1"/>
              <w:rPr>
                <w:rFonts w:eastAsia="黑体"/>
                <w:b/>
                <w:bCs/>
                <w:sz w:val="30"/>
                <w:szCs w:val="30"/>
              </w:rPr>
            </w:pPr>
            <w:bookmarkStart w:id="11" w:name="_Toc66950655"/>
            <w:r w:rsidRPr="000E531B">
              <w:rPr>
                <w:rFonts w:eastAsia="黑体"/>
                <w:b/>
                <w:bCs/>
                <w:sz w:val="30"/>
                <w:szCs w:val="30"/>
              </w:rPr>
              <w:t>工艺</w:t>
            </w:r>
            <w:bookmarkStart w:id="12" w:name="_Toc63109060"/>
            <w:bookmarkStart w:id="13" w:name="_Toc66268439"/>
            <w:r w:rsidRPr="000E531B">
              <w:rPr>
                <w:rFonts w:eastAsia="黑体"/>
                <w:b/>
                <w:bCs/>
                <w:sz w:val="30"/>
                <w:szCs w:val="30"/>
              </w:rPr>
              <w:t>流程和产排污环节</w:t>
            </w:r>
            <w:bookmarkEnd w:id="11"/>
            <w:bookmarkEnd w:id="12"/>
            <w:bookmarkEnd w:id="13"/>
          </w:p>
          <w:p w14:paraId="2C5D873B" w14:textId="77777777" w:rsidR="009871D8" w:rsidRPr="000E531B" w:rsidRDefault="006F36E9">
            <w:pPr>
              <w:keepNext/>
              <w:numPr>
                <w:ilvl w:val="2"/>
                <w:numId w:val="4"/>
              </w:numPr>
              <w:tabs>
                <w:tab w:val="left" w:pos="674"/>
              </w:tabs>
              <w:adjustRightInd w:val="0"/>
              <w:snapToGrid w:val="0"/>
              <w:spacing w:beforeLines="50" w:before="120" w:afterLines="50" w:after="120" w:line="440" w:lineRule="exact"/>
              <w:outlineLvl w:val="1"/>
              <w:rPr>
                <w:rFonts w:eastAsia="黑体"/>
                <w:b/>
                <w:sz w:val="28"/>
                <w:szCs w:val="28"/>
              </w:rPr>
            </w:pPr>
            <w:bookmarkStart w:id="14" w:name="_Hlk93915157"/>
            <w:bookmarkStart w:id="15" w:name="_Hlk46137682"/>
            <w:r w:rsidRPr="000E531B">
              <w:rPr>
                <w:rFonts w:eastAsia="黑体"/>
                <w:b/>
                <w:sz w:val="28"/>
                <w:szCs w:val="28"/>
              </w:rPr>
              <w:t>生产工艺流程</w:t>
            </w:r>
          </w:p>
          <w:p w14:paraId="2A5B2E27" w14:textId="77777777" w:rsidR="00D93BEB" w:rsidRPr="000E531B" w:rsidRDefault="00D93BEB" w:rsidP="00D93BEB">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669E88D8" w14:textId="77777777" w:rsidR="009871D8" w:rsidRPr="000E531B" w:rsidRDefault="006F36E9">
            <w:pPr>
              <w:keepNext/>
              <w:numPr>
                <w:ilvl w:val="2"/>
                <w:numId w:val="4"/>
              </w:numPr>
              <w:tabs>
                <w:tab w:val="left" w:pos="674"/>
              </w:tabs>
              <w:adjustRightInd w:val="0"/>
              <w:snapToGrid w:val="0"/>
              <w:spacing w:beforeLines="50" w:before="120" w:afterLines="50" w:after="120" w:line="440" w:lineRule="exact"/>
              <w:outlineLvl w:val="1"/>
              <w:rPr>
                <w:rFonts w:eastAsia="黑体"/>
                <w:b/>
                <w:sz w:val="28"/>
                <w:szCs w:val="28"/>
              </w:rPr>
            </w:pPr>
            <w:bookmarkStart w:id="16" w:name="_Hlk60844001"/>
            <w:bookmarkEnd w:id="14"/>
            <w:bookmarkEnd w:id="16"/>
            <w:proofErr w:type="gramStart"/>
            <w:r w:rsidRPr="000E531B">
              <w:rPr>
                <w:rFonts w:eastAsia="黑体" w:hint="eastAsia"/>
                <w:b/>
                <w:sz w:val="28"/>
                <w:szCs w:val="28"/>
              </w:rPr>
              <w:t>全厂</w:t>
            </w:r>
            <w:r w:rsidRPr="000E531B">
              <w:rPr>
                <w:rFonts w:eastAsia="黑体"/>
                <w:b/>
                <w:sz w:val="28"/>
                <w:szCs w:val="28"/>
              </w:rPr>
              <w:t>产污环节</w:t>
            </w:r>
            <w:proofErr w:type="gramEnd"/>
            <w:r w:rsidRPr="000E531B">
              <w:rPr>
                <w:rFonts w:eastAsia="黑体"/>
                <w:b/>
                <w:sz w:val="28"/>
                <w:szCs w:val="28"/>
              </w:rPr>
              <w:t>分析</w:t>
            </w:r>
          </w:p>
          <w:p w14:paraId="2EC4A7C6" w14:textId="025B0D44" w:rsidR="00CC76B4" w:rsidRPr="000E531B" w:rsidRDefault="00900D55" w:rsidP="00AE2ABF">
            <w:pPr>
              <w:adjustRightInd w:val="0"/>
              <w:snapToGrid w:val="0"/>
              <w:spacing w:line="440" w:lineRule="exact"/>
              <w:ind w:firstLineChars="200" w:firstLine="480"/>
              <w:rPr>
                <w:sz w:val="24"/>
              </w:rPr>
            </w:pPr>
            <w:r w:rsidRPr="000E531B">
              <w:rPr>
                <w:rFonts w:hint="eastAsia"/>
                <w:sz w:val="24"/>
              </w:rPr>
              <w:t>闽光环资公司</w:t>
            </w:r>
            <w:r w:rsidR="00C70053" w:rsidRPr="000E531B">
              <w:rPr>
                <w:rFonts w:hint="eastAsia"/>
                <w:sz w:val="24"/>
              </w:rPr>
              <w:t>技改</w:t>
            </w:r>
            <w:r w:rsidR="00CE0F97" w:rsidRPr="000E531B">
              <w:rPr>
                <w:rFonts w:hint="eastAsia"/>
                <w:sz w:val="24"/>
              </w:rPr>
              <w:t>整合</w:t>
            </w:r>
            <w:r w:rsidRPr="000E531B">
              <w:rPr>
                <w:rFonts w:hint="eastAsia"/>
                <w:sz w:val="24"/>
              </w:rPr>
              <w:t>后</w:t>
            </w:r>
            <w:proofErr w:type="gramStart"/>
            <w:r w:rsidRPr="000E531B">
              <w:rPr>
                <w:rFonts w:hint="eastAsia"/>
                <w:sz w:val="24"/>
              </w:rPr>
              <w:t>全厂</w:t>
            </w:r>
            <w:r w:rsidRPr="000E531B">
              <w:rPr>
                <w:sz w:val="24"/>
              </w:rPr>
              <w:t>产污环节</w:t>
            </w:r>
            <w:proofErr w:type="gramEnd"/>
            <w:r w:rsidRPr="000E531B">
              <w:rPr>
                <w:sz w:val="24"/>
              </w:rPr>
              <w:t>分析见</w:t>
            </w:r>
            <w:r w:rsidRPr="000E531B">
              <w:fldChar w:fldCharType="begin"/>
            </w:r>
            <w:r w:rsidRPr="000E531B">
              <w:instrText xml:space="preserve"> REF _Ref21643618 \r \h  \* MERGEFORMAT </w:instrText>
            </w:r>
            <w:r w:rsidRPr="000E531B">
              <w:fldChar w:fldCharType="separate"/>
            </w:r>
            <w:r w:rsidR="001520BC" w:rsidRPr="001520BC">
              <w:rPr>
                <w:rFonts w:hint="eastAsia"/>
                <w:sz w:val="24"/>
              </w:rPr>
              <w:t>表</w:t>
            </w:r>
            <w:r w:rsidR="001520BC" w:rsidRPr="001520BC">
              <w:rPr>
                <w:rFonts w:hint="eastAsia"/>
                <w:sz w:val="24"/>
              </w:rPr>
              <w:t>2-4</w:t>
            </w:r>
            <w:r w:rsidRPr="000E531B">
              <w:fldChar w:fldCharType="end"/>
            </w:r>
            <w:r w:rsidRPr="000E531B">
              <w:rPr>
                <w:sz w:val="24"/>
              </w:rPr>
              <w:t>。</w:t>
            </w:r>
          </w:p>
          <w:p w14:paraId="4640C22A" w14:textId="77777777" w:rsidR="009871D8" w:rsidRPr="000E531B" w:rsidRDefault="006F36E9" w:rsidP="0020490E">
            <w:pPr>
              <w:keepNext/>
              <w:numPr>
                <w:ilvl w:val="0"/>
                <w:numId w:val="5"/>
              </w:numPr>
              <w:adjustRightInd w:val="0"/>
              <w:snapToGrid w:val="0"/>
              <w:spacing w:line="440" w:lineRule="exact"/>
              <w:ind w:firstLine="480"/>
              <w:jc w:val="center"/>
              <w:rPr>
                <w:rFonts w:eastAsia="黑体"/>
                <w:bCs/>
                <w:kern w:val="28"/>
                <w:sz w:val="24"/>
                <w:szCs w:val="24"/>
              </w:rPr>
            </w:pPr>
            <w:bookmarkStart w:id="17" w:name="_Ref21643618"/>
            <w:proofErr w:type="gramStart"/>
            <w:r w:rsidRPr="000E531B">
              <w:rPr>
                <w:rFonts w:eastAsia="黑体"/>
                <w:b/>
                <w:kern w:val="28"/>
                <w:sz w:val="24"/>
                <w:szCs w:val="24"/>
              </w:rPr>
              <w:t>产污环节</w:t>
            </w:r>
            <w:proofErr w:type="gramEnd"/>
            <w:r w:rsidRPr="000E531B">
              <w:rPr>
                <w:rFonts w:eastAsia="黑体"/>
                <w:b/>
                <w:kern w:val="28"/>
                <w:sz w:val="24"/>
                <w:szCs w:val="24"/>
              </w:rPr>
              <w:t>一览表</w:t>
            </w:r>
            <w:bookmarkEnd w:id="17"/>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28"/>
              <w:gridCol w:w="519"/>
              <w:gridCol w:w="8"/>
              <w:gridCol w:w="1310"/>
              <w:gridCol w:w="1514"/>
              <w:gridCol w:w="2269"/>
              <w:gridCol w:w="992"/>
              <w:gridCol w:w="1181"/>
            </w:tblGrid>
            <w:tr w:rsidR="009871D8" w:rsidRPr="000E531B" w14:paraId="707E24EA" w14:textId="77777777" w:rsidTr="0011041A">
              <w:trPr>
                <w:trHeight w:val="340"/>
                <w:jc w:val="center"/>
              </w:trPr>
              <w:tc>
                <w:tcPr>
                  <w:tcW w:w="373" w:type="pct"/>
                  <w:vAlign w:val="center"/>
                </w:tcPr>
                <w:p w14:paraId="3D6598CE"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序号</w:t>
                  </w:r>
                </w:p>
              </w:tc>
              <w:tc>
                <w:tcPr>
                  <w:tcW w:w="1091" w:type="pct"/>
                  <w:gridSpan w:val="3"/>
                  <w:vAlign w:val="center"/>
                </w:tcPr>
                <w:p w14:paraId="7DA3DE9D"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项目组成</w:t>
                  </w:r>
                </w:p>
              </w:tc>
              <w:tc>
                <w:tcPr>
                  <w:tcW w:w="899" w:type="pct"/>
                  <w:vAlign w:val="center"/>
                </w:tcPr>
                <w:p w14:paraId="12A02DB1"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废气</w:t>
                  </w:r>
                </w:p>
              </w:tc>
              <w:tc>
                <w:tcPr>
                  <w:tcW w:w="1347" w:type="pct"/>
                  <w:vAlign w:val="center"/>
                </w:tcPr>
                <w:p w14:paraId="26058E22"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废</w:t>
                  </w:r>
                  <w:r w:rsidRPr="000E531B">
                    <w:rPr>
                      <w:rFonts w:ascii="Times New Roman" w:hAnsi="Times New Roman" w:hint="eastAsia"/>
                      <w:kern w:val="2"/>
                      <w:sz w:val="18"/>
                      <w:szCs w:val="18"/>
                    </w:rPr>
                    <w:t>水</w:t>
                  </w:r>
                </w:p>
              </w:tc>
              <w:tc>
                <w:tcPr>
                  <w:tcW w:w="589" w:type="pct"/>
                  <w:vAlign w:val="center"/>
                </w:tcPr>
                <w:p w14:paraId="3E2A75FC"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噪声</w:t>
                  </w:r>
                </w:p>
              </w:tc>
              <w:tc>
                <w:tcPr>
                  <w:tcW w:w="701" w:type="pct"/>
                  <w:vAlign w:val="center"/>
                </w:tcPr>
                <w:p w14:paraId="7DFD10E5" w14:textId="77777777" w:rsidR="009871D8" w:rsidRPr="000E531B" w:rsidRDefault="006F36E9"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固体废物</w:t>
                  </w:r>
                </w:p>
              </w:tc>
            </w:tr>
            <w:tr w:rsidR="00CE0F97" w:rsidRPr="000E531B" w14:paraId="08C39DDC" w14:textId="77777777" w:rsidTr="0011041A">
              <w:trPr>
                <w:trHeight w:val="340"/>
                <w:jc w:val="center"/>
              </w:trPr>
              <w:tc>
                <w:tcPr>
                  <w:tcW w:w="373" w:type="pct"/>
                  <w:vMerge w:val="restart"/>
                  <w:vAlign w:val="center"/>
                </w:tcPr>
                <w:p w14:paraId="325B0B70"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1</w:t>
                  </w:r>
                </w:p>
              </w:tc>
              <w:tc>
                <w:tcPr>
                  <w:tcW w:w="313" w:type="pct"/>
                  <w:gridSpan w:val="2"/>
                  <w:vMerge w:val="restart"/>
                  <w:vAlign w:val="center"/>
                </w:tcPr>
                <w:p w14:paraId="69D286DA"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主体工程</w:t>
                  </w:r>
                </w:p>
              </w:tc>
              <w:tc>
                <w:tcPr>
                  <w:tcW w:w="778" w:type="pct"/>
                  <w:vAlign w:val="center"/>
                </w:tcPr>
                <w:p w14:paraId="4C8C37C1" w14:textId="649B83C8"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矿微粉厂</w:t>
                  </w:r>
                </w:p>
              </w:tc>
              <w:tc>
                <w:tcPr>
                  <w:tcW w:w="899" w:type="pct"/>
                  <w:vAlign w:val="center"/>
                </w:tcPr>
                <w:p w14:paraId="55A1530D" w14:textId="596915FD" w:rsidR="00CE0F97" w:rsidRPr="000E531B" w:rsidRDefault="002A6BBD"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粉尘</w:t>
                  </w:r>
                  <w:r w:rsidR="003511EC" w:rsidRPr="000E531B">
                    <w:rPr>
                      <w:rFonts w:ascii="Times New Roman" w:hAnsi="Times New Roman" w:hint="eastAsia"/>
                      <w:kern w:val="2"/>
                      <w:sz w:val="18"/>
                      <w:szCs w:val="18"/>
                    </w:rPr>
                    <w:t>、烘干废气</w:t>
                  </w:r>
                </w:p>
              </w:tc>
              <w:tc>
                <w:tcPr>
                  <w:tcW w:w="1347" w:type="pct"/>
                  <w:vAlign w:val="center"/>
                </w:tcPr>
                <w:p w14:paraId="28FBFF8D" w14:textId="39F9C292" w:rsidR="00CE0F97" w:rsidRPr="000E531B" w:rsidRDefault="0011041A"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机台冷却水、地面冲洗水</w:t>
                  </w:r>
                </w:p>
              </w:tc>
              <w:tc>
                <w:tcPr>
                  <w:tcW w:w="589" w:type="pct"/>
                  <w:vAlign w:val="center"/>
                </w:tcPr>
                <w:p w14:paraId="6687984A"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设备噪声</w:t>
                  </w:r>
                </w:p>
              </w:tc>
              <w:tc>
                <w:tcPr>
                  <w:tcW w:w="701" w:type="pct"/>
                  <w:vAlign w:val="center"/>
                </w:tcPr>
                <w:p w14:paraId="7AEA4770" w14:textId="4A9CE966" w:rsidR="00CE0F97" w:rsidRPr="000E531B" w:rsidRDefault="003511EC"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铁</w:t>
                  </w:r>
                  <w:r w:rsidR="00CE0F97" w:rsidRPr="000E531B">
                    <w:rPr>
                      <w:rFonts w:ascii="Times New Roman" w:hAnsi="Times New Roman" w:hint="eastAsia"/>
                      <w:kern w:val="2"/>
                      <w:sz w:val="18"/>
                      <w:szCs w:val="18"/>
                    </w:rPr>
                    <w:t>渣</w:t>
                  </w:r>
                </w:p>
              </w:tc>
            </w:tr>
            <w:tr w:rsidR="00CE0F97" w:rsidRPr="000E531B" w14:paraId="406A263C" w14:textId="77777777" w:rsidTr="0011041A">
              <w:trPr>
                <w:trHeight w:val="340"/>
                <w:jc w:val="center"/>
              </w:trPr>
              <w:tc>
                <w:tcPr>
                  <w:tcW w:w="373" w:type="pct"/>
                  <w:vMerge/>
                  <w:vAlign w:val="center"/>
                </w:tcPr>
                <w:p w14:paraId="538BB24C"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p>
              </w:tc>
              <w:tc>
                <w:tcPr>
                  <w:tcW w:w="313" w:type="pct"/>
                  <w:gridSpan w:val="2"/>
                  <w:vMerge/>
                  <w:vAlign w:val="center"/>
                </w:tcPr>
                <w:p w14:paraId="31440259"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p>
              </w:tc>
              <w:tc>
                <w:tcPr>
                  <w:tcW w:w="778" w:type="pct"/>
                  <w:vAlign w:val="center"/>
                </w:tcPr>
                <w:p w14:paraId="191AEA06" w14:textId="095364D8"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钢渣</w:t>
                  </w:r>
                  <w:r w:rsidR="005477FB" w:rsidRPr="000E531B">
                    <w:rPr>
                      <w:rFonts w:ascii="Times New Roman" w:hAnsi="Times New Roman" w:hint="eastAsia"/>
                      <w:kern w:val="2"/>
                      <w:sz w:val="18"/>
                      <w:szCs w:val="18"/>
                    </w:rPr>
                    <w:t>热焖</w:t>
                  </w:r>
                  <w:r w:rsidRPr="000E531B">
                    <w:rPr>
                      <w:rFonts w:ascii="Times New Roman" w:hAnsi="Times New Roman" w:hint="eastAsia"/>
                      <w:kern w:val="2"/>
                      <w:sz w:val="18"/>
                      <w:szCs w:val="18"/>
                    </w:rPr>
                    <w:t>厂</w:t>
                  </w:r>
                </w:p>
              </w:tc>
              <w:tc>
                <w:tcPr>
                  <w:tcW w:w="899" w:type="pct"/>
                  <w:vAlign w:val="center"/>
                </w:tcPr>
                <w:p w14:paraId="212011A4" w14:textId="6380AA63" w:rsidR="00CE0F97" w:rsidRPr="000E531B" w:rsidRDefault="00BD10DF"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粉尘</w:t>
                  </w:r>
                </w:p>
              </w:tc>
              <w:tc>
                <w:tcPr>
                  <w:tcW w:w="1347" w:type="pct"/>
                  <w:vAlign w:val="center"/>
                </w:tcPr>
                <w:p w14:paraId="66518E0D" w14:textId="5224337C" w:rsidR="00CE0F97" w:rsidRPr="000E531B" w:rsidRDefault="0011041A"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热焖池冷却水、地面冲洗水</w:t>
                  </w:r>
                </w:p>
              </w:tc>
              <w:tc>
                <w:tcPr>
                  <w:tcW w:w="589" w:type="pct"/>
                  <w:vAlign w:val="center"/>
                </w:tcPr>
                <w:p w14:paraId="61C381E1"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设备噪声</w:t>
                  </w:r>
                </w:p>
              </w:tc>
              <w:tc>
                <w:tcPr>
                  <w:tcW w:w="701" w:type="pct"/>
                  <w:vAlign w:val="center"/>
                </w:tcPr>
                <w:p w14:paraId="245A89EE" w14:textId="00B2CC3E" w:rsidR="00CE0F97" w:rsidRPr="000E531B" w:rsidRDefault="003511EC"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尾渣</w:t>
                  </w:r>
                </w:p>
              </w:tc>
            </w:tr>
            <w:tr w:rsidR="00CE0F97" w:rsidRPr="000E531B" w14:paraId="45232FFC" w14:textId="77777777" w:rsidTr="0011041A">
              <w:trPr>
                <w:trHeight w:val="340"/>
                <w:jc w:val="center"/>
              </w:trPr>
              <w:tc>
                <w:tcPr>
                  <w:tcW w:w="373" w:type="pct"/>
                  <w:vMerge/>
                  <w:vAlign w:val="center"/>
                </w:tcPr>
                <w:p w14:paraId="31D18889"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p>
              </w:tc>
              <w:tc>
                <w:tcPr>
                  <w:tcW w:w="313" w:type="pct"/>
                  <w:gridSpan w:val="2"/>
                  <w:vMerge/>
                  <w:vAlign w:val="center"/>
                </w:tcPr>
                <w:p w14:paraId="4E6FC57D" w14:textId="77777777" w:rsidR="00CE0F97" w:rsidRPr="000E531B" w:rsidRDefault="00CE0F97" w:rsidP="00143CC6">
                  <w:pPr>
                    <w:adjustRightInd w:val="0"/>
                    <w:snapToGrid w:val="0"/>
                    <w:spacing w:line="300" w:lineRule="exact"/>
                    <w:jc w:val="center"/>
                    <w:rPr>
                      <w:rFonts w:ascii="Times New Roman" w:hAnsi="Times New Roman"/>
                      <w:kern w:val="2"/>
                      <w:sz w:val="18"/>
                      <w:szCs w:val="18"/>
                    </w:rPr>
                  </w:pPr>
                </w:p>
              </w:tc>
              <w:tc>
                <w:tcPr>
                  <w:tcW w:w="778" w:type="pct"/>
                  <w:vAlign w:val="center"/>
                </w:tcPr>
                <w:p w14:paraId="30F81E75" w14:textId="4A1652C7" w:rsidR="00CE0F97" w:rsidRPr="000E531B" w:rsidRDefault="00CE0F97" w:rsidP="00143CC6">
                  <w:pPr>
                    <w:adjustRightInd w:val="0"/>
                    <w:snapToGrid w:val="0"/>
                    <w:spacing w:line="300" w:lineRule="exact"/>
                    <w:jc w:val="center"/>
                    <w:rPr>
                      <w:rFonts w:ascii="Times New Roman" w:hAnsi="Times New Roman"/>
                      <w:kern w:val="2"/>
                      <w:sz w:val="18"/>
                      <w:szCs w:val="18"/>
                    </w:rPr>
                  </w:pPr>
                  <w:proofErr w:type="gramStart"/>
                  <w:r w:rsidRPr="000E531B">
                    <w:rPr>
                      <w:rFonts w:ascii="Times New Roman" w:hAnsi="Times New Roman" w:hint="eastAsia"/>
                      <w:kern w:val="2"/>
                      <w:sz w:val="18"/>
                      <w:szCs w:val="18"/>
                    </w:rPr>
                    <w:t>棒磨厂</w:t>
                  </w:r>
                  <w:proofErr w:type="gramEnd"/>
                </w:p>
              </w:tc>
              <w:tc>
                <w:tcPr>
                  <w:tcW w:w="899" w:type="pct"/>
                  <w:vAlign w:val="center"/>
                </w:tcPr>
                <w:p w14:paraId="39B5445F" w14:textId="0E1CC4CE" w:rsidR="00CE0F97" w:rsidRPr="000E531B" w:rsidRDefault="003511EC"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347" w:type="pct"/>
                  <w:vAlign w:val="center"/>
                </w:tcPr>
                <w:p w14:paraId="7A0CD07E" w14:textId="0AFCA360" w:rsidR="00CE0F97" w:rsidRPr="000E531B" w:rsidRDefault="0011041A"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机台冷却水、地面冲洗水</w:t>
                  </w:r>
                </w:p>
              </w:tc>
              <w:tc>
                <w:tcPr>
                  <w:tcW w:w="589" w:type="pct"/>
                  <w:vAlign w:val="center"/>
                </w:tcPr>
                <w:p w14:paraId="58A765C3" w14:textId="59869C0C" w:rsidR="00CE0F97" w:rsidRPr="000E531B" w:rsidRDefault="003511EC"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设备噪声</w:t>
                  </w:r>
                </w:p>
              </w:tc>
              <w:tc>
                <w:tcPr>
                  <w:tcW w:w="701" w:type="pct"/>
                  <w:vAlign w:val="center"/>
                </w:tcPr>
                <w:p w14:paraId="28F7CA93" w14:textId="7D39D40D" w:rsidR="00CE0F97" w:rsidRPr="000E531B" w:rsidRDefault="003511EC" w:rsidP="00143CC6">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尾渣</w:t>
                  </w:r>
                </w:p>
              </w:tc>
            </w:tr>
            <w:tr w:rsidR="00CB2BE5" w:rsidRPr="000E531B" w14:paraId="166D8396" w14:textId="77777777" w:rsidTr="0011041A">
              <w:trPr>
                <w:trHeight w:val="340"/>
                <w:jc w:val="center"/>
              </w:trPr>
              <w:tc>
                <w:tcPr>
                  <w:tcW w:w="373" w:type="pct"/>
                  <w:vAlign w:val="center"/>
                </w:tcPr>
                <w:p w14:paraId="06BC770C" w14:textId="03416E64"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2</w:t>
                  </w:r>
                </w:p>
              </w:tc>
              <w:tc>
                <w:tcPr>
                  <w:tcW w:w="308" w:type="pct"/>
                  <w:vMerge w:val="restart"/>
                  <w:vAlign w:val="center"/>
                </w:tcPr>
                <w:p w14:paraId="56D5C5B7" w14:textId="77777777"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储运工程</w:t>
                  </w:r>
                </w:p>
              </w:tc>
              <w:tc>
                <w:tcPr>
                  <w:tcW w:w="783" w:type="pct"/>
                  <w:gridSpan w:val="2"/>
                  <w:vAlign w:val="center"/>
                </w:tcPr>
                <w:p w14:paraId="072FB991" w14:textId="3191C1B3"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矿微粉厂</w:t>
                  </w:r>
                </w:p>
              </w:tc>
              <w:tc>
                <w:tcPr>
                  <w:tcW w:w="899" w:type="pct"/>
                  <w:vAlign w:val="center"/>
                </w:tcPr>
                <w:p w14:paraId="4CEE979D" w14:textId="109A5E9E"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粉尘</w:t>
                  </w:r>
                </w:p>
              </w:tc>
              <w:tc>
                <w:tcPr>
                  <w:tcW w:w="1347" w:type="pct"/>
                  <w:vAlign w:val="center"/>
                </w:tcPr>
                <w:p w14:paraId="783B34C1" w14:textId="48031998" w:rsidR="00CB2BE5" w:rsidRPr="000E531B" w:rsidRDefault="000C5D07"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矿渣渗滤液</w:t>
                  </w:r>
                </w:p>
              </w:tc>
              <w:tc>
                <w:tcPr>
                  <w:tcW w:w="589" w:type="pct"/>
                  <w:vAlign w:val="center"/>
                </w:tcPr>
                <w:p w14:paraId="1263BE56" w14:textId="1F9481BA"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701" w:type="pct"/>
                  <w:vAlign w:val="center"/>
                </w:tcPr>
                <w:p w14:paraId="1789A437" w14:textId="6A2DBBD2"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r>
            <w:tr w:rsidR="00CB2BE5" w:rsidRPr="000E531B" w14:paraId="10FA5AC6" w14:textId="77777777" w:rsidTr="0011041A">
              <w:trPr>
                <w:trHeight w:val="340"/>
                <w:jc w:val="center"/>
              </w:trPr>
              <w:tc>
                <w:tcPr>
                  <w:tcW w:w="373" w:type="pct"/>
                  <w:vAlign w:val="center"/>
                </w:tcPr>
                <w:p w14:paraId="0C895577" w14:textId="2F3FD3F6"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3</w:t>
                  </w:r>
                </w:p>
              </w:tc>
              <w:tc>
                <w:tcPr>
                  <w:tcW w:w="308" w:type="pct"/>
                  <w:vMerge/>
                  <w:vAlign w:val="center"/>
                </w:tcPr>
                <w:p w14:paraId="1D321FDD" w14:textId="77777777" w:rsidR="00CB2BE5" w:rsidRPr="000E531B" w:rsidRDefault="00CB2BE5" w:rsidP="00CB2BE5">
                  <w:pPr>
                    <w:adjustRightInd w:val="0"/>
                    <w:snapToGrid w:val="0"/>
                    <w:spacing w:line="300" w:lineRule="exact"/>
                    <w:jc w:val="center"/>
                    <w:rPr>
                      <w:rFonts w:ascii="Times New Roman" w:hAnsi="Times New Roman"/>
                      <w:kern w:val="2"/>
                      <w:sz w:val="18"/>
                      <w:szCs w:val="18"/>
                    </w:rPr>
                  </w:pPr>
                </w:p>
              </w:tc>
              <w:tc>
                <w:tcPr>
                  <w:tcW w:w="783" w:type="pct"/>
                  <w:gridSpan w:val="2"/>
                  <w:vAlign w:val="center"/>
                </w:tcPr>
                <w:p w14:paraId="0BA0630B" w14:textId="3FC0C48C"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钢渣热焖厂</w:t>
                  </w:r>
                </w:p>
              </w:tc>
              <w:tc>
                <w:tcPr>
                  <w:tcW w:w="899" w:type="pct"/>
                  <w:vAlign w:val="center"/>
                </w:tcPr>
                <w:p w14:paraId="230441F0" w14:textId="028DA746"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347" w:type="pct"/>
                  <w:vAlign w:val="center"/>
                </w:tcPr>
                <w:p w14:paraId="75625CB7" w14:textId="377EC1F0"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589" w:type="pct"/>
                  <w:vAlign w:val="center"/>
                </w:tcPr>
                <w:p w14:paraId="598BD216" w14:textId="24D81F10"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701" w:type="pct"/>
                  <w:vAlign w:val="center"/>
                </w:tcPr>
                <w:p w14:paraId="64078EB3" w14:textId="13FF90C9"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r>
            <w:tr w:rsidR="00CB2BE5" w:rsidRPr="000E531B" w14:paraId="0406374D" w14:textId="77777777" w:rsidTr="0011041A">
              <w:trPr>
                <w:trHeight w:val="340"/>
                <w:jc w:val="center"/>
              </w:trPr>
              <w:tc>
                <w:tcPr>
                  <w:tcW w:w="373" w:type="pct"/>
                  <w:vAlign w:val="center"/>
                </w:tcPr>
                <w:p w14:paraId="7EA2A615" w14:textId="7F0D0D22"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4</w:t>
                  </w:r>
                </w:p>
              </w:tc>
              <w:tc>
                <w:tcPr>
                  <w:tcW w:w="308" w:type="pct"/>
                  <w:vMerge/>
                  <w:vAlign w:val="center"/>
                </w:tcPr>
                <w:p w14:paraId="5E43E82E" w14:textId="77777777" w:rsidR="00CB2BE5" w:rsidRPr="000E531B" w:rsidRDefault="00CB2BE5" w:rsidP="00CB2BE5">
                  <w:pPr>
                    <w:adjustRightInd w:val="0"/>
                    <w:snapToGrid w:val="0"/>
                    <w:spacing w:line="300" w:lineRule="exact"/>
                    <w:jc w:val="center"/>
                    <w:rPr>
                      <w:rFonts w:ascii="Times New Roman" w:hAnsi="Times New Roman"/>
                      <w:kern w:val="2"/>
                      <w:sz w:val="18"/>
                      <w:szCs w:val="18"/>
                    </w:rPr>
                  </w:pPr>
                </w:p>
              </w:tc>
              <w:tc>
                <w:tcPr>
                  <w:tcW w:w="783" w:type="pct"/>
                  <w:gridSpan w:val="2"/>
                  <w:vAlign w:val="center"/>
                </w:tcPr>
                <w:p w14:paraId="40CA7B8D" w14:textId="61410480" w:rsidR="00CB2BE5" w:rsidRPr="000E531B" w:rsidRDefault="00CB2BE5" w:rsidP="00CB2BE5">
                  <w:pPr>
                    <w:adjustRightInd w:val="0"/>
                    <w:snapToGrid w:val="0"/>
                    <w:spacing w:line="300" w:lineRule="exact"/>
                    <w:jc w:val="center"/>
                    <w:rPr>
                      <w:rFonts w:ascii="Times New Roman" w:hAnsi="Times New Roman"/>
                      <w:kern w:val="2"/>
                      <w:sz w:val="18"/>
                      <w:szCs w:val="18"/>
                    </w:rPr>
                  </w:pPr>
                  <w:proofErr w:type="gramStart"/>
                  <w:r w:rsidRPr="000E531B">
                    <w:rPr>
                      <w:rFonts w:ascii="Times New Roman" w:hAnsi="Times New Roman" w:hint="eastAsia"/>
                      <w:kern w:val="2"/>
                      <w:sz w:val="18"/>
                      <w:szCs w:val="18"/>
                    </w:rPr>
                    <w:t>棒磨厂</w:t>
                  </w:r>
                  <w:proofErr w:type="gramEnd"/>
                </w:p>
              </w:tc>
              <w:tc>
                <w:tcPr>
                  <w:tcW w:w="899" w:type="pct"/>
                  <w:vAlign w:val="center"/>
                </w:tcPr>
                <w:p w14:paraId="32F296E2" w14:textId="0F56E799"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347" w:type="pct"/>
                  <w:vAlign w:val="center"/>
                </w:tcPr>
                <w:p w14:paraId="1F931A98" w14:textId="5DB4F7A7"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589" w:type="pct"/>
                  <w:vAlign w:val="center"/>
                </w:tcPr>
                <w:p w14:paraId="696FFF6D" w14:textId="122C691B"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701" w:type="pct"/>
                  <w:vAlign w:val="center"/>
                </w:tcPr>
                <w:p w14:paraId="08A6DA02" w14:textId="4E621BFA" w:rsidR="00CB2BE5" w:rsidRPr="000E531B" w:rsidRDefault="00CB2BE5"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w:t>
                  </w:r>
                </w:p>
              </w:tc>
            </w:tr>
            <w:tr w:rsidR="00CC76B4" w:rsidRPr="000E531B" w14:paraId="09000D23" w14:textId="77777777" w:rsidTr="0011041A">
              <w:trPr>
                <w:trHeight w:val="340"/>
                <w:jc w:val="center"/>
              </w:trPr>
              <w:tc>
                <w:tcPr>
                  <w:tcW w:w="373" w:type="pct"/>
                  <w:vMerge w:val="restart"/>
                  <w:vAlign w:val="center"/>
                </w:tcPr>
                <w:p w14:paraId="68220D4D" w14:textId="32BDD41A"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5</w:t>
                  </w:r>
                </w:p>
              </w:tc>
              <w:tc>
                <w:tcPr>
                  <w:tcW w:w="308" w:type="pct"/>
                  <w:vMerge w:val="restart"/>
                  <w:vAlign w:val="center"/>
                </w:tcPr>
                <w:p w14:paraId="22D5AB3F"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办公生活</w:t>
                  </w:r>
                  <w:r w:rsidRPr="000E531B">
                    <w:rPr>
                      <w:rFonts w:ascii="Times New Roman" w:hAnsi="Times New Roman" w:hint="eastAsia"/>
                      <w:kern w:val="2"/>
                      <w:sz w:val="18"/>
                      <w:szCs w:val="18"/>
                    </w:rPr>
                    <w:t>设施</w:t>
                  </w:r>
                </w:p>
              </w:tc>
              <w:tc>
                <w:tcPr>
                  <w:tcW w:w="783" w:type="pct"/>
                  <w:gridSpan w:val="2"/>
                  <w:vAlign w:val="center"/>
                </w:tcPr>
                <w:p w14:paraId="7D652A4C" w14:textId="63F05AA7"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矿微粉厂</w:t>
                  </w:r>
                </w:p>
              </w:tc>
              <w:tc>
                <w:tcPr>
                  <w:tcW w:w="899" w:type="pct"/>
                  <w:vAlign w:val="center"/>
                </w:tcPr>
                <w:p w14:paraId="2D1491F5" w14:textId="747F388C"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1347" w:type="pct"/>
                  <w:vAlign w:val="center"/>
                </w:tcPr>
                <w:p w14:paraId="093030A9" w14:textId="3A89519C"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生活污水</w:t>
                  </w:r>
                </w:p>
              </w:tc>
              <w:tc>
                <w:tcPr>
                  <w:tcW w:w="589" w:type="pct"/>
                  <w:vAlign w:val="center"/>
                </w:tcPr>
                <w:p w14:paraId="18C76FE8" w14:textId="51AB56D7"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701" w:type="pct"/>
                  <w:vAlign w:val="center"/>
                </w:tcPr>
                <w:p w14:paraId="361CC6B6"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生</w:t>
                  </w:r>
                  <w:r w:rsidRPr="000E531B">
                    <w:rPr>
                      <w:rFonts w:ascii="Times New Roman" w:hAnsi="Times New Roman" w:hint="eastAsia"/>
                      <w:kern w:val="2"/>
                      <w:sz w:val="18"/>
                      <w:szCs w:val="18"/>
                    </w:rPr>
                    <w:t>活</w:t>
                  </w:r>
                  <w:r w:rsidRPr="000E531B">
                    <w:rPr>
                      <w:rFonts w:ascii="Times New Roman" w:hAnsi="Times New Roman"/>
                      <w:kern w:val="2"/>
                      <w:sz w:val="18"/>
                      <w:szCs w:val="18"/>
                    </w:rPr>
                    <w:t>垃圾</w:t>
                  </w:r>
                </w:p>
              </w:tc>
            </w:tr>
            <w:tr w:rsidR="00CC76B4" w:rsidRPr="000E531B" w14:paraId="0CC3A1A7" w14:textId="77777777" w:rsidTr="0011041A">
              <w:trPr>
                <w:trHeight w:val="340"/>
                <w:jc w:val="center"/>
              </w:trPr>
              <w:tc>
                <w:tcPr>
                  <w:tcW w:w="373" w:type="pct"/>
                  <w:vMerge/>
                  <w:vAlign w:val="center"/>
                </w:tcPr>
                <w:p w14:paraId="2A871754"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p>
              </w:tc>
              <w:tc>
                <w:tcPr>
                  <w:tcW w:w="308" w:type="pct"/>
                  <w:vMerge/>
                  <w:vAlign w:val="center"/>
                </w:tcPr>
                <w:p w14:paraId="063B6258"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p>
              </w:tc>
              <w:tc>
                <w:tcPr>
                  <w:tcW w:w="783" w:type="pct"/>
                  <w:gridSpan w:val="2"/>
                  <w:vAlign w:val="center"/>
                </w:tcPr>
                <w:p w14:paraId="1B96BE65" w14:textId="16D29A9A"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hint="eastAsia"/>
                      <w:kern w:val="2"/>
                      <w:sz w:val="18"/>
                      <w:szCs w:val="18"/>
                    </w:rPr>
                    <w:t>钢渣热焖厂</w:t>
                  </w:r>
                </w:p>
              </w:tc>
              <w:tc>
                <w:tcPr>
                  <w:tcW w:w="899" w:type="pct"/>
                  <w:vAlign w:val="center"/>
                </w:tcPr>
                <w:p w14:paraId="0112EA1C" w14:textId="08177E0B"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1347" w:type="pct"/>
                  <w:vAlign w:val="center"/>
                </w:tcPr>
                <w:p w14:paraId="4DABD73D" w14:textId="43654940"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589" w:type="pct"/>
                  <w:vAlign w:val="center"/>
                </w:tcPr>
                <w:p w14:paraId="546D194D" w14:textId="720943C3"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701" w:type="pct"/>
                  <w:vAlign w:val="center"/>
                </w:tcPr>
                <w:p w14:paraId="7870719E" w14:textId="09C53E4D"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生</w:t>
                  </w:r>
                  <w:r w:rsidRPr="000E531B">
                    <w:rPr>
                      <w:rFonts w:ascii="Times New Roman" w:hAnsi="Times New Roman" w:hint="eastAsia"/>
                      <w:kern w:val="2"/>
                      <w:sz w:val="18"/>
                      <w:szCs w:val="18"/>
                    </w:rPr>
                    <w:t>活</w:t>
                  </w:r>
                  <w:r w:rsidRPr="000E531B">
                    <w:rPr>
                      <w:rFonts w:ascii="Times New Roman" w:hAnsi="Times New Roman"/>
                      <w:kern w:val="2"/>
                      <w:sz w:val="18"/>
                      <w:szCs w:val="18"/>
                    </w:rPr>
                    <w:t>垃圾</w:t>
                  </w:r>
                </w:p>
              </w:tc>
            </w:tr>
            <w:tr w:rsidR="00CC76B4" w:rsidRPr="000E531B" w14:paraId="37F4B537" w14:textId="77777777" w:rsidTr="0011041A">
              <w:trPr>
                <w:trHeight w:val="340"/>
                <w:jc w:val="center"/>
              </w:trPr>
              <w:tc>
                <w:tcPr>
                  <w:tcW w:w="373" w:type="pct"/>
                  <w:vMerge/>
                  <w:vAlign w:val="center"/>
                </w:tcPr>
                <w:p w14:paraId="165992F5"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p>
              </w:tc>
              <w:tc>
                <w:tcPr>
                  <w:tcW w:w="308" w:type="pct"/>
                  <w:vMerge/>
                  <w:vAlign w:val="center"/>
                </w:tcPr>
                <w:p w14:paraId="1F1734D8" w14:textId="77777777" w:rsidR="00CC76B4" w:rsidRPr="000E531B" w:rsidRDefault="00CC76B4" w:rsidP="00CB2BE5">
                  <w:pPr>
                    <w:adjustRightInd w:val="0"/>
                    <w:snapToGrid w:val="0"/>
                    <w:spacing w:line="300" w:lineRule="exact"/>
                    <w:jc w:val="center"/>
                    <w:rPr>
                      <w:rFonts w:ascii="Times New Roman" w:hAnsi="Times New Roman"/>
                      <w:kern w:val="2"/>
                      <w:sz w:val="18"/>
                      <w:szCs w:val="18"/>
                    </w:rPr>
                  </w:pPr>
                </w:p>
              </w:tc>
              <w:tc>
                <w:tcPr>
                  <w:tcW w:w="783" w:type="pct"/>
                  <w:gridSpan w:val="2"/>
                  <w:vAlign w:val="center"/>
                </w:tcPr>
                <w:p w14:paraId="05677E73" w14:textId="2881C8EF" w:rsidR="00CC76B4" w:rsidRPr="000E531B" w:rsidRDefault="00CC76B4" w:rsidP="00CB2BE5">
                  <w:pPr>
                    <w:adjustRightInd w:val="0"/>
                    <w:snapToGrid w:val="0"/>
                    <w:spacing w:line="300" w:lineRule="exact"/>
                    <w:jc w:val="center"/>
                    <w:rPr>
                      <w:rFonts w:ascii="Times New Roman" w:hAnsi="Times New Roman"/>
                      <w:kern w:val="2"/>
                      <w:sz w:val="18"/>
                      <w:szCs w:val="18"/>
                    </w:rPr>
                  </w:pPr>
                  <w:proofErr w:type="gramStart"/>
                  <w:r w:rsidRPr="000E531B">
                    <w:rPr>
                      <w:rFonts w:ascii="Times New Roman" w:hAnsi="Times New Roman" w:hint="eastAsia"/>
                      <w:kern w:val="2"/>
                      <w:sz w:val="18"/>
                      <w:szCs w:val="18"/>
                    </w:rPr>
                    <w:t>棒磨厂</w:t>
                  </w:r>
                  <w:proofErr w:type="gramEnd"/>
                </w:p>
              </w:tc>
              <w:tc>
                <w:tcPr>
                  <w:tcW w:w="899" w:type="pct"/>
                  <w:vAlign w:val="center"/>
                </w:tcPr>
                <w:p w14:paraId="6E6AB327" w14:textId="084B14B0"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1347" w:type="pct"/>
                  <w:vAlign w:val="center"/>
                </w:tcPr>
                <w:p w14:paraId="0E67D3E9" w14:textId="1FB807A0"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589" w:type="pct"/>
                  <w:vAlign w:val="center"/>
                </w:tcPr>
                <w:p w14:paraId="4039451F" w14:textId="68798A58"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w:t>
                  </w:r>
                </w:p>
              </w:tc>
              <w:tc>
                <w:tcPr>
                  <w:tcW w:w="701" w:type="pct"/>
                  <w:vAlign w:val="center"/>
                </w:tcPr>
                <w:p w14:paraId="701D87EE" w14:textId="012773A9" w:rsidR="00CC76B4" w:rsidRPr="000E531B" w:rsidRDefault="00CC76B4" w:rsidP="00CB2BE5">
                  <w:pPr>
                    <w:adjustRightInd w:val="0"/>
                    <w:snapToGrid w:val="0"/>
                    <w:spacing w:line="300" w:lineRule="exact"/>
                    <w:jc w:val="center"/>
                    <w:rPr>
                      <w:rFonts w:ascii="Times New Roman" w:hAnsi="Times New Roman"/>
                      <w:kern w:val="2"/>
                      <w:sz w:val="18"/>
                      <w:szCs w:val="18"/>
                    </w:rPr>
                  </w:pPr>
                  <w:r w:rsidRPr="000E531B">
                    <w:rPr>
                      <w:rFonts w:ascii="Times New Roman" w:hAnsi="Times New Roman"/>
                      <w:kern w:val="2"/>
                      <w:sz w:val="18"/>
                      <w:szCs w:val="18"/>
                    </w:rPr>
                    <w:t>生</w:t>
                  </w:r>
                  <w:r w:rsidRPr="000E531B">
                    <w:rPr>
                      <w:rFonts w:ascii="Times New Roman" w:hAnsi="Times New Roman" w:hint="eastAsia"/>
                      <w:kern w:val="2"/>
                      <w:sz w:val="18"/>
                      <w:szCs w:val="18"/>
                    </w:rPr>
                    <w:t>活</w:t>
                  </w:r>
                  <w:r w:rsidRPr="000E531B">
                    <w:rPr>
                      <w:rFonts w:ascii="Times New Roman" w:hAnsi="Times New Roman"/>
                      <w:kern w:val="2"/>
                      <w:sz w:val="18"/>
                      <w:szCs w:val="18"/>
                    </w:rPr>
                    <w:t>垃圾</w:t>
                  </w:r>
                </w:p>
              </w:tc>
            </w:tr>
            <w:bookmarkEnd w:id="15"/>
          </w:tbl>
          <w:p w14:paraId="6204A319" w14:textId="77777777" w:rsidR="009871D8" w:rsidRPr="000E531B" w:rsidRDefault="009871D8">
            <w:pPr>
              <w:keepNext/>
              <w:adjustRightInd w:val="0"/>
              <w:snapToGrid w:val="0"/>
              <w:spacing w:line="420" w:lineRule="atLeast"/>
              <w:ind w:firstLine="560"/>
              <w:outlineLvl w:val="1"/>
              <w:rPr>
                <w:rFonts w:eastAsia="黑体"/>
                <w:sz w:val="28"/>
                <w:szCs w:val="28"/>
              </w:rPr>
            </w:pPr>
          </w:p>
        </w:tc>
      </w:tr>
      <w:tr w:rsidR="009871D8" w:rsidRPr="000E531B" w14:paraId="6D26418D" w14:textId="77777777" w:rsidTr="002B1326">
        <w:trPr>
          <w:trHeight w:val="5928"/>
        </w:trPr>
        <w:tc>
          <w:tcPr>
            <w:tcW w:w="423" w:type="dxa"/>
            <w:tcBorders>
              <w:top w:val="single" w:sz="8" w:space="0" w:color="auto"/>
              <w:bottom w:val="single" w:sz="4" w:space="0" w:color="auto"/>
            </w:tcBorders>
            <w:vAlign w:val="center"/>
          </w:tcPr>
          <w:p w14:paraId="66BC7727" w14:textId="77777777" w:rsidR="009871D8" w:rsidRPr="000E531B" w:rsidRDefault="009871D8">
            <w:pPr>
              <w:adjustRightInd w:val="0"/>
              <w:snapToGrid w:val="0"/>
              <w:ind w:firstLine="420"/>
              <w:jc w:val="center"/>
              <w:rPr>
                <w:bCs/>
                <w:kern w:val="21"/>
                <w:szCs w:val="21"/>
              </w:rPr>
            </w:pPr>
          </w:p>
          <w:p w14:paraId="673405A8" w14:textId="77777777" w:rsidR="009871D8" w:rsidRPr="000E531B" w:rsidRDefault="009871D8">
            <w:pPr>
              <w:adjustRightInd w:val="0"/>
              <w:snapToGrid w:val="0"/>
              <w:ind w:firstLine="420"/>
              <w:jc w:val="center"/>
              <w:rPr>
                <w:bCs/>
                <w:kern w:val="21"/>
                <w:szCs w:val="21"/>
              </w:rPr>
            </w:pPr>
          </w:p>
          <w:p w14:paraId="51C9ECD9" w14:textId="77777777" w:rsidR="009871D8" w:rsidRPr="000E531B" w:rsidRDefault="009871D8">
            <w:pPr>
              <w:adjustRightInd w:val="0"/>
              <w:snapToGrid w:val="0"/>
              <w:ind w:firstLine="420"/>
              <w:jc w:val="center"/>
              <w:rPr>
                <w:bCs/>
                <w:kern w:val="21"/>
                <w:szCs w:val="21"/>
              </w:rPr>
            </w:pPr>
          </w:p>
          <w:p w14:paraId="4A903379" w14:textId="77777777" w:rsidR="009871D8" w:rsidRPr="000E531B" w:rsidRDefault="009871D8">
            <w:pPr>
              <w:adjustRightInd w:val="0"/>
              <w:snapToGrid w:val="0"/>
              <w:ind w:firstLine="420"/>
              <w:jc w:val="center"/>
              <w:rPr>
                <w:bCs/>
                <w:kern w:val="21"/>
                <w:szCs w:val="21"/>
              </w:rPr>
            </w:pPr>
          </w:p>
          <w:p w14:paraId="19137F5A" w14:textId="77777777" w:rsidR="009871D8" w:rsidRPr="000E531B" w:rsidRDefault="009871D8">
            <w:pPr>
              <w:adjustRightInd w:val="0"/>
              <w:snapToGrid w:val="0"/>
              <w:ind w:firstLine="420"/>
              <w:jc w:val="center"/>
              <w:rPr>
                <w:bCs/>
                <w:kern w:val="21"/>
                <w:szCs w:val="21"/>
              </w:rPr>
            </w:pPr>
          </w:p>
          <w:p w14:paraId="1C0963BC" w14:textId="77777777" w:rsidR="009871D8" w:rsidRPr="000E531B" w:rsidRDefault="009871D8">
            <w:pPr>
              <w:adjustRightInd w:val="0"/>
              <w:snapToGrid w:val="0"/>
              <w:ind w:firstLine="420"/>
              <w:jc w:val="center"/>
              <w:rPr>
                <w:bCs/>
                <w:kern w:val="21"/>
                <w:szCs w:val="21"/>
              </w:rPr>
            </w:pPr>
          </w:p>
          <w:p w14:paraId="582BC042" w14:textId="77777777" w:rsidR="009871D8" w:rsidRPr="000E531B" w:rsidRDefault="009871D8" w:rsidP="00F45E54">
            <w:pPr>
              <w:adjustRightInd w:val="0"/>
              <w:snapToGrid w:val="0"/>
              <w:rPr>
                <w:bCs/>
                <w:kern w:val="21"/>
                <w:szCs w:val="21"/>
              </w:rPr>
            </w:pPr>
          </w:p>
          <w:p w14:paraId="217B7846" w14:textId="77777777" w:rsidR="009871D8" w:rsidRPr="000E531B" w:rsidRDefault="006F36E9" w:rsidP="00BD10DF">
            <w:pPr>
              <w:adjustRightInd w:val="0"/>
              <w:snapToGrid w:val="0"/>
              <w:rPr>
                <w:bCs/>
                <w:kern w:val="21"/>
                <w:szCs w:val="21"/>
              </w:rPr>
            </w:pPr>
            <w:r w:rsidRPr="000E531B">
              <w:rPr>
                <w:bCs/>
                <w:kern w:val="21"/>
                <w:szCs w:val="21"/>
              </w:rPr>
              <w:t>与项目有关的原有环境污染问题</w:t>
            </w:r>
          </w:p>
          <w:p w14:paraId="18C1D62C" w14:textId="77777777" w:rsidR="009871D8" w:rsidRPr="000E531B" w:rsidRDefault="009871D8">
            <w:pPr>
              <w:adjustRightInd w:val="0"/>
              <w:snapToGrid w:val="0"/>
              <w:ind w:firstLine="420"/>
              <w:jc w:val="center"/>
              <w:rPr>
                <w:bCs/>
                <w:kern w:val="21"/>
                <w:szCs w:val="21"/>
              </w:rPr>
            </w:pPr>
          </w:p>
          <w:p w14:paraId="5F420710" w14:textId="77777777" w:rsidR="009871D8" w:rsidRPr="000E531B" w:rsidRDefault="009871D8">
            <w:pPr>
              <w:adjustRightInd w:val="0"/>
              <w:snapToGrid w:val="0"/>
              <w:ind w:firstLine="420"/>
              <w:jc w:val="center"/>
              <w:rPr>
                <w:bCs/>
                <w:kern w:val="21"/>
                <w:szCs w:val="21"/>
              </w:rPr>
            </w:pPr>
          </w:p>
          <w:p w14:paraId="0315C9AE" w14:textId="77777777" w:rsidR="009871D8" w:rsidRPr="000E531B" w:rsidRDefault="009871D8">
            <w:pPr>
              <w:adjustRightInd w:val="0"/>
              <w:snapToGrid w:val="0"/>
              <w:ind w:firstLine="420"/>
              <w:jc w:val="center"/>
              <w:rPr>
                <w:bCs/>
                <w:kern w:val="21"/>
                <w:szCs w:val="21"/>
              </w:rPr>
            </w:pPr>
          </w:p>
          <w:p w14:paraId="75E6DC05" w14:textId="77777777" w:rsidR="009871D8" w:rsidRPr="000E531B" w:rsidRDefault="009871D8">
            <w:pPr>
              <w:adjustRightInd w:val="0"/>
              <w:snapToGrid w:val="0"/>
              <w:ind w:firstLine="420"/>
              <w:jc w:val="center"/>
              <w:rPr>
                <w:bCs/>
                <w:kern w:val="21"/>
                <w:szCs w:val="21"/>
              </w:rPr>
            </w:pPr>
          </w:p>
          <w:p w14:paraId="3493946B" w14:textId="77777777" w:rsidR="009871D8" w:rsidRPr="000E531B" w:rsidRDefault="009871D8">
            <w:pPr>
              <w:adjustRightInd w:val="0"/>
              <w:snapToGrid w:val="0"/>
              <w:ind w:firstLine="420"/>
              <w:jc w:val="center"/>
              <w:rPr>
                <w:bCs/>
                <w:kern w:val="21"/>
                <w:szCs w:val="21"/>
              </w:rPr>
            </w:pPr>
          </w:p>
          <w:p w14:paraId="1CB1AD4E" w14:textId="77777777" w:rsidR="009871D8" w:rsidRPr="000E531B" w:rsidRDefault="009871D8">
            <w:pPr>
              <w:adjustRightInd w:val="0"/>
              <w:snapToGrid w:val="0"/>
              <w:ind w:firstLine="420"/>
              <w:jc w:val="center"/>
              <w:rPr>
                <w:bCs/>
                <w:kern w:val="21"/>
                <w:szCs w:val="21"/>
              </w:rPr>
            </w:pPr>
          </w:p>
          <w:p w14:paraId="67525A68" w14:textId="77777777" w:rsidR="009871D8" w:rsidRPr="000E531B" w:rsidRDefault="009871D8">
            <w:pPr>
              <w:adjustRightInd w:val="0"/>
              <w:snapToGrid w:val="0"/>
              <w:ind w:firstLine="420"/>
              <w:jc w:val="center"/>
              <w:rPr>
                <w:bCs/>
                <w:kern w:val="21"/>
                <w:szCs w:val="21"/>
              </w:rPr>
            </w:pPr>
          </w:p>
          <w:p w14:paraId="5D633626" w14:textId="77777777" w:rsidR="009871D8" w:rsidRPr="000E531B" w:rsidRDefault="009871D8">
            <w:pPr>
              <w:adjustRightInd w:val="0"/>
              <w:snapToGrid w:val="0"/>
              <w:ind w:firstLine="420"/>
              <w:jc w:val="center"/>
              <w:rPr>
                <w:bCs/>
                <w:kern w:val="21"/>
                <w:szCs w:val="21"/>
              </w:rPr>
            </w:pPr>
          </w:p>
          <w:p w14:paraId="42213F00" w14:textId="77777777" w:rsidR="009871D8" w:rsidRPr="000E531B" w:rsidRDefault="009871D8">
            <w:pPr>
              <w:adjustRightInd w:val="0"/>
              <w:snapToGrid w:val="0"/>
              <w:ind w:firstLine="420"/>
              <w:jc w:val="center"/>
              <w:rPr>
                <w:bCs/>
                <w:kern w:val="21"/>
                <w:szCs w:val="21"/>
              </w:rPr>
            </w:pPr>
          </w:p>
          <w:p w14:paraId="107AABC2" w14:textId="77777777" w:rsidR="009871D8" w:rsidRPr="000E531B" w:rsidRDefault="009871D8">
            <w:pPr>
              <w:adjustRightInd w:val="0"/>
              <w:snapToGrid w:val="0"/>
              <w:ind w:firstLine="420"/>
              <w:jc w:val="center"/>
              <w:rPr>
                <w:bCs/>
                <w:kern w:val="21"/>
                <w:szCs w:val="21"/>
              </w:rPr>
            </w:pPr>
          </w:p>
          <w:p w14:paraId="4D1BF343" w14:textId="77777777" w:rsidR="009871D8" w:rsidRPr="000E531B" w:rsidRDefault="009871D8">
            <w:pPr>
              <w:adjustRightInd w:val="0"/>
              <w:snapToGrid w:val="0"/>
              <w:ind w:firstLine="420"/>
              <w:jc w:val="center"/>
              <w:rPr>
                <w:bCs/>
                <w:kern w:val="21"/>
                <w:szCs w:val="21"/>
              </w:rPr>
            </w:pPr>
          </w:p>
          <w:p w14:paraId="44503D9C" w14:textId="77777777" w:rsidR="009871D8" w:rsidRPr="000E531B" w:rsidRDefault="009871D8">
            <w:pPr>
              <w:adjustRightInd w:val="0"/>
              <w:snapToGrid w:val="0"/>
              <w:ind w:firstLine="420"/>
              <w:jc w:val="center"/>
              <w:rPr>
                <w:bCs/>
                <w:kern w:val="21"/>
                <w:szCs w:val="21"/>
              </w:rPr>
            </w:pPr>
          </w:p>
          <w:p w14:paraId="55587591" w14:textId="77777777" w:rsidR="009871D8" w:rsidRPr="000E531B" w:rsidRDefault="009871D8">
            <w:pPr>
              <w:adjustRightInd w:val="0"/>
              <w:snapToGrid w:val="0"/>
              <w:ind w:firstLine="420"/>
              <w:jc w:val="center"/>
              <w:rPr>
                <w:bCs/>
                <w:kern w:val="21"/>
                <w:szCs w:val="21"/>
              </w:rPr>
            </w:pPr>
          </w:p>
          <w:p w14:paraId="3DA32B18" w14:textId="77777777" w:rsidR="009871D8" w:rsidRPr="000E531B" w:rsidRDefault="009871D8">
            <w:pPr>
              <w:adjustRightInd w:val="0"/>
              <w:snapToGrid w:val="0"/>
              <w:ind w:firstLine="420"/>
              <w:jc w:val="center"/>
              <w:rPr>
                <w:bCs/>
                <w:kern w:val="21"/>
                <w:szCs w:val="21"/>
              </w:rPr>
            </w:pPr>
          </w:p>
          <w:p w14:paraId="37B91561" w14:textId="77777777" w:rsidR="009871D8" w:rsidRPr="000E531B" w:rsidRDefault="009871D8">
            <w:pPr>
              <w:adjustRightInd w:val="0"/>
              <w:snapToGrid w:val="0"/>
              <w:ind w:firstLine="420"/>
              <w:jc w:val="center"/>
              <w:rPr>
                <w:bCs/>
                <w:kern w:val="21"/>
                <w:szCs w:val="21"/>
              </w:rPr>
            </w:pPr>
          </w:p>
          <w:p w14:paraId="52760606" w14:textId="77777777" w:rsidR="009871D8" w:rsidRPr="000E531B" w:rsidRDefault="009871D8">
            <w:pPr>
              <w:adjustRightInd w:val="0"/>
              <w:snapToGrid w:val="0"/>
              <w:ind w:firstLine="420"/>
              <w:jc w:val="center"/>
              <w:rPr>
                <w:bCs/>
                <w:kern w:val="21"/>
                <w:szCs w:val="21"/>
              </w:rPr>
            </w:pPr>
          </w:p>
          <w:p w14:paraId="14D20194" w14:textId="77777777" w:rsidR="009871D8" w:rsidRPr="000E531B" w:rsidRDefault="009871D8">
            <w:pPr>
              <w:adjustRightInd w:val="0"/>
              <w:snapToGrid w:val="0"/>
              <w:ind w:firstLine="420"/>
              <w:jc w:val="center"/>
              <w:rPr>
                <w:bCs/>
                <w:kern w:val="21"/>
                <w:szCs w:val="21"/>
              </w:rPr>
            </w:pPr>
          </w:p>
          <w:p w14:paraId="579345BC" w14:textId="77777777" w:rsidR="009871D8" w:rsidRPr="000E531B" w:rsidRDefault="009871D8">
            <w:pPr>
              <w:adjustRightInd w:val="0"/>
              <w:snapToGrid w:val="0"/>
              <w:ind w:firstLine="420"/>
              <w:jc w:val="center"/>
              <w:rPr>
                <w:bCs/>
                <w:kern w:val="21"/>
                <w:szCs w:val="21"/>
              </w:rPr>
            </w:pPr>
          </w:p>
          <w:p w14:paraId="47E71543" w14:textId="77777777" w:rsidR="009871D8" w:rsidRPr="000E531B" w:rsidRDefault="009871D8">
            <w:pPr>
              <w:adjustRightInd w:val="0"/>
              <w:snapToGrid w:val="0"/>
              <w:ind w:firstLine="420"/>
              <w:jc w:val="center"/>
              <w:rPr>
                <w:bCs/>
                <w:kern w:val="21"/>
                <w:szCs w:val="21"/>
              </w:rPr>
            </w:pPr>
          </w:p>
          <w:p w14:paraId="07278EA0" w14:textId="77777777" w:rsidR="009871D8" w:rsidRPr="000E531B" w:rsidRDefault="009871D8">
            <w:pPr>
              <w:adjustRightInd w:val="0"/>
              <w:snapToGrid w:val="0"/>
              <w:ind w:firstLine="420"/>
              <w:jc w:val="center"/>
              <w:rPr>
                <w:bCs/>
                <w:kern w:val="21"/>
                <w:szCs w:val="21"/>
              </w:rPr>
            </w:pPr>
          </w:p>
          <w:p w14:paraId="13973717" w14:textId="77777777" w:rsidR="009871D8" w:rsidRPr="000E531B" w:rsidRDefault="009871D8">
            <w:pPr>
              <w:adjustRightInd w:val="0"/>
              <w:snapToGrid w:val="0"/>
              <w:ind w:firstLine="420"/>
              <w:jc w:val="center"/>
              <w:rPr>
                <w:bCs/>
                <w:kern w:val="21"/>
                <w:szCs w:val="21"/>
              </w:rPr>
            </w:pPr>
          </w:p>
          <w:p w14:paraId="2B293237" w14:textId="77777777" w:rsidR="009871D8" w:rsidRPr="000E531B" w:rsidRDefault="009871D8">
            <w:pPr>
              <w:adjustRightInd w:val="0"/>
              <w:snapToGrid w:val="0"/>
              <w:ind w:firstLine="420"/>
              <w:jc w:val="center"/>
              <w:rPr>
                <w:bCs/>
                <w:kern w:val="21"/>
                <w:szCs w:val="21"/>
              </w:rPr>
            </w:pPr>
          </w:p>
          <w:p w14:paraId="66783F0C" w14:textId="77777777" w:rsidR="009871D8" w:rsidRPr="000E531B" w:rsidRDefault="009871D8">
            <w:pPr>
              <w:adjustRightInd w:val="0"/>
              <w:snapToGrid w:val="0"/>
              <w:ind w:firstLine="420"/>
              <w:jc w:val="center"/>
              <w:rPr>
                <w:bCs/>
                <w:kern w:val="21"/>
                <w:szCs w:val="21"/>
              </w:rPr>
            </w:pPr>
          </w:p>
          <w:p w14:paraId="2E178BBF" w14:textId="77777777" w:rsidR="009871D8" w:rsidRPr="000E531B" w:rsidRDefault="009871D8">
            <w:pPr>
              <w:adjustRightInd w:val="0"/>
              <w:snapToGrid w:val="0"/>
              <w:ind w:firstLine="420"/>
              <w:jc w:val="center"/>
              <w:rPr>
                <w:bCs/>
                <w:kern w:val="21"/>
                <w:szCs w:val="21"/>
              </w:rPr>
            </w:pPr>
          </w:p>
          <w:p w14:paraId="5858F6CD" w14:textId="77777777" w:rsidR="009871D8" w:rsidRPr="000E531B" w:rsidRDefault="009871D8">
            <w:pPr>
              <w:adjustRightInd w:val="0"/>
              <w:snapToGrid w:val="0"/>
              <w:ind w:firstLine="420"/>
              <w:jc w:val="center"/>
              <w:rPr>
                <w:bCs/>
                <w:kern w:val="21"/>
                <w:szCs w:val="21"/>
              </w:rPr>
            </w:pPr>
          </w:p>
          <w:p w14:paraId="6800FD32" w14:textId="77777777" w:rsidR="009871D8" w:rsidRPr="000E531B" w:rsidRDefault="009871D8">
            <w:pPr>
              <w:adjustRightInd w:val="0"/>
              <w:snapToGrid w:val="0"/>
              <w:ind w:firstLine="420"/>
              <w:jc w:val="center"/>
              <w:rPr>
                <w:bCs/>
                <w:kern w:val="21"/>
                <w:szCs w:val="21"/>
              </w:rPr>
            </w:pPr>
          </w:p>
          <w:p w14:paraId="08FE687E" w14:textId="77777777" w:rsidR="009871D8" w:rsidRPr="000E531B" w:rsidRDefault="009871D8">
            <w:pPr>
              <w:adjustRightInd w:val="0"/>
              <w:snapToGrid w:val="0"/>
              <w:ind w:firstLine="420"/>
              <w:jc w:val="center"/>
              <w:rPr>
                <w:bCs/>
                <w:kern w:val="21"/>
                <w:szCs w:val="21"/>
              </w:rPr>
            </w:pPr>
          </w:p>
          <w:p w14:paraId="22FB70E2" w14:textId="77777777" w:rsidR="009871D8" w:rsidRPr="000E531B" w:rsidRDefault="009871D8">
            <w:pPr>
              <w:adjustRightInd w:val="0"/>
              <w:snapToGrid w:val="0"/>
              <w:ind w:firstLine="420"/>
              <w:jc w:val="center"/>
              <w:rPr>
                <w:bCs/>
                <w:kern w:val="21"/>
                <w:szCs w:val="21"/>
              </w:rPr>
            </w:pPr>
          </w:p>
          <w:p w14:paraId="2326500A" w14:textId="77777777" w:rsidR="009871D8" w:rsidRPr="000E531B" w:rsidRDefault="006F36E9" w:rsidP="002845EA">
            <w:pPr>
              <w:adjustRightInd w:val="0"/>
              <w:snapToGrid w:val="0"/>
              <w:rPr>
                <w:bCs/>
                <w:kern w:val="21"/>
                <w:szCs w:val="21"/>
              </w:rPr>
            </w:pPr>
            <w:r w:rsidRPr="000E531B">
              <w:rPr>
                <w:bCs/>
                <w:kern w:val="21"/>
                <w:szCs w:val="21"/>
              </w:rPr>
              <w:t>与项目有关的原有环境污染问题</w:t>
            </w:r>
          </w:p>
          <w:p w14:paraId="0FD9637B" w14:textId="77777777" w:rsidR="009871D8" w:rsidRPr="000E531B" w:rsidRDefault="009871D8">
            <w:pPr>
              <w:adjustRightInd w:val="0"/>
              <w:snapToGrid w:val="0"/>
              <w:ind w:firstLine="420"/>
              <w:jc w:val="center"/>
              <w:rPr>
                <w:bCs/>
                <w:kern w:val="21"/>
                <w:szCs w:val="21"/>
              </w:rPr>
            </w:pPr>
          </w:p>
          <w:p w14:paraId="21CA22FA" w14:textId="77777777" w:rsidR="009871D8" w:rsidRPr="000E531B" w:rsidRDefault="009871D8">
            <w:pPr>
              <w:adjustRightInd w:val="0"/>
              <w:snapToGrid w:val="0"/>
              <w:ind w:firstLine="420"/>
              <w:jc w:val="center"/>
              <w:rPr>
                <w:bCs/>
                <w:kern w:val="21"/>
                <w:szCs w:val="21"/>
              </w:rPr>
            </w:pPr>
          </w:p>
          <w:p w14:paraId="62AC9A9F" w14:textId="77777777" w:rsidR="009871D8" w:rsidRPr="000E531B" w:rsidRDefault="009871D8">
            <w:pPr>
              <w:adjustRightInd w:val="0"/>
              <w:snapToGrid w:val="0"/>
              <w:ind w:firstLine="420"/>
              <w:jc w:val="center"/>
              <w:rPr>
                <w:bCs/>
                <w:kern w:val="21"/>
                <w:szCs w:val="21"/>
              </w:rPr>
            </w:pPr>
          </w:p>
          <w:p w14:paraId="12B4C2BF" w14:textId="77777777" w:rsidR="009871D8" w:rsidRPr="000E531B" w:rsidRDefault="009871D8">
            <w:pPr>
              <w:adjustRightInd w:val="0"/>
              <w:snapToGrid w:val="0"/>
              <w:ind w:firstLine="420"/>
              <w:jc w:val="center"/>
              <w:rPr>
                <w:bCs/>
                <w:kern w:val="21"/>
                <w:szCs w:val="21"/>
              </w:rPr>
            </w:pPr>
          </w:p>
          <w:p w14:paraId="3B9FCBF7" w14:textId="77777777" w:rsidR="009871D8" w:rsidRPr="000E531B" w:rsidRDefault="009871D8">
            <w:pPr>
              <w:adjustRightInd w:val="0"/>
              <w:snapToGrid w:val="0"/>
              <w:ind w:firstLine="420"/>
              <w:jc w:val="center"/>
              <w:rPr>
                <w:bCs/>
                <w:kern w:val="21"/>
                <w:szCs w:val="21"/>
              </w:rPr>
            </w:pPr>
          </w:p>
          <w:p w14:paraId="7C608D81" w14:textId="77777777" w:rsidR="009871D8" w:rsidRPr="000E531B" w:rsidRDefault="009871D8">
            <w:pPr>
              <w:adjustRightInd w:val="0"/>
              <w:snapToGrid w:val="0"/>
              <w:ind w:firstLine="420"/>
              <w:jc w:val="center"/>
              <w:rPr>
                <w:bCs/>
                <w:kern w:val="21"/>
                <w:szCs w:val="21"/>
              </w:rPr>
            </w:pPr>
          </w:p>
          <w:p w14:paraId="1F2198B5" w14:textId="77777777" w:rsidR="009871D8" w:rsidRPr="000E531B" w:rsidRDefault="009871D8">
            <w:pPr>
              <w:adjustRightInd w:val="0"/>
              <w:snapToGrid w:val="0"/>
              <w:ind w:firstLine="420"/>
              <w:jc w:val="center"/>
              <w:rPr>
                <w:bCs/>
                <w:kern w:val="21"/>
                <w:szCs w:val="21"/>
              </w:rPr>
            </w:pPr>
          </w:p>
          <w:p w14:paraId="66EC218E" w14:textId="77777777" w:rsidR="009871D8" w:rsidRPr="000E531B" w:rsidRDefault="009871D8">
            <w:pPr>
              <w:adjustRightInd w:val="0"/>
              <w:snapToGrid w:val="0"/>
              <w:ind w:firstLine="420"/>
              <w:jc w:val="center"/>
              <w:rPr>
                <w:bCs/>
                <w:kern w:val="21"/>
                <w:szCs w:val="21"/>
              </w:rPr>
            </w:pPr>
          </w:p>
          <w:p w14:paraId="0BD04192" w14:textId="77777777" w:rsidR="009871D8" w:rsidRPr="000E531B" w:rsidRDefault="009871D8">
            <w:pPr>
              <w:adjustRightInd w:val="0"/>
              <w:snapToGrid w:val="0"/>
              <w:ind w:firstLine="420"/>
              <w:jc w:val="center"/>
              <w:rPr>
                <w:bCs/>
                <w:kern w:val="21"/>
                <w:szCs w:val="21"/>
              </w:rPr>
            </w:pPr>
          </w:p>
          <w:p w14:paraId="4F70309D" w14:textId="77777777" w:rsidR="009871D8" w:rsidRPr="000E531B" w:rsidRDefault="009871D8">
            <w:pPr>
              <w:adjustRightInd w:val="0"/>
              <w:snapToGrid w:val="0"/>
              <w:ind w:firstLine="420"/>
              <w:jc w:val="center"/>
              <w:rPr>
                <w:bCs/>
                <w:kern w:val="21"/>
                <w:szCs w:val="21"/>
              </w:rPr>
            </w:pPr>
          </w:p>
          <w:p w14:paraId="1E05E82E" w14:textId="77777777" w:rsidR="009871D8" w:rsidRPr="000E531B" w:rsidRDefault="009871D8">
            <w:pPr>
              <w:adjustRightInd w:val="0"/>
              <w:snapToGrid w:val="0"/>
              <w:ind w:firstLine="420"/>
              <w:jc w:val="center"/>
              <w:rPr>
                <w:bCs/>
                <w:kern w:val="21"/>
                <w:szCs w:val="21"/>
              </w:rPr>
            </w:pPr>
          </w:p>
          <w:p w14:paraId="63A8EAD3" w14:textId="77777777" w:rsidR="009871D8" w:rsidRPr="000E531B" w:rsidRDefault="009871D8">
            <w:pPr>
              <w:adjustRightInd w:val="0"/>
              <w:snapToGrid w:val="0"/>
              <w:ind w:firstLine="420"/>
              <w:jc w:val="center"/>
              <w:rPr>
                <w:bCs/>
                <w:kern w:val="21"/>
                <w:szCs w:val="21"/>
              </w:rPr>
            </w:pPr>
          </w:p>
          <w:p w14:paraId="624590BE" w14:textId="77777777" w:rsidR="009871D8" w:rsidRPr="000E531B" w:rsidRDefault="009871D8">
            <w:pPr>
              <w:adjustRightInd w:val="0"/>
              <w:snapToGrid w:val="0"/>
              <w:ind w:firstLine="420"/>
              <w:jc w:val="center"/>
              <w:rPr>
                <w:bCs/>
                <w:kern w:val="21"/>
                <w:szCs w:val="21"/>
              </w:rPr>
            </w:pPr>
          </w:p>
          <w:p w14:paraId="75104576" w14:textId="77777777" w:rsidR="006B3DE9" w:rsidRPr="000E531B" w:rsidRDefault="006B3DE9" w:rsidP="006B3DE9">
            <w:pPr>
              <w:adjustRightInd w:val="0"/>
              <w:snapToGrid w:val="0"/>
              <w:rPr>
                <w:kern w:val="21"/>
                <w:szCs w:val="21"/>
              </w:rPr>
            </w:pPr>
          </w:p>
          <w:p w14:paraId="66F101E9" w14:textId="77777777" w:rsidR="006B3DE9" w:rsidRPr="000E531B" w:rsidRDefault="006B3DE9">
            <w:pPr>
              <w:adjustRightInd w:val="0"/>
              <w:snapToGrid w:val="0"/>
              <w:ind w:firstLine="420"/>
              <w:jc w:val="center"/>
              <w:rPr>
                <w:kern w:val="21"/>
                <w:szCs w:val="21"/>
              </w:rPr>
            </w:pPr>
          </w:p>
          <w:p w14:paraId="13433B51" w14:textId="77777777" w:rsidR="006B3DE9" w:rsidRPr="000E531B" w:rsidRDefault="006B3DE9">
            <w:pPr>
              <w:adjustRightInd w:val="0"/>
              <w:snapToGrid w:val="0"/>
              <w:ind w:firstLine="420"/>
              <w:jc w:val="center"/>
              <w:rPr>
                <w:kern w:val="21"/>
                <w:szCs w:val="21"/>
              </w:rPr>
            </w:pPr>
          </w:p>
          <w:p w14:paraId="6A5A2033" w14:textId="77777777" w:rsidR="006B3DE9" w:rsidRPr="000E531B" w:rsidRDefault="006B3DE9">
            <w:pPr>
              <w:adjustRightInd w:val="0"/>
              <w:snapToGrid w:val="0"/>
              <w:ind w:firstLine="420"/>
              <w:jc w:val="center"/>
              <w:rPr>
                <w:kern w:val="21"/>
                <w:szCs w:val="21"/>
              </w:rPr>
            </w:pPr>
          </w:p>
          <w:p w14:paraId="6A7801B8" w14:textId="77777777" w:rsidR="006B3DE9" w:rsidRPr="000E531B" w:rsidRDefault="006B3DE9">
            <w:pPr>
              <w:adjustRightInd w:val="0"/>
              <w:snapToGrid w:val="0"/>
              <w:ind w:firstLine="420"/>
              <w:jc w:val="center"/>
              <w:rPr>
                <w:kern w:val="21"/>
                <w:szCs w:val="21"/>
              </w:rPr>
            </w:pPr>
          </w:p>
          <w:p w14:paraId="6AE21894" w14:textId="77777777" w:rsidR="006B3DE9" w:rsidRPr="000E531B" w:rsidRDefault="006B3DE9">
            <w:pPr>
              <w:adjustRightInd w:val="0"/>
              <w:snapToGrid w:val="0"/>
              <w:ind w:firstLine="420"/>
              <w:jc w:val="center"/>
              <w:rPr>
                <w:kern w:val="21"/>
                <w:szCs w:val="21"/>
              </w:rPr>
            </w:pPr>
          </w:p>
          <w:p w14:paraId="6B0A391F" w14:textId="77777777" w:rsidR="006B3DE9" w:rsidRPr="000E531B" w:rsidRDefault="006B3DE9">
            <w:pPr>
              <w:adjustRightInd w:val="0"/>
              <w:snapToGrid w:val="0"/>
              <w:ind w:firstLine="420"/>
              <w:jc w:val="center"/>
              <w:rPr>
                <w:kern w:val="21"/>
                <w:szCs w:val="21"/>
              </w:rPr>
            </w:pPr>
          </w:p>
          <w:p w14:paraId="2C2FE3D8" w14:textId="77777777" w:rsidR="006B3DE9" w:rsidRPr="000E531B" w:rsidRDefault="006B3DE9">
            <w:pPr>
              <w:adjustRightInd w:val="0"/>
              <w:snapToGrid w:val="0"/>
              <w:ind w:firstLine="420"/>
              <w:jc w:val="center"/>
              <w:rPr>
                <w:kern w:val="21"/>
                <w:szCs w:val="21"/>
              </w:rPr>
            </w:pPr>
          </w:p>
          <w:p w14:paraId="156327CA" w14:textId="77777777" w:rsidR="006B3DE9" w:rsidRPr="000E531B" w:rsidRDefault="006B3DE9">
            <w:pPr>
              <w:adjustRightInd w:val="0"/>
              <w:snapToGrid w:val="0"/>
              <w:ind w:firstLine="420"/>
              <w:jc w:val="center"/>
              <w:rPr>
                <w:kern w:val="21"/>
                <w:szCs w:val="21"/>
              </w:rPr>
            </w:pPr>
          </w:p>
          <w:p w14:paraId="72EAF8D5" w14:textId="77777777" w:rsidR="006B3DE9" w:rsidRPr="000E531B" w:rsidRDefault="006B3DE9">
            <w:pPr>
              <w:adjustRightInd w:val="0"/>
              <w:snapToGrid w:val="0"/>
              <w:ind w:firstLine="420"/>
              <w:jc w:val="center"/>
              <w:rPr>
                <w:kern w:val="21"/>
                <w:szCs w:val="21"/>
              </w:rPr>
            </w:pPr>
          </w:p>
          <w:p w14:paraId="5E4A9B23" w14:textId="77777777" w:rsidR="006B3DE9" w:rsidRPr="000E531B" w:rsidRDefault="006B3DE9">
            <w:pPr>
              <w:adjustRightInd w:val="0"/>
              <w:snapToGrid w:val="0"/>
              <w:ind w:firstLine="420"/>
              <w:jc w:val="center"/>
              <w:rPr>
                <w:kern w:val="21"/>
                <w:szCs w:val="21"/>
              </w:rPr>
            </w:pPr>
          </w:p>
          <w:p w14:paraId="640ACFF4" w14:textId="77777777" w:rsidR="006B3DE9" w:rsidRPr="000E531B" w:rsidRDefault="006B3DE9">
            <w:pPr>
              <w:adjustRightInd w:val="0"/>
              <w:snapToGrid w:val="0"/>
              <w:ind w:firstLine="420"/>
              <w:jc w:val="center"/>
              <w:rPr>
                <w:kern w:val="21"/>
                <w:szCs w:val="21"/>
              </w:rPr>
            </w:pPr>
          </w:p>
          <w:p w14:paraId="4AD64114" w14:textId="77777777" w:rsidR="006B3DE9" w:rsidRPr="000E531B" w:rsidRDefault="006B3DE9">
            <w:pPr>
              <w:adjustRightInd w:val="0"/>
              <w:snapToGrid w:val="0"/>
              <w:ind w:firstLine="420"/>
              <w:jc w:val="center"/>
              <w:rPr>
                <w:kern w:val="21"/>
                <w:szCs w:val="21"/>
              </w:rPr>
            </w:pPr>
          </w:p>
          <w:p w14:paraId="39E573FB" w14:textId="77777777" w:rsidR="006B3DE9" w:rsidRPr="000E531B" w:rsidRDefault="006B3DE9">
            <w:pPr>
              <w:adjustRightInd w:val="0"/>
              <w:snapToGrid w:val="0"/>
              <w:ind w:firstLine="420"/>
              <w:jc w:val="center"/>
              <w:rPr>
                <w:kern w:val="21"/>
                <w:szCs w:val="21"/>
              </w:rPr>
            </w:pPr>
          </w:p>
          <w:p w14:paraId="20B6CDE4" w14:textId="77777777" w:rsidR="006B3DE9" w:rsidRPr="000E531B" w:rsidRDefault="006B3DE9">
            <w:pPr>
              <w:adjustRightInd w:val="0"/>
              <w:snapToGrid w:val="0"/>
              <w:ind w:firstLine="420"/>
              <w:jc w:val="center"/>
              <w:rPr>
                <w:kern w:val="21"/>
                <w:szCs w:val="21"/>
              </w:rPr>
            </w:pPr>
          </w:p>
          <w:p w14:paraId="09B94894" w14:textId="77777777" w:rsidR="006B3DE9" w:rsidRPr="000E531B" w:rsidRDefault="006B3DE9">
            <w:pPr>
              <w:adjustRightInd w:val="0"/>
              <w:snapToGrid w:val="0"/>
              <w:ind w:firstLine="420"/>
              <w:jc w:val="center"/>
              <w:rPr>
                <w:kern w:val="21"/>
                <w:szCs w:val="21"/>
              </w:rPr>
            </w:pPr>
          </w:p>
          <w:p w14:paraId="48E06029" w14:textId="77777777" w:rsidR="006B3DE9" w:rsidRPr="000E531B" w:rsidRDefault="006B3DE9">
            <w:pPr>
              <w:adjustRightInd w:val="0"/>
              <w:snapToGrid w:val="0"/>
              <w:ind w:firstLine="420"/>
              <w:jc w:val="center"/>
              <w:rPr>
                <w:kern w:val="21"/>
                <w:szCs w:val="21"/>
              </w:rPr>
            </w:pPr>
          </w:p>
          <w:p w14:paraId="428C5B6F" w14:textId="77777777" w:rsidR="006B3DE9" w:rsidRPr="000E531B" w:rsidRDefault="006B3DE9">
            <w:pPr>
              <w:adjustRightInd w:val="0"/>
              <w:snapToGrid w:val="0"/>
              <w:ind w:firstLine="420"/>
              <w:jc w:val="center"/>
              <w:rPr>
                <w:kern w:val="21"/>
                <w:szCs w:val="21"/>
              </w:rPr>
            </w:pPr>
          </w:p>
          <w:p w14:paraId="5EAFDE28" w14:textId="77777777" w:rsidR="006B3DE9" w:rsidRPr="000E531B" w:rsidRDefault="006B3DE9">
            <w:pPr>
              <w:adjustRightInd w:val="0"/>
              <w:snapToGrid w:val="0"/>
              <w:ind w:firstLine="420"/>
              <w:jc w:val="center"/>
              <w:rPr>
                <w:kern w:val="21"/>
                <w:szCs w:val="21"/>
              </w:rPr>
            </w:pPr>
          </w:p>
        </w:tc>
        <w:tc>
          <w:tcPr>
            <w:tcW w:w="8637" w:type="dxa"/>
            <w:tcBorders>
              <w:top w:val="single" w:sz="8" w:space="0" w:color="auto"/>
              <w:bottom w:val="single" w:sz="4" w:space="0" w:color="auto"/>
            </w:tcBorders>
            <w:vAlign w:val="center"/>
          </w:tcPr>
          <w:p w14:paraId="1BEA82DE" w14:textId="77777777" w:rsidR="009871D8" w:rsidRPr="000E531B" w:rsidRDefault="006F36E9">
            <w:pPr>
              <w:keepNext/>
              <w:numPr>
                <w:ilvl w:val="1"/>
                <w:numId w:val="4"/>
              </w:numPr>
              <w:adjustRightInd w:val="0"/>
              <w:snapToGrid w:val="0"/>
              <w:spacing w:beforeLines="50" w:before="120" w:afterLines="50" w:after="120" w:line="420" w:lineRule="exact"/>
              <w:outlineLvl w:val="1"/>
              <w:rPr>
                <w:rFonts w:eastAsia="黑体"/>
                <w:b/>
                <w:bCs/>
                <w:sz w:val="30"/>
                <w:szCs w:val="30"/>
              </w:rPr>
            </w:pPr>
            <w:bookmarkStart w:id="18" w:name="_Toc66950656"/>
            <w:r w:rsidRPr="000E531B">
              <w:rPr>
                <w:rFonts w:eastAsia="黑体"/>
                <w:b/>
                <w:bCs/>
                <w:sz w:val="30"/>
                <w:szCs w:val="30"/>
              </w:rPr>
              <w:lastRenderedPageBreak/>
              <w:t>与项目有关的原有环境污染问题</w:t>
            </w:r>
            <w:bookmarkEnd w:id="18"/>
          </w:p>
          <w:p w14:paraId="63E9BAD2" w14:textId="47C00C23" w:rsidR="0015180D" w:rsidRPr="000E531B" w:rsidRDefault="0015180D">
            <w:pPr>
              <w:keepNext/>
              <w:numPr>
                <w:ilvl w:val="2"/>
                <w:numId w:val="4"/>
              </w:numPr>
              <w:tabs>
                <w:tab w:val="left" w:pos="674"/>
              </w:tabs>
              <w:adjustRightInd w:val="0"/>
              <w:snapToGrid w:val="0"/>
              <w:spacing w:beforeLines="50" w:before="120" w:afterLines="50" w:after="120" w:line="440" w:lineRule="exact"/>
              <w:outlineLvl w:val="1"/>
              <w:rPr>
                <w:rFonts w:eastAsia="黑体"/>
                <w:b/>
                <w:sz w:val="28"/>
                <w:szCs w:val="28"/>
              </w:rPr>
            </w:pPr>
            <w:r w:rsidRPr="000E531B">
              <w:rPr>
                <w:rFonts w:eastAsia="黑体" w:hint="eastAsia"/>
                <w:b/>
                <w:sz w:val="28"/>
                <w:szCs w:val="28"/>
              </w:rPr>
              <w:t>现有工程环保手续执行情况</w:t>
            </w:r>
          </w:p>
          <w:p w14:paraId="302CBBE0" w14:textId="0B1C8E05" w:rsidR="0015180D" w:rsidRPr="000E531B" w:rsidRDefault="0015180D" w:rsidP="0015180D">
            <w:pPr>
              <w:pStyle w:val="00"/>
              <w:ind w:firstLine="480"/>
              <w:rPr>
                <w:snapToGrid w:val="0"/>
              </w:rPr>
            </w:pPr>
            <w:r w:rsidRPr="000E531B">
              <w:rPr>
                <w:rFonts w:hint="eastAsia"/>
              </w:rPr>
              <w:t>2011</w:t>
            </w:r>
            <w:r w:rsidRPr="000E531B">
              <w:rPr>
                <w:rFonts w:hint="eastAsia"/>
              </w:rPr>
              <w:t>年</w:t>
            </w:r>
            <w:r w:rsidRPr="000E531B">
              <w:rPr>
                <w:rFonts w:hint="eastAsia"/>
              </w:rPr>
              <w:t>12</w:t>
            </w:r>
            <w:r w:rsidRPr="000E531B">
              <w:rPr>
                <w:rFonts w:hint="eastAsia"/>
              </w:rPr>
              <w:t>月，闽光环资公司委托丹东轻化工研究院有限责任公司</w:t>
            </w:r>
            <w:proofErr w:type="gramStart"/>
            <w:r w:rsidRPr="000E531B">
              <w:rPr>
                <w:rFonts w:hint="eastAsia"/>
              </w:rPr>
              <w:t>为棒磨厂</w:t>
            </w:r>
            <w:proofErr w:type="gramEnd"/>
            <w:r w:rsidRPr="000E531B">
              <w:rPr>
                <w:rFonts w:hint="eastAsia"/>
              </w:rPr>
              <w:t>编制</w:t>
            </w:r>
            <w:r w:rsidRPr="000E531B">
              <w:t>《</w:t>
            </w:r>
            <w:r w:rsidRPr="000E531B">
              <w:rPr>
                <w:rFonts w:hint="eastAsia"/>
              </w:rPr>
              <w:t>福建省三安环保资源</w:t>
            </w:r>
            <w:r w:rsidRPr="000E531B">
              <w:t>有限公司新建年处理</w:t>
            </w:r>
            <w:r w:rsidRPr="000E531B">
              <w:rPr>
                <w:rFonts w:hint="eastAsia"/>
              </w:rPr>
              <w:t>2</w:t>
            </w:r>
            <w:r w:rsidRPr="000E531B">
              <w:t>0</w:t>
            </w:r>
            <w:r w:rsidRPr="000E531B">
              <w:t>万吨钢渣综合利用项目</w:t>
            </w:r>
            <w:r w:rsidRPr="000E531B">
              <w:rPr>
                <w:rFonts w:hint="eastAsia"/>
              </w:rPr>
              <w:t>环境影响报告书</w:t>
            </w:r>
            <w:r w:rsidRPr="000E531B">
              <w:t>》</w:t>
            </w:r>
            <w:r w:rsidRPr="000E531B">
              <w:rPr>
                <w:rFonts w:hint="eastAsia"/>
              </w:rPr>
              <w:t>，</w:t>
            </w:r>
            <w:r w:rsidRPr="000E531B">
              <w:t>20</w:t>
            </w:r>
            <w:r w:rsidRPr="000E531B">
              <w:rPr>
                <w:rFonts w:hint="eastAsia"/>
              </w:rPr>
              <w:t>12</w:t>
            </w:r>
            <w:r w:rsidRPr="000E531B">
              <w:t>年</w:t>
            </w:r>
            <w:r w:rsidRPr="000E531B">
              <w:rPr>
                <w:rFonts w:hint="eastAsia"/>
              </w:rPr>
              <w:t>1</w:t>
            </w:r>
            <w:r w:rsidRPr="000E531B">
              <w:t>月，</w:t>
            </w:r>
            <w:r w:rsidR="00AE2ABF" w:rsidRPr="000E531B">
              <w:rPr>
                <w:rFonts w:hint="eastAsia"/>
              </w:rPr>
              <w:t>原</w:t>
            </w:r>
            <w:r w:rsidRPr="000E531B">
              <w:rPr>
                <w:rFonts w:hint="eastAsia"/>
              </w:rPr>
              <w:t>安溪县环境保护局通过了项目的环评审批（安环保监</w:t>
            </w:r>
            <w:r w:rsidRPr="000E531B">
              <w:t>[20</w:t>
            </w:r>
            <w:r w:rsidRPr="000E531B">
              <w:rPr>
                <w:rFonts w:hint="eastAsia"/>
              </w:rPr>
              <w:t>12]8</w:t>
            </w:r>
            <w:r w:rsidRPr="000E531B">
              <w:t>号</w:t>
            </w:r>
            <w:r w:rsidRPr="000E531B">
              <w:rPr>
                <w:rFonts w:hint="eastAsia"/>
              </w:rPr>
              <w:t>）</w:t>
            </w:r>
            <w:r w:rsidRPr="000E531B">
              <w:t>。</w:t>
            </w:r>
            <w:r w:rsidR="000F349D" w:rsidRPr="000E531B">
              <w:rPr>
                <w:rFonts w:hint="eastAsia"/>
              </w:rPr>
              <w:t>2</w:t>
            </w:r>
            <w:r w:rsidR="000F349D" w:rsidRPr="000E531B">
              <w:t>015</w:t>
            </w:r>
            <w:r w:rsidR="000F349D" w:rsidRPr="000E531B">
              <w:rPr>
                <w:rFonts w:hint="eastAsia"/>
              </w:rPr>
              <w:t>年</w:t>
            </w:r>
            <w:r w:rsidR="000F349D" w:rsidRPr="000E531B">
              <w:rPr>
                <w:rFonts w:hint="eastAsia"/>
              </w:rPr>
              <w:t>1</w:t>
            </w:r>
            <w:r w:rsidR="000F349D" w:rsidRPr="000E531B">
              <w:t>0</w:t>
            </w:r>
            <w:r w:rsidR="000F349D" w:rsidRPr="000E531B">
              <w:rPr>
                <w:rFonts w:hint="eastAsia"/>
              </w:rPr>
              <w:t>月，</w:t>
            </w:r>
            <w:r w:rsidR="000F349D" w:rsidRPr="000E531B">
              <w:rPr>
                <w:rFonts w:hint="eastAsia"/>
                <w:snapToGrid w:val="0"/>
              </w:rPr>
              <w:t>该项目通过竣工环保验收（安环验收</w:t>
            </w:r>
            <w:r w:rsidR="000F349D" w:rsidRPr="000E531B">
              <w:t>[20</w:t>
            </w:r>
            <w:r w:rsidR="000F349D" w:rsidRPr="000E531B">
              <w:rPr>
                <w:rFonts w:hint="eastAsia"/>
              </w:rPr>
              <w:t>1</w:t>
            </w:r>
            <w:r w:rsidR="000F349D" w:rsidRPr="000E531B">
              <w:t>5</w:t>
            </w:r>
            <w:r w:rsidR="000F349D" w:rsidRPr="000E531B">
              <w:rPr>
                <w:rFonts w:hint="eastAsia"/>
              </w:rPr>
              <w:t>]</w:t>
            </w:r>
            <w:r w:rsidR="000F349D" w:rsidRPr="000E531B">
              <w:t>4</w:t>
            </w:r>
            <w:r w:rsidR="000F349D" w:rsidRPr="000E531B">
              <w:t>号</w:t>
            </w:r>
            <w:r w:rsidR="000F349D" w:rsidRPr="000E531B">
              <w:rPr>
                <w:rFonts w:hint="eastAsia"/>
                <w:snapToGrid w:val="0"/>
              </w:rPr>
              <w:t>）。</w:t>
            </w:r>
          </w:p>
          <w:p w14:paraId="78F865D7" w14:textId="3B31AA8B" w:rsidR="00FF56A4" w:rsidRPr="000E531B" w:rsidRDefault="0015180D" w:rsidP="00580192">
            <w:pPr>
              <w:pStyle w:val="00"/>
              <w:ind w:firstLine="480"/>
              <w:rPr>
                <w:snapToGrid w:val="0"/>
              </w:rPr>
            </w:pPr>
            <w:r w:rsidRPr="000E531B">
              <w:rPr>
                <w:rFonts w:hint="eastAsia"/>
                <w:snapToGrid w:val="0"/>
              </w:rPr>
              <w:t>2012</w:t>
            </w:r>
            <w:r w:rsidRPr="000E531B">
              <w:rPr>
                <w:rFonts w:hint="eastAsia"/>
                <w:snapToGrid w:val="0"/>
              </w:rPr>
              <w:t>年</w:t>
            </w:r>
            <w:r w:rsidRPr="000E531B">
              <w:rPr>
                <w:rFonts w:hint="eastAsia"/>
                <w:snapToGrid w:val="0"/>
              </w:rPr>
              <w:t>4</w:t>
            </w:r>
            <w:r w:rsidRPr="000E531B">
              <w:rPr>
                <w:rFonts w:hint="eastAsia"/>
                <w:snapToGrid w:val="0"/>
              </w:rPr>
              <w:t>月，</w:t>
            </w:r>
            <w:r w:rsidR="00CC76B4" w:rsidRPr="000E531B">
              <w:rPr>
                <w:rFonts w:hint="eastAsia"/>
              </w:rPr>
              <w:t>闽光环资</w:t>
            </w:r>
            <w:r w:rsidRPr="000E531B">
              <w:rPr>
                <w:rFonts w:hint="eastAsia"/>
                <w:snapToGrid w:val="0"/>
              </w:rPr>
              <w:t>公司为矿微粉厂和钢渣热焖厂编制了《福建省三安环保资源有限公司年产</w:t>
            </w:r>
            <w:r w:rsidRPr="000E531B">
              <w:rPr>
                <w:rFonts w:hint="eastAsia"/>
                <w:snapToGrid w:val="0"/>
              </w:rPr>
              <w:t>60</w:t>
            </w:r>
            <w:r w:rsidRPr="000E531B">
              <w:rPr>
                <w:rFonts w:hint="eastAsia"/>
                <w:snapToGrid w:val="0"/>
              </w:rPr>
              <w:t>万吨立磨矿微粉及年产</w:t>
            </w:r>
            <w:r w:rsidRPr="000E531B">
              <w:rPr>
                <w:rFonts w:hint="eastAsia"/>
                <w:snapToGrid w:val="0"/>
              </w:rPr>
              <w:t>50</w:t>
            </w:r>
            <w:r w:rsidRPr="000E531B">
              <w:rPr>
                <w:rFonts w:hint="eastAsia"/>
                <w:snapToGrid w:val="0"/>
              </w:rPr>
              <w:t>万吨钢渣的热焖、磁选等回收处理项目环境影响报告书》，</w:t>
            </w:r>
            <w:r w:rsidRPr="000E531B">
              <w:rPr>
                <w:rFonts w:hint="eastAsia"/>
                <w:snapToGrid w:val="0"/>
              </w:rPr>
              <w:t>2012</w:t>
            </w:r>
            <w:r w:rsidRPr="000E531B">
              <w:rPr>
                <w:rFonts w:hint="eastAsia"/>
                <w:snapToGrid w:val="0"/>
              </w:rPr>
              <w:t>年</w:t>
            </w:r>
            <w:r w:rsidRPr="000E531B">
              <w:rPr>
                <w:rFonts w:hint="eastAsia"/>
                <w:snapToGrid w:val="0"/>
              </w:rPr>
              <w:t>8</w:t>
            </w:r>
            <w:r w:rsidRPr="000E531B">
              <w:rPr>
                <w:rFonts w:hint="eastAsia"/>
                <w:snapToGrid w:val="0"/>
              </w:rPr>
              <w:t>月，</w:t>
            </w:r>
            <w:r w:rsidR="00AE2ABF" w:rsidRPr="000E531B">
              <w:rPr>
                <w:rFonts w:hint="eastAsia"/>
              </w:rPr>
              <w:t>原</w:t>
            </w:r>
            <w:r w:rsidRPr="000E531B">
              <w:rPr>
                <w:rFonts w:hint="eastAsia"/>
                <w:snapToGrid w:val="0"/>
              </w:rPr>
              <w:t>安溪县环境保护局</w:t>
            </w:r>
            <w:r w:rsidRPr="000E531B">
              <w:rPr>
                <w:rFonts w:hint="eastAsia"/>
              </w:rPr>
              <w:t>通过了项目的环评审批（</w:t>
            </w:r>
            <w:r w:rsidRPr="000E531B">
              <w:rPr>
                <w:rFonts w:hint="eastAsia"/>
                <w:snapToGrid w:val="0"/>
              </w:rPr>
              <w:t>安环保监</w:t>
            </w:r>
            <w:r w:rsidRPr="000E531B">
              <w:rPr>
                <w:rFonts w:hint="eastAsia"/>
                <w:snapToGrid w:val="0"/>
              </w:rPr>
              <w:t>[2012]95</w:t>
            </w:r>
            <w:r w:rsidRPr="000E531B">
              <w:rPr>
                <w:rFonts w:hint="eastAsia"/>
                <w:snapToGrid w:val="0"/>
              </w:rPr>
              <w:t>号）。</w:t>
            </w:r>
            <w:r w:rsidR="000F349D" w:rsidRPr="000E531B">
              <w:rPr>
                <w:rFonts w:hint="eastAsia"/>
                <w:snapToGrid w:val="0"/>
              </w:rPr>
              <w:t>2016</w:t>
            </w:r>
            <w:r w:rsidR="000F349D" w:rsidRPr="000E531B">
              <w:rPr>
                <w:rFonts w:hint="eastAsia"/>
                <w:snapToGrid w:val="0"/>
              </w:rPr>
              <w:t>年</w:t>
            </w:r>
            <w:r w:rsidR="000F349D" w:rsidRPr="000E531B">
              <w:rPr>
                <w:rFonts w:hint="eastAsia"/>
                <w:snapToGrid w:val="0"/>
              </w:rPr>
              <w:t>9</w:t>
            </w:r>
            <w:r w:rsidR="000F349D" w:rsidRPr="000E531B">
              <w:rPr>
                <w:rFonts w:hint="eastAsia"/>
                <w:snapToGrid w:val="0"/>
              </w:rPr>
              <w:t>月，</w:t>
            </w:r>
            <w:r w:rsidR="00AE2ABF" w:rsidRPr="000E531B">
              <w:rPr>
                <w:rFonts w:hint="eastAsia"/>
              </w:rPr>
              <w:t>原</w:t>
            </w:r>
            <w:r w:rsidR="000F349D" w:rsidRPr="000E531B">
              <w:rPr>
                <w:rFonts w:hint="eastAsia"/>
                <w:snapToGrid w:val="0"/>
              </w:rPr>
              <w:t>安溪县环境保护局委托安溪县环境监测站对矿微粉厂和钢渣热焖厂进行建设项目竣工环境保护验收监测，</w:t>
            </w:r>
            <w:r w:rsidR="000F349D" w:rsidRPr="000E531B">
              <w:rPr>
                <w:snapToGrid w:val="0"/>
              </w:rPr>
              <w:t>实际建设规模为</w:t>
            </w:r>
            <w:r w:rsidR="000F349D" w:rsidRPr="000E531B">
              <w:rPr>
                <w:rFonts w:hint="eastAsia"/>
                <w:snapToGrid w:val="0"/>
              </w:rPr>
              <w:t>矿微粉</w:t>
            </w:r>
            <w:r w:rsidR="000F349D" w:rsidRPr="000E531B">
              <w:rPr>
                <w:rFonts w:hint="eastAsia"/>
                <w:snapToGrid w:val="0"/>
              </w:rPr>
              <w:t>60</w:t>
            </w:r>
            <w:r w:rsidR="000F349D" w:rsidRPr="000E531B">
              <w:rPr>
                <w:rFonts w:hint="eastAsia"/>
                <w:snapToGrid w:val="0"/>
              </w:rPr>
              <w:t>万</w:t>
            </w:r>
            <w:r w:rsidR="000F349D" w:rsidRPr="000E531B">
              <w:rPr>
                <w:rFonts w:hint="eastAsia"/>
                <w:snapToGrid w:val="0"/>
              </w:rPr>
              <w:t>t</w:t>
            </w:r>
            <w:r w:rsidR="000F349D" w:rsidRPr="000E531B">
              <w:rPr>
                <w:snapToGrid w:val="0"/>
              </w:rPr>
              <w:t>/</w:t>
            </w:r>
            <w:r w:rsidR="000F349D" w:rsidRPr="000E531B">
              <w:rPr>
                <w:rFonts w:hint="eastAsia"/>
                <w:snapToGrid w:val="0"/>
              </w:rPr>
              <w:t>a</w:t>
            </w:r>
            <w:r w:rsidR="000F349D" w:rsidRPr="000E531B">
              <w:rPr>
                <w:rFonts w:hint="eastAsia"/>
                <w:snapToGrid w:val="0"/>
              </w:rPr>
              <w:t>，热焖、磁选钢渣</w:t>
            </w:r>
            <w:r w:rsidR="000F349D" w:rsidRPr="000E531B">
              <w:rPr>
                <w:snapToGrid w:val="0"/>
              </w:rPr>
              <w:t>5</w:t>
            </w:r>
            <w:r w:rsidR="000F349D" w:rsidRPr="000E531B">
              <w:rPr>
                <w:rFonts w:hint="eastAsia"/>
                <w:snapToGrid w:val="0"/>
              </w:rPr>
              <w:t>0</w:t>
            </w:r>
            <w:r w:rsidR="000F349D" w:rsidRPr="000E531B">
              <w:rPr>
                <w:rFonts w:hint="eastAsia"/>
                <w:snapToGrid w:val="0"/>
              </w:rPr>
              <w:t>万</w:t>
            </w:r>
            <w:r w:rsidR="000F349D" w:rsidRPr="000E531B">
              <w:rPr>
                <w:rFonts w:hint="eastAsia"/>
                <w:snapToGrid w:val="0"/>
              </w:rPr>
              <w:t>t</w:t>
            </w:r>
            <w:r w:rsidR="000F349D" w:rsidRPr="000E531B">
              <w:rPr>
                <w:snapToGrid w:val="0"/>
              </w:rPr>
              <w:t>/</w:t>
            </w:r>
            <w:r w:rsidR="000F349D" w:rsidRPr="000E531B">
              <w:rPr>
                <w:rFonts w:hint="eastAsia"/>
                <w:snapToGrid w:val="0"/>
              </w:rPr>
              <w:t>a</w:t>
            </w:r>
            <w:r w:rsidR="000F349D" w:rsidRPr="000E531B">
              <w:rPr>
                <w:rFonts w:hint="eastAsia"/>
                <w:snapToGrid w:val="0"/>
              </w:rPr>
              <w:t>。</w:t>
            </w:r>
          </w:p>
          <w:p w14:paraId="6E624854" w14:textId="0B62DE65" w:rsidR="0015180D" w:rsidRPr="000E531B" w:rsidRDefault="000F349D" w:rsidP="00580192">
            <w:pPr>
              <w:pStyle w:val="00"/>
              <w:ind w:firstLine="480"/>
              <w:rPr>
                <w:snapToGrid w:val="0"/>
              </w:rPr>
            </w:pPr>
            <w:r w:rsidRPr="000E531B">
              <w:rPr>
                <w:rFonts w:hint="eastAsia"/>
                <w:snapToGrid w:val="0"/>
              </w:rPr>
              <w:t>矿微粉厂区及钢渣热焖厂区已</w:t>
            </w:r>
            <w:r w:rsidRPr="000E531B">
              <w:rPr>
                <w:snapToGrid w:val="0"/>
              </w:rPr>
              <w:t>于</w:t>
            </w:r>
            <w:r w:rsidRPr="000E531B">
              <w:rPr>
                <w:snapToGrid w:val="0"/>
              </w:rPr>
              <w:t>20</w:t>
            </w:r>
            <w:r w:rsidR="000C5D07" w:rsidRPr="000E531B">
              <w:rPr>
                <w:rFonts w:hint="eastAsia"/>
                <w:snapToGrid w:val="0"/>
              </w:rPr>
              <w:t>24</w:t>
            </w:r>
            <w:r w:rsidRPr="000E531B">
              <w:rPr>
                <w:snapToGrid w:val="0"/>
              </w:rPr>
              <w:t>年</w:t>
            </w:r>
            <w:r w:rsidR="000C5D07" w:rsidRPr="000E531B">
              <w:rPr>
                <w:rFonts w:hint="eastAsia"/>
                <w:snapToGrid w:val="0"/>
              </w:rPr>
              <w:t>3</w:t>
            </w:r>
            <w:r w:rsidRPr="000E531B">
              <w:rPr>
                <w:snapToGrid w:val="0"/>
              </w:rPr>
              <w:t>月</w:t>
            </w:r>
            <w:r w:rsidR="000C5D07" w:rsidRPr="000E531B">
              <w:rPr>
                <w:rFonts w:hint="eastAsia"/>
                <w:snapToGrid w:val="0"/>
              </w:rPr>
              <w:t>变更</w:t>
            </w:r>
            <w:r w:rsidRPr="000E531B">
              <w:rPr>
                <w:rFonts w:hint="eastAsia"/>
                <w:snapToGrid w:val="0"/>
              </w:rPr>
              <w:t>了排污许可</w:t>
            </w:r>
            <w:r w:rsidR="00790F5D" w:rsidRPr="000E531B">
              <w:rPr>
                <w:rFonts w:hint="eastAsia"/>
                <w:snapToGrid w:val="0"/>
              </w:rPr>
              <w:t>证</w:t>
            </w:r>
            <w:r w:rsidRPr="000E531B">
              <w:rPr>
                <w:rFonts w:hint="eastAsia"/>
                <w:snapToGrid w:val="0"/>
              </w:rPr>
              <w:t>，排污许可证编码</w:t>
            </w:r>
            <w:r w:rsidRPr="000E531B">
              <w:rPr>
                <w:snapToGrid w:val="0"/>
              </w:rPr>
              <w:t>91350524577046038P001U</w:t>
            </w:r>
            <w:r w:rsidRPr="000E531B">
              <w:rPr>
                <w:snapToGrid w:val="0"/>
              </w:rPr>
              <w:t>。</w:t>
            </w:r>
          </w:p>
          <w:p w14:paraId="1EC9A5FF" w14:textId="788DE4FA" w:rsidR="0015180D" w:rsidRPr="000E531B" w:rsidRDefault="0015180D">
            <w:pPr>
              <w:keepNext/>
              <w:numPr>
                <w:ilvl w:val="2"/>
                <w:numId w:val="4"/>
              </w:numPr>
              <w:tabs>
                <w:tab w:val="left" w:pos="674"/>
              </w:tabs>
              <w:adjustRightInd w:val="0"/>
              <w:snapToGrid w:val="0"/>
              <w:spacing w:beforeLines="50" w:before="120" w:afterLines="50" w:after="120" w:line="440" w:lineRule="exact"/>
              <w:outlineLvl w:val="1"/>
              <w:rPr>
                <w:rFonts w:eastAsia="黑体"/>
                <w:b/>
                <w:sz w:val="28"/>
                <w:szCs w:val="28"/>
              </w:rPr>
            </w:pPr>
            <w:r w:rsidRPr="000E531B">
              <w:rPr>
                <w:rFonts w:eastAsia="黑体" w:hint="eastAsia"/>
                <w:b/>
                <w:sz w:val="28"/>
                <w:szCs w:val="28"/>
              </w:rPr>
              <w:t>现有工程污染物排放情况</w:t>
            </w:r>
          </w:p>
          <w:p w14:paraId="6D581F15" w14:textId="437454E7" w:rsidR="0015180D" w:rsidRPr="000E531B" w:rsidRDefault="00FF56A4" w:rsidP="0015180D">
            <w:pPr>
              <w:pStyle w:val="00"/>
              <w:ind w:firstLine="480"/>
            </w:pPr>
            <w:r w:rsidRPr="000E531B">
              <w:rPr>
                <w:rFonts w:hint="eastAsia"/>
              </w:rPr>
              <w:t>根据现有工程竣工环保验收监测和</w:t>
            </w:r>
            <w:r w:rsidRPr="000E531B">
              <w:rPr>
                <w:rFonts w:hint="eastAsia"/>
                <w:color w:val="auto"/>
              </w:rPr>
              <w:t>自行监测资料</w:t>
            </w:r>
            <w:r w:rsidRPr="000E531B">
              <w:rPr>
                <w:rFonts w:hint="eastAsia"/>
              </w:rPr>
              <w:t>，对现有工程污染物排放情况进行分析。</w:t>
            </w:r>
          </w:p>
          <w:p w14:paraId="028E2B44" w14:textId="73DE40E5" w:rsidR="00E126AC" w:rsidRPr="000E531B" w:rsidRDefault="00FD0F33" w:rsidP="00830C47">
            <w:pPr>
              <w:pStyle w:val="affff4"/>
              <w:numPr>
                <w:ilvl w:val="3"/>
                <w:numId w:val="25"/>
              </w:numPr>
              <w:adjustRightInd w:val="0"/>
              <w:snapToGrid w:val="0"/>
              <w:spacing w:line="400" w:lineRule="exact"/>
              <w:ind w:firstLineChars="0"/>
              <w:textAlignment w:val="baseline"/>
              <w:rPr>
                <w:b/>
                <w:kern w:val="2"/>
                <w:sz w:val="24"/>
                <w:szCs w:val="24"/>
              </w:rPr>
            </w:pPr>
            <w:r w:rsidRPr="000E531B">
              <w:rPr>
                <w:rFonts w:hint="eastAsia"/>
                <w:b/>
                <w:kern w:val="2"/>
                <w:sz w:val="24"/>
                <w:szCs w:val="24"/>
              </w:rPr>
              <w:t>废气</w:t>
            </w:r>
          </w:p>
          <w:p w14:paraId="58CCE3F0" w14:textId="77777777" w:rsidR="00D93BEB" w:rsidRPr="000E531B" w:rsidRDefault="00D93BEB" w:rsidP="00D93BEB">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28825AB7" w14:textId="0166E8CA" w:rsidR="009D6693" w:rsidRPr="000E531B" w:rsidRDefault="009D6693" w:rsidP="00830C47">
            <w:pPr>
              <w:pStyle w:val="affff4"/>
              <w:numPr>
                <w:ilvl w:val="3"/>
                <w:numId w:val="25"/>
              </w:numPr>
              <w:adjustRightInd w:val="0"/>
              <w:snapToGrid w:val="0"/>
              <w:spacing w:line="400" w:lineRule="exact"/>
              <w:ind w:firstLineChars="0"/>
              <w:textAlignment w:val="baseline"/>
              <w:rPr>
                <w:b/>
                <w:kern w:val="2"/>
                <w:sz w:val="24"/>
                <w:szCs w:val="24"/>
              </w:rPr>
            </w:pPr>
            <w:r w:rsidRPr="000E531B">
              <w:rPr>
                <w:rFonts w:hint="eastAsia"/>
                <w:b/>
                <w:kern w:val="2"/>
                <w:sz w:val="24"/>
                <w:szCs w:val="24"/>
              </w:rPr>
              <w:t>废</w:t>
            </w:r>
            <w:r w:rsidR="00FD0F33" w:rsidRPr="000E531B">
              <w:rPr>
                <w:rFonts w:hint="eastAsia"/>
                <w:b/>
                <w:kern w:val="2"/>
                <w:sz w:val="24"/>
                <w:szCs w:val="24"/>
              </w:rPr>
              <w:t>水</w:t>
            </w:r>
          </w:p>
          <w:p w14:paraId="4AE58548" w14:textId="6236EC4D" w:rsidR="002E7A5E" w:rsidRPr="000E531B" w:rsidRDefault="002E7A5E" w:rsidP="002E7A5E">
            <w:pPr>
              <w:pStyle w:val="00"/>
              <w:ind w:firstLine="480"/>
            </w:pPr>
            <w:r w:rsidRPr="000E531B">
              <w:rPr>
                <w:rFonts w:hint="eastAsia"/>
              </w:rPr>
              <w:t>项目现状废水污染源主要分为生产废水和生活污水。生产废水主要为矿渣渗滤液、地面冲洗水和污染雨水，生活污水主要为职工日常生活产生的污水。</w:t>
            </w:r>
          </w:p>
          <w:p w14:paraId="17C2736D" w14:textId="77777777" w:rsidR="002E7A5E" w:rsidRPr="000E531B" w:rsidRDefault="002E7A5E" w:rsidP="002E7A5E">
            <w:pPr>
              <w:pStyle w:val="00"/>
              <w:ind w:firstLine="480"/>
            </w:pPr>
            <w:r w:rsidRPr="000E531B">
              <w:rPr>
                <w:rFonts w:hint="eastAsia"/>
              </w:rPr>
              <w:t>（</w:t>
            </w:r>
            <w:r w:rsidRPr="000E531B">
              <w:rPr>
                <w:rFonts w:hint="eastAsia"/>
              </w:rPr>
              <w:t>1</w:t>
            </w:r>
            <w:r w:rsidRPr="000E531B">
              <w:rPr>
                <w:rFonts w:hint="eastAsia"/>
              </w:rPr>
              <w:t>）生产废水</w:t>
            </w:r>
          </w:p>
          <w:p w14:paraId="19D2D76B" w14:textId="77777777" w:rsidR="002E7A5E" w:rsidRPr="000E531B" w:rsidRDefault="002E7A5E" w:rsidP="002E7A5E">
            <w:pPr>
              <w:autoSpaceDE w:val="0"/>
              <w:autoSpaceDN w:val="0"/>
              <w:adjustRightInd w:val="0"/>
              <w:snapToGrid w:val="0"/>
              <w:spacing w:line="420" w:lineRule="exact"/>
              <w:ind w:firstLineChars="200" w:firstLine="480"/>
              <w:rPr>
                <w:sz w:val="24"/>
                <w:szCs w:val="22"/>
              </w:rPr>
            </w:pPr>
            <w:r w:rsidRPr="000E531B">
              <w:rPr>
                <w:rFonts w:hint="eastAsia"/>
                <w:sz w:val="24"/>
                <w:szCs w:val="22"/>
              </w:rPr>
              <w:t>①矿微粉厂区</w:t>
            </w:r>
          </w:p>
          <w:p w14:paraId="30B9D7D8" w14:textId="5DA0D4D3" w:rsidR="002E7A5E" w:rsidRPr="000E531B" w:rsidRDefault="00AD5AAA" w:rsidP="004A293B">
            <w:pPr>
              <w:autoSpaceDE w:val="0"/>
              <w:autoSpaceDN w:val="0"/>
              <w:adjustRightInd w:val="0"/>
              <w:snapToGrid w:val="0"/>
              <w:spacing w:line="420" w:lineRule="exact"/>
              <w:ind w:firstLineChars="200" w:firstLine="480"/>
              <w:jc w:val="both"/>
              <w:rPr>
                <w:bCs/>
                <w:color w:val="auto"/>
                <w:kern w:val="2"/>
                <w:sz w:val="24"/>
                <w:szCs w:val="24"/>
              </w:rPr>
            </w:pPr>
            <w:r w:rsidRPr="000E531B">
              <w:rPr>
                <w:rFonts w:hint="eastAsia"/>
                <w:bCs/>
                <w:color w:val="auto"/>
                <w:kern w:val="2"/>
                <w:sz w:val="24"/>
                <w:szCs w:val="24"/>
              </w:rPr>
              <w:t>1</w:t>
            </w:r>
            <w:r w:rsidR="002E7A5E" w:rsidRPr="000E531B">
              <w:rPr>
                <w:rFonts w:hint="eastAsia"/>
                <w:bCs/>
                <w:color w:val="auto"/>
                <w:kern w:val="2"/>
                <w:sz w:val="24"/>
                <w:szCs w:val="24"/>
              </w:rPr>
              <w:t>）地面冲洗水</w:t>
            </w:r>
          </w:p>
          <w:p w14:paraId="649A455F" w14:textId="23828517" w:rsidR="002E7A5E" w:rsidRPr="000E531B" w:rsidRDefault="002E7A5E" w:rsidP="004A293B">
            <w:pPr>
              <w:autoSpaceDE w:val="0"/>
              <w:autoSpaceDN w:val="0"/>
              <w:adjustRightInd w:val="0"/>
              <w:snapToGrid w:val="0"/>
              <w:spacing w:line="420" w:lineRule="exact"/>
              <w:ind w:firstLineChars="200" w:firstLine="480"/>
              <w:jc w:val="both"/>
              <w:rPr>
                <w:bCs/>
                <w:color w:val="auto"/>
                <w:kern w:val="2"/>
                <w:sz w:val="24"/>
                <w:szCs w:val="24"/>
              </w:rPr>
            </w:pPr>
            <w:r w:rsidRPr="000E531B">
              <w:rPr>
                <w:rFonts w:hint="eastAsia"/>
                <w:bCs/>
                <w:color w:val="auto"/>
                <w:kern w:val="2"/>
                <w:sz w:val="24"/>
                <w:szCs w:val="24"/>
              </w:rPr>
              <w:t>为减少车辆扬尘，矿微粉厂在车辆经过的区域</w:t>
            </w:r>
            <w:r w:rsidR="00560FA3" w:rsidRPr="000E531B">
              <w:rPr>
                <w:rFonts w:hint="eastAsia"/>
                <w:bCs/>
                <w:color w:val="auto"/>
                <w:kern w:val="2"/>
                <w:sz w:val="24"/>
                <w:szCs w:val="24"/>
              </w:rPr>
              <w:t>每周</w:t>
            </w:r>
            <w:r w:rsidRPr="000E531B">
              <w:rPr>
                <w:rFonts w:hint="eastAsia"/>
                <w:bCs/>
                <w:color w:val="auto"/>
                <w:kern w:val="2"/>
                <w:sz w:val="24"/>
                <w:szCs w:val="24"/>
              </w:rPr>
              <w:t>进行地面冲洗，废水产生量约</w:t>
            </w:r>
            <w:r w:rsidR="003E4A35" w:rsidRPr="000E531B">
              <w:rPr>
                <w:rFonts w:hint="eastAsia"/>
                <w:bCs/>
                <w:color w:val="auto"/>
                <w:kern w:val="2"/>
                <w:sz w:val="24"/>
                <w:szCs w:val="24"/>
              </w:rPr>
              <w:t>0.</w:t>
            </w:r>
            <w:r w:rsidR="00D000FB" w:rsidRPr="000E531B">
              <w:rPr>
                <w:rFonts w:hint="eastAsia"/>
                <w:bCs/>
                <w:color w:val="auto"/>
                <w:kern w:val="2"/>
                <w:sz w:val="24"/>
                <w:szCs w:val="24"/>
              </w:rPr>
              <w:t>32</w:t>
            </w:r>
            <w:r w:rsidR="00F10ACD" w:rsidRPr="000E531B">
              <w:rPr>
                <w:rFonts w:hint="eastAsia"/>
              </w:rPr>
              <w:t>m</w:t>
            </w:r>
            <w:r w:rsidR="00F10ACD" w:rsidRPr="000E531B">
              <w:rPr>
                <w:rFonts w:hint="eastAsia"/>
                <w:vertAlign w:val="superscript"/>
              </w:rPr>
              <w:t>3</w:t>
            </w:r>
            <w:r w:rsidRPr="000E531B">
              <w:rPr>
                <w:bCs/>
                <w:color w:val="auto"/>
                <w:kern w:val="2"/>
                <w:sz w:val="24"/>
                <w:szCs w:val="24"/>
              </w:rPr>
              <w:t>/d</w:t>
            </w:r>
            <w:r w:rsidRPr="000E531B">
              <w:rPr>
                <w:rFonts w:hint="eastAsia"/>
                <w:bCs/>
                <w:color w:val="auto"/>
                <w:kern w:val="2"/>
                <w:sz w:val="24"/>
                <w:szCs w:val="24"/>
              </w:rPr>
              <w:t>，</w:t>
            </w:r>
            <w:r w:rsidR="00D000FB" w:rsidRPr="000E531B">
              <w:rPr>
                <w:rFonts w:hint="eastAsia"/>
                <w:bCs/>
                <w:color w:val="auto"/>
                <w:kern w:val="2"/>
                <w:sz w:val="24"/>
                <w:szCs w:val="24"/>
              </w:rPr>
              <w:t>96</w:t>
            </w:r>
            <w:r w:rsidR="00F10ACD" w:rsidRPr="000E531B">
              <w:rPr>
                <w:rFonts w:hint="eastAsia"/>
              </w:rPr>
              <w:t>m</w:t>
            </w:r>
            <w:r w:rsidR="00F10ACD" w:rsidRPr="000E531B">
              <w:rPr>
                <w:rFonts w:hint="eastAsia"/>
                <w:vertAlign w:val="superscript"/>
              </w:rPr>
              <w:t>3</w:t>
            </w:r>
            <w:r w:rsidRPr="000E531B">
              <w:rPr>
                <w:bCs/>
                <w:color w:val="auto"/>
                <w:kern w:val="2"/>
                <w:sz w:val="24"/>
                <w:szCs w:val="24"/>
              </w:rPr>
              <w:t>/a</w:t>
            </w:r>
            <w:r w:rsidRPr="000E531B">
              <w:rPr>
                <w:rFonts w:hint="eastAsia"/>
                <w:bCs/>
                <w:color w:val="auto"/>
                <w:kern w:val="2"/>
                <w:sz w:val="24"/>
                <w:szCs w:val="24"/>
              </w:rPr>
              <w:t>。地面冲洗水主要污染物为</w:t>
            </w:r>
            <w:r w:rsidRPr="000E531B">
              <w:rPr>
                <w:rFonts w:hint="eastAsia"/>
                <w:bCs/>
                <w:color w:val="auto"/>
                <w:kern w:val="2"/>
                <w:sz w:val="24"/>
                <w:szCs w:val="24"/>
              </w:rPr>
              <w:t>S</w:t>
            </w:r>
            <w:r w:rsidRPr="000E531B">
              <w:rPr>
                <w:bCs/>
                <w:color w:val="auto"/>
                <w:kern w:val="2"/>
                <w:sz w:val="24"/>
                <w:szCs w:val="24"/>
              </w:rPr>
              <w:t>S</w:t>
            </w:r>
            <w:r w:rsidRPr="000E531B">
              <w:rPr>
                <w:rFonts w:hint="eastAsia"/>
                <w:bCs/>
                <w:color w:val="auto"/>
                <w:kern w:val="2"/>
                <w:sz w:val="24"/>
                <w:szCs w:val="24"/>
              </w:rPr>
              <w:t>。</w:t>
            </w:r>
          </w:p>
          <w:p w14:paraId="6E04F335" w14:textId="7F914310" w:rsidR="00AD5AAA" w:rsidRPr="000E531B" w:rsidRDefault="00AD5AAA" w:rsidP="00AD5AAA">
            <w:pPr>
              <w:autoSpaceDE w:val="0"/>
              <w:autoSpaceDN w:val="0"/>
              <w:adjustRightInd w:val="0"/>
              <w:snapToGrid w:val="0"/>
              <w:spacing w:line="420" w:lineRule="exact"/>
              <w:ind w:firstLineChars="200" w:firstLine="480"/>
              <w:rPr>
                <w:sz w:val="24"/>
                <w:szCs w:val="22"/>
              </w:rPr>
            </w:pPr>
            <w:r w:rsidRPr="000E531B">
              <w:rPr>
                <w:rFonts w:hint="eastAsia"/>
                <w:sz w:val="24"/>
                <w:szCs w:val="22"/>
              </w:rPr>
              <w:t>2</w:t>
            </w:r>
            <w:r w:rsidRPr="000E531B">
              <w:rPr>
                <w:rFonts w:hint="eastAsia"/>
                <w:sz w:val="24"/>
                <w:szCs w:val="22"/>
              </w:rPr>
              <w:t>）矿渣渗滤液</w:t>
            </w:r>
          </w:p>
          <w:p w14:paraId="081D1B98" w14:textId="6138787A" w:rsidR="00AD5AAA" w:rsidRPr="000E531B" w:rsidRDefault="00AD5AAA" w:rsidP="00F10ACD">
            <w:pPr>
              <w:autoSpaceDE w:val="0"/>
              <w:autoSpaceDN w:val="0"/>
              <w:adjustRightInd w:val="0"/>
              <w:snapToGrid w:val="0"/>
              <w:spacing w:line="420" w:lineRule="exact"/>
              <w:ind w:firstLineChars="200" w:firstLine="480"/>
              <w:jc w:val="both"/>
              <w:rPr>
                <w:bCs/>
                <w:color w:val="auto"/>
                <w:kern w:val="2"/>
                <w:sz w:val="24"/>
                <w:szCs w:val="24"/>
              </w:rPr>
            </w:pPr>
            <w:r w:rsidRPr="000E531B">
              <w:rPr>
                <w:rFonts w:hint="eastAsia"/>
                <w:sz w:val="24"/>
                <w:szCs w:val="22"/>
              </w:rPr>
              <w:t>由于高炉矿渣含水率较高（约</w:t>
            </w:r>
            <w:r w:rsidRPr="000E531B">
              <w:rPr>
                <w:rFonts w:hint="eastAsia"/>
                <w:sz w:val="24"/>
                <w:szCs w:val="22"/>
              </w:rPr>
              <w:t>1</w:t>
            </w:r>
            <w:r w:rsidRPr="000E531B">
              <w:rPr>
                <w:sz w:val="24"/>
                <w:szCs w:val="22"/>
              </w:rPr>
              <w:t>0%</w:t>
            </w:r>
            <w:r w:rsidRPr="000E531B">
              <w:rPr>
                <w:rFonts w:hint="eastAsia"/>
                <w:sz w:val="24"/>
                <w:szCs w:val="22"/>
              </w:rPr>
              <w:t>），矿渣在堆场暂存时会有渗滤液产生。根据业主提供的资料，</w:t>
            </w:r>
            <w:r w:rsidRPr="000E531B">
              <w:rPr>
                <w:rFonts w:hint="eastAsia"/>
                <w:bCs/>
                <w:color w:val="auto"/>
                <w:kern w:val="2"/>
                <w:sz w:val="24"/>
                <w:szCs w:val="24"/>
              </w:rPr>
              <w:t>矿渣在厂区的渗滤液产生量约为</w:t>
            </w:r>
            <w:r w:rsidRPr="000E531B">
              <w:rPr>
                <w:rFonts w:hint="eastAsia"/>
                <w:bCs/>
                <w:color w:val="auto"/>
                <w:kern w:val="2"/>
                <w:sz w:val="24"/>
                <w:szCs w:val="24"/>
              </w:rPr>
              <w:t>2</w:t>
            </w:r>
            <w:r w:rsidR="00F10ACD" w:rsidRPr="000E531B">
              <w:rPr>
                <w:rFonts w:hint="eastAsia"/>
              </w:rPr>
              <w:t>m</w:t>
            </w:r>
            <w:r w:rsidR="00F10ACD" w:rsidRPr="000E531B">
              <w:rPr>
                <w:rFonts w:hint="eastAsia"/>
                <w:vertAlign w:val="superscript"/>
              </w:rPr>
              <w:t>3</w:t>
            </w:r>
            <w:r w:rsidRPr="000E531B">
              <w:rPr>
                <w:bCs/>
                <w:color w:val="auto"/>
                <w:kern w:val="2"/>
                <w:sz w:val="24"/>
                <w:szCs w:val="24"/>
              </w:rPr>
              <w:t>/d</w:t>
            </w:r>
            <w:r w:rsidRPr="000E531B">
              <w:rPr>
                <w:rFonts w:hint="eastAsia"/>
                <w:bCs/>
                <w:color w:val="auto"/>
                <w:kern w:val="2"/>
                <w:sz w:val="24"/>
                <w:szCs w:val="24"/>
              </w:rPr>
              <w:t>，</w:t>
            </w:r>
            <w:r w:rsidRPr="000E531B">
              <w:rPr>
                <w:rFonts w:hint="eastAsia"/>
                <w:bCs/>
                <w:color w:val="auto"/>
                <w:kern w:val="2"/>
                <w:sz w:val="24"/>
                <w:szCs w:val="24"/>
              </w:rPr>
              <w:t>600</w:t>
            </w:r>
            <w:r w:rsidR="00F10ACD" w:rsidRPr="000E531B">
              <w:rPr>
                <w:rFonts w:hint="eastAsia"/>
              </w:rPr>
              <w:t>m</w:t>
            </w:r>
            <w:r w:rsidR="00F10ACD" w:rsidRPr="000E531B">
              <w:rPr>
                <w:rFonts w:hint="eastAsia"/>
                <w:vertAlign w:val="superscript"/>
              </w:rPr>
              <w:t>3</w:t>
            </w:r>
            <w:r w:rsidRPr="000E531B">
              <w:rPr>
                <w:bCs/>
                <w:color w:val="auto"/>
                <w:kern w:val="2"/>
                <w:sz w:val="24"/>
                <w:szCs w:val="24"/>
              </w:rPr>
              <w:t>/a</w:t>
            </w:r>
            <w:r w:rsidRPr="000E531B">
              <w:rPr>
                <w:rFonts w:hint="eastAsia"/>
                <w:bCs/>
                <w:color w:val="auto"/>
                <w:kern w:val="2"/>
                <w:sz w:val="24"/>
                <w:szCs w:val="24"/>
              </w:rPr>
              <w:t>。渗滤液主要污染物为</w:t>
            </w:r>
            <w:r w:rsidRPr="000E531B">
              <w:rPr>
                <w:rFonts w:hint="eastAsia"/>
                <w:bCs/>
                <w:color w:val="auto"/>
                <w:kern w:val="2"/>
                <w:sz w:val="24"/>
                <w:szCs w:val="24"/>
              </w:rPr>
              <w:t>S</w:t>
            </w:r>
            <w:r w:rsidRPr="000E531B">
              <w:rPr>
                <w:bCs/>
                <w:color w:val="auto"/>
                <w:kern w:val="2"/>
                <w:sz w:val="24"/>
                <w:szCs w:val="24"/>
              </w:rPr>
              <w:t>S</w:t>
            </w:r>
            <w:r w:rsidRPr="000E531B">
              <w:rPr>
                <w:rFonts w:hint="eastAsia"/>
                <w:bCs/>
                <w:color w:val="auto"/>
                <w:kern w:val="2"/>
                <w:sz w:val="24"/>
                <w:szCs w:val="24"/>
              </w:rPr>
              <w:t>。</w:t>
            </w:r>
          </w:p>
          <w:p w14:paraId="0D64276E" w14:textId="77777777" w:rsidR="002E7A5E" w:rsidRPr="000E531B" w:rsidRDefault="002E7A5E" w:rsidP="002E7A5E">
            <w:pPr>
              <w:autoSpaceDE w:val="0"/>
              <w:autoSpaceDN w:val="0"/>
              <w:adjustRightInd w:val="0"/>
              <w:snapToGrid w:val="0"/>
              <w:spacing w:line="420" w:lineRule="exact"/>
              <w:ind w:firstLineChars="200" w:firstLine="480"/>
              <w:rPr>
                <w:sz w:val="24"/>
                <w:szCs w:val="22"/>
              </w:rPr>
            </w:pPr>
            <w:r w:rsidRPr="000E531B">
              <w:rPr>
                <w:rFonts w:hint="eastAsia"/>
                <w:sz w:val="24"/>
                <w:szCs w:val="22"/>
              </w:rPr>
              <w:t>②钢渣热焖厂区</w:t>
            </w:r>
          </w:p>
          <w:p w14:paraId="5649593D" w14:textId="77777777" w:rsidR="002E7A5E" w:rsidRPr="000E531B" w:rsidRDefault="002E7A5E" w:rsidP="002E7A5E">
            <w:pPr>
              <w:autoSpaceDE w:val="0"/>
              <w:autoSpaceDN w:val="0"/>
              <w:adjustRightInd w:val="0"/>
              <w:snapToGrid w:val="0"/>
              <w:spacing w:line="420" w:lineRule="exact"/>
              <w:ind w:firstLineChars="200" w:firstLine="480"/>
              <w:rPr>
                <w:sz w:val="24"/>
                <w:szCs w:val="22"/>
              </w:rPr>
            </w:pPr>
            <w:r w:rsidRPr="000E531B">
              <w:rPr>
                <w:sz w:val="24"/>
                <w:szCs w:val="22"/>
              </w:rPr>
              <w:t>1</w:t>
            </w:r>
            <w:r w:rsidRPr="000E531B">
              <w:rPr>
                <w:rFonts w:hint="eastAsia"/>
                <w:sz w:val="24"/>
                <w:szCs w:val="22"/>
              </w:rPr>
              <w:t>）地面冲洗水</w:t>
            </w:r>
          </w:p>
          <w:p w14:paraId="56F14E6D" w14:textId="34AB7AA2" w:rsidR="002E7A5E" w:rsidRPr="000E531B" w:rsidRDefault="002E7A5E" w:rsidP="002E7A5E">
            <w:pPr>
              <w:pStyle w:val="00"/>
              <w:ind w:firstLine="480"/>
            </w:pPr>
            <w:r w:rsidRPr="000E531B">
              <w:rPr>
                <w:rFonts w:hint="eastAsia"/>
              </w:rPr>
              <w:t>热焖厂生产车间的渣盘车进出口及道路每天进行地面冲洗，地面冲洗水用量约为</w:t>
            </w:r>
            <w:r w:rsidR="00F10ACD" w:rsidRPr="000E531B">
              <w:rPr>
                <w:rFonts w:hint="eastAsia"/>
                <w:color w:val="auto"/>
              </w:rPr>
              <w:t>5m</w:t>
            </w:r>
            <w:r w:rsidR="00F10ACD" w:rsidRPr="000E531B">
              <w:rPr>
                <w:rFonts w:hint="eastAsia"/>
                <w:color w:val="auto"/>
                <w:vertAlign w:val="superscript"/>
              </w:rPr>
              <w:t>3</w:t>
            </w:r>
            <w:r w:rsidRPr="000E531B">
              <w:rPr>
                <w:bCs/>
                <w:color w:val="auto"/>
                <w:kern w:val="2"/>
                <w:szCs w:val="24"/>
              </w:rPr>
              <w:t>/d</w:t>
            </w:r>
            <w:r w:rsidRPr="000E531B">
              <w:rPr>
                <w:rFonts w:hint="eastAsia"/>
                <w:color w:val="auto"/>
              </w:rPr>
              <w:t>，损耗量按</w:t>
            </w:r>
            <w:r w:rsidR="00B476D7" w:rsidRPr="000E531B">
              <w:rPr>
                <w:rFonts w:hint="eastAsia"/>
                <w:color w:val="auto"/>
              </w:rPr>
              <w:t>2</w:t>
            </w:r>
            <w:r w:rsidR="00A31288" w:rsidRPr="000E531B">
              <w:rPr>
                <w:rFonts w:hint="eastAsia"/>
                <w:color w:val="auto"/>
              </w:rPr>
              <w:t>0</w:t>
            </w:r>
            <w:r w:rsidRPr="000E531B">
              <w:rPr>
                <w:color w:val="auto"/>
              </w:rPr>
              <w:t>%</w:t>
            </w:r>
            <w:r w:rsidRPr="000E531B">
              <w:rPr>
                <w:rFonts w:hint="eastAsia"/>
                <w:color w:val="auto"/>
              </w:rPr>
              <w:t>计，则地面冲洗水的产生量为</w:t>
            </w:r>
            <w:r w:rsidR="00F10ACD" w:rsidRPr="000E531B">
              <w:rPr>
                <w:rFonts w:hint="eastAsia"/>
                <w:color w:val="auto"/>
              </w:rPr>
              <w:t>4m</w:t>
            </w:r>
            <w:r w:rsidR="00F10ACD" w:rsidRPr="000E531B">
              <w:rPr>
                <w:rFonts w:hint="eastAsia"/>
                <w:color w:val="auto"/>
                <w:vertAlign w:val="superscript"/>
              </w:rPr>
              <w:t>3</w:t>
            </w:r>
            <w:r w:rsidRPr="000E531B">
              <w:rPr>
                <w:bCs/>
                <w:color w:val="auto"/>
                <w:kern w:val="2"/>
                <w:szCs w:val="24"/>
              </w:rPr>
              <w:t>/d</w:t>
            </w:r>
            <w:r w:rsidRPr="000E531B">
              <w:rPr>
                <w:rFonts w:hint="eastAsia"/>
                <w:color w:val="auto"/>
              </w:rPr>
              <w:t>。冲</w:t>
            </w:r>
            <w:r w:rsidRPr="000E531B">
              <w:rPr>
                <w:rFonts w:hint="eastAsia"/>
              </w:rPr>
              <w:t>洗水进入热焖车间内的沉淀池，沉淀处理后送回热焖池，作为热焖冷却水回用，不外排。</w:t>
            </w:r>
          </w:p>
          <w:p w14:paraId="025AA091" w14:textId="77777777" w:rsidR="002E7A5E" w:rsidRPr="000E531B" w:rsidRDefault="002E7A5E" w:rsidP="002E7A5E">
            <w:pPr>
              <w:autoSpaceDE w:val="0"/>
              <w:autoSpaceDN w:val="0"/>
              <w:adjustRightInd w:val="0"/>
              <w:snapToGrid w:val="0"/>
              <w:spacing w:line="420" w:lineRule="exact"/>
              <w:ind w:firstLineChars="200" w:firstLine="480"/>
              <w:rPr>
                <w:sz w:val="24"/>
                <w:szCs w:val="22"/>
              </w:rPr>
            </w:pPr>
            <w:r w:rsidRPr="000E531B">
              <w:rPr>
                <w:sz w:val="24"/>
                <w:szCs w:val="22"/>
              </w:rPr>
              <w:t>2</w:t>
            </w:r>
            <w:r w:rsidRPr="000E531B">
              <w:rPr>
                <w:rFonts w:hint="eastAsia"/>
                <w:sz w:val="24"/>
                <w:szCs w:val="22"/>
              </w:rPr>
              <w:t>）污染雨水</w:t>
            </w:r>
          </w:p>
          <w:p w14:paraId="69CE7C8B" w14:textId="5E4C65D9" w:rsidR="002E7A5E" w:rsidRPr="000E531B" w:rsidRDefault="002E7A5E" w:rsidP="002E7A5E">
            <w:pPr>
              <w:pStyle w:val="00"/>
              <w:ind w:firstLine="480"/>
            </w:pPr>
            <w:r w:rsidRPr="000E531B">
              <w:rPr>
                <w:rFonts w:hint="eastAsia"/>
              </w:rPr>
              <w:t>钢渣热焖厂区的生产废水主要为污染雨水。闽光环资公司钢渣热焖厂区</w:t>
            </w:r>
            <w:proofErr w:type="gramStart"/>
            <w:r w:rsidRPr="000E531B">
              <w:rPr>
                <w:rFonts w:hint="eastAsia"/>
              </w:rPr>
              <w:t>与闽光钢铁</w:t>
            </w:r>
            <w:proofErr w:type="gramEnd"/>
            <w:r w:rsidRPr="000E531B">
              <w:rPr>
                <w:rFonts w:hint="eastAsia"/>
              </w:rPr>
              <w:t>公司余热发电厂区共同使用雨水排放口，两公司</w:t>
            </w:r>
            <w:proofErr w:type="gramStart"/>
            <w:r w:rsidRPr="000E531B">
              <w:rPr>
                <w:rFonts w:hint="eastAsia"/>
              </w:rPr>
              <w:t>共属三钢钢铁</w:t>
            </w:r>
            <w:proofErr w:type="gramEnd"/>
            <w:r w:rsidRPr="000E531B">
              <w:rPr>
                <w:rFonts w:hint="eastAsia"/>
              </w:rPr>
              <w:t>集团。由于雨天冲刷热焖厂地面的雨水会含有铁，为避免雨水外排污染外环境，</w:t>
            </w:r>
            <w:proofErr w:type="gramStart"/>
            <w:r w:rsidRPr="000E531B">
              <w:rPr>
                <w:rFonts w:hint="eastAsia"/>
              </w:rPr>
              <w:t>闽光钢铁</w:t>
            </w:r>
            <w:proofErr w:type="gramEnd"/>
            <w:r w:rsidRPr="000E531B">
              <w:rPr>
                <w:rFonts w:hint="eastAsia"/>
              </w:rPr>
              <w:t>公司将钢渣热焖厂区和余热发电厂区的雨水汇入共用的</w:t>
            </w:r>
            <w:r w:rsidRPr="000E531B">
              <w:rPr>
                <w:rFonts w:hint="eastAsia"/>
              </w:rPr>
              <w:t>2</w:t>
            </w:r>
            <w:r w:rsidRPr="000E531B">
              <w:rPr>
                <w:rFonts w:hint="eastAsia"/>
              </w:rPr>
              <w:t>个雨水收集池（</w:t>
            </w:r>
            <w:r w:rsidR="003E111F" w:rsidRPr="000E531B">
              <w:rPr>
                <w:rFonts w:hint="eastAsia"/>
              </w:rPr>
              <w:t>热焖</w:t>
            </w:r>
            <w:r w:rsidRPr="000E531B">
              <w:rPr>
                <w:rFonts w:hint="eastAsia"/>
              </w:rPr>
              <w:t>厂区东侧、南侧），雨水汇入收集池后</w:t>
            </w:r>
            <w:proofErr w:type="gramStart"/>
            <w:r w:rsidRPr="000E531B">
              <w:rPr>
                <w:rFonts w:hint="eastAsia"/>
              </w:rPr>
              <w:t>接入闽光钢铁</w:t>
            </w:r>
            <w:proofErr w:type="gramEnd"/>
            <w:r w:rsidRPr="000E531B">
              <w:rPr>
                <w:rFonts w:hint="eastAsia"/>
              </w:rPr>
              <w:t>公司污水处理站进一步处理。污染雨水</w:t>
            </w:r>
            <w:proofErr w:type="gramStart"/>
            <w:r w:rsidRPr="000E531B">
              <w:rPr>
                <w:rFonts w:hint="eastAsia"/>
              </w:rPr>
              <w:t>纳入闽光钢铁</w:t>
            </w:r>
            <w:proofErr w:type="gramEnd"/>
            <w:r w:rsidRPr="000E531B">
              <w:rPr>
                <w:rFonts w:hint="eastAsia"/>
              </w:rPr>
              <w:t>公司污染雨水收集处理系统，本次环</w:t>
            </w:r>
            <w:proofErr w:type="gramStart"/>
            <w:r w:rsidRPr="000E531B">
              <w:rPr>
                <w:rFonts w:hint="eastAsia"/>
              </w:rPr>
              <w:t>评不再</w:t>
            </w:r>
            <w:proofErr w:type="gramEnd"/>
            <w:r w:rsidRPr="000E531B">
              <w:rPr>
                <w:rFonts w:hint="eastAsia"/>
              </w:rPr>
              <w:t>计算其源强。</w:t>
            </w:r>
          </w:p>
          <w:p w14:paraId="318CBE3C" w14:textId="77777777" w:rsidR="002E7A5E" w:rsidRPr="000E531B" w:rsidRDefault="002E7A5E" w:rsidP="002E7A5E">
            <w:pPr>
              <w:autoSpaceDE w:val="0"/>
              <w:autoSpaceDN w:val="0"/>
              <w:adjustRightInd w:val="0"/>
              <w:snapToGrid w:val="0"/>
              <w:spacing w:line="420" w:lineRule="exact"/>
              <w:ind w:firstLineChars="200" w:firstLine="480"/>
              <w:rPr>
                <w:sz w:val="24"/>
                <w:szCs w:val="22"/>
              </w:rPr>
            </w:pPr>
            <w:r w:rsidRPr="000E531B">
              <w:rPr>
                <w:rFonts w:hint="eastAsia"/>
                <w:sz w:val="24"/>
                <w:szCs w:val="22"/>
              </w:rPr>
              <w:t>③</w:t>
            </w:r>
            <w:proofErr w:type="gramStart"/>
            <w:r w:rsidRPr="000E531B">
              <w:rPr>
                <w:rFonts w:hint="eastAsia"/>
                <w:sz w:val="24"/>
                <w:szCs w:val="22"/>
              </w:rPr>
              <w:t>棒磨厂区</w:t>
            </w:r>
            <w:proofErr w:type="gramEnd"/>
          </w:p>
          <w:p w14:paraId="7F6AD730" w14:textId="77777777" w:rsidR="002E7A5E" w:rsidRPr="000E531B" w:rsidRDefault="002E7A5E" w:rsidP="002E7A5E">
            <w:pPr>
              <w:pStyle w:val="00"/>
              <w:ind w:firstLine="480"/>
            </w:pPr>
            <w:r w:rsidRPr="000E531B">
              <w:t>1</w:t>
            </w:r>
            <w:r w:rsidRPr="000E531B">
              <w:rPr>
                <w:rFonts w:hint="eastAsia"/>
              </w:rPr>
              <w:t>）棒磨机冷却水</w:t>
            </w:r>
          </w:p>
          <w:p w14:paraId="40CE5302" w14:textId="70BA15B6" w:rsidR="002E7A5E" w:rsidRPr="000E531B" w:rsidRDefault="002E7A5E" w:rsidP="002E7A5E">
            <w:pPr>
              <w:pStyle w:val="00"/>
              <w:ind w:firstLine="480"/>
            </w:pPr>
            <w:r w:rsidRPr="000E531B">
              <w:rPr>
                <w:rFonts w:hint="eastAsia"/>
              </w:rPr>
              <w:t>棒磨机运转时需用水冷却，冷却水</w:t>
            </w:r>
            <w:r w:rsidR="00EF5D33" w:rsidRPr="000E531B">
              <w:rPr>
                <w:rFonts w:hint="eastAsia"/>
              </w:rPr>
              <w:t>废水产生量</w:t>
            </w:r>
            <w:r w:rsidRPr="000E531B">
              <w:rPr>
                <w:rFonts w:hint="eastAsia"/>
              </w:rPr>
              <w:t>约为</w:t>
            </w:r>
            <w:r w:rsidR="00EF5D33" w:rsidRPr="000E531B">
              <w:rPr>
                <w:rFonts w:hint="eastAsia"/>
              </w:rPr>
              <w:t>35m</w:t>
            </w:r>
            <w:r w:rsidR="00EF5D33" w:rsidRPr="000E531B">
              <w:rPr>
                <w:rFonts w:hint="eastAsia"/>
                <w:vertAlign w:val="superscript"/>
              </w:rPr>
              <w:t>3</w:t>
            </w:r>
            <w:r w:rsidRPr="000E531B">
              <w:rPr>
                <w:bCs/>
                <w:color w:val="auto"/>
                <w:kern w:val="2"/>
                <w:szCs w:val="24"/>
              </w:rPr>
              <w:t>/d</w:t>
            </w:r>
            <w:r w:rsidRPr="000E531B">
              <w:rPr>
                <w:rFonts w:hint="eastAsia"/>
              </w:rPr>
              <w:t>，该部分废水进入厂内沉淀池处理后采用泵送入钢渣热焖厂的循环水池，作为热焖循环冷却水的补充水利用，不外排。</w:t>
            </w:r>
          </w:p>
          <w:p w14:paraId="46535642" w14:textId="77777777" w:rsidR="002E7A5E" w:rsidRPr="000E531B" w:rsidRDefault="002E7A5E" w:rsidP="002E7A5E">
            <w:pPr>
              <w:pStyle w:val="00"/>
              <w:ind w:firstLine="480"/>
            </w:pPr>
            <w:r w:rsidRPr="000E531B">
              <w:t>2</w:t>
            </w:r>
            <w:r w:rsidRPr="000E531B">
              <w:rPr>
                <w:rFonts w:hint="eastAsia"/>
              </w:rPr>
              <w:t>）地面冲洗水</w:t>
            </w:r>
          </w:p>
          <w:p w14:paraId="0620F65A" w14:textId="2C4ACDA1" w:rsidR="002E7A5E" w:rsidRPr="000E531B" w:rsidRDefault="002E7A5E" w:rsidP="002E7A5E">
            <w:pPr>
              <w:pStyle w:val="00"/>
              <w:ind w:firstLine="480"/>
            </w:pPr>
            <w:proofErr w:type="gramStart"/>
            <w:r w:rsidRPr="000E531B">
              <w:rPr>
                <w:rFonts w:hint="eastAsia"/>
                <w:color w:val="auto"/>
              </w:rPr>
              <w:t>棒磨厂</w:t>
            </w:r>
            <w:proofErr w:type="gramEnd"/>
            <w:r w:rsidRPr="000E531B">
              <w:rPr>
                <w:rFonts w:hint="eastAsia"/>
                <w:color w:val="auto"/>
              </w:rPr>
              <w:t>每天进行地面冲洗，地面冲洗水用量约为</w:t>
            </w:r>
            <w:r w:rsidR="00EF5D33" w:rsidRPr="000E531B">
              <w:rPr>
                <w:rFonts w:hint="eastAsia"/>
                <w:color w:val="auto"/>
              </w:rPr>
              <w:t>3</w:t>
            </w:r>
            <w:r w:rsidR="002D6299" w:rsidRPr="000E531B">
              <w:rPr>
                <w:rFonts w:hint="eastAsia"/>
                <w:color w:val="auto"/>
              </w:rPr>
              <w:t>m</w:t>
            </w:r>
            <w:r w:rsidR="002D6299" w:rsidRPr="000E531B">
              <w:rPr>
                <w:rFonts w:hint="eastAsia"/>
                <w:color w:val="auto"/>
                <w:vertAlign w:val="superscript"/>
              </w:rPr>
              <w:t>3</w:t>
            </w:r>
            <w:r w:rsidRPr="000E531B">
              <w:rPr>
                <w:bCs/>
                <w:color w:val="auto"/>
                <w:kern w:val="2"/>
                <w:szCs w:val="24"/>
              </w:rPr>
              <w:t>/d</w:t>
            </w:r>
            <w:r w:rsidRPr="000E531B">
              <w:rPr>
                <w:rFonts w:hint="eastAsia"/>
              </w:rPr>
              <w:t>，损耗量按</w:t>
            </w:r>
            <w:r w:rsidR="00B476D7" w:rsidRPr="000E531B">
              <w:rPr>
                <w:rFonts w:hint="eastAsia"/>
              </w:rPr>
              <w:t>2</w:t>
            </w:r>
            <w:r w:rsidRPr="000E531B">
              <w:t>0%</w:t>
            </w:r>
            <w:r w:rsidRPr="000E531B">
              <w:rPr>
                <w:rFonts w:hint="eastAsia"/>
              </w:rPr>
              <w:t>计，</w:t>
            </w:r>
            <w:r w:rsidRPr="000E531B">
              <w:rPr>
                <w:rFonts w:hint="eastAsia"/>
                <w:color w:val="auto"/>
              </w:rPr>
              <w:t>则地面冲洗水的产生量为</w:t>
            </w:r>
            <w:r w:rsidR="00EF5D33" w:rsidRPr="000E531B">
              <w:rPr>
                <w:rFonts w:hint="eastAsia"/>
                <w:color w:val="auto"/>
              </w:rPr>
              <w:t>2.4</w:t>
            </w:r>
            <w:r w:rsidR="002D6299" w:rsidRPr="000E531B">
              <w:rPr>
                <w:rFonts w:hint="eastAsia"/>
                <w:color w:val="auto"/>
              </w:rPr>
              <w:t>m</w:t>
            </w:r>
            <w:r w:rsidR="002D6299" w:rsidRPr="000E531B">
              <w:rPr>
                <w:rFonts w:hint="eastAsia"/>
                <w:color w:val="auto"/>
                <w:vertAlign w:val="superscript"/>
              </w:rPr>
              <w:t>3</w:t>
            </w:r>
            <w:r w:rsidRPr="000E531B">
              <w:rPr>
                <w:bCs/>
                <w:color w:val="auto"/>
                <w:kern w:val="2"/>
                <w:szCs w:val="24"/>
              </w:rPr>
              <w:t>/d</w:t>
            </w:r>
            <w:r w:rsidRPr="000E531B">
              <w:rPr>
                <w:rFonts w:hint="eastAsia"/>
                <w:color w:val="auto"/>
              </w:rPr>
              <w:t>。</w:t>
            </w:r>
            <w:r w:rsidRPr="000E531B">
              <w:rPr>
                <w:rFonts w:hint="eastAsia"/>
              </w:rPr>
              <w:t>冲洗水进入沉淀池沉淀处理后通往钢渣热焖厂的循环水池，回用于热焖过程，不外排。</w:t>
            </w:r>
          </w:p>
          <w:p w14:paraId="39977C0A" w14:textId="101C1F45" w:rsidR="002E7A5E" w:rsidRPr="000E531B" w:rsidRDefault="004A293B" w:rsidP="002E7A5E">
            <w:pPr>
              <w:pStyle w:val="00"/>
              <w:ind w:firstLine="480"/>
            </w:pPr>
            <w:r w:rsidRPr="000E531B">
              <w:rPr>
                <w:rFonts w:hint="eastAsia"/>
              </w:rPr>
              <w:t>综上所述，</w:t>
            </w:r>
            <w:r w:rsidR="002E7A5E" w:rsidRPr="000E531B">
              <w:rPr>
                <w:rFonts w:hint="eastAsia"/>
              </w:rPr>
              <w:t>项目生产废水总产生量约</w:t>
            </w:r>
            <w:r w:rsidRPr="000E531B">
              <w:rPr>
                <w:rFonts w:hint="eastAsia"/>
              </w:rPr>
              <w:t>2.</w:t>
            </w:r>
            <w:r w:rsidR="007660AF" w:rsidRPr="000E531B">
              <w:rPr>
                <w:rFonts w:hint="eastAsia"/>
              </w:rPr>
              <w:t>32</w:t>
            </w:r>
            <w:r w:rsidR="00EF5D33" w:rsidRPr="000E531B">
              <w:rPr>
                <w:rFonts w:hint="eastAsia"/>
                <w:color w:val="auto"/>
              </w:rPr>
              <w:t>m</w:t>
            </w:r>
            <w:r w:rsidR="00EF5D33" w:rsidRPr="000E531B">
              <w:rPr>
                <w:rFonts w:hint="eastAsia"/>
                <w:color w:val="auto"/>
                <w:vertAlign w:val="superscript"/>
              </w:rPr>
              <w:t>3</w:t>
            </w:r>
            <w:r w:rsidR="002E7A5E" w:rsidRPr="000E531B">
              <w:rPr>
                <w:rFonts w:hint="eastAsia"/>
              </w:rPr>
              <w:t>/d</w:t>
            </w:r>
            <w:r w:rsidR="002E7A5E" w:rsidRPr="000E531B">
              <w:rPr>
                <w:rFonts w:hint="eastAsia"/>
              </w:rPr>
              <w:t>，</w:t>
            </w:r>
            <w:r w:rsidRPr="000E531B">
              <w:rPr>
                <w:rFonts w:hint="eastAsia"/>
                <w:bCs/>
                <w:color w:val="auto"/>
                <w:kern w:val="2"/>
                <w:szCs w:val="24"/>
              </w:rPr>
              <w:t>6</w:t>
            </w:r>
            <w:r w:rsidR="007660AF" w:rsidRPr="000E531B">
              <w:rPr>
                <w:rFonts w:hint="eastAsia"/>
                <w:bCs/>
                <w:color w:val="auto"/>
                <w:kern w:val="2"/>
                <w:szCs w:val="24"/>
              </w:rPr>
              <w:t>96</w:t>
            </w:r>
            <w:r w:rsidR="00EF5D33" w:rsidRPr="000E531B">
              <w:rPr>
                <w:rFonts w:hint="eastAsia"/>
                <w:color w:val="auto"/>
              </w:rPr>
              <w:t>m</w:t>
            </w:r>
            <w:r w:rsidR="00EF5D33" w:rsidRPr="000E531B">
              <w:rPr>
                <w:rFonts w:hint="eastAsia"/>
                <w:color w:val="auto"/>
                <w:vertAlign w:val="superscript"/>
              </w:rPr>
              <w:t>3</w:t>
            </w:r>
            <w:r w:rsidR="002E7A5E" w:rsidRPr="000E531B">
              <w:rPr>
                <w:bCs/>
                <w:color w:val="auto"/>
                <w:kern w:val="2"/>
                <w:szCs w:val="24"/>
              </w:rPr>
              <w:t>/a</w:t>
            </w:r>
            <w:r w:rsidR="002E7A5E" w:rsidRPr="000E531B">
              <w:rPr>
                <w:rFonts w:hint="eastAsia"/>
              </w:rPr>
              <w:t>。</w:t>
            </w:r>
          </w:p>
          <w:p w14:paraId="037E5EF5" w14:textId="77777777" w:rsidR="002E7A5E" w:rsidRPr="000E531B" w:rsidRDefault="002E7A5E" w:rsidP="002E7A5E">
            <w:pPr>
              <w:pStyle w:val="00"/>
              <w:ind w:firstLine="480"/>
            </w:pPr>
            <w:r w:rsidRPr="000E531B">
              <w:rPr>
                <w:rFonts w:hint="eastAsia"/>
              </w:rPr>
              <w:t>（</w:t>
            </w:r>
            <w:r w:rsidRPr="000E531B">
              <w:rPr>
                <w:rFonts w:hint="eastAsia"/>
              </w:rPr>
              <w:t>2</w:t>
            </w:r>
            <w:r w:rsidRPr="000E531B">
              <w:rPr>
                <w:rFonts w:hint="eastAsia"/>
              </w:rPr>
              <w:t>）生活污水</w:t>
            </w:r>
          </w:p>
          <w:p w14:paraId="220D8FE2" w14:textId="0956FB48" w:rsidR="002E7A5E" w:rsidRPr="000E531B" w:rsidRDefault="002E7A5E" w:rsidP="002E7A5E">
            <w:pPr>
              <w:pStyle w:val="00"/>
              <w:ind w:firstLine="480"/>
            </w:pPr>
            <w:r w:rsidRPr="000E531B">
              <w:rPr>
                <w:rFonts w:hint="eastAsia"/>
              </w:rPr>
              <w:t>钢渣热焖厂和</w:t>
            </w:r>
            <w:proofErr w:type="gramStart"/>
            <w:r w:rsidRPr="000E531B">
              <w:rPr>
                <w:rFonts w:hint="eastAsia"/>
              </w:rPr>
              <w:t>棒磨</w:t>
            </w:r>
            <w:proofErr w:type="gramEnd"/>
            <w:r w:rsidRPr="000E531B">
              <w:rPr>
                <w:rFonts w:hint="eastAsia"/>
              </w:rPr>
              <w:t>厂均不设生活区，无生活污水。矿微粉</w:t>
            </w:r>
            <w:r w:rsidRPr="000E531B">
              <w:t>厂内职工总数为</w:t>
            </w:r>
            <w:r w:rsidRPr="000E531B">
              <w:t>58</w:t>
            </w:r>
            <w:r w:rsidRPr="000E531B">
              <w:t>人，</w:t>
            </w:r>
            <w:r w:rsidRPr="000E531B">
              <w:rPr>
                <w:rFonts w:hint="eastAsia"/>
              </w:rPr>
              <w:t>均不住厂</w:t>
            </w:r>
            <w:r w:rsidR="00332993" w:rsidRPr="000E531B">
              <w:rPr>
                <w:rFonts w:hint="eastAsia"/>
              </w:rPr>
              <w:t>，厂区</w:t>
            </w:r>
            <w:r w:rsidR="00560FA3" w:rsidRPr="000E531B">
              <w:rPr>
                <w:rFonts w:hint="eastAsia"/>
              </w:rPr>
              <w:t>工作制度为</w:t>
            </w:r>
            <w:r w:rsidR="00332993" w:rsidRPr="000E531B">
              <w:rPr>
                <w:rFonts w:hint="eastAsia"/>
              </w:rPr>
              <w:t>三班倒</w:t>
            </w:r>
            <w:r w:rsidRPr="000E531B">
              <w:rPr>
                <w:rFonts w:hint="eastAsia"/>
              </w:rPr>
              <w:t>，未住厂人员生活用水</w:t>
            </w:r>
            <w:proofErr w:type="gramStart"/>
            <w:r w:rsidRPr="000E531B">
              <w:rPr>
                <w:rFonts w:hint="eastAsia"/>
              </w:rPr>
              <w:t>量按照</w:t>
            </w:r>
            <w:proofErr w:type="gramEnd"/>
            <w:r w:rsidRPr="000E531B">
              <w:t>5</w:t>
            </w:r>
            <w:r w:rsidRPr="000E531B">
              <w:rPr>
                <w:rFonts w:hint="eastAsia"/>
              </w:rPr>
              <w:t>0L/</w:t>
            </w:r>
            <w:r w:rsidRPr="000E531B">
              <w:rPr>
                <w:rFonts w:hint="eastAsia"/>
              </w:rPr>
              <w:t>人·</w:t>
            </w:r>
            <w:r w:rsidRPr="000E531B">
              <w:rPr>
                <w:rFonts w:hint="eastAsia"/>
              </w:rPr>
              <w:t>d</w:t>
            </w:r>
            <w:r w:rsidRPr="000E531B">
              <w:rPr>
                <w:rFonts w:hint="eastAsia"/>
              </w:rPr>
              <w:t>核算，</w:t>
            </w:r>
            <w:r w:rsidRPr="000E531B">
              <w:rPr>
                <w:rFonts w:hint="eastAsia"/>
                <w:color w:val="auto"/>
              </w:rPr>
              <w:t>则生活用水总量约为</w:t>
            </w:r>
            <w:r w:rsidR="00332993" w:rsidRPr="000E531B">
              <w:rPr>
                <w:rFonts w:hint="eastAsia"/>
                <w:color w:val="auto"/>
              </w:rPr>
              <w:t>1</w:t>
            </w:r>
            <w:r w:rsidR="00EF5D33" w:rsidRPr="000E531B">
              <w:rPr>
                <w:rFonts w:hint="eastAsia"/>
                <w:color w:val="auto"/>
              </w:rPr>
              <w:t>m</w:t>
            </w:r>
            <w:r w:rsidR="00EF5D33" w:rsidRPr="000E531B">
              <w:rPr>
                <w:rFonts w:hint="eastAsia"/>
                <w:color w:val="auto"/>
                <w:vertAlign w:val="superscript"/>
              </w:rPr>
              <w:t>3</w:t>
            </w:r>
            <w:r w:rsidRPr="000E531B">
              <w:rPr>
                <w:rFonts w:hint="eastAsia"/>
                <w:color w:val="auto"/>
              </w:rPr>
              <w:t>/d</w:t>
            </w:r>
            <w:r w:rsidRPr="000E531B">
              <w:rPr>
                <w:rFonts w:hint="eastAsia"/>
                <w:color w:val="auto"/>
              </w:rPr>
              <w:t>，生活污水排污系数取</w:t>
            </w:r>
            <w:r w:rsidRPr="000E531B">
              <w:rPr>
                <w:rFonts w:hint="eastAsia"/>
                <w:color w:val="auto"/>
              </w:rPr>
              <w:t>0.</w:t>
            </w:r>
            <w:r w:rsidRPr="000E531B">
              <w:rPr>
                <w:color w:val="auto"/>
              </w:rPr>
              <w:t>8</w:t>
            </w:r>
            <w:r w:rsidRPr="000E531B">
              <w:rPr>
                <w:rFonts w:hint="eastAsia"/>
                <w:color w:val="auto"/>
              </w:rPr>
              <w:t>，则项目生活污水排放量为</w:t>
            </w:r>
            <w:r w:rsidR="00332993" w:rsidRPr="000E531B">
              <w:rPr>
                <w:rFonts w:hint="eastAsia"/>
                <w:color w:val="auto"/>
              </w:rPr>
              <w:t>0.8</w:t>
            </w:r>
            <w:r w:rsidR="00EF5D33" w:rsidRPr="000E531B">
              <w:rPr>
                <w:rFonts w:hint="eastAsia"/>
                <w:color w:val="auto"/>
              </w:rPr>
              <w:t>m</w:t>
            </w:r>
            <w:r w:rsidR="00EF5D33" w:rsidRPr="000E531B">
              <w:rPr>
                <w:rFonts w:hint="eastAsia"/>
                <w:color w:val="auto"/>
                <w:vertAlign w:val="superscript"/>
              </w:rPr>
              <w:t>3</w:t>
            </w:r>
            <w:r w:rsidRPr="000E531B">
              <w:rPr>
                <w:rFonts w:hint="eastAsia"/>
                <w:color w:val="auto"/>
              </w:rPr>
              <w:t>/d</w:t>
            </w:r>
            <w:r w:rsidRPr="000E531B">
              <w:rPr>
                <w:rFonts w:hint="eastAsia"/>
                <w:color w:val="auto"/>
              </w:rPr>
              <w:t>（</w:t>
            </w:r>
            <w:r w:rsidR="00332993" w:rsidRPr="000E531B">
              <w:rPr>
                <w:rFonts w:hint="eastAsia"/>
                <w:color w:val="auto"/>
              </w:rPr>
              <w:t>240</w:t>
            </w:r>
            <w:r w:rsidR="00EF5D33" w:rsidRPr="000E531B">
              <w:rPr>
                <w:rFonts w:hint="eastAsia"/>
                <w:color w:val="auto"/>
              </w:rPr>
              <w:t>m</w:t>
            </w:r>
            <w:r w:rsidR="00EF5D33" w:rsidRPr="000E531B">
              <w:rPr>
                <w:rFonts w:hint="eastAsia"/>
                <w:color w:val="auto"/>
                <w:vertAlign w:val="superscript"/>
              </w:rPr>
              <w:t>3</w:t>
            </w:r>
            <w:r w:rsidRPr="000E531B">
              <w:rPr>
                <w:rFonts w:hint="eastAsia"/>
              </w:rPr>
              <w:t>/</w:t>
            </w:r>
            <w:r w:rsidRPr="000E531B">
              <w:t>a</w:t>
            </w:r>
            <w:r w:rsidRPr="000E531B">
              <w:rPr>
                <w:rFonts w:hint="eastAsia"/>
              </w:rPr>
              <w:t>）</w:t>
            </w:r>
            <w:r w:rsidRPr="000E531B">
              <w:t>。</w:t>
            </w:r>
          </w:p>
          <w:p w14:paraId="23D3423B" w14:textId="72BD2DFB" w:rsidR="00CC76B4" w:rsidRPr="000E531B" w:rsidRDefault="00CC76B4" w:rsidP="00FD0F33">
            <w:pPr>
              <w:pStyle w:val="00"/>
              <w:ind w:firstLine="480"/>
            </w:pPr>
            <w:r w:rsidRPr="000E531B">
              <w:rPr>
                <w:rFonts w:hint="eastAsia"/>
              </w:rPr>
              <w:lastRenderedPageBreak/>
              <w:t>（</w:t>
            </w:r>
            <w:r w:rsidR="004A293B" w:rsidRPr="000E531B">
              <w:rPr>
                <w:rFonts w:hint="eastAsia"/>
              </w:rPr>
              <w:t>3</w:t>
            </w:r>
            <w:r w:rsidRPr="000E531B">
              <w:rPr>
                <w:rFonts w:hint="eastAsia"/>
              </w:rPr>
              <w:t>）小结</w:t>
            </w:r>
          </w:p>
          <w:p w14:paraId="759864EE" w14:textId="7E3D6368" w:rsidR="00255452" w:rsidRPr="000E531B" w:rsidRDefault="00255452" w:rsidP="00FD0F33">
            <w:pPr>
              <w:pStyle w:val="00"/>
              <w:ind w:firstLine="480"/>
            </w:pPr>
            <w:r w:rsidRPr="000E531B">
              <w:rPr>
                <w:rFonts w:hint="eastAsia"/>
              </w:rPr>
              <w:t>项目现有工程废水主要污染物排放情况见</w:t>
            </w:r>
            <w:r w:rsidRPr="000E531B">
              <w:fldChar w:fldCharType="begin"/>
            </w:r>
            <w:r w:rsidRPr="000E531B">
              <w:instrText xml:space="preserve"> </w:instrText>
            </w:r>
            <w:r w:rsidRPr="000E531B">
              <w:rPr>
                <w:rFonts w:hint="eastAsia"/>
              </w:rPr>
              <w:instrText>REF _Ref160046513 \r \h</w:instrText>
            </w:r>
            <w:r w:rsidRPr="000E531B">
              <w:instrText xml:space="preserve"> </w:instrText>
            </w:r>
            <w:r w:rsidR="000E531B">
              <w:instrText xml:space="preserve"> \* MERGEFORMAT </w:instrText>
            </w:r>
            <w:r w:rsidRPr="000E531B">
              <w:fldChar w:fldCharType="separate"/>
            </w:r>
            <w:r w:rsidR="001520BC">
              <w:rPr>
                <w:rFonts w:hint="eastAsia"/>
              </w:rPr>
              <w:t>表</w:t>
            </w:r>
            <w:r w:rsidR="001520BC">
              <w:rPr>
                <w:rFonts w:hint="eastAsia"/>
              </w:rPr>
              <w:t>2-5</w:t>
            </w:r>
            <w:r w:rsidRPr="000E531B">
              <w:fldChar w:fldCharType="end"/>
            </w:r>
            <w:r w:rsidRPr="000E531B">
              <w:rPr>
                <w:rFonts w:hint="eastAsia"/>
              </w:rPr>
              <w:t>。</w:t>
            </w:r>
          </w:p>
          <w:p w14:paraId="673E9B96" w14:textId="77777777" w:rsidR="00BE2887" w:rsidRPr="000E531B" w:rsidRDefault="00BE2887" w:rsidP="008F7DD2">
            <w:pPr>
              <w:keepNext/>
              <w:numPr>
                <w:ilvl w:val="0"/>
                <w:numId w:val="5"/>
              </w:numPr>
              <w:adjustRightInd w:val="0"/>
              <w:snapToGrid w:val="0"/>
              <w:spacing w:line="440" w:lineRule="exact"/>
              <w:ind w:firstLine="480"/>
              <w:jc w:val="center"/>
              <w:rPr>
                <w:rFonts w:eastAsia="黑体"/>
                <w:b/>
                <w:kern w:val="28"/>
                <w:sz w:val="24"/>
                <w:szCs w:val="24"/>
              </w:rPr>
            </w:pPr>
            <w:bookmarkStart w:id="19" w:name="_Ref160046513"/>
            <w:r w:rsidRPr="000E531B">
              <w:rPr>
                <w:rFonts w:eastAsia="黑体" w:hint="eastAsia"/>
                <w:b/>
                <w:kern w:val="28"/>
                <w:sz w:val="24"/>
                <w:szCs w:val="24"/>
              </w:rPr>
              <w:t>现有工程废水主要污染物排放情况</w:t>
            </w:r>
            <w:bookmarkEnd w:id="19"/>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firstRow="1" w:lastRow="0" w:firstColumn="1" w:lastColumn="0" w:noHBand="0" w:noVBand="1"/>
            </w:tblPr>
            <w:tblGrid>
              <w:gridCol w:w="2465"/>
              <w:gridCol w:w="2078"/>
              <w:gridCol w:w="1176"/>
              <w:gridCol w:w="928"/>
              <w:gridCol w:w="888"/>
              <w:gridCol w:w="886"/>
            </w:tblGrid>
            <w:tr w:rsidR="00002ED8" w:rsidRPr="000E531B" w14:paraId="01218BEF" w14:textId="77777777" w:rsidTr="00002ED8">
              <w:trPr>
                <w:trHeight w:val="340"/>
                <w:jc w:val="center"/>
              </w:trPr>
              <w:tc>
                <w:tcPr>
                  <w:tcW w:w="1464" w:type="pct"/>
                  <w:vAlign w:val="center"/>
                  <w:hideMark/>
                </w:tcPr>
                <w:p w14:paraId="67E3C8CB" w14:textId="6802869E" w:rsidR="00002ED8" w:rsidRPr="000E531B" w:rsidRDefault="00002ED8" w:rsidP="00BE2887">
                  <w:pPr>
                    <w:pStyle w:val="1f3"/>
                    <w:rPr>
                      <w:sz w:val="18"/>
                      <w:szCs w:val="18"/>
                    </w:rPr>
                  </w:pPr>
                  <w:r w:rsidRPr="000E531B">
                    <w:rPr>
                      <w:rFonts w:ascii="宋体" w:hAnsi="宋体" w:hint="eastAsia"/>
                      <w:sz w:val="18"/>
                      <w:szCs w:val="18"/>
                    </w:rPr>
                    <w:t>厂区</w:t>
                  </w:r>
                </w:p>
              </w:tc>
              <w:tc>
                <w:tcPr>
                  <w:tcW w:w="1234" w:type="pct"/>
                  <w:vAlign w:val="center"/>
                  <w:hideMark/>
                </w:tcPr>
                <w:p w14:paraId="289B04E4" w14:textId="77777777" w:rsidR="00002ED8" w:rsidRPr="000E531B" w:rsidRDefault="00002ED8" w:rsidP="00BE2887">
                  <w:pPr>
                    <w:pStyle w:val="1f3"/>
                    <w:rPr>
                      <w:sz w:val="18"/>
                      <w:szCs w:val="18"/>
                    </w:rPr>
                  </w:pPr>
                  <w:r w:rsidRPr="000E531B">
                    <w:rPr>
                      <w:rFonts w:ascii="宋体" w:hAnsi="宋体" w:hint="eastAsia"/>
                      <w:sz w:val="18"/>
                      <w:szCs w:val="18"/>
                    </w:rPr>
                    <w:t>污染物</w:t>
                  </w:r>
                </w:p>
              </w:tc>
              <w:tc>
                <w:tcPr>
                  <w:tcW w:w="698" w:type="pct"/>
                  <w:vAlign w:val="center"/>
                  <w:hideMark/>
                </w:tcPr>
                <w:p w14:paraId="5E175CF1" w14:textId="6C6D6266" w:rsidR="00002ED8" w:rsidRPr="000E531B" w:rsidRDefault="00002ED8" w:rsidP="00BE2887">
                  <w:pPr>
                    <w:pStyle w:val="1f3"/>
                    <w:rPr>
                      <w:sz w:val="18"/>
                      <w:szCs w:val="18"/>
                    </w:rPr>
                  </w:pPr>
                  <w:r w:rsidRPr="000E531B">
                    <w:rPr>
                      <w:rFonts w:ascii="宋体" w:hAnsi="宋体" w:hint="eastAsia"/>
                      <w:sz w:val="18"/>
                      <w:szCs w:val="18"/>
                    </w:rPr>
                    <w:t>废水排放量</w:t>
                  </w:r>
                </w:p>
              </w:tc>
              <w:tc>
                <w:tcPr>
                  <w:tcW w:w="551" w:type="pct"/>
                  <w:vAlign w:val="center"/>
                  <w:hideMark/>
                </w:tcPr>
                <w:p w14:paraId="415579A5" w14:textId="77777777" w:rsidR="00002ED8" w:rsidRPr="000E531B" w:rsidRDefault="00002ED8" w:rsidP="00BE2887">
                  <w:pPr>
                    <w:pStyle w:val="1f3"/>
                    <w:rPr>
                      <w:sz w:val="18"/>
                      <w:szCs w:val="18"/>
                    </w:rPr>
                  </w:pPr>
                  <w:proofErr w:type="spellStart"/>
                  <w:r w:rsidRPr="000E531B">
                    <w:rPr>
                      <w:sz w:val="18"/>
                      <w:szCs w:val="18"/>
                    </w:rPr>
                    <w:t>COD</w:t>
                  </w:r>
                  <w:r w:rsidRPr="000E531B">
                    <w:rPr>
                      <w:sz w:val="18"/>
                      <w:szCs w:val="18"/>
                      <w:vertAlign w:val="subscript"/>
                    </w:rPr>
                    <w:t>Cr</w:t>
                  </w:r>
                  <w:proofErr w:type="spellEnd"/>
                </w:p>
              </w:tc>
              <w:tc>
                <w:tcPr>
                  <w:tcW w:w="527" w:type="pct"/>
                  <w:vAlign w:val="center"/>
                  <w:hideMark/>
                </w:tcPr>
                <w:p w14:paraId="378D43EB" w14:textId="77777777" w:rsidR="00002ED8" w:rsidRPr="000E531B" w:rsidRDefault="00002ED8" w:rsidP="00BE2887">
                  <w:pPr>
                    <w:pStyle w:val="1f3"/>
                    <w:rPr>
                      <w:sz w:val="18"/>
                      <w:szCs w:val="18"/>
                    </w:rPr>
                  </w:pPr>
                  <w:r w:rsidRPr="000E531B">
                    <w:rPr>
                      <w:sz w:val="18"/>
                      <w:szCs w:val="18"/>
                    </w:rPr>
                    <w:t>SS</w:t>
                  </w:r>
                </w:p>
              </w:tc>
              <w:tc>
                <w:tcPr>
                  <w:tcW w:w="526" w:type="pct"/>
                  <w:vAlign w:val="center"/>
                  <w:hideMark/>
                </w:tcPr>
                <w:p w14:paraId="417358C6" w14:textId="77777777" w:rsidR="00002ED8" w:rsidRPr="000E531B" w:rsidRDefault="00002ED8" w:rsidP="00BE2887">
                  <w:pPr>
                    <w:pStyle w:val="1f3"/>
                    <w:rPr>
                      <w:sz w:val="18"/>
                      <w:szCs w:val="18"/>
                    </w:rPr>
                  </w:pPr>
                  <w:r w:rsidRPr="000E531B">
                    <w:rPr>
                      <w:rFonts w:ascii="宋体" w:hAnsi="宋体" w:hint="eastAsia"/>
                      <w:sz w:val="18"/>
                      <w:szCs w:val="18"/>
                    </w:rPr>
                    <w:t>氨氮</w:t>
                  </w:r>
                </w:p>
              </w:tc>
            </w:tr>
            <w:tr w:rsidR="00002ED8" w:rsidRPr="000E531B" w14:paraId="3E9F124D" w14:textId="77777777" w:rsidTr="00002ED8">
              <w:trPr>
                <w:trHeight w:val="340"/>
                <w:jc w:val="center"/>
              </w:trPr>
              <w:tc>
                <w:tcPr>
                  <w:tcW w:w="1464" w:type="pct"/>
                  <w:vMerge w:val="restart"/>
                  <w:vAlign w:val="center"/>
                  <w:hideMark/>
                </w:tcPr>
                <w:p w14:paraId="03EF7BA8" w14:textId="46DA2287" w:rsidR="00002ED8" w:rsidRPr="000E531B" w:rsidRDefault="00002ED8" w:rsidP="00BE2887">
                  <w:pPr>
                    <w:pStyle w:val="1f3"/>
                    <w:rPr>
                      <w:sz w:val="18"/>
                      <w:szCs w:val="18"/>
                    </w:rPr>
                  </w:pPr>
                  <w:r w:rsidRPr="000E531B">
                    <w:rPr>
                      <w:rFonts w:hint="eastAsia"/>
                      <w:sz w:val="18"/>
                      <w:szCs w:val="18"/>
                    </w:rPr>
                    <w:t>矿微粉厂区</w:t>
                  </w:r>
                </w:p>
              </w:tc>
              <w:tc>
                <w:tcPr>
                  <w:tcW w:w="1234" w:type="pct"/>
                  <w:vAlign w:val="center"/>
                  <w:hideMark/>
                </w:tcPr>
                <w:p w14:paraId="15678312" w14:textId="77777777" w:rsidR="00002ED8" w:rsidRPr="000E531B" w:rsidRDefault="00002ED8" w:rsidP="00BE2887">
                  <w:pPr>
                    <w:pStyle w:val="1f3"/>
                    <w:rPr>
                      <w:sz w:val="18"/>
                      <w:szCs w:val="18"/>
                    </w:rPr>
                  </w:pPr>
                  <w:r w:rsidRPr="000E531B">
                    <w:rPr>
                      <w:rFonts w:ascii="宋体" w:hAnsi="宋体" w:hint="eastAsia"/>
                      <w:sz w:val="18"/>
                      <w:szCs w:val="18"/>
                    </w:rPr>
                    <w:t>排放浓度（</w:t>
                  </w:r>
                  <w:r w:rsidRPr="000E531B">
                    <w:rPr>
                      <w:sz w:val="18"/>
                      <w:szCs w:val="18"/>
                    </w:rPr>
                    <w:t>mg/L</w:t>
                  </w:r>
                  <w:r w:rsidRPr="000E531B">
                    <w:rPr>
                      <w:rFonts w:ascii="宋体" w:hAnsi="宋体" w:hint="eastAsia"/>
                      <w:sz w:val="18"/>
                      <w:szCs w:val="18"/>
                    </w:rPr>
                    <w:t>）</w:t>
                  </w:r>
                </w:p>
              </w:tc>
              <w:tc>
                <w:tcPr>
                  <w:tcW w:w="698" w:type="pct"/>
                  <w:vAlign w:val="center"/>
                  <w:hideMark/>
                </w:tcPr>
                <w:p w14:paraId="3F1C155E" w14:textId="77777777" w:rsidR="00002ED8" w:rsidRPr="000E531B" w:rsidRDefault="00002ED8" w:rsidP="00141B8C">
                  <w:pPr>
                    <w:pStyle w:val="1f3"/>
                    <w:spacing w:line="240" w:lineRule="atLeast"/>
                    <w:rPr>
                      <w:sz w:val="18"/>
                      <w:szCs w:val="18"/>
                    </w:rPr>
                  </w:pPr>
                  <w:r w:rsidRPr="000E531B">
                    <w:rPr>
                      <w:sz w:val="18"/>
                      <w:szCs w:val="18"/>
                    </w:rPr>
                    <w:t>/</w:t>
                  </w:r>
                </w:p>
              </w:tc>
              <w:tc>
                <w:tcPr>
                  <w:tcW w:w="551" w:type="pct"/>
                  <w:vAlign w:val="center"/>
                  <w:hideMark/>
                </w:tcPr>
                <w:p w14:paraId="336C8A18" w14:textId="77777777" w:rsidR="00002ED8" w:rsidRPr="000E531B" w:rsidRDefault="00002ED8" w:rsidP="00141B8C">
                  <w:pPr>
                    <w:spacing w:line="240" w:lineRule="atLeast"/>
                    <w:jc w:val="center"/>
                    <w:rPr>
                      <w:rFonts w:ascii="Times New Roman" w:hAnsi="Times New Roman"/>
                      <w:sz w:val="18"/>
                      <w:szCs w:val="18"/>
                    </w:rPr>
                  </w:pPr>
                  <w:r w:rsidRPr="000E531B">
                    <w:rPr>
                      <w:rFonts w:ascii="Times New Roman" w:hAnsi="Times New Roman"/>
                      <w:sz w:val="18"/>
                      <w:szCs w:val="18"/>
                    </w:rPr>
                    <w:t>50</w:t>
                  </w:r>
                </w:p>
              </w:tc>
              <w:tc>
                <w:tcPr>
                  <w:tcW w:w="527" w:type="pct"/>
                  <w:vAlign w:val="center"/>
                  <w:hideMark/>
                </w:tcPr>
                <w:p w14:paraId="59921E93" w14:textId="77777777" w:rsidR="00002ED8" w:rsidRPr="000E531B" w:rsidRDefault="00002ED8" w:rsidP="00141B8C">
                  <w:pPr>
                    <w:spacing w:line="240" w:lineRule="atLeast"/>
                    <w:jc w:val="center"/>
                    <w:rPr>
                      <w:rFonts w:ascii="Times New Roman" w:hAnsi="Times New Roman"/>
                      <w:sz w:val="18"/>
                      <w:szCs w:val="18"/>
                    </w:rPr>
                  </w:pPr>
                  <w:r w:rsidRPr="000E531B">
                    <w:rPr>
                      <w:rFonts w:ascii="Times New Roman" w:hAnsi="Times New Roman"/>
                      <w:sz w:val="18"/>
                      <w:szCs w:val="18"/>
                    </w:rPr>
                    <w:t>10</w:t>
                  </w:r>
                </w:p>
              </w:tc>
              <w:tc>
                <w:tcPr>
                  <w:tcW w:w="526" w:type="pct"/>
                  <w:vAlign w:val="center"/>
                  <w:hideMark/>
                </w:tcPr>
                <w:p w14:paraId="55ABE5E3" w14:textId="77777777" w:rsidR="00002ED8" w:rsidRPr="000E531B" w:rsidRDefault="00002ED8" w:rsidP="00141B8C">
                  <w:pPr>
                    <w:spacing w:line="240" w:lineRule="atLeast"/>
                    <w:jc w:val="center"/>
                    <w:rPr>
                      <w:rFonts w:ascii="Times New Roman" w:hAnsi="Times New Roman"/>
                      <w:sz w:val="18"/>
                      <w:szCs w:val="18"/>
                    </w:rPr>
                  </w:pPr>
                  <w:r w:rsidRPr="000E531B">
                    <w:rPr>
                      <w:rFonts w:ascii="Times New Roman" w:hAnsi="Times New Roman"/>
                      <w:sz w:val="18"/>
                      <w:szCs w:val="18"/>
                    </w:rPr>
                    <w:t>5</w:t>
                  </w:r>
                </w:p>
              </w:tc>
            </w:tr>
            <w:tr w:rsidR="00002ED8" w:rsidRPr="000E531B" w14:paraId="4925D0EF" w14:textId="77777777" w:rsidTr="00002ED8">
              <w:trPr>
                <w:trHeight w:val="340"/>
                <w:jc w:val="center"/>
              </w:trPr>
              <w:tc>
                <w:tcPr>
                  <w:tcW w:w="1464" w:type="pct"/>
                  <w:vMerge/>
                  <w:vAlign w:val="center"/>
                  <w:hideMark/>
                </w:tcPr>
                <w:p w14:paraId="1B36B2BF" w14:textId="77777777" w:rsidR="00002ED8" w:rsidRPr="000E531B" w:rsidRDefault="00002ED8" w:rsidP="008F7DD2">
                  <w:pPr>
                    <w:jc w:val="center"/>
                    <w:rPr>
                      <w:kern w:val="2"/>
                      <w:sz w:val="18"/>
                      <w:szCs w:val="18"/>
                    </w:rPr>
                  </w:pPr>
                </w:p>
              </w:tc>
              <w:tc>
                <w:tcPr>
                  <w:tcW w:w="1234" w:type="pct"/>
                  <w:vAlign w:val="center"/>
                  <w:hideMark/>
                </w:tcPr>
                <w:p w14:paraId="1C740050" w14:textId="77777777" w:rsidR="00002ED8" w:rsidRPr="000E531B" w:rsidRDefault="00002ED8" w:rsidP="008F7DD2">
                  <w:pPr>
                    <w:pStyle w:val="1f3"/>
                    <w:rPr>
                      <w:sz w:val="18"/>
                      <w:szCs w:val="18"/>
                    </w:rPr>
                  </w:pPr>
                  <w:r w:rsidRPr="000E531B">
                    <w:rPr>
                      <w:rFonts w:ascii="宋体" w:hAnsi="宋体" w:hint="eastAsia"/>
                      <w:sz w:val="18"/>
                      <w:szCs w:val="18"/>
                    </w:rPr>
                    <w:t>年排放量（</w:t>
                  </w:r>
                  <w:r w:rsidRPr="000E531B">
                    <w:rPr>
                      <w:sz w:val="18"/>
                      <w:szCs w:val="18"/>
                    </w:rPr>
                    <w:t>t/a</w:t>
                  </w:r>
                  <w:r w:rsidRPr="000E531B">
                    <w:rPr>
                      <w:rFonts w:ascii="宋体" w:hAnsi="宋体" w:hint="eastAsia"/>
                      <w:sz w:val="18"/>
                      <w:szCs w:val="18"/>
                    </w:rPr>
                    <w:t>）</w:t>
                  </w:r>
                </w:p>
              </w:tc>
              <w:tc>
                <w:tcPr>
                  <w:tcW w:w="698" w:type="pct"/>
                  <w:vAlign w:val="center"/>
                  <w:hideMark/>
                </w:tcPr>
                <w:p w14:paraId="293CB602" w14:textId="43E7F320" w:rsidR="00002ED8" w:rsidRPr="000E531B" w:rsidRDefault="00002ED8" w:rsidP="00141B8C">
                  <w:pPr>
                    <w:spacing w:line="240" w:lineRule="atLeast"/>
                    <w:jc w:val="center"/>
                    <w:textAlignment w:val="center"/>
                    <w:rPr>
                      <w:rFonts w:ascii="Times New Roman" w:hAnsi="Times New Roman"/>
                      <w:sz w:val="18"/>
                      <w:szCs w:val="18"/>
                    </w:rPr>
                  </w:pPr>
                  <w:r w:rsidRPr="000E531B">
                    <w:rPr>
                      <w:rFonts w:ascii="Times New Roman" w:hAnsi="Times New Roman" w:hint="eastAsia"/>
                      <w:color w:val="000000"/>
                      <w:sz w:val="18"/>
                      <w:szCs w:val="18"/>
                    </w:rPr>
                    <w:t>936</w:t>
                  </w:r>
                </w:p>
              </w:tc>
              <w:tc>
                <w:tcPr>
                  <w:tcW w:w="551" w:type="pct"/>
                  <w:vAlign w:val="center"/>
                  <w:hideMark/>
                </w:tcPr>
                <w:p w14:paraId="191F465E" w14:textId="4E8F61E0" w:rsidR="00002ED8" w:rsidRPr="000E531B" w:rsidRDefault="00002ED8" w:rsidP="00141B8C">
                  <w:pPr>
                    <w:spacing w:line="240" w:lineRule="atLeast"/>
                    <w:jc w:val="center"/>
                    <w:textAlignment w:val="center"/>
                    <w:rPr>
                      <w:rFonts w:ascii="Times New Roman" w:hAnsi="Times New Roman"/>
                      <w:sz w:val="18"/>
                      <w:szCs w:val="18"/>
                    </w:rPr>
                  </w:pPr>
                  <w:r w:rsidRPr="000E531B">
                    <w:rPr>
                      <w:rFonts w:ascii="Times New Roman" w:hAnsi="Times New Roman"/>
                      <w:color w:val="000000"/>
                      <w:sz w:val="18"/>
                      <w:szCs w:val="18"/>
                    </w:rPr>
                    <w:t>0.</w:t>
                  </w:r>
                  <w:r w:rsidRPr="000E531B">
                    <w:rPr>
                      <w:rFonts w:ascii="Times New Roman" w:hAnsi="Times New Roman" w:hint="eastAsia"/>
                      <w:color w:val="000000"/>
                      <w:sz w:val="18"/>
                      <w:szCs w:val="18"/>
                    </w:rPr>
                    <w:t>047</w:t>
                  </w:r>
                </w:p>
              </w:tc>
              <w:tc>
                <w:tcPr>
                  <w:tcW w:w="527" w:type="pct"/>
                  <w:vAlign w:val="center"/>
                  <w:hideMark/>
                </w:tcPr>
                <w:p w14:paraId="78C95D18" w14:textId="6DAAA511" w:rsidR="00002ED8" w:rsidRPr="000E531B" w:rsidRDefault="00002ED8" w:rsidP="00141B8C">
                  <w:pPr>
                    <w:spacing w:line="240" w:lineRule="atLeast"/>
                    <w:jc w:val="center"/>
                    <w:textAlignment w:val="center"/>
                    <w:rPr>
                      <w:rFonts w:ascii="Times New Roman" w:hAnsi="Times New Roman"/>
                      <w:sz w:val="18"/>
                      <w:szCs w:val="18"/>
                    </w:rPr>
                  </w:pPr>
                  <w:r w:rsidRPr="000E531B">
                    <w:rPr>
                      <w:rFonts w:ascii="Times New Roman" w:eastAsia="等线" w:hAnsi="Times New Roman"/>
                      <w:color w:val="000000"/>
                      <w:sz w:val="18"/>
                      <w:szCs w:val="18"/>
                    </w:rPr>
                    <w:t>0.009</w:t>
                  </w:r>
                </w:p>
              </w:tc>
              <w:tc>
                <w:tcPr>
                  <w:tcW w:w="526" w:type="pct"/>
                  <w:vAlign w:val="center"/>
                  <w:hideMark/>
                </w:tcPr>
                <w:p w14:paraId="60055F4C" w14:textId="6B7EDBA6" w:rsidR="00002ED8" w:rsidRPr="000E531B" w:rsidRDefault="00002ED8" w:rsidP="00141B8C">
                  <w:pPr>
                    <w:spacing w:line="240" w:lineRule="atLeast"/>
                    <w:jc w:val="center"/>
                    <w:textAlignment w:val="center"/>
                    <w:rPr>
                      <w:rFonts w:ascii="Times New Roman" w:hAnsi="Times New Roman"/>
                      <w:sz w:val="18"/>
                      <w:szCs w:val="18"/>
                    </w:rPr>
                  </w:pPr>
                  <w:r w:rsidRPr="000E531B">
                    <w:rPr>
                      <w:rFonts w:ascii="Times New Roman" w:eastAsia="等线" w:hAnsi="Times New Roman"/>
                      <w:color w:val="000000"/>
                      <w:sz w:val="18"/>
                      <w:szCs w:val="18"/>
                    </w:rPr>
                    <w:t>0.00</w:t>
                  </w:r>
                  <w:r w:rsidRPr="000E531B">
                    <w:rPr>
                      <w:rFonts w:ascii="Times New Roman" w:eastAsia="等线" w:hAnsi="Times New Roman" w:hint="eastAsia"/>
                      <w:color w:val="000000"/>
                      <w:sz w:val="18"/>
                      <w:szCs w:val="18"/>
                    </w:rPr>
                    <w:t>5</w:t>
                  </w:r>
                </w:p>
              </w:tc>
            </w:tr>
          </w:tbl>
          <w:p w14:paraId="3DDEF5EA" w14:textId="2807D91E" w:rsidR="00036B0B" w:rsidRPr="000E531B" w:rsidRDefault="00036B0B" w:rsidP="00830C47">
            <w:pPr>
              <w:pStyle w:val="affff4"/>
              <w:numPr>
                <w:ilvl w:val="3"/>
                <w:numId w:val="25"/>
              </w:numPr>
              <w:adjustRightInd w:val="0"/>
              <w:snapToGrid w:val="0"/>
              <w:spacing w:line="400" w:lineRule="exact"/>
              <w:ind w:firstLineChars="0"/>
              <w:textAlignment w:val="baseline"/>
              <w:rPr>
                <w:b/>
                <w:kern w:val="2"/>
                <w:sz w:val="24"/>
                <w:szCs w:val="24"/>
              </w:rPr>
            </w:pPr>
            <w:r w:rsidRPr="000E531B">
              <w:rPr>
                <w:rFonts w:hint="eastAsia"/>
                <w:b/>
                <w:kern w:val="2"/>
                <w:sz w:val="24"/>
                <w:szCs w:val="24"/>
              </w:rPr>
              <w:t>噪声</w:t>
            </w:r>
          </w:p>
          <w:p w14:paraId="50DAAB83" w14:textId="206493FD" w:rsidR="00036B0B" w:rsidRPr="000E531B" w:rsidRDefault="00084EE8" w:rsidP="00036B0B">
            <w:pPr>
              <w:pStyle w:val="00"/>
              <w:ind w:firstLine="480"/>
            </w:pPr>
            <w:r w:rsidRPr="000E531B">
              <w:rPr>
                <w:rFonts w:hint="eastAsia"/>
              </w:rPr>
              <w:t>现有工程</w:t>
            </w:r>
            <w:r w:rsidR="00036B0B" w:rsidRPr="000E531B">
              <w:t>主要高噪声设备为</w:t>
            </w:r>
            <w:r w:rsidR="00036B0B" w:rsidRPr="000E531B">
              <w:rPr>
                <w:rFonts w:hint="eastAsia"/>
              </w:rPr>
              <w:t>立磨机、球磨机、空压机、鼓风机、水泵、磁选机等，设备噪声值在</w:t>
            </w:r>
            <w:r w:rsidR="00036B0B" w:rsidRPr="000E531B">
              <w:t>75</w:t>
            </w:r>
            <w:r w:rsidR="00525814" w:rsidRPr="000E531B">
              <w:t>~</w:t>
            </w:r>
            <w:r w:rsidR="00036B0B" w:rsidRPr="000E531B">
              <w:t>105dB</w:t>
            </w:r>
            <w:r w:rsidR="00036B0B" w:rsidRPr="000E531B">
              <w:t>（</w:t>
            </w:r>
            <w:r w:rsidR="00036B0B" w:rsidRPr="000E531B">
              <w:t>A</w:t>
            </w:r>
            <w:r w:rsidR="00036B0B" w:rsidRPr="000E531B">
              <w:t>）</w:t>
            </w:r>
            <w:r w:rsidR="00036B0B" w:rsidRPr="000E531B">
              <w:rPr>
                <w:rFonts w:hint="eastAsia"/>
              </w:rPr>
              <w:t>之间。</w:t>
            </w:r>
          </w:p>
          <w:p w14:paraId="6FF2B194" w14:textId="58BE1996" w:rsidR="00036B0B" w:rsidRPr="000E531B" w:rsidRDefault="00036B0B" w:rsidP="00036B0B">
            <w:pPr>
              <w:pStyle w:val="00"/>
              <w:ind w:firstLine="480"/>
            </w:pPr>
            <w:proofErr w:type="gramStart"/>
            <w:r w:rsidRPr="000E531B">
              <w:t>根据</w:t>
            </w:r>
            <w:r w:rsidR="002C2BA6" w:rsidRPr="000E531B">
              <w:rPr>
                <w:rFonts w:hint="eastAsia"/>
              </w:rPr>
              <w:t>闽光公司</w:t>
            </w:r>
            <w:proofErr w:type="gramEnd"/>
            <w:r w:rsidR="00EB3046" w:rsidRPr="000E531B">
              <w:rPr>
                <w:rFonts w:hint="eastAsia"/>
              </w:rPr>
              <w:t>针对矿微粉厂和钢渣热焖厂</w:t>
            </w:r>
            <w:r w:rsidR="002C2BA6" w:rsidRPr="000E531B">
              <w:rPr>
                <w:rFonts w:hint="eastAsia"/>
              </w:rPr>
              <w:t>的</w:t>
            </w:r>
            <w:r w:rsidR="00D04CB8" w:rsidRPr="000E531B">
              <w:rPr>
                <w:rFonts w:hint="eastAsia"/>
              </w:rPr>
              <w:t>自行</w:t>
            </w:r>
            <w:r w:rsidRPr="000E531B">
              <w:t>监测结果，</w:t>
            </w:r>
            <w:r w:rsidRPr="000E531B">
              <w:rPr>
                <w:rFonts w:hint="eastAsia"/>
                <w:color w:val="auto"/>
              </w:rPr>
              <w:t>昼间噪声等效声级在</w:t>
            </w:r>
            <w:r w:rsidR="002C2BA6" w:rsidRPr="000E531B">
              <w:rPr>
                <w:color w:val="auto"/>
              </w:rPr>
              <w:t>50</w:t>
            </w:r>
            <w:r w:rsidRPr="000E531B">
              <w:rPr>
                <w:rFonts w:hint="eastAsia"/>
                <w:color w:val="auto"/>
              </w:rPr>
              <w:t>dB</w:t>
            </w:r>
            <w:r w:rsidRPr="000E531B">
              <w:rPr>
                <w:rFonts w:hint="eastAsia"/>
                <w:color w:val="auto"/>
              </w:rPr>
              <w:t>（</w:t>
            </w:r>
            <w:r w:rsidRPr="000E531B">
              <w:rPr>
                <w:rFonts w:hint="eastAsia"/>
                <w:color w:val="auto"/>
              </w:rPr>
              <w:t>A)</w:t>
            </w:r>
            <w:r w:rsidRPr="000E531B">
              <w:rPr>
                <w:rFonts w:hint="eastAsia"/>
                <w:color w:val="auto"/>
              </w:rPr>
              <w:t>～</w:t>
            </w:r>
            <w:r w:rsidR="002C2BA6" w:rsidRPr="000E531B">
              <w:rPr>
                <w:color w:val="auto"/>
              </w:rPr>
              <w:t>55</w:t>
            </w:r>
            <w:r w:rsidRPr="000E531B">
              <w:rPr>
                <w:rFonts w:hint="eastAsia"/>
                <w:color w:val="auto"/>
              </w:rPr>
              <w:t>dB</w:t>
            </w:r>
            <w:r w:rsidRPr="000E531B">
              <w:rPr>
                <w:rFonts w:hint="eastAsia"/>
                <w:color w:val="auto"/>
              </w:rPr>
              <w:t>（</w:t>
            </w:r>
            <w:r w:rsidRPr="000E531B">
              <w:rPr>
                <w:rFonts w:hint="eastAsia"/>
                <w:color w:val="auto"/>
              </w:rPr>
              <w:t>A</w:t>
            </w:r>
            <w:r w:rsidRPr="000E531B">
              <w:rPr>
                <w:rFonts w:hint="eastAsia"/>
                <w:color w:val="auto"/>
              </w:rPr>
              <w:t>）范围内；夜间噪声等效声级在</w:t>
            </w:r>
            <w:r w:rsidR="002C2BA6" w:rsidRPr="000E531B">
              <w:rPr>
                <w:color w:val="auto"/>
              </w:rPr>
              <w:t>63</w:t>
            </w:r>
            <w:r w:rsidRPr="000E531B">
              <w:rPr>
                <w:rFonts w:hint="eastAsia"/>
                <w:color w:val="auto"/>
              </w:rPr>
              <w:t>dB</w:t>
            </w:r>
            <w:r w:rsidRPr="000E531B">
              <w:rPr>
                <w:rFonts w:hint="eastAsia"/>
                <w:color w:val="auto"/>
              </w:rPr>
              <w:t>（</w:t>
            </w:r>
            <w:r w:rsidRPr="000E531B">
              <w:rPr>
                <w:rFonts w:hint="eastAsia"/>
                <w:color w:val="auto"/>
              </w:rPr>
              <w:t>A</w:t>
            </w:r>
            <w:r w:rsidR="00A64DB4" w:rsidRPr="000E531B">
              <w:t>）</w:t>
            </w:r>
            <w:r w:rsidRPr="000E531B">
              <w:rPr>
                <w:rFonts w:hint="eastAsia"/>
                <w:color w:val="auto"/>
              </w:rPr>
              <w:t>～</w:t>
            </w:r>
            <w:r w:rsidR="002C2BA6" w:rsidRPr="000E531B">
              <w:rPr>
                <w:color w:val="auto"/>
              </w:rPr>
              <w:t>64</w:t>
            </w:r>
            <w:r w:rsidRPr="000E531B">
              <w:rPr>
                <w:rFonts w:hint="eastAsia"/>
                <w:color w:val="auto"/>
              </w:rPr>
              <w:t>dB</w:t>
            </w:r>
            <w:r w:rsidRPr="000E531B">
              <w:rPr>
                <w:rFonts w:hint="eastAsia"/>
                <w:color w:val="auto"/>
              </w:rPr>
              <w:t>（</w:t>
            </w:r>
            <w:r w:rsidRPr="000E531B">
              <w:rPr>
                <w:rFonts w:hint="eastAsia"/>
                <w:color w:val="auto"/>
              </w:rPr>
              <w:t>A</w:t>
            </w:r>
            <w:r w:rsidR="00A64DB4" w:rsidRPr="000E531B">
              <w:t>）</w:t>
            </w:r>
            <w:r w:rsidRPr="000E531B">
              <w:rPr>
                <w:rFonts w:hint="eastAsia"/>
                <w:color w:val="auto"/>
              </w:rPr>
              <w:t>范围内，</w:t>
            </w:r>
            <w:r w:rsidRPr="000E531B">
              <w:rPr>
                <w:rFonts w:hint="eastAsia"/>
              </w:rPr>
              <w:t>符合</w:t>
            </w:r>
            <w:r w:rsidR="002C2BA6" w:rsidRPr="000E531B">
              <w:rPr>
                <w:rFonts w:hint="eastAsia"/>
              </w:rPr>
              <w:t>原环评</w:t>
            </w:r>
            <w:r w:rsidRPr="000E531B">
              <w:rPr>
                <w:rFonts w:hint="eastAsia"/>
              </w:rPr>
              <w:t>批复的《工业企业厂界环境噪声排放标准》（</w:t>
            </w:r>
            <w:r w:rsidRPr="000E531B">
              <w:rPr>
                <w:rFonts w:hint="eastAsia"/>
              </w:rPr>
              <w:t>GB12348-2008</w:t>
            </w:r>
            <w:r w:rsidRPr="000E531B">
              <w:rPr>
                <w:rFonts w:hint="eastAsia"/>
              </w:rPr>
              <w:t>）中的</w:t>
            </w:r>
            <w:r w:rsidRPr="000E531B">
              <w:rPr>
                <w:rFonts w:hint="eastAsia"/>
              </w:rPr>
              <w:t>3</w:t>
            </w:r>
            <w:r w:rsidRPr="000E531B">
              <w:rPr>
                <w:rFonts w:hint="eastAsia"/>
              </w:rPr>
              <w:t>类标准要求。</w:t>
            </w:r>
            <w:proofErr w:type="gramStart"/>
            <w:r w:rsidR="00EB3046" w:rsidRPr="000E531B">
              <w:rPr>
                <w:rFonts w:hint="eastAsia"/>
              </w:rPr>
              <w:t>根据闽光公司针对棒磨厂</w:t>
            </w:r>
            <w:proofErr w:type="gramEnd"/>
            <w:r w:rsidR="00EB3046" w:rsidRPr="000E531B">
              <w:rPr>
                <w:rFonts w:hint="eastAsia"/>
              </w:rPr>
              <w:t>的验收监测结果，</w:t>
            </w:r>
            <w:r w:rsidR="00EB3046" w:rsidRPr="000E531B">
              <w:rPr>
                <w:rFonts w:hint="eastAsia"/>
                <w:color w:val="auto"/>
              </w:rPr>
              <w:t>昼间噪声等效声级在</w:t>
            </w:r>
            <w:r w:rsidR="00EB3046" w:rsidRPr="000E531B">
              <w:rPr>
                <w:color w:val="auto"/>
              </w:rPr>
              <w:t>5</w:t>
            </w:r>
            <w:r w:rsidR="00A64DB4" w:rsidRPr="000E531B">
              <w:rPr>
                <w:color w:val="auto"/>
              </w:rPr>
              <w:t>8.4</w:t>
            </w:r>
            <w:r w:rsidR="00EB3046" w:rsidRPr="000E531B">
              <w:rPr>
                <w:rFonts w:hint="eastAsia"/>
                <w:color w:val="auto"/>
              </w:rPr>
              <w:t>dB</w:t>
            </w:r>
            <w:r w:rsidR="00EB3046" w:rsidRPr="000E531B">
              <w:rPr>
                <w:rFonts w:hint="eastAsia"/>
                <w:color w:val="auto"/>
              </w:rPr>
              <w:t>（</w:t>
            </w:r>
            <w:r w:rsidR="00EB3046" w:rsidRPr="000E531B">
              <w:rPr>
                <w:rFonts w:hint="eastAsia"/>
                <w:color w:val="auto"/>
              </w:rPr>
              <w:t>A</w:t>
            </w:r>
            <w:r w:rsidR="00A64DB4" w:rsidRPr="000E531B">
              <w:t>）</w:t>
            </w:r>
            <w:r w:rsidR="00EB3046" w:rsidRPr="000E531B">
              <w:rPr>
                <w:rFonts w:hint="eastAsia"/>
                <w:color w:val="auto"/>
              </w:rPr>
              <w:t>～</w:t>
            </w:r>
            <w:r w:rsidR="00A64DB4" w:rsidRPr="000E531B">
              <w:rPr>
                <w:color w:val="auto"/>
              </w:rPr>
              <w:t>69.3</w:t>
            </w:r>
            <w:r w:rsidR="00EB3046" w:rsidRPr="000E531B">
              <w:rPr>
                <w:rFonts w:hint="eastAsia"/>
                <w:color w:val="auto"/>
              </w:rPr>
              <w:t>dB</w:t>
            </w:r>
            <w:r w:rsidR="00EB3046" w:rsidRPr="000E531B">
              <w:rPr>
                <w:rFonts w:hint="eastAsia"/>
                <w:color w:val="auto"/>
              </w:rPr>
              <w:t>（</w:t>
            </w:r>
            <w:r w:rsidR="00EB3046" w:rsidRPr="000E531B">
              <w:rPr>
                <w:rFonts w:hint="eastAsia"/>
                <w:color w:val="auto"/>
              </w:rPr>
              <w:t>A</w:t>
            </w:r>
            <w:r w:rsidR="00A64DB4" w:rsidRPr="000E531B">
              <w:t>）</w:t>
            </w:r>
            <w:r w:rsidR="00EB3046" w:rsidRPr="000E531B">
              <w:rPr>
                <w:rFonts w:hint="eastAsia"/>
                <w:color w:val="auto"/>
              </w:rPr>
              <w:t>范围内；夜间噪声等效声级在</w:t>
            </w:r>
            <w:r w:rsidR="00A64DB4" w:rsidRPr="000E531B">
              <w:rPr>
                <w:color w:val="auto"/>
              </w:rPr>
              <w:t>47.3</w:t>
            </w:r>
            <w:r w:rsidR="00EB3046" w:rsidRPr="000E531B">
              <w:rPr>
                <w:rFonts w:hint="eastAsia"/>
                <w:color w:val="auto"/>
              </w:rPr>
              <w:t>dB</w:t>
            </w:r>
            <w:r w:rsidR="00EB3046" w:rsidRPr="000E531B">
              <w:rPr>
                <w:rFonts w:hint="eastAsia"/>
                <w:color w:val="auto"/>
              </w:rPr>
              <w:t>（</w:t>
            </w:r>
            <w:r w:rsidR="00EB3046" w:rsidRPr="000E531B">
              <w:rPr>
                <w:rFonts w:hint="eastAsia"/>
                <w:color w:val="auto"/>
              </w:rPr>
              <w:t>A</w:t>
            </w:r>
            <w:r w:rsidR="00A64DB4" w:rsidRPr="000E531B">
              <w:t>）</w:t>
            </w:r>
            <w:r w:rsidR="00EB3046" w:rsidRPr="000E531B">
              <w:rPr>
                <w:rFonts w:hint="eastAsia"/>
                <w:color w:val="auto"/>
              </w:rPr>
              <w:t>～</w:t>
            </w:r>
            <w:r w:rsidR="00A64DB4" w:rsidRPr="000E531B">
              <w:rPr>
                <w:color w:val="auto"/>
              </w:rPr>
              <w:t>53.9</w:t>
            </w:r>
            <w:r w:rsidR="00EB3046" w:rsidRPr="000E531B">
              <w:rPr>
                <w:rFonts w:hint="eastAsia"/>
                <w:color w:val="auto"/>
              </w:rPr>
              <w:t>dB</w:t>
            </w:r>
            <w:r w:rsidR="00EB3046" w:rsidRPr="000E531B">
              <w:rPr>
                <w:rFonts w:hint="eastAsia"/>
                <w:color w:val="auto"/>
              </w:rPr>
              <w:t>（</w:t>
            </w:r>
            <w:r w:rsidR="00EB3046" w:rsidRPr="000E531B">
              <w:rPr>
                <w:rFonts w:hint="eastAsia"/>
                <w:color w:val="auto"/>
              </w:rPr>
              <w:t>A</w:t>
            </w:r>
            <w:r w:rsidR="00A64DB4" w:rsidRPr="000E531B">
              <w:t>）</w:t>
            </w:r>
            <w:r w:rsidR="00EB3046" w:rsidRPr="000E531B">
              <w:rPr>
                <w:rFonts w:hint="eastAsia"/>
                <w:color w:val="auto"/>
              </w:rPr>
              <w:t>范围内，</w:t>
            </w:r>
            <w:r w:rsidR="00EB3046" w:rsidRPr="000E531B">
              <w:rPr>
                <w:rFonts w:hint="eastAsia"/>
              </w:rPr>
              <w:t>符合原环评批复的《工业企业厂界环境噪声排放标准》（</w:t>
            </w:r>
            <w:r w:rsidR="00EB3046" w:rsidRPr="000E531B">
              <w:rPr>
                <w:rFonts w:hint="eastAsia"/>
              </w:rPr>
              <w:t>GB12348-2008</w:t>
            </w:r>
            <w:r w:rsidR="00EB3046" w:rsidRPr="000E531B">
              <w:rPr>
                <w:rFonts w:hint="eastAsia"/>
              </w:rPr>
              <w:t>）中的</w:t>
            </w:r>
            <w:r w:rsidR="00EB3046" w:rsidRPr="000E531B">
              <w:t>4</w:t>
            </w:r>
            <w:r w:rsidR="00EB3046" w:rsidRPr="000E531B">
              <w:rPr>
                <w:rFonts w:hint="eastAsia"/>
              </w:rPr>
              <w:t>类标准要求。</w:t>
            </w:r>
          </w:p>
          <w:p w14:paraId="5062D388" w14:textId="75DCC735" w:rsidR="00036B0B" w:rsidRPr="000E531B" w:rsidRDefault="00036B0B" w:rsidP="00830C47">
            <w:pPr>
              <w:pStyle w:val="affff4"/>
              <w:numPr>
                <w:ilvl w:val="3"/>
                <w:numId w:val="25"/>
              </w:numPr>
              <w:adjustRightInd w:val="0"/>
              <w:snapToGrid w:val="0"/>
              <w:spacing w:line="400" w:lineRule="exact"/>
              <w:ind w:firstLineChars="0"/>
              <w:textAlignment w:val="baseline"/>
              <w:rPr>
                <w:b/>
                <w:kern w:val="2"/>
                <w:sz w:val="24"/>
                <w:szCs w:val="24"/>
              </w:rPr>
            </w:pPr>
            <w:r w:rsidRPr="000E531B">
              <w:rPr>
                <w:rFonts w:hint="eastAsia"/>
                <w:b/>
                <w:kern w:val="2"/>
                <w:sz w:val="24"/>
                <w:szCs w:val="24"/>
              </w:rPr>
              <w:t>固废</w:t>
            </w:r>
          </w:p>
          <w:p w14:paraId="0C173078" w14:textId="77777777" w:rsidR="00036B0B" w:rsidRPr="000E531B" w:rsidRDefault="00036B0B" w:rsidP="00036B0B">
            <w:pPr>
              <w:pStyle w:val="00"/>
              <w:ind w:firstLine="480"/>
            </w:pPr>
            <w:r w:rsidRPr="000E531B">
              <w:t>技改</w:t>
            </w:r>
            <w:r w:rsidRPr="000E531B">
              <w:rPr>
                <w:rFonts w:hint="eastAsia"/>
              </w:rPr>
              <w:t>整合</w:t>
            </w:r>
            <w:r w:rsidRPr="000E531B">
              <w:t>前，闽光环资公司产生的</w:t>
            </w:r>
            <w:r w:rsidRPr="000E531B">
              <w:rPr>
                <w:rFonts w:hint="eastAsia"/>
              </w:rPr>
              <w:t>固体废物</w:t>
            </w:r>
            <w:r w:rsidRPr="000E531B">
              <w:t>主要包括</w:t>
            </w:r>
            <w:r w:rsidRPr="000E531B">
              <w:rPr>
                <w:rFonts w:hint="eastAsia"/>
              </w:rPr>
              <w:t>铁渣、尾渣、废包装材料、</w:t>
            </w:r>
            <w:r w:rsidRPr="000E531B">
              <w:t>生活垃圾</w:t>
            </w:r>
            <w:r w:rsidRPr="000E531B">
              <w:rPr>
                <w:rFonts w:hint="eastAsia"/>
              </w:rPr>
              <w:t>等</w:t>
            </w:r>
            <w:r w:rsidRPr="000E531B">
              <w:t>，项目技改</w:t>
            </w:r>
            <w:r w:rsidRPr="000E531B">
              <w:rPr>
                <w:rFonts w:hint="eastAsia"/>
              </w:rPr>
              <w:t>整合</w:t>
            </w:r>
            <w:proofErr w:type="gramStart"/>
            <w:r w:rsidRPr="000E531B">
              <w:t>前固废产生</w:t>
            </w:r>
            <w:proofErr w:type="gramEnd"/>
            <w:r w:rsidRPr="000E531B">
              <w:t>及排放情况见下表。</w:t>
            </w:r>
          </w:p>
          <w:p w14:paraId="2290592A" w14:textId="1DFFA099" w:rsidR="00036B0B" w:rsidRPr="000E531B" w:rsidRDefault="008F7DD2" w:rsidP="008F7DD2">
            <w:pPr>
              <w:keepNext/>
              <w:numPr>
                <w:ilvl w:val="0"/>
                <w:numId w:val="5"/>
              </w:numPr>
              <w:adjustRightInd w:val="0"/>
              <w:snapToGrid w:val="0"/>
              <w:spacing w:line="440" w:lineRule="exact"/>
              <w:ind w:firstLine="480"/>
              <w:jc w:val="center"/>
              <w:rPr>
                <w:rFonts w:eastAsia="黑体"/>
                <w:b/>
                <w:kern w:val="28"/>
                <w:sz w:val="24"/>
                <w:szCs w:val="24"/>
              </w:rPr>
            </w:pPr>
            <w:r w:rsidRPr="000E531B">
              <w:rPr>
                <w:rFonts w:eastAsia="黑体" w:hint="eastAsia"/>
                <w:b/>
                <w:kern w:val="28"/>
                <w:sz w:val="24"/>
                <w:szCs w:val="24"/>
              </w:rPr>
              <w:t>现有工程</w:t>
            </w:r>
            <w:r w:rsidR="00036B0B" w:rsidRPr="000E531B">
              <w:rPr>
                <w:rFonts w:eastAsia="黑体"/>
                <w:b/>
                <w:kern w:val="28"/>
                <w:sz w:val="24"/>
                <w:szCs w:val="24"/>
              </w:rPr>
              <w:t>固体废物</w:t>
            </w:r>
            <w:r w:rsidR="00EA0E38" w:rsidRPr="000E531B">
              <w:rPr>
                <w:rFonts w:eastAsia="黑体" w:hint="eastAsia"/>
                <w:b/>
                <w:kern w:val="28"/>
                <w:sz w:val="24"/>
                <w:szCs w:val="24"/>
              </w:rPr>
              <w:t>产生及处置</w:t>
            </w:r>
            <w:r w:rsidRPr="000E531B">
              <w:rPr>
                <w:rFonts w:eastAsia="黑体" w:hint="eastAsia"/>
                <w:b/>
                <w:kern w:val="28"/>
                <w:sz w:val="24"/>
                <w:szCs w:val="24"/>
              </w:rPr>
              <w:t>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28" w:type="dxa"/>
                <w:bottom w:w="28" w:type="dxa"/>
              </w:tblCellMar>
              <w:tblLook w:val="04A0" w:firstRow="1" w:lastRow="0" w:firstColumn="1" w:lastColumn="0" w:noHBand="0" w:noVBand="1"/>
            </w:tblPr>
            <w:tblGrid>
              <w:gridCol w:w="858"/>
              <w:gridCol w:w="970"/>
              <w:gridCol w:w="1213"/>
              <w:gridCol w:w="1214"/>
              <w:gridCol w:w="1214"/>
              <w:gridCol w:w="2952"/>
            </w:tblGrid>
            <w:tr w:rsidR="001E43AD" w:rsidRPr="000E531B" w14:paraId="440598B6" w14:textId="77777777" w:rsidTr="001E43AD">
              <w:trPr>
                <w:trHeight w:val="806"/>
                <w:jc w:val="center"/>
              </w:trPr>
              <w:tc>
                <w:tcPr>
                  <w:tcW w:w="509" w:type="pct"/>
                  <w:vAlign w:val="center"/>
                </w:tcPr>
                <w:p w14:paraId="16B95B28" w14:textId="77777777"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bCs/>
                      <w:sz w:val="18"/>
                      <w:szCs w:val="18"/>
                    </w:rPr>
                    <w:t>固废类别</w:t>
                  </w:r>
                </w:p>
              </w:tc>
              <w:tc>
                <w:tcPr>
                  <w:tcW w:w="576" w:type="pct"/>
                  <w:vAlign w:val="center"/>
                </w:tcPr>
                <w:p w14:paraId="5FEAB82A" w14:textId="77777777"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bCs/>
                      <w:sz w:val="18"/>
                      <w:szCs w:val="18"/>
                    </w:rPr>
                    <w:t>固废名称</w:t>
                  </w:r>
                </w:p>
              </w:tc>
              <w:tc>
                <w:tcPr>
                  <w:tcW w:w="720" w:type="pct"/>
                  <w:vAlign w:val="center"/>
                </w:tcPr>
                <w:p w14:paraId="4D14BAB5" w14:textId="50BEDEAA"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bCs/>
                      <w:sz w:val="18"/>
                      <w:szCs w:val="18"/>
                    </w:rPr>
                    <w:t>产生量（</w:t>
                  </w:r>
                  <w:r w:rsidRPr="000E531B">
                    <w:rPr>
                      <w:rFonts w:ascii="Times New Roman" w:eastAsiaTheme="minorEastAsia" w:hAnsi="Times New Roman"/>
                      <w:bCs/>
                      <w:sz w:val="18"/>
                      <w:szCs w:val="18"/>
                    </w:rPr>
                    <w:t>t/a</w:t>
                  </w:r>
                  <w:r w:rsidRPr="000E531B">
                    <w:rPr>
                      <w:rFonts w:ascii="Times New Roman" w:eastAsiaTheme="minorEastAsia" w:hAnsi="Times New Roman"/>
                      <w:bCs/>
                      <w:sz w:val="18"/>
                      <w:szCs w:val="18"/>
                    </w:rPr>
                    <w:t>）</w:t>
                  </w:r>
                </w:p>
              </w:tc>
              <w:tc>
                <w:tcPr>
                  <w:tcW w:w="721" w:type="pct"/>
                  <w:vAlign w:val="center"/>
                </w:tcPr>
                <w:p w14:paraId="31863672" w14:textId="669020F5" w:rsidR="001E43AD" w:rsidRPr="000E531B" w:rsidRDefault="001E43AD" w:rsidP="001E43AD">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处置量</w:t>
                  </w:r>
                  <w:r w:rsidRPr="000E531B">
                    <w:rPr>
                      <w:rFonts w:ascii="Times New Roman" w:eastAsiaTheme="minorEastAsia" w:hAnsi="Times New Roman"/>
                      <w:bCs/>
                      <w:sz w:val="18"/>
                      <w:szCs w:val="18"/>
                    </w:rPr>
                    <w:t>（</w:t>
                  </w:r>
                  <w:r w:rsidRPr="000E531B">
                    <w:rPr>
                      <w:rFonts w:ascii="Times New Roman" w:eastAsiaTheme="minorEastAsia" w:hAnsi="Times New Roman"/>
                      <w:bCs/>
                      <w:sz w:val="18"/>
                      <w:szCs w:val="18"/>
                    </w:rPr>
                    <w:t>t/a</w:t>
                  </w:r>
                  <w:r w:rsidRPr="000E531B">
                    <w:rPr>
                      <w:rFonts w:ascii="Times New Roman" w:eastAsiaTheme="minorEastAsia" w:hAnsi="Times New Roman"/>
                      <w:bCs/>
                      <w:sz w:val="18"/>
                      <w:szCs w:val="18"/>
                    </w:rPr>
                    <w:t>）</w:t>
                  </w:r>
                </w:p>
              </w:tc>
              <w:tc>
                <w:tcPr>
                  <w:tcW w:w="721" w:type="pct"/>
                  <w:vAlign w:val="center"/>
                </w:tcPr>
                <w:p w14:paraId="4AA80AA9" w14:textId="47CD7ECC"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bCs/>
                      <w:sz w:val="18"/>
                      <w:szCs w:val="18"/>
                    </w:rPr>
                    <w:t>排放量（</w:t>
                  </w:r>
                  <w:r w:rsidRPr="000E531B">
                    <w:rPr>
                      <w:rFonts w:ascii="Times New Roman" w:eastAsiaTheme="minorEastAsia" w:hAnsi="Times New Roman"/>
                      <w:bCs/>
                      <w:sz w:val="18"/>
                      <w:szCs w:val="18"/>
                    </w:rPr>
                    <w:t>t/a</w:t>
                  </w:r>
                  <w:r w:rsidRPr="000E531B">
                    <w:rPr>
                      <w:rFonts w:ascii="Times New Roman" w:eastAsiaTheme="minorEastAsia" w:hAnsi="Times New Roman"/>
                      <w:bCs/>
                      <w:sz w:val="18"/>
                      <w:szCs w:val="18"/>
                    </w:rPr>
                    <w:t>）</w:t>
                  </w:r>
                </w:p>
              </w:tc>
              <w:tc>
                <w:tcPr>
                  <w:tcW w:w="1755" w:type="pct"/>
                  <w:vAlign w:val="center"/>
                </w:tcPr>
                <w:p w14:paraId="2BADC259" w14:textId="5A583E88"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处置去向</w:t>
                  </w:r>
                </w:p>
              </w:tc>
            </w:tr>
            <w:tr w:rsidR="001E43AD" w:rsidRPr="000E531B" w14:paraId="583F22C0" w14:textId="77777777" w:rsidTr="001E43AD">
              <w:trPr>
                <w:trHeight w:val="227"/>
                <w:jc w:val="center"/>
              </w:trPr>
              <w:tc>
                <w:tcPr>
                  <w:tcW w:w="509" w:type="pct"/>
                  <w:vMerge w:val="restart"/>
                  <w:vAlign w:val="center"/>
                </w:tcPr>
                <w:p w14:paraId="7EA653EE" w14:textId="66059495"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矿微粉厂区</w:t>
                  </w:r>
                </w:p>
              </w:tc>
              <w:tc>
                <w:tcPr>
                  <w:tcW w:w="576" w:type="pct"/>
                  <w:vAlign w:val="center"/>
                </w:tcPr>
                <w:p w14:paraId="4DEEC334"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铁渣</w:t>
                  </w:r>
                </w:p>
              </w:tc>
              <w:tc>
                <w:tcPr>
                  <w:tcW w:w="720" w:type="pct"/>
                  <w:vAlign w:val="center"/>
                </w:tcPr>
                <w:p w14:paraId="5BC3718A"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2000</w:t>
                  </w:r>
                </w:p>
              </w:tc>
              <w:tc>
                <w:tcPr>
                  <w:tcW w:w="721" w:type="pct"/>
                  <w:vAlign w:val="center"/>
                </w:tcPr>
                <w:p w14:paraId="26DFFD1C" w14:textId="6F8EC1A4" w:rsidR="001E43AD" w:rsidRPr="000E531B" w:rsidRDefault="001E43AD" w:rsidP="001E43AD">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2000</w:t>
                  </w:r>
                </w:p>
              </w:tc>
              <w:tc>
                <w:tcPr>
                  <w:tcW w:w="721" w:type="pct"/>
                  <w:vAlign w:val="center"/>
                </w:tcPr>
                <w:p w14:paraId="73E79831" w14:textId="04E38132"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bCs/>
                      <w:sz w:val="18"/>
                      <w:szCs w:val="18"/>
                    </w:rPr>
                    <w:t>0</w:t>
                  </w:r>
                </w:p>
              </w:tc>
              <w:tc>
                <w:tcPr>
                  <w:tcW w:w="1755" w:type="pct"/>
                  <w:vAlign w:val="center"/>
                </w:tcPr>
                <w:p w14:paraId="16C68092"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bCs/>
                      <w:sz w:val="18"/>
                      <w:szCs w:val="18"/>
                    </w:rPr>
                    <w:t>收集后定期售卖</w:t>
                  </w:r>
                  <w:proofErr w:type="gramStart"/>
                  <w:r w:rsidRPr="000E531B">
                    <w:rPr>
                      <w:rFonts w:ascii="Times New Roman" w:eastAsiaTheme="minorEastAsia" w:hAnsi="Times New Roman" w:hint="eastAsia"/>
                      <w:bCs/>
                      <w:sz w:val="18"/>
                      <w:szCs w:val="18"/>
                    </w:rPr>
                    <w:t>给闽光</w:t>
                  </w:r>
                  <w:proofErr w:type="gramEnd"/>
                  <w:r w:rsidRPr="000E531B">
                    <w:rPr>
                      <w:rFonts w:ascii="Times New Roman" w:eastAsiaTheme="minorEastAsia" w:hAnsi="Times New Roman" w:hint="eastAsia"/>
                      <w:bCs/>
                      <w:sz w:val="18"/>
                      <w:szCs w:val="18"/>
                    </w:rPr>
                    <w:t>钢铁公司。</w:t>
                  </w:r>
                </w:p>
              </w:tc>
            </w:tr>
            <w:tr w:rsidR="001E43AD" w:rsidRPr="000E531B" w14:paraId="192EBA44" w14:textId="77777777" w:rsidTr="001E43AD">
              <w:trPr>
                <w:trHeight w:val="227"/>
                <w:jc w:val="center"/>
              </w:trPr>
              <w:tc>
                <w:tcPr>
                  <w:tcW w:w="509" w:type="pct"/>
                  <w:vMerge/>
                  <w:vAlign w:val="center"/>
                </w:tcPr>
                <w:p w14:paraId="0925050F" w14:textId="77777777" w:rsidR="001E43AD" w:rsidRPr="000E531B" w:rsidRDefault="001E43AD" w:rsidP="00036B0B">
                  <w:pPr>
                    <w:spacing w:line="240" w:lineRule="exact"/>
                    <w:jc w:val="center"/>
                    <w:rPr>
                      <w:rFonts w:ascii="Times New Roman" w:eastAsiaTheme="minorEastAsia" w:hAnsi="Times New Roman"/>
                      <w:sz w:val="18"/>
                      <w:szCs w:val="18"/>
                    </w:rPr>
                  </w:pPr>
                </w:p>
              </w:tc>
              <w:tc>
                <w:tcPr>
                  <w:tcW w:w="576" w:type="pct"/>
                  <w:vAlign w:val="center"/>
                </w:tcPr>
                <w:p w14:paraId="6C3FB3BD"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生活垃圾</w:t>
                  </w:r>
                </w:p>
              </w:tc>
              <w:tc>
                <w:tcPr>
                  <w:tcW w:w="720" w:type="pct"/>
                  <w:vAlign w:val="center"/>
                </w:tcPr>
                <w:p w14:paraId="62DF48B4"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12</w:t>
                  </w:r>
                </w:p>
              </w:tc>
              <w:tc>
                <w:tcPr>
                  <w:tcW w:w="721" w:type="pct"/>
                  <w:vAlign w:val="center"/>
                </w:tcPr>
                <w:p w14:paraId="1A8E553A" w14:textId="051C0715" w:rsidR="001E43AD" w:rsidRPr="000E531B" w:rsidRDefault="001E43AD" w:rsidP="001E43AD">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12</w:t>
                  </w:r>
                </w:p>
              </w:tc>
              <w:tc>
                <w:tcPr>
                  <w:tcW w:w="721" w:type="pct"/>
                  <w:vAlign w:val="center"/>
                </w:tcPr>
                <w:p w14:paraId="2AF502B9" w14:textId="79FDD982"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bCs/>
                      <w:sz w:val="18"/>
                      <w:szCs w:val="18"/>
                    </w:rPr>
                    <w:t>0</w:t>
                  </w:r>
                </w:p>
              </w:tc>
              <w:tc>
                <w:tcPr>
                  <w:tcW w:w="1755" w:type="pct"/>
                  <w:vAlign w:val="center"/>
                </w:tcPr>
                <w:p w14:paraId="14764B2D" w14:textId="77777777"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委托环卫部门统一清运</w:t>
                  </w:r>
                </w:p>
              </w:tc>
            </w:tr>
            <w:tr w:rsidR="001E43AD" w:rsidRPr="000E531B" w14:paraId="26E35051" w14:textId="77777777" w:rsidTr="001E43AD">
              <w:trPr>
                <w:trHeight w:val="227"/>
                <w:jc w:val="center"/>
              </w:trPr>
              <w:tc>
                <w:tcPr>
                  <w:tcW w:w="509" w:type="pct"/>
                  <w:vAlign w:val="center"/>
                </w:tcPr>
                <w:p w14:paraId="30AC9008" w14:textId="7F2204FF"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钢渣热焖厂区</w:t>
                  </w:r>
                </w:p>
              </w:tc>
              <w:tc>
                <w:tcPr>
                  <w:tcW w:w="576" w:type="pct"/>
                  <w:vAlign w:val="center"/>
                </w:tcPr>
                <w:p w14:paraId="671E47C3" w14:textId="02813105"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热焖尾渣</w:t>
                  </w:r>
                </w:p>
              </w:tc>
              <w:tc>
                <w:tcPr>
                  <w:tcW w:w="720" w:type="pct"/>
                  <w:vAlign w:val="center"/>
                </w:tcPr>
                <w:p w14:paraId="0FB40146" w14:textId="476A6B7C"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22</w:t>
                  </w:r>
                  <w:r w:rsidRPr="000E531B">
                    <w:rPr>
                      <w:rFonts w:ascii="Times New Roman" w:eastAsiaTheme="minorEastAsia" w:hAnsi="Times New Roman" w:hint="eastAsia"/>
                      <w:sz w:val="18"/>
                      <w:szCs w:val="18"/>
                    </w:rPr>
                    <w:t>.</w:t>
                  </w:r>
                  <w:r w:rsidRPr="000E531B">
                    <w:rPr>
                      <w:rFonts w:ascii="Times New Roman" w:eastAsiaTheme="minorEastAsia" w:hAnsi="Times New Roman"/>
                      <w:sz w:val="18"/>
                      <w:szCs w:val="18"/>
                    </w:rPr>
                    <w:t>3</w:t>
                  </w:r>
                  <w:r w:rsidRPr="000E531B">
                    <w:rPr>
                      <w:rFonts w:ascii="Times New Roman" w:eastAsiaTheme="minorEastAsia" w:hAnsi="Times New Roman" w:hint="eastAsia"/>
                      <w:sz w:val="18"/>
                      <w:szCs w:val="18"/>
                    </w:rPr>
                    <w:t>万</w:t>
                  </w:r>
                </w:p>
              </w:tc>
              <w:tc>
                <w:tcPr>
                  <w:tcW w:w="721" w:type="pct"/>
                  <w:vAlign w:val="center"/>
                </w:tcPr>
                <w:p w14:paraId="7AA2421C" w14:textId="60327F8B" w:rsidR="001E43AD" w:rsidRPr="000E531B" w:rsidRDefault="001E43AD" w:rsidP="001E43AD">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22.3</w:t>
                  </w:r>
                  <w:r w:rsidRPr="000E531B">
                    <w:rPr>
                      <w:rFonts w:ascii="Times New Roman" w:eastAsiaTheme="minorEastAsia" w:hAnsi="Times New Roman" w:hint="eastAsia"/>
                      <w:bCs/>
                      <w:sz w:val="18"/>
                      <w:szCs w:val="18"/>
                    </w:rPr>
                    <w:t>万</w:t>
                  </w:r>
                </w:p>
              </w:tc>
              <w:tc>
                <w:tcPr>
                  <w:tcW w:w="721" w:type="pct"/>
                  <w:vAlign w:val="center"/>
                </w:tcPr>
                <w:p w14:paraId="07A19075" w14:textId="6168556E"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0</w:t>
                  </w:r>
                </w:p>
              </w:tc>
              <w:tc>
                <w:tcPr>
                  <w:tcW w:w="1755" w:type="pct"/>
                  <w:vAlign w:val="center"/>
                </w:tcPr>
                <w:p w14:paraId="5C2F8A8E" w14:textId="1DA7717A"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收集后定期</w:t>
                  </w:r>
                  <w:proofErr w:type="gramStart"/>
                  <w:r w:rsidRPr="000E531B">
                    <w:rPr>
                      <w:rFonts w:ascii="Times New Roman" w:eastAsiaTheme="minorEastAsia" w:hAnsi="Times New Roman" w:hint="eastAsia"/>
                      <w:sz w:val="18"/>
                      <w:szCs w:val="18"/>
                    </w:rPr>
                    <w:t>售卖给能回收</w:t>
                  </w:r>
                  <w:proofErr w:type="gramEnd"/>
                  <w:r w:rsidRPr="000E531B">
                    <w:rPr>
                      <w:rFonts w:ascii="Times New Roman" w:eastAsiaTheme="minorEastAsia" w:hAnsi="Times New Roman" w:hint="eastAsia"/>
                      <w:sz w:val="18"/>
                      <w:szCs w:val="18"/>
                    </w:rPr>
                    <w:t>利用的第三方</w:t>
                  </w:r>
                </w:p>
              </w:tc>
            </w:tr>
            <w:tr w:rsidR="001E43AD" w:rsidRPr="000E531B" w14:paraId="5148A1DD" w14:textId="77777777" w:rsidTr="001E43AD">
              <w:trPr>
                <w:trHeight w:val="227"/>
                <w:jc w:val="center"/>
              </w:trPr>
              <w:tc>
                <w:tcPr>
                  <w:tcW w:w="509" w:type="pct"/>
                  <w:vAlign w:val="center"/>
                </w:tcPr>
                <w:p w14:paraId="4D0C5E7D" w14:textId="5726A7EA" w:rsidR="001E43AD" w:rsidRPr="000E531B" w:rsidRDefault="001E43AD" w:rsidP="00036B0B">
                  <w:pPr>
                    <w:spacing w:line="240" w:lineRule="exact"/>
                    <w:jc w:val="center"/>
                    <w:rPr>
                      <w:rFonts w:ascii="Times New Roman" w:eastAsiaTheme="minorEastAsia" w:hAnsi="Times New Roman"/>
                      <w:sz w:val="18"/>
                      <w:szCs w:val="18"/>
                    </w:rPr>
                  </w:pPr>
                  <w:proofErr w:type="gramStart"/>
                  <w:r w:rsidRPr="000E531B">
                    <w:rPr>
                      <w:rFonts w:ascii="Times New Roman" w:eastAsiaTheme="minorEastAsia" w:hAnsi="Times New Roman" w:hint="eastAsia"/>
                      <w:sz w:val="18"/>
                      <w:szCs w:val="18"/>
                    </w:rPr>
                    <w:t>棒磨厂区</w:t>
                  </w:r>
                  <w:proofErr w:type="gramEnd"/>
                </w:p>
              </w:tc>
              <w:tc>
                <w:tcPr>
                  <w:tcW w:w="576" w:type="pct"/>
                  <w:vAlign w:val="center"/>
                </w:tcPr>
                <w:p w14:paraId="6E91CC1B" w14:textId="424E28DD" w:rsidR="001E43AD" w:rsidRPr="000E531B" w:rsidRDefault="001E43AD" w:rsidP="00036B0B">
                  <w:pPr>
                    <w:spacing w:line="240" w:lineRule="exact"/>
                    <w:jc w:val="center"/>
                    <w:rPr>
                      <w:rFonts w:ascii="Times New Roman" w:eastAsiaTheme="minorEastAsia" w:hAnsi="Times New Roman"/>
                      <w:sz w:val="18"/>
                      <w:szCs w:val="18"/>
                    </w:rPr>
                  </w:pPr>
                  <w:proofErr w:type="gramStart"/>
                  <w:r w:rsidRPr="000E531B">
                    <w:rPr>
                      <w:rFonts w:ascii="Times New Roman" w:eastAsiaTheme="minorEastAsia" w:hAnsi="Times New Roman" w:hint="eastAsia"/>
                      <w:sz w:val="18"/>
                      <w:szCs w:val="18"/>
                    </w:rPr>
                    <w:t>棒磨尾渣</w:t>
                  </w:r>
                  <w:proofErr w:type="gramEnd"/>
                </w:p>
              </w:tc>
              <w:tc>
                <w:tcPr>
                  <w:tcW w:w="720" w:type="pct"/>
                  <w:vAlign w:val="center"/>
                </w:tcPr>
                <w:p w14:paraId="6A501AD2" w14:textId="19CDFFE1"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sz w:val="18"/>
                      <w:szCs w:val="18"/>
                    </w:rPr>
                    <w:t>10</w:t>
                  </w:r>
                  <w:r w:rsidRPr="000E531B">
                    <w:rPr>
                      <w:rFonts w:ascii="Times New Roman" w:eastAsiaTheme="minorEastAsia" w:hAnsi="Times New Roman" w:hint="eastAsia"/>
                      <w:sz w:val="18"/>
                      <w:szCs w:val="18"/>
                    </w:rPr>
                    <w:t>万</w:t>
                  </w:r>
                </w:p>
              </w:tc>
              <w:tc>
                <w:tcPr>
                  <w:tcW w:w="721" w:type="pct"/>
                  <w:vAlign w:val="center"/>
                </w:tcPr>
                <w:p w14:paraId="51226265" w14:textId="2FC7058A" w:rsidR="001E43AD" w:rsidRPr="000E531B" w:rsidRDefault="001E43AD" w:rsidP="001E43AD">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sz w:val="18"/>
                      <w:szCs w:val="18"/>
                    </w:rPr>
                    <w:t>10</w:t>
                  </w:r>
                  <w:r w:rsidRPr="000E531B">
                    <w:rPr>
                      <w:rFonts w:ascii="Times New Roman" w:eastAsiaTheme="minorEastAsia" w:hAnsi="Times New Roman" w:hint="eastAsia"/>
                      <w:sz w:val="18"/>
                      <w:szCs w:val="18"/>
                    </w:rPr>
                    <w:t>万</w:t>
                  </w:r>
                </w:p>
              </w:tc>
              <w:tc>
                <w:tcPr>
                  <w:tcW w:w="721" w:type="pct"/>
                  <w:vAlign w:val="center"/>
                </w:tcPr>
                <w:p w14:paraId="1E21E39A" w14:textId="3DCF349E" w:rsidR="001E43AD" w:rsidRPr="000E531B" w:rsidRDefault="001E43AD" w:rsidP="00036B0B">
                  <w:pPr>
                    <w:spacing w:line="240" w:lineRule="exact"/>
                    <w:jc w:val="center"/>
                    <w:rPr>
                      <w:rFonts w:ascii="Times New Roman" w:eastAsiaTheme="minorEastAsia" w:hAnsi="Times New Roman"/>
                      <w:bCs/>
                      <w:sz w:val="18"/>
                      <w:szCs w:val="18"/>
                    </w:rPr>
                  </w:pPr>
                  <w:r w:rsidRPr="000E531B">
                    <w:rPr>
                      <w:rFonts w:ascii="Times New Roman" w:eastAsiaTheme="minorEastAsia" w:hAnsi="Times New Roman" w:hint="eastAsia"/>
                      <w:bCs/>
                      <w:sz w:val="18"/>
                      <w:szCs w:val="18"/>
                    </w:rPr>
                    <w:t>0</w:t>
                  </w:r>
                </w:p>
              </w:tc>
              <w:tc>
                <w:tcPr>
                  <w:tcW w:w="1755" w:type="pct"/>
                  <w:vAlign w:val="center"/>
                </w:tcPr>
                <w:p w14:paraId="15254159" w14:textId="0B160691" w:rsidR="001E43AD" w:rsidRPr="000E531B" w:rsidRDefault="001E43AD" w:rsidP="00036B0B">
                  <w:pPr>
                    <w:spacing w:line="240" w:lineRule="exact"/>
                    <w:jc w:val="center"/>
                    <w:rPr>
                      <w:rFonts w:ascii="Times New Roman" w:eastAsiaTheme="minorEastAsia" w:hAnsi="Times New Roman"/>
                      <w:sz w:val="18"/>
                      <w:szCs w:val="18"/>
                    </w:rPr>
                  </w:pPr>
                  <w:r w:rsidRPr="000E531B">
                    <w:rPr>
                      <w:rFonts w:ascii="Times New Roman" w:eastAsiaTheme="minorEastAsia" w:hAnsi="Times New Roman" w:hint="eastAsia"/>
                      <w:sz w:val="18"/>
                      <w:szCs w:val="18"/>
                    </w:rPr>
                    <w:t>收集后定期</w:t>
                  </w:r>
                  <w:proofErr w:type="gramStart"/>
                  <w:r w:rsidRPr="000E531B">
                    <w:rPr>
                      <w:rFonts w:ascii="Times New Roman" w:eastAsiaTheme="minorEastAsia" w:hAnsi="Times New Roman" w:hint="eastAsia"/>
                      <w:sz w:val="18"/>
                      <w:szCs w:val="18"/>
                    </w:rPr>
                    <w:t>售卖给能回收</w:t>
                  </w:r>
                  <w:proofErr w:type="gramEnd"/>
                  <w:r w:rsidRPr="000E531B">
                    <w:rPr>
                      <w:rFonts w:ascii="Times New Roman" w:eastAsiaTheme="minorEastAsia" w:hAnsi="Times New Roman" w:hint="eastAsia"/>
                      <w:sz w:val="18"/>
                      <w:szCs w:val="18"/>
                    </w:rPr>
                    <w:t>利用的第三方</w:t>
                  </w:r>
                </w:p>
              </w:tc>
            </w:tr>
          </w:tbl>
          <w:p w14:paraId="1DDBA847" w14:textId="5C14E931" w:rsidR="0015180D" w:rsidRPr="000E531B" w:rsidRDefault="0015180D">
            <w:pPr>
              <w:keepNext/>
              <w:numPr>
                <w:ilvl w:val="2"/>
                <w:numId w:val="4"/>
              </w:numPr>
              <w:tabs>
                <w:tab w:val="left" w:pos="674"/>
              </w:tabs>
              <w:adjustRightInd w:val="0"/>
              <w:snapToGrid w:val="0"/>
              <w:spacing w:beforeLines="50" w:before="120" w:afterLines="50" w:after="120" w:line="440" w:lineRule="exact"/>
              <w:outlineLvl w:val="1"/>
              <w:rPr>
                <w:rFonts w:eastAsia="黑体"/>
                <w:b/>
                <w:sz w:val="28"/>
                <w:szCs w:val="28"/>
              </w:rPr>
            </w:pPr>
            <w:r w:rsidRPr="000E531B">
              <w:rPr>
                <w:rFonts w:eastAsia="黑体" w:hint="eastAsia"/>
                <w:b/>
                <w:sz w:val="28"/>
                <w:szCs w:val="28"/>
              </w:rPr>
              <w:t>现有工程环境防护距离</w:t>
            </w:r>
            <w:r w:rsidR="007A362C" w:rsidRPr="000E531B">
              <w:rPr>
                <w:rFonts w:eastAsia="黑体" w:hint="eastAsia"/>
                <w:b/>
                <w:sz w:val="28"/>
                <w:szCs w:val="28"/>
              </w:rPr>
              <w:t>划定情况</w:t>
            </w:r>
          </w:p>
          <w:p w14:paraId="1050219D" w14:textId="475165D9" w:rsidR="00ED0461" w:rsidRPr="000E531B" w:rsidRDefault="00036B0B" w:rsidP="00D93BEB">
            <w:pPr>
              <w:pStyle w:val="00"/>
              <w:ind w:firstLine="480"/>
              <w:rPr>
                <w:rFonts w:hint="eastAsia"/>
              </w:rPr>
            </w:pPr>
            <w:r w:rsidRPr="000E531B">
              <w:rPr>
                <w:rFonts w:hint="eastAsia"/>
              </w:rPr>
              <w:t>根据原环评批复，</w:t>
            </w:r>
            <w:r w:rsidR="007A362C" w:rsidRPr="000E531B">
              <w:rPr>
                <w:rFonts w:hint="eastAsia"/>
              </w:rPr>
              <w:t>现有工程的</w:t>
            </w:r>
            <w:r w:rsidR="0080079C" w:rsidRPr="000E531B">
              <w:rPr>
                <w:rFonts w:hint="eastAsia"/>
              </w:rPr>
              <w:t>矿微粉</w:t>
            </w:r>
            <w:proofErr w:type="gramStart"/>
            <w:r w:rsidR="0080079C" w:rsidRPr="000E531B">
              <w:rPr>
                <w:rFonts w:hint="eastAsia"/>
              </w:rPr>
              <w:t>厂区未</w:t>
            </w:r>
            <w:proofErr w:type="gramEnd"/>
            <w:r w:rsidR="0080079C" w:rsidRPr="000E531B">
              <w:rPr>
                <w:rFonts w:hint="eastAsia"/>
              </w:rPr>
              <w:t>设置卫生防护距离，</w:t>
            </w:r>
            <w:r w:rsidR="00525814" w:rsidRPr="000E531B">
              <w:rPr>
                <w:rFonts w:hint="eastAsia"/>
              </w:rPr>
              <w:t>钢渣</w:t>
            </w:r>
            <w:r w:rsidRPr="000E531B">
              <w:rPr>
                <w:rFonts w:hint="eastAsia"/>
              </w:rPr>
              <w:t>热焖厂区</w:t>
            </w:r>
            <w:proofErr w:type="gramStart"/>
            <w:r w:rsidRPr="000E531B">
              <w:rPr>
                <w:rFonts w:hint="eastAsia"/>
              </w:rPr>
              <w:t>及棒磨厂区</w:t>
            </w:r>
            <w:proofErr w:type="gramEnd"/>
            <w:r w:rsidRPr="000E531B">
              <w:rPr>
                <w:rFonts w:hint="eastAsia"/>
              </w:rPr>
              <w:t>设置</w:t>
            </w:r>
            <w:r w:rsidRPr="000E531B">
              <w:rPr>
                <w:rFonts w:hint="eastAsia"/>
              </w:rPr>
              <w:t>5</w:t>
            </w:r>
            <w:r w:rsidRPr="000E531B">
              <w:t>0m</w:t>
            </w:r>
            <w:r w:rsidRPr="000E531B">
              <w:rPr>
                <w:rFonts w:hint="eastAsia"/>
              </w:rPr>
              <w:t>卫生防护距离（以厂界为边界）。</w:t>
            </w:r>
            <w:r w:rsidR="0080079C" w:rsidRPr="000E531B">
              <w:rPr>
                <w:rFonts w:hint="eastAsia"/>
              </w:rPr>
              <w:t>项目环境防护距离范围内用地现状和用地规划均没有居民住宅、学校、医院等敏感目标，能满足环境防护距离要求。</w:t>
            </w:r>
          </w:p>
        </w:tc>
      </w:tr>
    </w:tbl>
    <w:p w14:paraId="6FAD9CEE" w14:textId="77777777" w:rsidR="009871D8" w:rsidRPr="000E531B" w:rsidRDefault="009871D8">
      <w:pPr>
        <w:adjustRightInd w:val="0"/>
        <w:snapToGrid w:val="0"/>
        <w:spacing w:line="14" w:lineRule="auto"/>
        <w:ind w:firstLine="600"/>
        <w:jc w:val="center"/>
        <w:rPr>
          <w:rFonts w:ascii="Times New Roman" w:eastAsia="黑体" w:hAnsi="Times New Roman"/>
          <w:snapToGrid w:val="0"/>
          <w:kern w:val="21"/>
          <w:sz w:val="30"/>
          <w:szCs w:val="30"/>
        </w:rPr>
      </w:pPr>
    </w:p>
    <w:p w14:paraId="4E901FD7" w14:textId="77777777" w:rsidR="00F433E7" w:rsidRPr="000E531B" w:rsidRDefault="00F433E7">
      <w:pPr>
        <w:adjustRightInd w:val="0"/>
        <w:snapToGrid w:val="0"/>
        <w:spacing w:beforeLines="50" w:before="120" w:afterLines="50" w:after="120" w:line="440" w:lineRule="exact"/>
        <w:ind w:firstLine="640"/>
        <w:jc w:val="center"/>
        <w:outlineLvl w:val="0"/>
        <w:rPr>
          <w:rFonts w:ascii="Times New Roman" w:eastAsia="黑体" w:hAnsi="Times New Roman"/>
          <w:snapToGrid w:val="0"/>
          <w:kern w:val="21"/>
          <w:sz w:val="32"/>
          <w:szCs w:val="32"/>
        </w:rPr>
      </w:pPr>
    </w:p>
    <w:p w14:paraId="726A4713" w14:textId="26813DF4" w:rsidR="009871D8" w:rsidRPr="000E531B" w:rsidRDefault="006F36E9">
      <w:pPr>
        <w:adjustRightInd w:val="0"/>
        <w:snapToGrid w:val="0"/>
        <w:spacing w:beforeLines="50" w:before="120" w:afterLines="50" w:after="120" w:line="440" w:lineRule="exact"/>
        <w:ind w:firstLine="640"/>
        <w:jc w:val="center"/>
        <w:outlineLvl w:val="0"/>
        <w:rPr>
          <w:rFonts w:ascii="Times New Roman" w:eastAsia="黑体" w:hAnsi="Times New Roman"/>
          <w:snapToGrid w:val="0"/>
          <w:kern w:val="21"/>
          <w:sz w:val="32"/>
          <w:szCs w:val="32"/>
        </w:rPr>
      </w:pPr>
      <w:r w:rsidRPr="000E531B">
        <w:rPr>
          <w:rFonts w:ascii="Times New Roman" w:eastAsia="黑体" w:hAnsi="Times New Roman"/>
          <w:snapToGrid w:val="0"/>
          <w:kern w:val="21"/>
          <w:sz w:val="32"/>
          <w:szCs w:val="32"/>
        </w:rPr>
        <w:t>三、区域环境质量现状、环境保护目标及评价标准</w:t>
      </w:r>
    </w:p>
    <w:tbl>
      <w:tblPr>
        <w:tblW w:w="9051"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456"/>
        <w:gridCol w:w="8595"/>
      </w:tblGrid>
      <w:tr w:rsidR="009871D8" w:rsidRPr="000E531B" w14:paraId="49E70930" w14:textId="77777777" w:rsidTr="00300FD7">
        <w:trPr>
          <w:trHeight w:val="567"/>
          <w:jc w:val="center"/>
        </w:trPr>
        <w:tc>
          <w:tcPr>
            <w:tcW w:w="444" w:type="dxa"/>
          </w:tcPr>
          <w:p w14:paraId="7235A46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EF0F10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C5BDC95"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B2A12B2"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81C3D50"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E68E94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9C9F9A5"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47B1945"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18515E1"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9A519D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DDD941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888129F"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73F41CA"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0CBCF08"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5D227E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A523D2F"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002139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AB711D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C34AB4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B9C2E71"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区域</w:t>
            </w:r>
          </w:p>
          <w:p w14:paraId="11AE88DC"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环境</w:t>
            </w:r>
          </w:p>
          <w:p w14:paraId="6FC5114C"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质量</w:t>
            </w:r>
          </w:p>
          <w:p w14:paraId="76358558"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现状</w:t>
            </w:r>
          </w:p>
          <w:p w14:paraId="7E49812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4ED46B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DBF545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0146B3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A6231D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41FC20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164539A"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0E7FD7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EF43CE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AD19FB2"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6E83C9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66A41C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56A5AF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C30903F"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E1A848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A5BC986"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E4EEB4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4A4D53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2947153"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3CC6EE5"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4C716B0"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4BE536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4934F3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253E4C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77C654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A475853"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E1443B8"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A769BF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34A66C9"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8562A3A"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C9EBAA0"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06A77E0"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F8587A5"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0B1926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74AE5A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F599FF1"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C59E40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C709477"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区域</w:t>
            </w:r>
          </w:p>
          <w:p w14:paraId="35FC9A2F"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环境</w:t>
            </w:r>
          </w:p>
          <w:p w14:paraId="36B3C7C7"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质量</w:t>
            </w:r>
          </w:p>
          <w:p w14:paraId="2A03FACE"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现状</w:t>
            </w:r>
          </w:p>
          <w:p w14:paraId="75B97EAF"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83DF536"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BF4F95A"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00EB846"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FC059A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13D329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3CB991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427D0B9" w14:textId="77777777" w:rsidR="009871D8" w:rsidRPr="000E531B" w:rsidRDefault="009871D8" w:rsidP="00300FD7">
            <w:pPr>
              <w:adjustRightInd w:val="0"/>
              <w:snapToGrid w:val="0"/>
              <w:jc w:val="center"/>
              <w:rPr>
                <w:rFonts w:ascii="Times New Roman" w:hAnsi="Times New Roman"/>
                <w:kern w:val="21"/>
                <w:sz w:val="24"/>
                <w:szCs w:val="24"/>
              </w:rPr>
            </w:pPr>
          </w:p>
          <w:p w14:paraId="7AE970B9" w14:textId="77777777" w:rsidR="00CE0383" w:rsidRPr="000E531B" w:rsidRDefault="00CE0383" w:rsidP="00300FD7">
            <w:pPr>
              <w:adjustRightInd w:val="0"/>
              <w:snapToGrid w:val="0"/>
              <w:jc w:val="center"/>
              <w:rPr>
                <w:rFonts w:ascii="Times New Roman" w:hAnsi="Times New Roman"/>
                <w:kern w:val="21"/>
                <w:sz w:val="24"/>
                <w:szCs w:val="24"/>
              </w:rPr>
            </w:pPr>
          </w:p>
          <w:p w14:paraId="6C87BC33" w14:textId="77777777" w:rsidR="00CE0383" w:rsidRPr="000E531B" w:rsidRDefault="00CE0383" w:rsidP="00300FD7">
            <w:pPr>
              <w:adjustRightInd w:val="0"/>
              <w:snapToGrid w:val="0"/>
              <w:jc w:val="center"/>
              <w:rPr>
                <w:rFonts w:ascii="Times New Roman" w:hAnsi="Times New Roman"/>
                <w:kern w:val="21"/>
                <w:sz w:val="24"/>
                <w:szCs w:val="24"/>
              </w:rPr>
            </w:pPr>
          </w:p>
          <w:p w14:paraId="31D22E18" w14:textId="77777777" w:rsidR="00CE0383" w:rsidRPr="000E531B" w:rsidRDefault="00CE0383" w:rsidP="00300FD7">
            <w:pPr>
              <w:adjustRightInd w:val="0"/>
              <w:snapToGrid w:val="0"/>
              <w:jc w:val="center"/>
              <w:rPr>
                <w:rFonts w:ascii="Times New Roman" w:hAnsi="Times New Roman"/>
                <w:kern w:val="21"/>
                <w:sz w:val="24"/>
                <w:szCs w:val="24"/>
              </w:rPr>
            </w:pPr>
          </w:p>
          <w:p w14:paraId="7ACD8118" w14:textId="77777777" w:rsidR="00CE0383" w:rsidRPr="000E531B" w:rsidRDefault="00CE0383" w:rsidP="00300FD7">
            <w:pPr>
              <w:adjustRightInd w:val="0"/>
              <w:snapToGrid w:val="0"/>
              <w:jc w:val="center"/>
              <w:rPr>
                <w:rFonts w:ascii="Times New Roman" w:hAnsi="Times New Roman"/>
                <w:kern w:val="21"/>
                <w:sz w:val="24"/>
                <w:szCs w:val="24"/>
              </w:rPr>
            </w:pPr>
          </w:p>
          <w:p w14:paraId="4A3C0673" w14:textId="77777777" w:rsidR="00CE0383" w:rsidRPr="000E531B" w:rsidRDefault="00CE0383" w:rsidP="00300FD7">
            <w:pPr>
              <w:adjustRightInd w:val="0"/>
              <w:snapToGrid w:val="0"/>
              <w:jc w:val="center"/>
              <w:rPr>
                <w:rFonts w:ascii="Times New Roman" w:hAnsi="Times New Roman"/>
                <w:kern w:val="21"/>
                <w:sz w:val="24"/>
                <w:szCs w:val="24"/>
              </w:rPr>
            </w:pPr>
          </w:p>
          <w:p w14:paraId="4EB1875F" w14:textId="77777777" w:rsidR="00CE0383" w:rsidRPr="000E531B" w:rsidRDefault="00CE0383" w:rsidP="00300FD7">
            <w:pPr>
              <w:adjustRightInd w:val="0"/>
              <w:snapToGrid w:val="0"/>
              <w:jc w:val="center"/>
              <w:rPr>
                <w:rFonts w:ascii="Times New Roman" w:hAnsi="Times New Roman"/>
                <w:kern w:val="21"/>
                <w:sz w:val="24"/>
                <w:szCs w:val="24"/>
              </w:rPr>
            </w:pPr>
          </w:p>
          <w:p w14:paraId="367F514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D5DE53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63023D6"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FDB97F2"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660D22A"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B6B7864"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4F653B8"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8F686F1"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4A3C83B"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A4562D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2EE938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59F44D7"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A20C3E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6090A14"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8C3DF92"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区域</w:t>
            </w:r>
          </w:p>
          <w:p w14:paraId="4D64B8B5"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环境</w:t>
            </w:r>
          </w:p>
          <w:p w14:paraId="2C0EDB56"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质量</w:t>
            </w:r>
          </w:p>
          <w:p w14:paraId="51013514" w14:textId="77777777" w:rsidR="009871D8" w:rsidRPr="000E531B" w:rsidRDefault="006F36E9" w:rsidP="00300FD7">
            <w:pPr>
              <w:adjustRightInd w:val="0"/>
              <w:snapToGrid w:val="0"/>
              <w:jc w:val="center"/>
              <w:rPr>
                <w:rFonts w:ascii="Times New Roman" w:hAnsi="Times New Roman"/>
                <w:kern w:val="21"/>
                <w:sz w:val="24"/>
                <w:szCs w:val="24"/>
              </w:rPr>
            </w:pPr>
            <w:r w:rsidRPr="000E531B">
              <w:rPr>
                <w:rFonts w:ascii="Times New Roman" w:hAnsi="Times New Roman" w:hint="eastAsia"/>
                <w:kern w:val="21"/>
                <w:sz w:val="24"/>
                <w:szCs w:val="24"/>
              </w:rPr>
              <w:t>现状</w:t>
            </w:r>
          </w:p>
          <w:p w14:paraId="365E1B01"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33ECDE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2B6EF1C3"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5A3D988F"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812942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BCB16E1"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493986B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3EF2C1B3"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1FDBCFC"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E47B190"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1F73CCFD"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003393BA" w14:textId="0D3E5384" w:rsidR="009871D8" w:rsidRPr="000E531B" w:rsidRDefault="009871D8" w:rsidP="00D93BEB">
            <w:pPr>
              <w:adjustRightInd w:val="0"/>
              <w:snapToGrid w:val="0"/>
              <w:rPr>
                <w:rFonts w:ascii="Times New Roman" w:hAnsi="Times New Roman" w:hint="eastAsia"/>
                <w:kern w:val="21"/>
                <w:sz w:val="24"/>
                <w:szCs w:val="24"/>
              </w:rPr>
            </w:pPr>
          </w:p>
          <w:p w14:paraId="55B7092E"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69E815E8" w14:textId="77777777" w:rsidR="009871D8" w:rsidRPr="000E531B" w:rsidRDefault="009871D8" w:rsidP="00300FD7">
            <w:pPr>
              <w:adjustRightInd w:val="0"/>
              <w:snapToGrid w:val="0"/>
              <w:ind w:firstLine="480"/>
              <w:jc w:val="center"/>
              <w:rPr>
                <w:rFonts w:ascii="Times New Roman" w:hAnsi="Times New Roman"/>
                <w:kern w:val="21"/>
                <w:sz w:val="24"/>
                <w:szCs w:val="24"/>
              </w:rPr>
            </w:pPr>
          </w:p>
          <w:p w14:paraId="7359D22E" w14:textId="77777777" w:rsidR="009871D8" w:rsidRPr="000E531B" w:rsidRDefault="009871D8" w:rsidP="00300FD7">
            <w:pPr>
              <w:adjustRightInd w:val="0"/>
              <w:snapToGrid w:val="0"/>
              <w:jc w:val="center"/>
              <w:rPr>
                <w:rFonts w:ascii="Times New Roman" w:hAnsi="Times New Roman"/>
                <w:kern w:val="21"/>
                <w:sz w:val="21"/>
                <w:szCs w:val="21"/>
              </w:rPr>
            </w:pPr>
          </w:p>
        </w:tc>
        <w:tc>
          <w:tcPr>
            <w:tcW w:w="8607" w:type="dxa"/>
            <w:vAlign w:val="center"/>
          </w:tcPr>
          <w:p w14:paraId="57E12073" w14:textId="77777777" w:rsidR="009871D8" w:rsidRPr="000E531B" w:rsidRDefault="006F36E9">
            <w:pPr>
              <w:keepNext/>
              <w:numPr>
                <w:ilvl w:val="0"/>
                <w:numId w:val="9"/>
              </w:numPr>
              <w:adjustRightInd w:val="0"/>
              <w:snapToGrid w:val="0"/>
              <w:spacing w:beforeLines="50" w:before="120" w:afterLines="50" w:after="120" w:line="440" w:lineRule="exact"/>
              <w:ind w:left="0" w:firstLine="0"/>
              <w:outlineLvl w:val="1"/>
              <w:rPr>
                <w:rFonts w:ascii="Times New Roman" w:eastAsia="黑体" w:hAnsi="Times New Roman"/>
                <w:b/>
                <w:bCs/>
                <w:sz w:val="30"/>
                <w:szCs w:val="30"/>
              </w:rPr>
            </w:pPr>
            <w:bookmarkStart w:id="20" w:name="_Toc42182030"/>
            <w:bookmarkStart w:id="21" w:name="_Toc66950658"/>
            <w:r w:rsidRPr="000E531B">
              <w:rPr>
                <w:rFonts w:ascii="Times New Roman" w:eastAsia="黑体" w:hAnsi="Times New Roman"/>
                <w:b/>
                <w:bCs/>
                <w:sz w:val="30"/>
                <w:szCs w:val="30"/>
              </w:rPr>
              <w:lastRenderedPageBreak/>
              <w:t>环境质量现状</w:t>
            </w:r>
            <w:bookmarkEnd w:id="20"/>
            <w:bookmarkEnd w:id="21"/>
          </w:p>
          <w:p w14:paraId="72A6D1C9" w14:textId="77777777" w:rsidR="009871D8" w:rsidRPr="000E531B" w:rsidRDefault="006F36E9">
            <w:pPr>
              <w:numPr>
                <w:ilvl w:val="0"/>
                <w:numId w:val="10"/>
              </w:numPr>
              <w:tabs>
                <w:tab w:val="left" w:pos="582"/>
              </w:tabs>
              <w:autoSpaceDE w:val="0"/>
              <w:autoSpaceDN w:val="0"/>
              <w:adjustRightInd w:val="0"/>
              <w:snapToGrid w:val="0"/>
              <w:spacing w:beforeLines="50" w:before="120" w:afterLines="50" w:after="120" w:line="440" w:lineRule="exact"/>
              <w:ind w:left="0" w:firstLine="0"/>
              <w:rPr>
                <w:rFonts w:ascii="黑体" w:eastAsia="黑体" w:hAnsi="黑体"/>
                <w:b/>
                <w:bCs/>
                <w:kern w:val="21"/>
                <w:sz w:val="28"/>
                <w:szCs w:val="28"/>
              </w:rPr>
            </w:pPr>
            <w:bookmarkStart w:id="22" w:name="_Toc42182032"/>
            <w:r w:rsidRPr="000E531B">
              <w:rPr>
                <w:rFonts w:ascii="黑体" w:eastAsia="黑体" w:hAnsi="黑体"/>
                <w:b/>
                <w:bCs/>
                <w:kern w:val="21"/>
                <w:sz w:val="28"/>
                <w:szCs w:val="28"/>
              </w:rPr>
              <w:t>大气环境</w:t>
            </w:r>
            <w:bookmarkEnd w:id="22"/>
          </w:p>
          <w:p w14:paraId="04CB0F73" w14:textId="77777777" w:rsidR="009871D8" w:rsidRPr="000E531B" w:rsidRDefault="006F36E9">
            <w:pPr>
              <w:pStyle w:val="affff4"/>
              <w:numPr>
                <w:ilvl w:val="2"/>
                <w:numId w:val="8"/>
              </w:numPr>
              <w:spacing w:line="440" w:lineRule="exact"/>
              <w:ind w:firstLineChars="0"/>
              <w:rPr>
                <w:b/>
                <w:bCs/>
                <w:sz w:val="24"/>
              </w:rPr>
            </w:pPr>
            <w:r w:rsidRPr="000E531B">
              <w:rPr>
                <w:rFonts w:hint="eastAsia"/>
                <w:b/>
                <w:bCs/>
                <w:sz w:val="24"/>
              </w:rPr>
              <w:t>环境功能区划与质量标准</w:t>
            </w:r>
          </w:p>
          <w:p w14:paraId="7D1C52F7" w14:textId="77777777" w:rsidR="009871D8" w:rsidRPr="000E531B" w:rsidRDefault="006F36E9">
            <w:pPr>
              <w:pStyle w:val="affff4"/>
              <w:numPr>
                <w:ilvl w:val="0"/>
                <w:numId w:val="11"/>
              </w:numPr>
              <w:autoSpaceDE w:val="0"/>
              <w:autoSpaceDN w:val="0"/>
              <w:adjustRightInd w:val="0"/>
              <w:spacing w:line="420" w:lineRule="exact"/>
              <w:ind w:firstLineChars="0"/>
              <w:rPr>
                <w:bCs/>
                <w:sz w:val="24"/>
              </w:rPr>
            </w:pPr>
            <w:r w:rsidRPr="000E531B">
              <w:rPr>
                <w:bCs/>
                <w:sz w:val="24"/>
              </w:rPr>
              <w:t>基本污染物</w:t>
            </w:r>
          </w:p>
          <w:p w14:paraId="42A7C3AB" w14:textId="77C21C5A" w:rsidR="009871D8" w:rsidRPr="000E531B" w:rsidRDefault="006F36E9" w:rsidP="001B1E42">
            <w:pPr>
              <w:pStyle w:val="00"/>
              <w:ind w:firstLine="480"/>
            </w:pPr>
            <w:r w:rsidRPr="000E531B">
              <w:t>项目所在区域环境空气划分为二类功能区，环境空气常规指标执行《环境空气质量标准》（</w:t>
            </w:r>
            <w:r w:rsidRPr="000E531B">
              <w:t>GB3095-2012</w:t>
            </w:r>
            <w:r w:rsidRPr="000E531B">
              <w:t>）二级标准，见下表</w:t>
            </w:r>
            <w:r w:rsidRPr="000E531B">
              <w:rPr>
                <w:rFonts w:hint="eastAsia"/>
              </w:rPr>
              <w:t>：</w:t>
            </w:r>
            <w:r w:rsidR="0080079C" w:rsidRPr="000E531B">
              <w:t xml:space="preserve"> </w:t>
            </w:r>
          </w:p>
          <w:p w14:paraId="390A4D5D" w14:textId="77777777" w:rsidR="009871D8" w:rsidRPr="000E531B" w:rsidRDefault="006F36E9">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b/>
                <w:kern w:val="28"/>
                <w:sz w:val="24"/>
                <w:szCs w:val="24"/>
              </w:rPr>
              <w:t>环境空气质量标准限值一览表</w:t>
            </w:r>
          </w:p>
          <w:tbl>
            <w:tblPr>
              <w:tblW w:w="5000" w:type="pct"/>
              <w:jc w:val="center"/>
              <w:tblBorders>
                <w:top w:val="single" w:sz="12" w:space="0" w:color="auto"/>
                <w:bottom w:val="single" w:sz="12" w:space="0" w:color="auto"/>
                <w:insideH w:val="single" w:sz="2" w:space="0" w:color="auto"/>
                <w:insideV w:val="single" w:sz="2" w:space="0" w:color="auto"/>
              </w:tblBorders>
              <w:tblLook w:val="04A0" w:firstRow="1" w:lastRow="0" w:firstColumn="1" w:lastColumn="0" w:noHBand="0" w:noVBand="1"/>
            </w:tblPr>
            <w:tblGrid>
              <w:gridCol w:w="2357"/>
              <w:gridCol w:w="2016"/>
              <w:gridCol w:w="1962"/>
              <w:gridCol w:w="2044"/>
            </w:tblGrid>
            <w:tr w:rsidR="00CE35CC" w:rsidRPr="000E531B" w14:paraId="2965053D" w14:textId="77777777">
              <w:trPr>
                <w:trHeight w:val="340"/>
                <w:tblHeader/>
                <w:jc w:val="center"/>
              </w:trPr>
              <w:tc>
                <w:tcPr>
                  <w:tcW w:w="1406" w:type="pct"/>
                  <w:vAlign w:val="center"/>
                </w:tcPr>
                <w:p w14:paraId="5B46C53F"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污染物名称</w:t>
                  </w:r>
                </w:p>
              </w:tc>
              <w:tc>
                <w:tcPr>
                  <w:tcW w:w="1203" w:type="pct"/>
                  <w:vAlign w:val="center"/>
                </w:tcPr>
                <w:p w14:paraId="4509E145"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取值时间</w:t>
                  </w:r>
                </w:p>
              </w:tc>
              <w:tc>
                <w:tcPr>
                  <w:tcW w:w="1171" w:type="pct"/>
                  <w:vAlign w:val="center"/>
                </w:tcPr>
                <w:p w14:paraId="2713F6AD"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二级标准浓度限值</w:t>
                  </w:r>
                </w:p>
              </w:tc>
              <w:tc>
                <w:tcPr>
                  <w:tcW w:w="1220" w:type="pct"/>
                  <w:vAlign w:val="center"/>
                </w:tcPr>
                <w:p w14:paraId="43EAFFD2"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标准名称</w:t>
                  </w:r>
                </w:p>
              </w:tc>
            </w:tr>
            <w:tr w:rsidR="00CE35CC" w:rsidRPr="000E531B" w14:paraId="426C29AD" w14:textId="77777777">
              <w:trPr>
                <w:trHeight w:val="340"/>
                <w:jc w:val="center"/>
              </w:trPr>
              <w:tc>
                <w:tcPr>
                  <w:tcW w:w="1406" w:type="pct"/>
                  <w:vMerge w:val="restart"/>
                  <w:vAlign w:val="center"/>
                </w:tcPr>
                <w:p w14:paraId="2386C8DB"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二氧化硫</w:t>
                  </w:r>
                </w:p>
                <w:p w14:paraId="04D44F48"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SO</w:t>
                  </w:r>
                  <w:r w:rsidRPr="000E531B">
                    <w:rPr>
                      <w:rFonts w:ascii="Times New Roman" w:hAnsi="Times New Roman"/>
                      <w:sz w:val="18"/>
                      <w:szCs w:val="18"/>
                      <w:vertAlign w:val="subscript"/>
                    </w:rPr>
                    <w:t>2</w:t>
                  </w:r>
                  <w:r w:rsidRPr="000E531B">
                    <w:rPr>
                      <w:rFonts w:ascii="Times New Roman" w:hAnsi="Times New Roman"/>
                      <w:sz w:val="18"/>
                      <w:szCs w:val="18"/>
                    </w:rPr>
                    <w:t>）</w:t>
                  </w:r>
                </w:p>
              </w:tc>
              <w:tc>
                <w:tcPr>
                  <w:tcW w:w="1203" w:type="pct"/>
                  <w:vAlign w:val="center"/>
                </w:tcPr>
                <w:p w14:paraId="5FF228D6"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年平均</w:t>
                  </w:r>
                </w:p>
              </w:tc>
              <w:tc>
                <w:tcPr>
                  <w:tcW w:w="1171" w:type="pct"/>
                  <w:vAlign w:val="center"/>
                </w:tcPr>
                <w:p w14:paraId="681595F9"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60μg/m</w:t>
                  </w:r>
                  <w:r w:rsidRPr="000E531B">
                    <w:rPr>
                      <w:rFonts w:ascii="Times New Roman" w:hAnsi="Times New Roman"/>
                      <w:sz w:val="18"/>
                      <w:szCs w:val="18"/>
                      <w:vertAlign w:val="superscript"/>
                    </w:rPr>
                    <w:t>3</w:t>
                  </w:r>
                </w:p>
              </w:tc>
              <w:tc>
                <w:tcPr>
                  <w:tcW w:w="1220" w:type="pct"/>
                  <w:vMerge w:val="restart"/>
                  <w:vAlign w:val="center"/>
                </w:tcPr>
                <w:p w14:paraId="1F275171" w14:textId="77777777" w:rsidR="009871D8" w:rsidRPr="000E531B" w:rsidRDefault="006F36E9" w:rsidP="00AE3F17">
                  <w:pPr>
                    <w:autoSpaceDE w:val="0"/>
                    <w:autoSpaceDN w:val="0"/>
                    <w:adjustRightInd w:val="0"/>
                    <w:jc w:val="both"/>
                    <w:rPr>
                      <w:rFonts w:ascii="Times New Roman" w:hAnsi="Times New Roman"/>
                      <w:sz w:val="18"/>
                      <w:szCs w:val="18"/>
                    </w:rPr>
                  </w:pPr>
                  <w:r w:rsidRPr="000E531B">
                    <w:rPr>
                      <w:rFonts w:ascii="Times New Roman" w:hAnsi="Times New Roman"/>
                      <w:sz w:val="18"/>
                      <w:szCs w:val="18"/>
                    </w:rPr>
                    <w:t>《环境空气质量标准》</w:t>
                  </w:r>
                  <w:r w:rsidRPr="000E531B">
                    <w:rPr>
                      <w:rFonts w:ascii="Times New Roman" w:hAnsi="Times New Roman"/>
                      <w:sz w:val="18"/>
                      <w:szCs w:val="18"/>
                    </w:rPr>
                    <w:t>(GB3095-2012)</w:t>
                  </w:r>
                  <w:r w:rsidRPr="000E531B">
                    <w:rPr>
                      <w:rFonts w:ascii="Times New Roman" w:hAnsi="Times New Roman"/>
                      <w:sz w:val="18"/>
                      <w:szCs w:val="18"/>
                    </w:rPr>
                    <w:t>中的二级标准</w:t>
                  </w:r>
                </w:p>
              </w:tc>
            </w:tr>
            <w:tr w:rsidR="00CE35CC" w:rsidRPr="000E531B" w14:paraId="3EF8AF55" w14:textId="77777777">
              <w:trPr>
                <w:trHeight w:val="340"/>
                <w:jc w:val="center"/>
              </w:trPr>
              <w:tc>
                <w:tcPr>
                  <w:tcW w:w="1406" w:type="pct"/>
                  <w:vMerge/>
                  <w:vAlign w:val="center"/>
                </w:tcPr>
                <w:p w14:paraId="4A87B294"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52DAC4B6"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24</w:t>
                  </w:r>
                  <w:r w:rsidRPr="000E531B">
                    <w:rPr>
                      <w:rFonts w:ascii="Times New Roman" w:hAnsi="Times New Roman"/>
                      <w:sz w:val="18"/>
                      <w:szCs w:val="18"/>
                    </w:rPr>
                    <w:t>小时平均</w:t>
                  </w:r>
                </w:p>
              </w:tc>
              <w:tc>
                <w:tcPr>
                  <w:tcW w:w="1171" w:type="pct"/>
                  <w:vAlign w:val="center"/>
                </w:tcPr>
                <w:p w14:paraId="2DB95801"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150μg/m</w:t>
                  </w:r>
                  <w:r w:rsidRPr="000E531B">
                    <w:rPr>
                      <w:rFonts w:ascii="Times New Roman" w:hAnsi="Times New Roman"/>
                      <w:sz w:val="18"/>
                      <w:szCs w:val="18"/>
                      <w:vertAlign w:val="superscript"/>
                    </w:rPr>
                    <w:t>3</w:t>
                  </w:r>
                </w:p>
              </w:tc>
              <w:tc>
                <w:tcPr>
                  <w:tcW w:w="1220" w:type="pct"/>
                  <w:vMerge/>
                  <w:vAlign w:val="center"/>
                </w:tcPr>
                <w:p w14:paraId="3A71E8B1" w14:textId="77777777" w:rsidR="009871D8" w:rsidRPr="000E531B" w:rsidRDefault="009871D8" w:rsidP="00AE3F17">
                  <w:pPr>
                    <w:autoSpaceDE w:val="0"/>
                    <w:autoSpaceDN w:val="0"/>
                    <w:rPr>
                      <w:rFonts w:ascii="Times New Roman" w:hAnsi="Times New Roman"/>
                      <w:sz w:val="18"/>
                      <w:szCs w:val="18"/>
                    </w:rPr>
                  </w:pPr>
                </w:p>
              </w:tc>
            </w:tr>
            <w:tr w:rsidR="00CE35CC" w:rsidRPr="000E531B" w14:paraId="57DB255A" w14:textId="77777777">
              <w:trPr>
                <w:trHeight w:val="340"/>
                <w:jc w:val="center"/>
              </w:trPr>
              <w:tc>
                <w:tcPr>
                  <w:tcW w:w="1406" w:type="pct"/>
                  <w:vMerge/>
                  <w:vAlign w:val="center"/>
                </w:tcPr>
                <w:p w14:paraId="656B3255"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5C76DAA4"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w:t>
                  </w:r>
                  <w:r w:rsidRPr="000E531B">
                    <w:rPr>
                      <w:rFonts w:ascii="Times New Roman" w:hAnsi="Times New Roman"/>
                      <w:sz w:val="18"/>
                      <w:szCs w:val="18"/>
                    </w:rPr>
                    <w:t>小时平均</w:t>
                  </w:r>
                </w:p>
              </w:tc>
              <w:tc>
                <w:tcPr>
                  <w:tcW w:w="1171" w:type="pct"/>
                  <w:vAlign w:val="center"/>
                </w:tcPr>
                <w:p w14:paraId="56AEB7C5"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500μg/m</w:t>
                  </w:r>
                  <w:r w:rsidRPr="000E531B">
                    <w:rPr>
                      <w:rFonts w:ascii="Times New Roman" w:hAnsi="Times New Roman"/>
                      <w:sz w:val="18"/>
                      <w:szCs w:val="18"/>
                      <w:vertAlign w:val="superscript"/>
                    </w:rPr>
                    <w:t>3</w:t>
                  </w:r>
                </w:p>
              </w:tc>
              <w:tc>
                <w:tcPr>
                  <w:tcW w:w="1220" w:type="pct"/>
                  <w:vMerge/>
                  <w:vAlign w:val="center"/>
                </w:tcPr>
                <w:p w14:paraId="07CCD384" w14:textId="77777777" w:rsidR="009871D8" w:rsidRPr="000E531B" w:rsidRDefault="009871D8" w:rsidP="00AE3F17">
                  <w:pPr>
                    <w:autoSpaceDE w:val="0"/>
                    <w:autoSpaceDN w:val="0"/>
                    <w:rPr>
                      <w:rFonts w:ascii="Times New Roman" w:hAnsi="Times New Roman"/>
                      <w:sz w:val="18"/>
                      <w:szCs w:val="18"/>
                    </w:rPr>
                  </w:pPr>
                </w:p>
              </w:tc>
            </w:tr>
            <w:tr w:rsidR="00CE35CC" w:rsidRPr="000E531B" w14:paraId="17820B04" w14:textId="77777777">
              <w:trPr>
                <w:trHeight w:val="340"/>
                <w:jc w:val="center"/>
              </w:trPr>
              <w:tc>
                <w:tcPr>
                  <w:tcW w:w="1406" w:type="pct"/>
                  <w:vMerge w:val="restart"/>
                  <w:vAlign w:val="center"/>
                </w:tcPr>
                <w:p w14:paraId="0D34C298"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二氧化氮</w:t>
                  </w:r>
                </w:p>
                <w:p w14:paraId="3C19ECFA"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NO</w:t>
                  </w:r>
                  <w:r w:rsidRPr="000E531B">
                    <w:rPr>
                      <w:rFonts w:ascii="Times New Roman" w:hAnsi="Times New Roman"/>
                      <w:sz w:val="18"/>
                      <w:szCs w:val="18"/>
                      <w:vertAlign w:val="subscript"/>
                    </w:rPr>
                    <w:t>2</w:t>
                  </w:r>
                  <w:r w:rsidRPr="000E531B">
                    <w:rPr>
                      <w:rFonts w:ascii="Times New Roman" w:hAnsi="Times New Roman"/>
                      <w:sz w:val="18"/>
                      <w:szCs w:val="18"/>
                    </w:rPr>
                    <w:t>）</w:t>
                  </w:r>
                </w:p>
              </w:tc>
              <w:tc>
                <w:tcPr>
                  <w:tcW w:w="1203" w:type="pct"/>
                  <w:vAlign w:val="center"/>
                </w:tcPr>
                <w:p w14:paraId="49A50FA8"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年平均</w:t>
                  </w:r>
                </w:p>
              </w:tc>
              <w:tc>
                <w:tcPr>
                  <w:tcW w:w="1171" w:type="pct"/>
                  <w:vAlign w:val="center"/>
                </w:tcPr>
                <w:p w14:paraId="5C567BE4"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40μg/m</w:t>
                  </w:r>
                  <w:r w:rsidRPr="000E531B">
                    <w:rPr>
                      <w:rFonts w:ascii="Times New Roman" w:hAnsi="Times New Roman"/>
                      <w:sz w:val="18"/>
                      <w:szCs w:val="18"/>
                      <w:vertAlign w:val="superscript"/>
                    </w:rPr>
                    <w:t>3</w:t>
                  </w:r>
                </w:p>
              </w:tc>
              <w:tc>
                <w:tcPr>
                  <w:tcW w:w="1220" w:type="pct"/>
                  <w:vMerge/>
                  <w:vAlign w:val="center"/>
                </w:tcPr>
                <w:p w14:paraId="7CDBCE30" w14:textId="77777777" w:rsidR="009871D8" w:rsidRPr="000E531B" w:rsidRDefault="009871D8" w:rsidP="00AE3F17">
                  <w:pPr>
                    <w:autoSpaceDE w:val="0"/>
                    <w:autoSpaceDN w:val="0"/>
                    <w:rPr>
                      <w:rFonts w:ascii="Times New Roman" w:hAnsi="Times New Roman"/>
                      <w:sz w:val="18"/>
                      <w:szCs w:val="18"/>
                    </w:rPr>
                  </w:pPr>
                </w:p>
              </w:tc>
            </w:tr>
            <w:tr w:rsidR="00CE35CC" w:rsidRPr="000E531B" w14:paraId="0A580E8F" w14:textId="77777777">
              <w:trPr>
                <w:trHeight w:val="340"/>
                <w:jc w:val="center"/>
              </w:trPr>
              <w:tc>
                <w:tcPr>
                  <w:tcW w:w="1406" w:type="pct"/>
                  <w:vMerge/>
                  <w:vAlign w:val="center"/>
                </w:tcPr>
                <w:p w14:paraId="72ED4A6D"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144D3DB9"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24</w:t>
                  </w:r>
                  <w:r w:rsidRPr="000E531B">
                    <w:rPr>
                      <w:rFonts w:ascii="Times New Roman" w:hAnsi="Times New Roman"/>
                      <w:sz w:val="18"/>
                      <w:szCs w:val="18"/>
                    </w:rPr>
                    <w:t>小时平均</w:t>
                  </w:r>
                </w:p>
              </w:tc>
              <w:tc>
                <w:tcPr>
                  <w:tcW w:w="1171" w:type="pct"/>
                  <w:vAlign w:val="center"/>
                </w:tcPr>
                <w:p w14:paraId="72459B13"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80μg/m</w:t>
                  </w:r>
                  <w:r w:rsidRPr="000E531B">
                    <w:rPr>
                      <w:rFonts w:ascii="Times New Roman" w:hAnsi="Times New Roman"/>
                      <w:sz w:val="18"/>
                      <w:szCs w:val="18"/>
                      <w:vertAlign w:val="superscript"/>
                    </w:rPr>
                    <w:t>3</w:t>
                  </w:r>
                </w:p>
              </w:tc>
              <w:tc>
                <w:tcPr>
                  <w:tcW w:w="1220" w:type="pct"/>
                  <w:vMerge/>
                  <w:vAlign w:val="center"/>
                </w:tcPr>
                <w:p w14:paraId="735B22EF" w14:textId="77777777" w:rsidR="009871D8" w:rsidRPr="000E531B" w:rsidRDefault="009871D8" w:rsidP="00AE3F17">
                  <w:pPr>
                    <w:autoSpaceDE w:val="0"/>
                    <w:autoSpaceDN w:val="0"/>
                    <w:rPr>
                      <w:rFonts w:ascii="Times New Roman" w:hAnsi="Times New Roman"/>
                      <w:sz w:val="18"/>
                      <w:szCs w:val="18"/>
                    </w:rPr>
                  </w:pPr>
                </w:p>
              </w:tc>
            </w:tr>
            <w:tr w:rsidR="00CE35CC" w:rsidRPr="000E531B" w14:paraId="21B94931" w14:textId="77777777">
              <w:trPr>
                <w:trHeight w:val="340"/>
                <w:jc w:val="center"/>
              </w:trPr>
              <w:tc>
                <w:tcPr>
                  <w:tcW w:w="1406" w:type="pct"/>
                  <w:vMerge/>
                  <w:vAlign w:val="center"/>
                </w:tcPr>
                <w:p w14:paraId="6F332E6E"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198931CB"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w:t>
                  </w:r>
                  <w:r w:rsidRPr="000E531B">
                    <w:rPr>
                      <w:rFonts w:ascii="Times New Roman" w:hAnsi="Times New Roman"/>
                      <w:sz w:val="18"/>
                      <w:szCs w:val="18"/>
                    </w:rPr>
                    <w:t>小时平均</w:t>
                  </w:r>
                </w:p>
              </w:tc>
              <w:tc>
                <w:tcPr>
                  <w:tcW w:w="1171" w:type="pct"/>
                  <w:vAlign w:val="center"/>
                </w:tcPr>
                <w:p w14:paraId="3F47E7BA"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200μg/m</w:t>
                  </w:r>
                  <w:r w:rsidRPr="000E531B">
                    <w:rPr>
                      <w:rFonts w:ascii="Times New Roman" w:hAnsi="Times New Roman"/>
                      <w:sz w:val="18"/>
                      <w:szCs w:val="18"/>
                      <w:vertAlign w:val="superscript"/>
                    </w:rPr>
                    <w:t>3</w:t>
                  </w:r>
                </w:p>
              </w:tc>
              <w:tc>
                <w:tcPr>
                  <w:tcW w:w="1220" w:type="pct"/>
                  <w:vMerge/>
                  <w:vAlign w:val="center"/>
                </w:tcPr>
                <w:p w14:paraId="4491A023" w14:textId="77777777" w:rsidR="009871D8" w:rsidRPr="000E531B" w:rsidRDefault="009871D8" w:rsidP="00AE3F17">
                  <w:pPr>
                    <w:autoSpaceDE w:val="0"/>
                    <w:autoSpaceDN w:val="0"/>
                    <w:rPr>
                      <w:rFonts w:ascii="Times New Roman" w:hAnsi="Times New Roman"/>
                      <w:sz w:val="18"/>
                      <w:szCs w:val="18"/>
                    </w:rPr>
                  </w:pPr>
                </w:p>
              </w:tc>
            </w:tr>
            <w:tr w:rsidR="00CE35CC" w:rsidRPr="000E531B" w14:paraId="3AA19067" w14:textId="77777777">
              <w:trPr>
                <w:trHeight w:val="340"/>
                <w:jc w:val="center"/>
              </w:trPr>
              <w:tc>
                <w:tcPr>
                  <w:tcW w:w="1406" w:type="pct"/>
                  <w:vMerge w:val="restart"/>
                  <w:vAlign w:val="center"/>
                </w:tcPr>
                <w:p w14:paraId="5C39948C"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一氧化碳</w:t>
                  </w:r>
                </w:p>
                <w:p w14:paraId="28049E18"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CO</w:t>
                  </w:r>
                  <w:r w:rsidRPr="000E531B">
                    <w:rPr>
                      <w:rFonts w:ascii="Times New Roman" w:hAnsi="Times New Roman"/>
                      <w:sz w:val="18"/>
                      <w:szCs w:val="18"/>
                    </w:rPr>
                    <w:t>）</w:t>
                  </w:r>
                </w:p>
              </w:tc>
              <w:tc>
                <w:tcPr>
                  <w:tcW w:w="1203" w:type="pct"/>
                  <w:vAlign w:val="center"/>
                </w:tcPr>
                <w:p w14:paraId="5431D363"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24</w:t>
                  </w:r>
                  <w:r w:rsidRPr="000E531B">
                    <w:rPr>
                      <w:rFonts w:ascii="Times New Roman" w:hAnsi="Times New Roman"/>
                      <w:sz w:val="18"/>
                      <w:szCs w:val="18"/>
                    </w:rPr>
                    <w:t>小时平均</w:t>
                  </w:r>
                </w:p>
              </w:tc>
              <w:tc>
                <w:tcPr>
                  <w:tcW w:w="1171" w:type="pct"/>
                  <w:vAlign w:val="center"/>
                </w:tcPr>
                <w:p w14:paraId="1687608C"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4mg/m</w:t>
                  </w:r>
                  <w:r w:rsidRPr="000E531B">
                    <w:rPr>
                      <w:rFonts w:ascii="Times New Roman" w:hAnsi="Times New Roman"/>
                      <w:sz w:val="18"/>
                      <w:szCs w:val="18"/>
                      <w:vertAlign w:val="superscript"/>
                    </w:rPr>
                    <w:t>3</w:t>
                  </w:r>
                </w:p>
              </w:tc>
              <w:tc>
                <w:tcPr>
                  <w:tcW w:w="1220" w:type="pct"/>
                  <w:vMerge/>
                  <w:vAlign w:val="center"/>
                </w:tcPr>
                <w:p w14:paraId="628F9DB2" w14:textId="77777777" w:rsidR="009871D8" w:rsidRPr="000E531B" w:rsidRDefault="009871D8" w:rsidP="00AE3F17">
                  <w:pPr>
                    <w:autoSpaceDE w:val="0"/>
                    <w:autoSpaceDN w:val="0"/>
                    <w:rPr>
                      <w:rFonts w:ascii="Times New Roman" w:hAnsi="Times New Roman"/>
                      <w:sz w:val="18"/>
                      <w:szCs w:val="18"/>
                    </w:rPr>
                  </w:pPr>
                </w:p>
              </w:tc>
            </w:tr>
            <w:tr w:rsidR="00CE35CC" w:rsidRPr="000E531B" w14:paraId="79C9AE4E" w14:textId="77777777">
              <w:trPr>
                <w:trHeight w:val="340"/>
                <w:jc w:val="center"/>
              </w:trPr>
              <w:tc>
                <w:tcPr>
                  <w:tcW w:w="1406" w:type="pct"/>
                  <w:vMerge/>
                  <w:vAlign w:val="center"/>
                </w:tcPr>
                <w:p w14:paraId="632D97FB"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672C6CD8"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w:t>
                  </w:r>
                  <w:r w:rsidRPr="000E531B">
                    <w:rPr>
                      <w:rFonts w:ascii="Times New Roman" w:hAnsi="Times New Roman"/>
                      <w:sz w:val="18"/>
                      <w:szCs w:val="18"/>
                    </w:rPr>
                    <w:t>小时平均</w:t>
                  </w:r>
                </w:p>
              </w:tc>
              <w:tc>
                <w:tcPr>
                  <w:tcW w:w="1171" w:type="pct"/>
                  <w:vAlign w:val="center"/>
                </w:tcPr>
                <w:p w14:paraId="2E58938E"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10mg/m</w:t>
                  </w:r>
                  <w:r w:rsidRPr="000E531B">
                    <w:rPr>
                      <w:rFonts w:ascii="Times New Roman" w:hAnsi="Times New Roman"/>
                      <w:sz w:val="18"/>
                      <w:szCs w:val="18"/>
                      <w:vertAlign w:val="superscript"/>
                    </w:rPr>
                    <w:t>3</w:t>
                  </w:r>
                </w:p>
              </w:tc>
              <w:tc>
                <w:tcPr>
                  <w:tcW w:w="1220" w:type="pct"/>
                  <w:vMerge/>
                  <w:vAlign w:val="center"/>
                </w:tcPr>
                <w:p w14:paraId="17217672" w14:textId="77777777" w:rsidR="009871D8" w:rsidRPr="000E531B" w:rsidRDefault="009871D8" w:rsidP="00AE3F17">
                  <w:pPr>
                    <w:autoSpaceDE w:val="0"/>
                    <w:autoSpaceDN w:val="0"/>
                    <w:rPr>
                      <w:rFonts w:ascii="Times New Roman" w:hAnsi="Times New Roman"/>
                      <w:sz w:val="18"/>
                      <w:szCs w:val="18"/>
                    </w:rPr>
                  </w:pPr>
                </w:p>
              </w:tc>
            </w:tr>
            <w:tr w:rsidR="00CE35CC" w:rsidRPr="000E531B" w14:paraId="6C38BB2B" w14:textId="77777777">
              <w:trPr>
                <w:trHeight w:val="340"/>
                <w:jc w:val="center"/>
              </w:trPr>
              <w:tc>
                <w:tcPr>
                  <w:tcW w:w="1406" w:type="pct"/>
                  <w:vMerge w:val="restart"/>
                  <w:vAlign w:val="center"/>
                </w:tcPr>
                <w:p w14:paraId="4930DDB2"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臭氧</w:t>
                  </w:r>
                </w:p>
                <w:p w14:paraId="72B5DD23" w14:textId="77777777" w:rsidR="009871D8" w:rsidRPr="000E531B" w:rsidRDefault="006F36E9" w:rsidP="00AE3F17">
                  <w:pPr>
                    <w:autoSpaceDE w:val="0"/>
                    <w:autoSpaceDN w:val="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O</w:t>
                  </w:r>
                  <w:r w:rsidRPr="000E531B">
                    <w:rPr>
                      <w:rFonts w:ascii="Times New Roman" w:hAnsi="Times New Roman"/>
                      <w:sz w:val="18"/>
                      <w:szCs w:val="18"/>
                      <w:vertAlign w:val="subscript"/>
                    </w:rPr>
                    <w:t>3</w:t>
                  </w:r>
                  <w:r w:rsidRPr="000E531B">
                    <w:rPr>
                      <w:rFonts w:ascii="Times New Roman" w:hAnsi="Times New Roman"/>
                      <w:sz w:val="18"/>
                      <w:szCs w:val="18"/>
                    </w:rPr>
                    <w:t>）</w:t>
                  </w:r>
                </w:p>
              </w:tc>
              <w:tc>
                <w:tcPr>
                  <w:tcW w:w="1203" w:type="pct"/>
                  <w:vAlign w:val="center"/>
                </w:tcPr>
                <w:p w14:paraId="45F181FF" w14:textId="77777777" w:rsidR="009871D8" w:rsidRPr="000E531B" w:rsidRDefault="006F36E9" w:rsidP="00AE3F17">
                  <w:pPr>
                    <w:autoSpaceDE w:val="0"/>
                    <w:autoSpaceDN w:val="0"/>
                    <w:adjustRightInd w:val="0"/>
                    <w:spacing w:after="100" w:afterAutospacing="1"/>
                    <w:jc w:val="center"/>
                    <w:textAlignment w:val="baseline"/>
                    <w:rPr>
                      <w:rFonts w:ascii="Times New Roman" w:hAnsi="Times New Roman"/>
                      <w:sz w:val="18"/>
                      <w:szCs w:val="18"/>
                    </w:rPr>
                  </w:pPr>
                  <w:r w:rsidRPr="000E531B">
                    <w:rPr>
                      <w:rFonts w:ascii="Times New Roman" w:hAnsi="Times New Roman"/>
                      <w:sz w:val="18"/>
                      <w:szCs w:val="18"/>
                    </w:rPr>
                    <w:t>日最大</w:t>
                  </w:r>
                  <w:r w:rsidRPr="000E531B">
                    <w:rPr>
                      <w:rFonts w:ascii="Times New Roman" w:hAnsi="Times New Roman"/>
                      <w:sz w:val="18"/>
                      <w:szCs w:val="18"/>
                    </w:rPr>
                    <w:t>8</w:t>
                  </w:r>
                  <w:r w:rsidRPr="000E531B">
                    <w:rPr>
                      <w:rFonts w:ascii="Times New Roman" w:hAnsi="Times New Roman"/>
                      <w:sz w:val="18"/>
                      <w:szCs w:val="18"/>
                    </w:rPr>
                    <w:t>小时平均</w:t>
                  </w:r>
                </w:p>
              </w:tc>
              <w:tc>
                <w:tcPr>
                  <w:tcW w:w="1171" w:type="pct"/>
                  <w:vAlign w:val="center"/>
                </w:tcPr>
                <w:p w14:paraId="5D14FE42"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160μg/m</w:t>
                  </w:r>
                  <w:r w:rsidRPr="000E531B">
                    <w:rPr>
                      <w:rFonts w:ascii="Times New Roman" w:hAnsi="Times New Roman"/>
                      <w:sz w:val="18"/>
                      <w:szCs w:val="18"/>
                      <w:vertAlign w:val="superscript"/>
                    </w:rPr>
                    <w:t>3</w:t>
                  </w:r>
                </w:p>
              </w:tc>
              <w:tc>
                <w:tcPr>
                  <w:tcW w:w="1220" w:type="pct"/>
                  <w:vMerge/>
                  <w:vAlign w:val="center"/>
                </w:tcPr>
                <w:p w14:paraId="096B1607" w14:textId="77777777" w:rsidR="009871D8" w:rsidRPr="000E531B" w:rsidRDefault="009871D8" w:rsidP="00AE3F17">
                  <w:pPr>
                    <w:autoSpaceDE w:val="0"/>
                    <w:autoSpaceDN w:val="0"/>
                    <w:rPr>
                      <w:rFonts w:ascii="Times New Roman" w:hAnsi="Times New Roman"/>
                      <w:sz w:val="18"/>
                      <w:szCs w:val="18"/>
                    </w:rPr>
                  </w:pPr>
                </w:p>
              </w:tc>
            </w:tr>
            <w:tr w:rsidR="00CE35CC" w:rsidRPr="000E531B" w14:paraId="66A79D30" w14:textId="77777777">
              <w:trPr>
                <w:trHeight w:val="340"/>
                <w:jc w:val="center"/>
              </w:trPr>
              <w:tc>
                <w:tcPr>
                  <w:tcW w:w="1406" w:type="pct"/>
                  <w:vMerge/>
                  <w:vAlign w:val="center"/>
                </w:tcPr>
                <w:p w14:paraId="57715C67"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32F2B7F5"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w:t>
                  </w:r>
                  <w:r w:rsidRPr="000E531B">
                    <w:rPr>
                      <w:rFonts w:ascii="Times New Roman" w:hAnsi="Times New Roman"/>
                      <w:sz w:val="18"/>
                      <w:szCs w:val="18"/>
                    </w:rPr>
                    <w:t>小时平均</w:t>
                  </w:r>
                </w:p>
              </w:tc>
              <w:tc>
                <w:tcPr>
                  <w:tcW w:w="1171" w:type="pct"/>
                  <w:vAlign w:val="center"/>
                </w:tcPr>
                <w:p w14:paraId="2487F1FF"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200μg/m</w:t>
                  </w:r>
                  <w:r w:rsidRPr="000E531B">
                    <w:rPr>
                      <w:rFonts w:ascii="Times New Roman" w:hAnsi="Times New Roman"/>
                      <w:sz w:val="18"/>
                      <w:szCs w:val="18"/>
                      <w:vertAlign w:val="superscript"/>
                    </w:rPr>
                    <w:t>3</w:t>
                  </w:r>
                </w:p>
              </w:tc>
              <w:tc>
                <w:tcPr>
                  <w:tcW w:w="1220" w:type="pct"/>
                  <w:vMerge/>
                  <w:vAlign w:val="center"/>
                </w:tcPr>
                <w:p w14:paraId="0E5B7BC3" w14:textId="77777777" w:rsidR="009871D8" w:rsidRPr="000E531B" w:rsidRDefault="009871D8" w:rsidP="00AE3F17">
                  <w:pPr>
                    <w:autoSpaceDE w:val="0"/>
                    <w:autoSpaceDN w:val="0"/>
                    <w:rPr>
                      <w:rFonts w:ascii="Times New Roman" w:hAnsi="Times New Roman"/>
                      <w:sz w:val="18"/>
                      <w:szCs w:val="18"/>
                    </w:rPr>
                  </w:pPr>
                </w:p>
              </w:tc>
            </w:tr>
            <w:tr w:rsidR="00CE35CC" w:rsidRPr="000E531B" w14:paraId="30A0C3A8" w14:textId="77777777">
              <w:trPr>
                <w:trHeight w:val="340"/>
                <w:jc w:val="center"/>
              </w:trPr>
              <w:tc>
                <w:tcPr>
                  <w:tcW w:w="1406" w:type="pct"/>
                  <w:vMerge w:val="restart"/>
                  <w:vAlign w:val="center"/>
                </w:tcPr>
                <w:p w14:paraId="474620DD"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PM</w:t>
                  </w:r>
                  <w:r w:rsidRPr="000E531B">
                    <w:rPr>
                      <w:rFonts w:ascii="Times New Roman" w:hAnsi="Times New Roman"/>
                      <w:sz w:val="18"/>
                      <w:szCs w:val="18"/>
                      <w:vertAlign w:val="subscript"/>
                    </w:rPr>
                    <w:t>10</w:t>
                  </w:r>
                </w:p>
              </w:tc>
              <w:tc>
                <w:tcPr>
                  <w:tcW w:w="1203" w:type="pct"/>
                  <w:vAlign w:val="center"/>
                </w:tcPr>
                <w:p w14:paraId="6867A3BC"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年平均</w:t>
                  </w:r>
                </w:p>
              </w:tc>
              <w:tc>
                <w:tcPr>
                  <w:tcW w:w="1171" w:type="pct"/>
                  <w:vAlign w:val="center"/>
                </w:tcPr>
                <w:p w14:paraId="6B016140"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70μg/m</w:t>
                  </w:r>
                  <w:r w:rsidRPr="000E531B">
                    <w:rPr>
                      <w:rFonts w:ascii="Times New Roman" w:hAnsi="Times New Roman"/>
                      <w:sz w:val="18"/>
                      <w:szCs w:val="18"/>
                      <w:vertAlign w:val="superscript"/>
                    </w:rPr>
                    <w:t>3</w:t>
                  </w:r>
                </w:p>
              </w:tc>
              <w:tc>
                <w:tcPr>
                  <w:tcW w:w="1220" w:type="pct"/>
                  <w:vMerge/>
                  <w:vAlign w:val="center"/>
                </w:tcPr>
                <w:p w14:paraId="2EFCBB0E" w14:textId="77777777" w:rsidR="009871D8" w:rsidRPr="000E531B" w:rsidRDefault="009871D8" w:rsidP="00AE3F17">
                  <w:pPr>
                    <w:autoSpaceDE w:val="0"/>
                    <w:autoSpaceDN w:val="0"/>
                    <w:rPr>
                      <w:rFonts w:ascii="Times New Roman" w:hAnsi="Times New Roman"/>
                      <w:sz w:val="18"/>
                      <w:szCs w:val="18"/>
                    </w:rPr>
                  </w:pPr>
                </w:p>
              </w:tc>
            </w:tr>
            <w:tr w:rsidR="00CE35CC" w:rsidRPr="000E531B" w14:paraId="02EB9337" w14:textId="77777777">
              <w:trPr>
                <w:trHeight w:val="340"/>
                <w:jc w:val="center"/>
              </w:trPr>
              <w:tc>
                <w:tcPr>
                  <w:tcW w:w="1406" w:type="pct"/>
                  <w:vMerge/>
                  <w:vAlign w:val="center"/>
                </w:tcPr>
                <w:p w14:paraId="227EC705"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74A5CD20"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24</w:t>
                  </w:r>
                  <w:r w:rsidRPr="000E531B">
                    <w:rPr>
                      <w:rFonts w:ascii="Times New Roman" w:hAnsi="Times New Roman"/>
                      <w:sz w:val="18"/>
                      <w:szCs w:val="18"/>
                    </w:rPr>
                    <w:t>小时平均</w:t>
                  </w:r>
                </w:p>
              </w:tc>
              <w:tc>
                <w:tcPr>
                  <w:tcW w:w="1171" w:type="pct"/>
                  <w:vAlign w:val="center"/>
                </w:tcPr>
                <w:p w14:paraId="17BB3B50"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150μg/m</w:t>
                  </w:r>
                  <w:r w:rsidRPr="000E531B">
                    <w:rPr>
                      <w:rFonts w:ascii="Times New Roman" w:hAnsi="Times New Roman"/>
                      <w:sz w:val="18"/>
                      <w:szCs w:val="18"/>
                      <w:vertAlign w:val="superscript"/>
                    </w:rPr>
                    <w:t>3</w:t>
                  </w:r>
                </w:p>
              </w:tc>
              <w:tc>
                <w:tcPr>
                  <w:tcW w:w="1220" w:type="pct"/>
                  <w:vMerge/>
                  <w:vAlign w:val="center"/>
                </w:tcPr>
                <w:p w14:paraId="04DF3B1E" w14:textId="77777777" w:rsidR="009871D8" w:rsidRPr="000E531B" w:rsidRDefault="009871D8" w:rsidP="00AE3F17">
                  <w:pPr>
                    <w:autoSpaceDE w:val="0"/>
                    <w:autoSpaceDN w:val="0"/>
                    <w:rPr>
                      <w:rFonts w:ascii="Times New Roman" w:hAnsi="Times New Roman"/>
                      <w:sz w:val="18"/>
                      <w:szCs w:val="18"/>
                    </w:rPr>
                  </w:pPr>
                </w:p>
              </w:tc>
            </w:tr>
            <w:tr w:rsidR="00CE35CC" w:rsidRPr="000E531B" w14:paraId="763A31BC" w14:textId="77777777">
              <w:trPr>
                <w:trHeight w:val="340"/>
                <w:jc w:val="center"/>
              </w:trPr>
              <w:tc>
                <w:tcPr>
                  <w:tcW w:w="1406" w:type="pct"/>
                  <w:vMerge w:val="restart"/>
                  <w:vAlign w:val="center"/>
                </w:tcPr>
                <w:p w14:paraId="227B69FE"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PM</w:t>
                  </w:r>
                  <w:r w:rsidRPr="000E531B">
                    <w:rPr>
                      <w:rFonts w:ascii="Times New Roman" w:hAnsi="Times New Roman"/>
                      <w:sz w:val="18"/>
                      <w:szCs w:val="18"/>
                      <w:vertAlign w:val="subscript"/>
                    </w:rPr>
                    <w:t>2.5</w:t>
                  </w:r>
                </w:p>
              </w:tc>
              <w:tc>
                <w:tcPr>
                  <w:tcW w:w="1203" w:type="pct"/>
                  <w:vAlign w:val="center"/>
                </w:tcPr>
                <w:p w14:paraId="739DF3EA"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年平均</w:t>
                  </w:r>
                </w:p>
              </w:tc>
              <w:tc>
                <w:tcPr>
                  <w:tcW w:w="1171" w:type="pct"/>
                  <w:vAlign w:val="center"/>
                </w:tcPr>
                <w:p w14:paraId="0DA34329"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35μg/m</w:t>
                  </w:r>
                  <w:r w:rsidRPr="000E531B">
                    <w:rPr>
                      <w:rFonts w:ascii="Times New Roman" w:hAnsi="Times New Roman"/>
                      <w:sz w:val="18"/>
                      <w:szCs w:val="18"/>
                      <w:vertAlign w:val="superscript"/>
                    </w:rPr>
                    <w:t>3</w:t>
                  </w:r>
                </w:p>
              </w:tc>
              <w:tc>
                <w:tcPr>
                  <w:tcW w:w="1220" w:type="pct"/>
                  <w:vMerge/>
                  <w:vAlign w:val="center"/>
                </w:tcPr>
                <w:p w14:paraId="4B5425C7" w14:textId="77777777" w:rsidR="009871D8" w:rsidRPr="000E531B" w:rsidRDefault="009871D8" w:rsidP="00AE3F17">
                  <w:pPr>
                    <w:autoSpaceDE w:val="0"/>
                    <w:autoSpaceDN w:val="0"/>
                    <w:rPr>
                      <w:rFonts w:ascii="Times New Roman" w:hAnsi="Times New Roman"/>
                      <w:sz w:val="18"/>
                      <w:szCs w:val="18"/>
                    </w:rPr>
                  </w:pPr>
                </w:p>
              </w:tc>
            </w:tr>
            <w:tr w:rsidR="00CE35CC" w:rsidRPr="000E531B" w14:paraId="36D014F5" w14:textId="77777777">
              <w:trPr>
                <w:trHeight w:val="340"/>
                <w:jc w:val="center"/>
              </w:trPr>
              <w:tc>
                <w:tcPr>
                  <w:tcW w:w="1406" w:type="pct"/>
                  <w:vMerge/>
                  <w:vAlign w:val="center"/>
                </w:tcPr>
                <w:p w14:paraId="3192EF76" w14:textId="77777777" w:rsidR="009871D8" w:rsidRPr="000E531B" w:rsidRDefault="009871D8" w:rsidP="00AE3F17">
                  <w:pPr>
                    <w:autoSpaceDE w:val="0"/>
                    <w:autoSpaceDN w:val="0"/>
                    <w:rPr>
                      <w:rFonts w:ascii="Times New Roman" w:hAnsi="Times New Roman"/>
                      <w:sz w:val="18"/>
                      <w:szCs w:val="18"/>
                    </w:rPr>
                  </w:pPr>
                </w:p>
              </w:tc>
              <w:tc>
                <w:tcPr>
                  <w:tcW w:w="1203" w:type="pct"/>
                  <w:vAlign w:val="center"/>
                </w:tcPr>
                <w:p w14:paraId="6CF94693"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24</w:t>
                  </w:r>
                  <w:r w:rsidRPr="000E531B">
                    <w:rPr>
                      <w:rFonts w:ascii="Times New Roman" w:hAnsi="Times New Roman"/>
                      <w:sz w:val="18"/>
                      <w:szCs w:val="18"/>
                    </w:rPr>
                    <w:t>小时平均</w:t>
                  </w:r>
                </w:p>
              </w:tc>
              <w:tc>
                <w:tcPr>
                  <w:tcW w:w="1171" w:type="pct"/>
                  <w:vAlign w:val="center"/>
                </w:tcPr>
                <w:p w14:paraId="321564E6" w14:textId="77777777" w:rsidR="009871D8" w:rsidRPr="000E531B" w:rsidRDefault="006F36E9"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75μg/m</w:t>
                  </w:r>
                  <w:r w:rsidRPr="000E531B">
                    <w:rPr>
                      <w:rFonts w:ascii="Times New Roman" w:hAnsi="Times New Roman"/>
                      <w:sz w:val="18"/>
                      <w:szCs w:val="18"/>
                      <w:vertAlign w:val="superscript"/>
                    </w:rPr>
                    <w:t>3</w:t>
                  </w:r>
                </w:p>
              </w:tc>
              <w:tc>
                <w:tcPr>
                  <w:tcW w:w="1220" w:type="pct"/>
                  <w:vMerge/>
                  <w:vAlign w:val="center"/>
                </w:tcPr>
                <w:p w14:paraId="79CC89D1" w14:textId="77777777" w:rsidR="009871D8" w:rsidRPr="000E531B" w:rsidRDefault="009871D8" w:rsidP="00AE3F17">
                  <w:pPr>
                    <w:autoSpaceDE w:val="0"/>
                    <w:autoSpaceDN w:val="0"/>
                    <w:rPr>
                      <w:rFonts w:ascii="Times New Roman" w:hAnsi="Times New Roman"/>
                      <w:sz w:val="18"/>
                      <w:szCs w:val="18"/>
                    </w:rPr>
                  </w:pPr>
                </w:p>
              </w:tc>
            </w:tr>
          </w:tbl>
          <w:p w14:paraId="67C0C28F" w14:textId="77777777" w:rsidR="009871D8" w:rsidRPr="000E531B" w:rsidRDefault="006F36E9">
            <w:pPr>
              <w:pStyle w:val="affff4"/>
              <w:numPr>
                <w:ilvl w:val="0"/>
                <w:numId w:val="11"/>
              </w:numPr>
              <w:autoSpaceDE w:val="0"/>
              <w:autoSpaceDN w:val="0"/>
              <w:adjustRightInd w:val="0"/>
              <w:spacing w:line="420" w:lineRule="exact"/>
              <w:ind w:firstLineChars="0"/>
              <w:rPr>
                <w:bCs/>
                <w:sz w:val="24"/>
              </w:rPr>
            </w:pPr>
            <w:r w:rsidRPr="000E531B">
              <w:rPr>
                <w:rFonts w:hint="eastAsia"/>
                <w:bCs/>
                <w:sz w:val="24"/>
              </w:rPr>
              <w:t>特征</w:t>
            </w:r>
            <w:r w:rsidRPr="000E531B">
              <w:rPr>
                <w:bCs/>
                <w:sz w:val="24"/>
              </w:rPr>
              <w:t>污染物</w:t>
            </w:r>
          </w:p>
          <w:p w14:paraId="68F4D3B2" w14:textId="3553B54B" w:rsidR="009871D8" w:rsidRPr="000E531B" w:rsidRDefault="00AE3F17" w:rsidP="001B1E42">
            <w:pPr>
              <w:pStyle w:val="00"/>
              <w:ind w:firstLine="480"/>
            </w:pPr>
            <w:r w:rsidRPr="000E531B">
              <w:rPr>
                <w:rFonts w:hint="eastAsia"/>
              </w:rPr>
              <w:t>项目大气特征污染物主要为</w:t>
            </w:r>
            <w:r w:rsidRPr="000E531B">
              <w:rPr>
                <w:rFonts w:hint="eastAsia"/>
              </w:rPr>
              <w:t>TSP</w:t>
            </w:r>
            <w:r w:rsidRPr="000E531B">
              <w:rPr>
                <w:rFonts w:hint="eastAsia"/>
              </w:rPr>
              <w:t>和氟化物。</w:t>
            </w:r>
            <w:r w:rsidRPr="000E531B">
              <w:rPr>
                <w:rFonts w:hint="eastAsia"/>
              </w:rPr>
              <w:t>TSP</w:t>
            </w:r>
            <w:r w:rsidRPr="000E531B">
              <w:rPr>
                <w:rFonts w:hint="eastAsia"/>
              </w:rPr>
              <w:t>环境空气质量评价标准执行《环境空气质量标准》（</w:t>
            </w:r>
            <w:r w:rsidRPr="000E531B">
              <w:rPr>
                <w:rFonts w:hint="eastAsia"/>
              </w:rPr>
              <w:t>GB3095-2012</w:t>
            </w:r>
            <w:r w:rsidRPr="000E531B">
              <w:rPr>
                <w:rFonts w:hint="eastAsia"/>
              </w:rPr>
              <w:t>）表</w:t>
            </w:r>
            <w:r w:rsidRPr="000E531B">
              <w:rPr>
                <w:rFonts w:hint="eastAsia"/>
              </w:rPr>
              <w:t>2</w:t>
            </w:r>
            <w:r w:rsidRPr="000E531B">
              <w:rPr>
                <w:rFonts w:hint="eastAsia"/>
              </w:rPr>
              <w:t>中的相关限值，氟化物执行《环境空气质量标准》（</w:t>
            </w:r>
            <w:r w:rsidRPr="000E531B">
              <w:rPr>
                <w:rFonts w:hint="eastAsia"/>
              </w:rPr>
              <w:t>GB3095-2012</w:t>
            </w:r>
            <w:r w:rsidRPr="000E531B">
              <w:rPr>
                <w:rFonts w:hint="eastAsia"/>
              </w:rPr>
              <w:t>）附录</w:t>
            </w:r>
            <w:r w:rsidRPr="000E531B">
              <w:rPr>
                <w:rFonts w:hint="eastAsia"/>
              </w:rPr>
              <w:t>A</w:t>
            </w:r>
            <w:r w:rsidRPr="000E531B">
              <w:rPr>
                <w:rFonts w:hint="eastAsia"/>
              </w:rPr>
              <w:t>中的相关限值</w:t>
            </w:r>
            <w:r w:rsidRPr="000E531B">
              <w:t>。</w:t>
            </w:r>
          </w:p>
          <w:p w14:paraId="136A3526" w14:textId="77777777" w:rsidR="009871D8" w:rsidRPr="000E531B" w:rsidRDefault="006F36E9">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b/>
                <w:kern w:val="28"/>
                <w:sz w:val="24"/>
                <w:szCs w:val="24"/>
              </w:rPr>
              <w:t>大气特征污染因子环境控制标准</w:t>
            </w:r>
          </w:p>
          <w:tbl>
            <w:tblPr>
              <w:tblW w:w="5000" w:type="pct"/>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607"/>
              <w:gridCol w:w="2437"/>
              <w:gridCol w:w="4335"/>
            </w:tblGrid>
            <w:tr w:rsidR="009871D8" w:rsidRPr="000E531B" w14:paraId="5F0B0B85" w14:textId="77777777">
              <w:trPr>
                <w:trHeight w:val="340"/>
              </w:trPr>
              <w:tc>
                <w:tcPr>
                  <w:tcW w:w="959" w:type="pct"/>
                  <w:vAlign w:val="center"/>
                </w:tcPr>
                <w:p w14:paraId="6C85B257" w14:textId="77777777" w:rsidR="009871D8" w:rsidRPr="000E531B" w:rsidRDefault="006F36E9" w:rsidP="002B6793">
                  <w:pPr>
                    <w:keepNext/>
                    <w:autoSpaceDE w:val="0"/>
                    <w:autoSpaceDN w:val="0"/>
                    <w:adjustRightInd w:val="0"/>
                    <w:jc w:val="center"/>
                    <w:rPr>
                      <w:rFonts w:ascii="Times New Roman" w:hAnsi="Times New Roman"/>
                      <w:sz w:val="18"/>
                      <w:szCs w:val="18"/>
                    </w:rPr>
                  </w:pPr>
                  <w:r w:rsidRPr="000E531B">
                    <w:rPr>
                      <w:rFonts w:ascii="Times New Roman" w:hAnsi="Times New Roman"/>
                      <w:sz w:val="18"/>
                      <w:szCs w:val="18"/>
                    </w:rPr>
                    <w:t>污染物名称</w:t>
                  </w:r>
                </w:p>
              </w:tc>
              <w:tc>
                <w:tcPr>
                  <w:tcW w:w="1454" w:type="pct"/>
                  <w:vAlign w:val="center"/>
                </w:tcPr>
                <w:p w14:paraId="6017B501" w14:textId="30F5CDE9" w:rsidR="009871D8" w:rsidRPr="000E531B" w:rsidRDefault="006F36E9" w:rsidP="002B6793">
                  <w:pPr>
                    <w:keepNext/>
                    <w:autoSpaceDE w:val="0"/>
                    <w:autoSpaceDN w:val="0"/>
                    <w:adjustRightInd w:val="0"/>
                    <w:jc w:val="center"/>
                    <w:rPr>
                      <w:rFonts w:ascii="Times New Roman" w:hAnsi="Times New Roman"/>
                      <w:sz w:val="18"/>
                      <w:szCs w:val="18"/>
                    </w:rPr>
                  </w:pPr>
                  <w:r w:rsidRPr="000E531B">
                    <w:rPr>
                      <w:rFonts w:ascii="Times New Roman" w:hAnsi="Times New Roman"/>
                      <w:sz w:val="18"/>
                      <w:szCs w:val="18"/>
                    </w:rPr>
                    <w:t>最高容许浓度（</w:t>
                  </w:r>
                  <w:proofErr w:type="spellStart"/>
                  <w:r w:rsidR="00D04CB8" w:rsidRPr="000E531B">
                    <w:rPr>
                      <w:rFonts w:ascii="Times New Roman" w:hAnsi="Times New Roman"/>
                      <w:kern w:val="2"/>
                      <w:sz w:val="18"/>
                      <w:szCs w:val="18"/>
                    </w:rPr>
                    <w:t>μ</w:t>
                  </w:r>
                  <w:r w:rsidRPr="000E531B">
                    <w:rPr>
                      <w:rFonts w:ascii="Times New Roman" w:hAnsi="Times New Roman"/>
                      <w:sz w:val="18"/>
                      <w:szCs w:val="18"/>
                    </w:rPr>
                    <w:t>g</w:t>
                  </w:r>
                  <w:proofErr w:type="spellEnd"/>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w:t>
                  </w:r>
                </w:p>
              </w:tc>
              <w:tc>
                <w:tcPr>
                  <w:tcW w:w="2587" w:type="pct"/>
                  <w:vAlign w:val="center"/>
                </w:tcPr>
                <w:p w14:paraId="0887DBE1" w14:textId="77777777" w:rsidR="009871D8" w:rsidRPr="000E531B" w:rsidRDefault="006F36E9" w:rsidP="002B6793">
                  <w:pPr>
                    <w:keepNext/>
                    <w:autoSpaceDE w:val="0"/>
                    <w:autoSpaceDN w:val="0"/>
                    <w:adjustRightInd w:val="0"/>
                    <w:jc w:val="center"/>
                    <w:rPr>
                      <w:rFonts w:ascii="Times New Roman" w:hAnsi="Times New Roman"/>
                      <w:sz w:val="18"/>
                      <w:szCs w:val="18"/>
                    </w:rPr>
                  </w:pPr>
                  <w:r w:rsidRPr="000E531B">
                    <w:rPr>
                      <w:rFonts w:ascii="Times New Roman" w:hAnsi="Times New Roman"/>
                      <w:sz w:val="18"/>
                      <w:szCs w:val="18"/>
                    </w:rPr>
                    <w:t>标准来源</w:t>
                  </w:r>
                </w:p>
              </w:tc>
            </w:tr>
            <w:tr w:rsidR="00AE3F17" w:rsidRPr="000E531B" w14:paraId="28790CD7" w14:textId="77777777">
              <w:trPr>
                <w:trHeight w:val="340"/>
              </w:trPr>
              <w:tc>
                <w:tcPr>
                  <w:tcW w:w="959" w:type="pct"/>
                  <w:vAlign w:val="center"/>
                </w:tcPr>
                <w:p w14:paraId="45C5E3C7" w14:textId="36DC8C60" w:rsidR="00AE3F17" w:rsidRPr="000E531B" w:rsidRDefault="00AE3F17" w:rsidP="00AE3F17">
                  <w:pPr>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总悬浮颗粒物（</w:t>
                  </w:r>
                  <w:r w:rsidRPr="000E531B">
                    <w:rPr>
                      <w:rFonts w:ascii="Times New Roman" w:hAnsi="Times New Roman" w:hint="eastAsia"/>
                      <w:sz w:val="18"/>
                      <w:szCs w:val="18"/>
                    </w:rPr>
                    <w:t>T</w:t>
                  </w:r>
                  <w:r w:rsidRPr="000E531B">
                    <w:rPr>
                      <w:rFonts w:ascii="Times New Roman" w:hAnsi="Times New Roman"/>
                      <w:sz w:val="18"/>
                      <w:szCs w:val="18"/>
                    </w:rPr>
                    <w:t>SP</w:t>
                  </w:r>
                  <w:r w:rsidRPr="000E531B">
                    <w:rPr>
                      <w:rFonts w:ascii="Times New Roman" w:hAnsi="Times New Roman" w:hint="eastAsia"/>
                      <w:sz w:val="18"/>
                      <w:szCs w:val="18"/>
                    </w:rPr>
                    <w:t>）</w:t>
                  </w:r>
                </w:p>
              </w:tc>
              <w:tc>
                <w:tcPr>
                  <w:tcW w:w="1454" w:type="pct"/>
                  <w:vAlign w:val="center"/>
                </w:tcPr>
                <w:p w14:paraId="53C029CD" w14:textId="56281C6F" w:rsidR="00AE3F17" w:rsidRPr="000E531B" w:rsidRDefault="00AE3F17"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300</w:t>
                  </w:r>
                  <w:r w:rsidRPr="000E531B">
                    <w:rPr>
                      <w:rFonts w:ascii="Times New Roman" w:hAnsi="Times New Roman" w:hint="eastAsia"/>
                      <w:sz w:val="18"/>
                      <w:szCs w:val="18"/>
                    </w:rPr>
                    <w:t>（</w:t>
                  </w:r>
                  <w:r w:rsidRPr="000E531B">
                    <w:rPr>
                      <w:rFonts w:ascii="Times New Roman" w:hAnsi="Times New Roman"/>
                      <w:sz w:val="18"/>
                      <w:szCs w:val="18"/>
                    </w:rPr>
                    <w:t>24h</w:t>
                  </w:r>
                  <w:r w:rsidRPr="000E531B">
                    <w:rPr>
                      <w:rFonts w:ascii="Times New Roman" w:hAnsi="Times New Roman"/>
                      <w:sz w:val="18"/>
                      <w:szCs w:val="18"/>
                    </w:rPr>
                    <w:t>平均</w:t>
                  </w:r>
                  <w:r w:rsidRPr="000E531B">
                    <w:rPr>
                      <w:rFonts w:ascii="Times New Roman" w:hAnsi="Times New Roman" w:hint="eastAsia"/>
                      <w:sz w:val="18"/>
                      <w:szCs w:val="18"/>
                    </w:rPr>
                    <w:t>）</w:t>
                  </w:r>
                </w:p>
              </w:tc>
              <w:tc>
                <w:tcPr>
                  <w:tcW w:w="2587" w:type="pct"/>
                  <w:vAlign w:val="center"/>
                </w:tcPr>
                <w:p w14:paraId="0E107584" w14:textId="7A1EF327" w:rsidR="00AE3F17" w:rsidRPr="000E531B" w:rsidRDefault="00AE3F17" w:rsidP="00AE3F17">
                  <w:pPr>
                    <w:keepNext/>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《环境空气质量标准》（</w:t>
                  </w:r>
                  <w:r w:rsidRPr="000E531B">
                    <w:rPr>
                      <w:rFonts w:ascii="Times New Roman" w:hAnsi="Times New Roman" w:hint="eastAsia"/>
                      <w:sz w:val="18"/>
                      <w:szCs w:val="18"/>
                    </w:rPr>
                    <w:t>GB3095-2012</w:t>
                  </w:r>
                  <w:r w:rsidRPr="000E531B">
                    <w:rPr>
                      <w:rFonts w:ascii="Times New Roman" w:hAnsi="Times New Roman" w:hint="eastAsia"/>
                      <w:sz w:val="18"/>
                      <w:szCs w:val="18"/>
                    </w:rPr>
                    <w:t>）</w:t>
                  </w:r>
                </w:p>
              </w:tc>
            </w:tr>
            <w:tr w:rsidR="00AE3F17" w:rsidRPr="000E531B" w14:paraId="1902E451" w14:textId="77777777">
              <w:trPr>
                <w:trHeight w:val="340"/>
              </w:trPr>
              <w:tc>
                <w:tcPr>
                  <w:tcW w:w="959" w:type="pct"/>
                  <w:vAlign w:val="center"/>
                </w:tcPr>
                <w:p w14:paraId="46EE5D4F" w14:textId="4497DE31" w:rsidR="00AE3F17" w:rsidRPr="000E531B" w:rsidRDefault="00AE3F17" w:rsidP="00AE3F17">
                  <w:pPr>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氟化物</w:t>
                  </w:r>
                </w:p>
              </w:tc>
              <w:tc>
                <w:tcPr>
                  <w:tcW w:w="1454" w:type="pct"/>
                  <w:vAlign w:val="center"/>
                </w:tcPr>
                <w:p w14:paraId="417E8B4C" w14:textId="0C632613" w:rsidR="00AE3F17" w:rsidRPr="000E531B" w:rsidRDefault="00AE3F17" w:rsidP="00AE3F17">
                  <w:pPr>
                    <w:autoSpaceDE w:val="0"/>
                    <w:autoSpaceDN w:val="0"/>
                    <w:adjustRightInd w:val="0"/>
                    <w:jc w:val="center"/>
                    <w:rPr>
                      <w:rFonts w:ascii="Times New Roman" w:hAnsi="Times New Roman"/>
                      <w:sz w:val="18"/>
                      <w:szCs w:val="18"/>
                    </w:rPr>
                  </w:pPr>
                  <w:r w:rsidRPr="000E531B">
                    <w:rPr>
                      <w:rFonts w:ascii="Times New Roman" w:hAnsi="Times New Roman"/>
                      <w:sz w:val="18"/>
                      <w:szCs w:val="18"/>
                    </w:rPr>
                    <w:t>20</w:t>
                  </w:r>
                  <w:r w:rsidRPr="000E531B">
                    <w:rPr>
                      <w:rFonts w:ascii="Times New Roman" w:hAnsi="Times New Roman" w:hint="eastAsia"/>
                      <w:sz w:val="18"/>
                      <w:szCs w:val="18"/>
                    </w:rPr>
                    <w:t>（</w:t>
                  </w:r>
                  <w:r w:rsidRPr="000E531B">
                    <w:rPr>
                      <w:rFonts w:ascii="Times New Roman" w:hAnsi="Times New Roman"/>
                      <w:sz w:val="18"/>
                      <w:szCs w:val="18"/>
                    </w:rPr>
                    <w:t>1h</w:t>
                  </w:r>
                  <w:r w:rsidRPr="000E531B">
                    <w:rPr>
                      <w:rFonts w:ascii="Times New Roman" w:hAnsi="Times New Roman"/>
                      <w:sz w:val="18"/>
                      <w:szCs w:val="18"/>
                    </w:rPr>
                    <w:t>平均</w:t>
                  </w:r>
                  <w:r w:rsidRPr="000E531B">
                    <w:rPr>
                      <w:rFonts w:ascii="Times New Roman" w:hAnsi="Times New Roman" w:hint="eastAsia"/>
                      <w:sz w:val="18"/>
                      <w:szCs w:val="18"/>
                    </w:rPr>
                    <w:t>）</w:t>
                  </w:r>
                </w:p>
              </w:tc>
              <w:tc>
                <w:tcPr>
                  <w:tcW w:w="2587" w:type="pct"/>
                  <w:vAlign w:val="center"/>
                </w:tcPr>
                <w:p w14:paraId="2EB2B628" w14:textId="046A78AF" w:rsidR="00AE3F17" w:rsidRPr="000E531B" w:rsidRDefault="00AE3F17" w:rsidP="00AE3F17">
                  <w:pPr>
                    <w:keepNext/>
                    <w:autoSpaceDE w:val="0"/>
                    <w:autoSpaceDN w:val="0"/>
                    <w:adjustRightInd w:val="0"/>
                    <w:jc w:val="center"/>
                    <w:rPr>
                      <w:rFonts w:ascii="Times New Roman" w:hAnsi="Times New Roman"/>
                      <w:sz w:val="18"/>
                      <w:szCs w:val="18"/>
                    </w:rPr>
                  </w:pPr>
                  <w:r w:rsidRPr="000E531B">
                    <w:rPr>
                      <w:rFonts w:ascii="Times New Roman" w:hAnsi="Times New Roman" w:hint="eastAsia"/>
                      <w:sz w:val="18"/>
                      <w:szCs w:val="18"/>
                    </w:rPr>
                    <w:t>《环境空气质量标准》（</w:t>
                  </w:r>
                  <w:r w:rsidRPr="000E531B">
                    <w:rPr>
                      <w:rFonts w:ascii="Times New Roman" w:hAnsi="Times New Roman" w:hint="eastAsia"/>
                      <w:sz w:val="18"/>
                      <w:szCs w:val="18"/>
                    </w:rPr>
                    <w:t>GB3095-2012</w:t>
                  </w:r>
                  <w:r w:rsidRPr="000E531B">
                    <w:rPr>
                      <w:rFonts w:ascii="Times New Roman" w:hAnsi="Times New Roman" w:hint="eastAsia"/>
                      <w:sz w:val="18"/>
                      <w:szCs w:val="18"/>
                    </w:rPr>
                    <w:t>）</w:t>
                  </w:r>
                </w:p>
              </w:tc>
            </w:tr>
          </w:tbl>
          <w:p w14:paraId="1EFDAB5A" w14:textId="77777777" w:rsidR="009871D8" w:rsidRPr="000E531B" w:rsidRDefault="006F36E9">
            <w:pPr>
              <w:pStyle w:val="affff4"/>
              <w:numPr>
                <w:ilvl w:val="2"/>
                <w:numId w:val="8"/>
              </w:numPr>
              <w:spacing w:line="440" w:lineRule="exact"/>
              <w:ind w:firstLineChars="0"/>
              <w:rPr>
                <w:b/>
                <w:bCs/>
                <w:sz w:val="24"/>
              </w:rPr>
            </w:pPr>
            <w:r w:rsidRPr="000E531B">
              <w:rPr>
                <w:rFonts w:hint="eastAsia"/>
                <w:b/>
                <w:bCs/>
                <w:sz w:val="24"/>
              </w:rPr>
              <w:lastRenderedPageBreak/>
              <w:t>大气环境质量现状</w:t>
            </w:r>
          </w:p>
          <w:p w14:paraId="04A370D1" w14:textId="77777777" w:rsidR="009871D8" w:rsidRPr="000E531B" w:rsidRDefault="006F36E9">
            <w:pPr>
              <w:pStyle w:val="affff4"/>
              <w:numPr>
                <w:ilvl w:val="0"/>
                <w:numId w:val="13"/>
              </w:numPr>
              <w:adjustRightInd w:val="0"/>
              <w:snapToGrid w:val="0"/>
              <w:spacing w:line="440" w:lineRule="exact"/>
              <w:ind w:firstLineChars="0"/>
              <w:rPr>
                <w:b/>
                <w:bCs/>
                <w:kern w:val="2"/>
                <w:sz w:val="24"/>
                <w:szCs w:val="24"/>
              </w:rPr>
            </w:pPr>
            <w:r w:rsidRPr="000E531B">
              <w:rPr>
                <w:b/>
                <w:bCs/>
                <w:kern w:val="2"/>
                <w:sz w:val="24"/>
                <w:szCs w:val="24"/>
              </w:rPr>
              <w:t>基本污染物</w:t>
            </w:r>
          </w:p>
          <w:p w14:paraId="62D4EB54" w14:textId="34D09F7C" w:rsidR="009871D8" w:rsidRPr="000E531B" w:rsidRDefault="002B6793" w:rsidP="00C549DD">
            <w:pPr>
              <w:pStyle w:val="00"/>
              <w:ind w:firstLine="480"/>
            </w:pPr>
            <w:r w:rsidRPr="000E531B">
              <w:rPr>
                <w:rFonts w:hint="eastAsia"/>
                <w:snapToGrid w:val="0"/>
              </w:rPr>
              <w:t>本项目所在区域环境空气质量属于二类功能区。根据泉州市生态环境局公开的《泉州市生态环境状况公报（</w:t>
            </w:r>
            <w:r w:rsidRPr="000E531B">
              <w:rPr>
                <w:rFonts w:hint="eastAsia"/>
                <w:snapToGrid w:val="0"/>
              </w:rPr>
              <w:t>202</w:t>
            </w:r>
            <w:r w:rsidR="00EF5D33" w:rsidRPr="000E531B">
              <w:rPr>
                <w:rFonts w:hint="eastAsia"/>
                <w:snapToGrid w:val="0"/>
              </w:rPr>
              <w:t>3</w:t>
            </w:r>
            <w:r w:rsidRPr="000E531B">
              <w:rPr>
                <w:rFonts w:hint="eastAsia"/>
                <w:snapToGrid w:val="0"/>
              </w:rPr>
              <w:t>年度）》（</w:t>
            </w:r>
            <w:r w:rsidRPr="000E531B">
              <w:rPr>
                <w:rFonts w:hint="eastAsia"/>
                <w:snapToGrid w:val="0"/>
              </w:rPr>
              <w:t>202</w:t>
            </w:r>
            <w:r w:rsidR="00EF5D33" w:rsidRPr="000E531B">
              <w:rPr>
                <w:rFonts w:hint="eastAsia"/>
                <w:snapToGrid w:val="0"/>
              </w:rPr>
              <w:t>4</w:t>
            </w:r>
            <w:r w:rsidRPr="000E531B">
              <w:rPr>
                <w:rFonts w:hint="eastAsia"/>
                <w:snapToGrid w:val="0"/>
              </w:rPr>
              <w:t>年</w:t>
            </w:r>
            <w:r w:rsidRPr="000E531B">
              <w:rPr>
                <w:rFonts w:hint="eastAsia"/>
                <w:snapToGrid w:val="0"/>
              </w:rPr>
              <w:t>6</w:t>
            </w:r>
            <w:r w:rsidRPr="000E531B">
              <w:rPr>
                <w:rFonts w:hint="eastAsia"/>
                <w:snapToGrid w:val="0"/>
              </w:rPr>
              <w:t>月</w:t>
            </w:r>
            <w:r w:rsidRPr="000E531B">
              <w:rPr>
                <w:rFonts w:hint="eastAsia"/>
                <w:snapToGrid w:val="0"/>
              </w:rPr>
              <w:t>5</w:t>
            </w:r>
            <w:r w:rsidRPr="000E531B">
              <w:rPr>
                <w:rFonts w:hint="eastAsia"/>
                <w:snapToGrid w:val="0"/>
              </w:rPr>
              <w:t>日发布），</w:t>
            </w:r>
            <w:r w:rsidRPr="000E531B">
              <w:rPr>
                <w:rFonts w:hint="eastAsia"/>
                <w:snapToGrid w:val="0"/>
              </w:rPr>
              <w:t>2022</w:t>
            </w:r>
            <w:r w:rsidRPr="000E531B">
              <w:rPr>
                <w:rFonts w:hint="eastAsia"/>
                <w:snapToGrid w:val="0"/>
              </w:rPr>
              <w:t>年安溪县</w:t>
            </w:r>
            <w:r w:rsidRPr="000E531B">
              <w:rPr>
                <w:rFonts w:hint="eastAsia"/>
                <w:snapToGrid w:val="0"/>
              </w:rPr>
              <w:t>SO</w:t>
            </w:r>
            <w:r w:rsidRPr="000E531B">
              <w:rPr>
                <w:rFonts w:hint="eastAsia"/>
                <w:snapToGrid w:val="0"/>
                <w:vertAlign w:val="subscript"/>
              </w:rPr>
              <w:t>2</w:t>
            </w:r>
            <w:r w:rsidRPr="000E531B">
              <w:rPr>
                <w:rFonts w:hint="eastAsia"/>
                <w:snapToGrid w:val="0"/>
              </w:rPr>
              <w:t>、</w:t>
            </w:r>
            <w:r w:rsidRPr="000E531B">
              <w:rPr>
                <w:rFonts w:hint="eastAsia"/>
                <w:snapToGrid w:val="0"/>
              </w:rPr>
              <w:t>NO</w:t>
            </w:r>
            <w:r w:rsidRPr="000E531B">
              <w:rPr>
                <w:rFonts w:hint="eastAsia"/>
                <w:snapToGrid w:val="0"/>
                <w:vertAlign w:val="subscript"/>
              </w:rPr>
              <w:t>2</w:t>
            </w:r>
            <w:r w:rsidRPr="000E531B">
              <w:rPr>
                <w:rFonts w:hint="eastAsia"/>
                <w:snapToGrid w:val="0"/>
              </w:rPr>
              <w:t>、</w:t>
            </w:r>
            <w:r w:rsidRPr="000E531B">
              <w:rPr>
                <w:rFonts w:hint="eastAsia"/>
                <w:snapToGrid w:val="0"/>
              </w:rPr>
              <w:t>PM</w:t>
            </w:r>
            <w:r w:rsidRPr="000E531B">
              <w:rPr>
                <w:rFonts w:hint="eastAsia"/>
                <w:snapToGrid w:val="0"/>
                <w:vertAlign w:val="subscript"/>
              </w:rPr>
              <w:t>10</w:t>
            </w:r>
            <w:r w:rsidRPr="000E531B">
              <w:rPr>
                <w:rFonts w:hint="eastAsia"/>
                <w:snapToGrid w:val="0"/>
              </w:rPr>
              <w:t>、</w:t>
            </w:r>
            <w:r w:rsidRPr="000E531B">
              <w:rPr>
                <w:rFonts w:hint="eastAsia"/>
                <w:snapToGrid w:val="0"/>
              </w:rPr>
              <w:t>PM</w:t>
            </w:r>
            <w:r w:rsidRPr="000E531B">
              <w:rPr>
                <w:rFonts w:hint="eastAsia"/>
                <w:snapToGrid w:val="0"/>
                <w:vertAlign w:val="subscript"/>
              </w:rPr>
              <w:t>2.5</w:t>
            </w:r>
            <w:r w:rsidRPr="000E531B">
              <w:rPr>
                <w:rFonts w:hint="eastAsia"/>
                <w:snapToGrid w:val="0"/>
              </w:rPr>
              <w:t>年平均浓度、</w:t>
            </w:r>
            <w:r w:rsidRPr="000E531B">
              <w:rPr>
                <w:rFonts w:hint="eastAsia"/>
                <w:snapToGrid w:val="0"/>
              </w:rPr>
              <w:t>CO</w:t>
            </w:r>
            <w:r w:rsidRPr="000E531B">
              <w:rPr>
                <w:rFonts w:hint="eastAsia"/>
                <w:snapToGrid w:val="0"/>
              </w:rPr>
              <w:t>日平均浓度第</w:t>
            </w:r>
            <w:r w:rsidRPr="000E531B">
              <w:rPr>
                <w:rFonts w:hint="eastAsia"/>
                <w:snapToGrid w:val="0"/>
              </w:rPr>
              <w:t>95%</w:t>
            </w:r>
            <w:r w:rsidRPr="000E531B">
              <w:rPr>
                <w:rFonts w:hint="eastAsia"/>
                <w:snapToGrid w:val="0"/>
              </w:rPr>
              <w:t>位数值、</w:t>
            </w:r>
            <w:r w:rsidRPr="000E531B">
              <w:rPr>
                <w:rFonts w:hint="eastAsia"/>
                <w:snapToGrid w:val="0"/>
              </w:rPr>
              <w:t>O</w:t>
            </w:r>
            <w:r w:rsidRPr="000E531B">
              <w:rPr>
                <w:rFonts w:hint="eastAsia"/>
                <w:snapToGrid w:val="0"/>
                <w:vertAlign w:val="subscript"/>
              </w:rPr>
              <w:t>3</w:t>
            </w:r>
            <w:r w:rsidRPr="000E531B">
              <w:rPr>
                <w:rFonts w:hint="eastAsia"/>
                <w:snapToGrid w:val="0"/>
              </w:rPr>
              <w:t>日最大</w:t>
            </w:r>
            <w:r w:rsidRPr="000E531B">
              <w:rPr>
                <w:rFonts w:hint="eastAsia"/>
                <w:snapToGrid w:val="0"/>
              </w:rPr>
              <w:t>8</w:t>
            </w:r>
            <w:r w:rsidRPr="000E531B">
              <w:rPr>
                <w:rFonts w:hint="eastAsia"/>
                <w:snapToGrid w:val="0"/>
              </w:rPr>
              <w:t>小时平均浓度第</w:t>
            </w:r>
            <w:r w:rsidRPr="000E531B">
              <w:rPr>
                <w:rFonts w:hint="eastAsia"/>
                <w:snapToGrid w:val="0"/>
              </w:rPr>
              <w:t>90%</w:t>
            </w:r>
            <w:r w:rsidRPr="000E531B">
              <w:rPr>
                <w:rFonts w:hint="eastAsia"/>
                <w:snapToGrid w:val="0"/>
              </w:rPr>
              <w:t>位数值等六项污染物指标全部达到《环境空气质量标准》（</w:t>
            </w:r>
            <w:r w:rsidRPr="000E531B">
              <w:rPr>
                <w:rFonts w:hint="eastAsia"/>
                <w:snapToGrid w:val="0"/>
              </w:rPr>
              <w:t>GB3095-2012</w:t>
            </w:r>
            <w:r w:rsidRPr="000E531B">
              <w:rPr>
                <w:rFonts w:hint="eastAsia"/>
                <w:snapToGrid w:val="0"/>
              </w:rPr>
              <w:t>）二级标准，项目所在区域为环境空气质量达标区</w:t>
            </w:r>
            <w:r w:rsidRPr="000E531B">
              <w:t>。</w:t>
            </w:r>
          </w:p>
          <w:p w14:paraId="1D54D281" w14:textId="77777777" w:rsidR="009871D8" w:rsidRPr="000E531B" w:rsidRDefault="006F36E9">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b/>
                <w:kern w:val="28"/>
                <w:sz w:val="24"/>
                <w:szCs w:val="24"/>
              </w:rPr>
              <w:t>2022</w:t>
            </w:r>
            <w:r w:rsidRPr="000E531B">
              <w:rPr>
                <w:rFonts w:ascii="Times New Roman" w:eastAsia="黑体" w:hAnsi="Times New Roman"/>
                <w:b/>
                <w:kern w:val="28"/>
                <w:sz w:val="24"/>
                <w:szCs w:val="24"/>
              </w:rPr>
              <w:t>年</w:t>
            </w:r>
            <w:r w:rsidRPr="000E531B">
              <w:rPr>
                <w:rFonts w:ascii="Times New Roman" w:eastAsia="黑体" w:hAnsi="Times New Roman" w:hint="eastAsia"/>
                <w:b/>
                <w:kern w:val="28"/>
                <w:sz w:val="24"/>
                <w:szCs w:val="24"/>
              </w:rPr>
              <w:t>安溪县</w:t>
            </w:r>
            <w:r w:rsidRPr="000E531B">
              <w:rPr>
                <w:rFonts w:ascii="Times New Roman" w:eastAsia="黑体" w:hAnsi="Times New Roman"/>
                <w:b/>
                <w:kern w:val="28"/>
                <w:sz w:val="24"/>
                <w:szCs w:val="24"/>
              </w:rPr>
              <w:t>环境空气质量情况单位</w:t>
            </w:r>
          </w:p>
          <w:tbl>
            <w:tblPr>
              <w:tblW w:w="5000" w:type="pct"/>
              <w:jc w:val="center"/>
              <w:tblBorders>
                <w:top w:val="single" w:sz="12" w:space="0" w:color="auto"/>
                <w:bottom w:val="single" w:sz="12"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311"/>
              <w:gridCol w:w="1187"/>
              <w:gridCol w:w="1183"/>
              <w:gridCol w:w="1183"/>
              <w:gridCol w:w="1181"/>
              <w:gridCol w:w="1181"/>
              <w:gridCol w:w="1153"/>
            </w:tblGrid>
            <w:tr w:rsidR="00CE35CC" w:rsidRPr="000E531B" w14:paraId="0A36A82B" w14:textId="77777777" w:rsidTr="00C549DD">
              <w:trPr>
                <w:trHeight w:val="312"/>
                <w:jc w:val="center"/>
              </w:trPr>
              <w:tc>
                <w:tcPr>
                  <w:tcW w:w="782" w:type="pct"/>
                  <w:tcMar>
                    <w:top w:w="0" w:type="dxa"/>
                    <w:left w:w="108" w:type="dxa"/>
                    <w:bottom w:w="0" w:type="dxa"/>
                    <w:right w:w="108" w:type="dxa"/>
                  </w:tcMar>
                  <w:vAlign w:val="center"/>
                </w:tcPr>
                <w:p w14:paraId="5A1C624C"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项目</w:t>
                  </w:r>
                </w:p>
              </w:tc>
              <w:tc>
                <w:tcPr>
                  <w:tcW w:w="708" w:type="pct"/>
                  <w:tcMar>
                    <w:top w:w="0" w:type="dxa"/>
                    <w:left w:w="108" w:type="dxa"/>
                    <w:bottom w:w="0" w:type="dxa"/>
                    <w:right w:w="108" w:type="dxa"/>
                  </w:tcMar>
                  <w:vAlign w:val="center"/>
                </w:tcPr>
                <w:p w14:paraId="0DF3E9BC"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bCs/>
                      <w:kern w:val="2"/>
                      <w:sz w:val="18"/>
                      <w:szCs w:val="18"/>
                    </w:rPr>
                    <w:t>SO</w:t>
                  </w:r>
                  <w:r w:rsidRPr="000E531B">
                    <w:rPr>
                      <w:rFonts w:ascii="Times New Roman" w:hAnsi="Times New Roman"/>
                      <w:bCs/>
                      <w:kern w:val="2"/>
                      <w:sz w:val="18"/>
                      <w:szCs w:val="18"/>
                      <w:vertAlign w:val="subscript"/>
                    </w:rPr>
                    <w:t>2</w:t>
                  </w:r>
                </w:p>
              </w:tc>
              <w:tc>
                <w:tcPr>
                  <w:tcW w:w="706" w:type="pct"/>
                  <w:tcMar>
                    <w:top w:w="0" w:type="dxa"/>
                    <w:left w:w="108" w:type="dxa"/>
                    <w:bottom w:w="0" w:type="dxa"/>
                    <w:right w:w="108" w:type="dxa"/>
                  </w:tcMar>
                  <w:vAlign w:val="center"/>
                </w:tcPr>
                <w:p w14:paraId="615A88E4"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bCs/>
                      <w:kern w:val="2"/>
                      <w:sz w:val="18"/>
                      <w:szCs w:val="18"/>
                    </w:rPr>
                    <w:t>NO</w:t>
                  </w:r>
                  <w:r w:rsidRPr="000E531B">
                    <w:rPr>
                      <w:rFonts w:ascii="Times New Roman" w:hAnsi="Times New Roman"/>
                      <w:bCs/>
                      <w:kern w:val="2"/>
                      <w:sz w:val="18"/>
                      <w:szCs w:val="18"/>
                      <w:vertAlign w:val="subscript"/>
                    </w:rPr>
                    <w:t>2</w:t>
                  </w:r>
                </w:p>
              </w:tc>
              <w:tc>
                <w:tcPr>
                  <w:tcW w:w="706" w:type="pct"/>
                  <w:tcMar>
                    <w:top w:w="0" w:type="dxa"/>
                    <w:left w:w="108" w:type="dxa"/>
                    <w:bottom w:w="0" w:type="dxa"/>
                    <w:right w:w="108" w:type="dxa"/>
                  </w:tcMar>
                  <w:vAlign w:val="center"/>
                </w:tcPr>
                <w:p w14:paraId="69428A7D"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bCs/>
                      <w:kern w:val="2"/>
                      <w:sz w:val="18"/>
                      <w:szCs w:val="18"/>
                    </w:rPr>
                    <w:t>PM</w:t>
                  </w:r>
                  <w:r w:rsidRPr="000E531B">
                    <w:rPr>
                      <w:rFonts w:ascii="Times New Roman" w:hAnsi="Times New Roman"/>
                      <w:bCs/>
                      <w:kern w:val="2"/>
                      <w:sz w:val="18"/>
                      <w:szCs w:val="18"/>
                      <w:vertAlign w:val="subscript"/>
                    </w:rPr>
                    <w:t>10</w:t>
                  </w:r>
                </w:p>
              </w:tc>
              <w:tc>
                <w:tcPr>
                  <w:tcW w:w="705" w:type="pct"/>
                  <w:vAlign w:val="center"/>
                </w:tcPr>
                <w:p w14:paraId="38C7BA52" w14:textId="77777777" w:rsidR="009871D8" w:rsidRPr="000E531B" w:rsidRDefault="006F36E9" w:rsidP="00C549DD">
                  <w:pPr>
                    <w:spacing w:line="240" w:lineRule="exact"/>
                    <w:jc w:val="center"/>
                    <w:rPr>
                      <w:rFonts w:ascii="Times New Roman" w:hAnsi="Times New Roman"/>
                      <w:bCs/>
                      <w:kern w:val="2"/>
                      <w:sz w:val="18"/>
                      <w:szCs w:val="18"/>
                    </w:rPr>
                  </w:pPr>
                  <w:r w:rsidRPr="000E531B">
                    <w:rPr>
                      <w:rFonts w:ascii="Times New Roman" w:hAnsi="Times New Roman"/>
                      <w:bCs/>
                      <w:kern w:val="2"/>
                      <w:sz w:val="18"/>
                      <w:szCs w:val="18"/>
                    </w:rPr>
                    <w:t>PM</w:t>
                  </w:r>
                  <w:r w:rsidRPr="000E531B">
                    <w:rPr>
                      <w:rFonts w:ascii="Times New Roman" w:hAnsi="Times New Roman"/>
                      <w:bCs/>
                      <w:kern w:val="2"/>
                      <w:sz w:val="18"/>
                      <w:szCs w:val="18"/>
                      <w:vertAlign w:val="subscript"/>
                    </w:rPr>
                    <w:t>2.5</w:t>
                  </w:r>
                </w:p>
              </w:tc>
              <w:tc>
                <w:tcPr>
                  <w:tcW w:w="705" w:type="pct"/>
                  <w:vAlign w:val="center"/>
                </w:tcPr>
                <w:p w14:paraId="6143BE9E" w14:textId="77777777" w:rsidR="009871D8" w:rsidRPr="000E531B" w:rsidRDefault="006F36E9" w:rsidP="00C549DD">
                  <w:pPr>
                    <w:spacing w:line="240" w:lineRule="exact"/>
                    <w:jc w:val="center"/>
                    <w:rPr>
                      <w:rFonts w:ascii="Times New Roman" w:hAnsi="Times New Roman"/>
                      <w:bCs/>
                      <w:kern w:val="2"/>
                      <w:sz w:val="18"/>
                      <w:szCs w:val="18"/>
                    </w:rPr>
                  </w:pPr>
                  <w:r w:rsidRPr="000E531B">
                    <w:rPr>
                      <w:rFonts w:ascii="Times New Roman" w:hAnsi="Times New Roman"/>
                      <w:bCs/>
                      <w:kern w:val="2"/>
                      <w:sz w:val="18"/>
                      <w:szCs w:val="18"/>
                    </w:rPr>
                    <w:t>CO-95per</w:t>
                  </w:r>
                </w:p>
              </w:tc>
              <w:tc>
                <w:tcPr>
                  <w:tcW w:w="689" w:type="pct"/>
                  <w:vAlign w:val="center"/>
                </w:tcPr>
                <w:p w14:paraId="7EF4A3A3" w14:textId="77777777" w:rsidR="009871D8" w:rsidRPr="000E531B" w:rsidRDefault="006F36E9" w:rsidP="00C549DD">
                  <w:pPr>
                    <w:spacing w:line="240" w:lineRule="exact"/>
                    <w:jc w:val="center"/>
                    <w:rPr>
                      <w:rFonts w:ascii="Times New Roman" w:hAnsi="Times New Roman"/>
                      <w:bCs/>
                      <w:kern w:val="2"/>
                      <w:sz w:val="18"/>
                      <w:szCs w:val="18"/>
                    </w:rPr>
                  </w:pPr>
                  <w:r w:rsidRPr="000E531B">
                    <w:rPr>
                      <w:rFonts w:ascii="Times New Roman" w:hAnsi="Times New Roman"/>
                      <w:bCs/>
                      <w:kern w:val="2"/>
                      <w:sz w:val="18"/>
                      <w:szCs w:val="18"/>
                    </w:rPr>
                    <w:t>O</w:t>
                  </w:r>
                  <w:r w:rsidRPr="000E531B">
                    <w:rPr>
                      <w:rFonts w:ascii="Times New Roman" w:hAnsi="Times New Roman"/>
                      <w:bCs/>
                      <w:kern w:val="2"/>
                      <w:sz w:val="18"/>
                      <w:szCs w:val="18"/>
                      <w:vertAlign w:val="subscript"/>
                    </w:rPr>
                    <w:t>3</w:t>
                  </w:r>
                  <w:r w:rsidRPr="000E531B">
                    <w:rPr>
                      <w:rFonts w:ascii="Times New Roman" w:hAnsi="Times New Roman"/>
                      <w:bCs/>
                      <w:kern w:val="2"/>
                      <w:sz w:val="18"/>
                      <w:szCs w:val="18"/>
                    </w:rPr>
                    <w:t>_8h-90per</w:t>
                  </w:r>
                </w:p>
              </w:tc>
            </w:tr>
            <w:tr w:rsidR="00CE35CC" w:rsidRPr="000E531B" w14:paraId="272AD9E7" w14:textId="77777777" w:rsidTr="00C549DD">
              <w:trPr>
                <w:trHeight w:val="312"/>
                <w:jc w:val="center"/>
              </w:trPr>
              <w:tc>
                <w:tcPr>
                  <w:tcW w:w="782" w:type="pct"/>
                  <w:tcMar>
                    <w:top w:w="0" w:type="dxa"/>
                    <w:left w:w="108" w:type="dxa"/>
                    <w:bottom w:w="0" w:type="dxa"/>
                    <w:right w:w="108" w:type="dxa"/>
                  </w:tcMar>
                  <w:vAlign w:val="center"/>
                </w:tcPr>
                <w:p w14:paraId="6DDE2826"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污染物浓度（</w:t>
                  </w:r>
                  <w:r w:rsidRPr="000E531B">
                    <w:rPr>
                      <w:rFonts w:ascii="Times New Roman" w:hAnsi="Times New Roman"/>
                      <w:bCs/>
                      <w:kern w:val="28"/>
                      <w:sz w:val="18"/>
                      <w:szCs w:val="18"/>
                    </w:rPr>
                    <w:t>mg/m</w:t>
                  </w:r>
                  <w:r w:rsidRPr="000E531B">
                    <w:rPr>
                      <w:rFonts w:ascii="Times New Roman" w:hAnsi="Times New Roman"/>
                      <w:bCs/>
                      <w:kern w:val="28"/>
                      <w:sz w:val="18"/>
                      <w:szCs w:val="18"/>
                      <w:vertAlign w:val="superscript"/>
                    </w:rPr>
                    <w:t>3</w:t>
                  </w:r>
                  <w:r w:rsidRPr="000E531B">
                    <w:rPr>
                      <w:rFonts w:ascii="Times New Roman" w:hAnsi="Times New Roman"/>
                      <w:kern w:val="2"/>
                      <w:sz w:val="18"/>
                      <w:szCs w:val="18"/>
                    </w:rPr>
                    <w:t>）</w:t>
                  </w:r>
                </w:p>
              </w:tc>
              <w:tc>
                <w:tcPr>
                  <w:tcW w:w="708" w:type="pct"/>
                  <w:tcMar>
                    <w:top w:w="0" w:type="dxa"/>
                    <w:left w:w="108" w:type="dxa"/>
                    <w:bottom w:w="0" w:type="dxa"/>
                    <w:right w:w="108" w:type="dxa"/>
                  </w:tcMar>
                  <w:vAlign w:val="center"/>
                </w:tcPr>
                <w:p w14:paraId="7EB73249"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0.006</w:t>
                  </w:r>
                </w:p>
              </w:tc>
              <w:tc>
                <w:tcPr>
                  <w:tcW w:w="706" w:type="pct"/>
                  <w:tcMar>
                    <w:top w:w="0" w:type="dxa"/>
                    <w:left w:w="108" w:type="dxa"/>
                    <w:bottom w:w="0" w:type="dxa"/>
                    <w:right w:w="108" w:type="dxa"/>
                  </w:tcMar>
                  <w:vAlign w:val="center"/>
                </w:tcPr>
                <w:p w14:paraId="55111DB8" w14:textId="713DF4EB"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0.00</w:t>
                  </w:r>
                  <w:r w:rsidR="00CD605F" w:rsidRPr="000E531B">
                    <w:rPr>
                      <w:rFonts w:ascii="Times New Roman" w:hAnsi="Times New Roman" w:hint="eastAsia"/>
                      <w:kern w:val="2"/>
                      <w:sz w:val="18"/>
                      <w:szCs w:val="18"/>
                    </w:rPr>
                    <w:t>6</w:t>
                  </w:r>
                </w:p>
              </w:tc>
              <w:tc>
                <w:tcPr>
                  <w:tcW w:w="706" w:type="pct"/>
                  <w:tcMar>
                    <w:top w:w="0" w:type="dxa"/>
                    <w:left w:w="108" w:type="dxa"/>
                    <w:bottom w:w="0" w:type="dxa"/>
                    <w:right w:w="108" w:type="dxa"/>
                  </w:tcMar>
                  <w:vAlign w:val="center"/>
                </w:tcPr>
                <w:p w14:paraId="0CADF7C9" w14:textId="30838135"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0.03</w:t>
                  </w:r>
                  <w:r w:rsidR="00CD605F" w:rsidRPr="000E531B">
                    <w:rPr>
                      <w:rFonts w:ascii="Times New Roman" w:hAnsi="Times New Roman" w:hint="eastAsia"/>
                      <w:kern w:val="2"/>
                      <w:sz w:val="18"/>
                      <w:szCs w:val="18"/>
                    </w:rPr>
                    <w:t>6</w:t>
                  </w:r>
                </w:p>
              </w:tc>
              <w:tc>
                <w:tcPr>
                  <w:tcW w:w="705" w:type="pct"/>
                  <w:vAlign w:val="center"/>
                </w:tcPr>
                <w:p w14:paraId="090788A1" w14:textId="5E03F472"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0.01</w:t>
                  </w:r>
                  <w:r w:rsidR="00CD605F" w:rsidRPr="000E531B">
                    <w:rPr>
                      <w:rFonts w:ascii="Times New Roman" w:hAnsi="Times New Roman" w:hint="eastAsia"/>
                      <w:kern w:val="2"/>
                      <w:sz w:val="18"/>
                      <w:szCs w:val="18"/>
                    </w:rPr>
                    <w:t>7</w:t>
                  </w:r>
                </w:p>
              </w:tc>
              <w:tc>
                <w:tcPr>
                  <w:tcW w:w="705" w:type="pct"/>
                  <w:vAlign w:val="center"/>
                </w:tcPr>
                <w:p w14:paraId="01113B38" w14:textId="2FC30BF4"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0.8</w:t>
                  </w:r>
                </w:p>
              </w:tc>
              <w:tc>
                <w:tcPr>
                  <w:tcW w:w="689" w:type="pct"/>
                  <w:vAlign w:val="center"/>
                </w:tcPr>
                <w:p w14:paraId="0D1985B3" w14:textId="54B39E14"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0.12</w:t>
                  </w:r>
                  <w:r w:rsidR="00CD605F" w:rsidRPr="000E531B">
                    <w:rPr>
                      <w:rFonts w:ascii="Times New Roman" w:hAnsi="Times New Roman" w:hint="eastAsia"/>
                      <w:kern w:val="2"/>
                      <w:sz w:val="18"/>
                      <w:szCs w:val="18"/>
                    </w:rPr>
                    <w:t>9</w:t>
                  </w:r>
                </w:p>
              </w:tc>
            </w:tr>
            <w:tr w:rsidR="00CE35CC" w:rsidRPr="000E531B" w14:paraId="0ADCA219" w14:textId="77777777" w:rsidTr="00C549DD">
              <w:trPr>
                <w:trHeight w:val="312"/>
                <w:jc w:val="center"/>
              </w:trPr>
              <w:tc>
                <w:tcPr>
                  <w:tcW w:w="782" w:type="pct"/>
                  <w:tcMar>
                    <w:top w:w="0" w:type="dxa"/>
                    <w:left w:w="108" w:type="dxa"/>
                    <w:bottom w:w="0" w:type="dxa"/>
                    <w:right w:w="108" w:type="dxa"/>
                  </w:tcMar>
                  <w:vAlign w:val="center"/>
                </w:tcPr>
                <w:p w14:paraId="31F648E6"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标准限值（</w:t>
                  </w:r>
                  <w:r w:rsidRPr="000E531B">
                    <w:rPr>
                      <w:rFonts w:ascii="Times New Roman" w:hAnsi="Times New Roman"/>
                      <w:bCs/>
                      <w:kern w:val="28"/>
                      <w:sz w:val="18"/>
                      <w:szCs w:val="18"/>
                    </w:rPr>
                    <w:t>mg/m</w:t>
                  </w:r>
                  <w:r w:rsidRPr="000E531B">
                    <w:rPr>
                      <w:rFonts w:ascii="Times New Roman" w:hAnsi="Times New Roman"/>
                      <w:bCs/>
                      <w:kern w:val="28"/>
                      <w:sz w:val="18"/>
                      <w:szCs w:val="18"/>
                      <w:vertAlign w:val="superscript"/>
                    </w:rPr>
                    <w:t>3</w:t>
                  </w:r>
                  <w:r w:rsidRPr="000E531B">
                    <w:rPr>
                      <w:rFonts w:ascii="Times New Roman" w:hAnsi="Times New Roman"/>
                      <w:kern w:val="2"/>
                      <w:sz w:val="18"/>
                      <w:szCs w:val="18"/>
                    </w:rPr>
                    <w:t>）</w:t>
                  </w:r>
                </w:p>
              </w:tc>
              <w:tc>
                <w:tcPr>
                  <w:tcW w:w="708" w:type="pct"/>
                  <w:tcMar>
                    <w:top w:w="0" w:type="dxa"/>
                    <w:left w:w="108" w:type="dxa"/>
                    <w:bottom w:w="0" w:type="dxa"/>
                    <w:right w:w="108" w:type="dxa"/>
                  </w:tcMar>
                  <w:vAlign w:val="center"/>
                </w:tcPr>
                <w:p w14:paraId="505776CF"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0.50</w:t>
                  </w:r>
                </w:p>
              </w:tc>
              <w:tc>
                <w:tcPr>
                  <w:tcW w:w="706" w:type="pct"/>
                  <w:tcMar>
                    <w:top w:w="0" w:type="dxa"/>
                    <w:left w:w="108" w:type="dxa"/>
                    <w:bottom w:w="0" w:type="dxa"/>
                    <w:right w:w="108" w:type="dxa"/>
                  </w:tcMar>
                  <w:vAlign w:val="center"/>
                </w:tcPr>
                <w:p w14:paraId="4675BDD3"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0.20</w:t>
                  </w:r>
                </w:p>
              </w:tc>
              <w:tc>
                <w:tcPr>
                  <w:tcW w:w="706" w:type="pct"/>
                  <w:tcMar>
                    <w:top w:w="0" w:type="dxa"/>
                    <w:left w:w="108" w:type="dxa"/>
                    <w:bottom w:w="0" w:type="dxa"/>
                    <w:right w:w="108" w:type="dxa"/>
                  </w:tcMar>
                  <w:vAlign w:val="center"/>
                </w:tcPr>
                <w:p w14:paraId="2E0028E9" w14:textId="7777777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0.15</w:t>
                  </w:r>
                </w:p>
              </w:tc>
              <w:tc>
                <w:tcPr>
                  <w:tcW w:w="705" w:type="pct"/>
                  <w:vAlign w:val="center"/>
                </w:tcPr>
                <w:p w14:paraId="572E43A4" w14:textId="4F44E2F7"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0.035</w:t>
                  </w:r>
                </w:p>
              </w:tc>
              <w:tc>
                <w:tcPr>
                  <w:tcW w:w="705" w:type="pct"/>
                  <w:vAlign w:val="center"/>
                </w:tcPr>
                <w:p w14:paraId="24E5D1FB" w14:textId="19C6A4A9"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4</w:t>
                  </w:r>
                </w:p>
              </w:tc>
              <w:tc>
                <w:tcPr>
                  <w:tcW w:w="689" w:type="pct"/>
                  <w:vAlign w:val="center"/>
                </w:tcPr>
                <w:p w14:paraId="1FB55723" w14:textId="5F9F0FA5" w:rsidR="00C549DD" w:rsidRPr="000E531B" w:rsidRDefault="00C549DD"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0.16</w:t>
                  </w:r>
                </w:p>
              </w:tc>
            </w:tr>
            <w:tr w:rsidR="00CE35CC" w:rsidRPr="000E531B" w14:paraId="6C2859E8" w14:textId="77777777" w:rsidTr="00C549DD">
              <w:trPr>
                <w:trHeight w:val="312"/>
                <w:jc w:val="center"/>
              </w:trPr>
              <w:tc>
                <w:tcPr>
                  <w:tcW w:w="782" w:type="pct"/>
                  <w:tcMar>
                    <w:top w:w="0" w:type="dxa"/>
                    <w:left w:w="108" w:type="dxa"/>
                    <w:bottom w:w="0" w:type="dxa"/>
                    <w:right w:w="108" w:type="dxa"/>
                  </w:tcMar>
                  <w:vAlign w:val="center"/>
                </w:tcPr>
                <w:p w14:paraId="4D435E64"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达标情况</w:t>
                  </w:r>
                </w:p>
              </w:tc>
              <w:tc>
                <w:tcPr>
                  <w:tcW w:w="708" w:type="pct"/>
                  <w:tcMar>
                    <w:top w:w="0" w:type="dxa"/>
                    <w:left w:w="108" w:type="dxa"/>
                    <w:bottom w:w="0" w:type="dxa"/>
                    <w:right w:w="108" w:type="dxa"/>
                  </w:tcMar>
                  <w:vAlign w:val="center"/>
                </w:tcPr>
                <w:p w14:paraId="2C88FCD8"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c>
                <w:tcPr>
                  <w:tcW w:w="706" w:type="pct"/>
                  <w:tcMar>
                    <w:top w:w="0" w:type="dxa"/>
                    <w:left w:w="108" w:type="dxa"/>
                    <w:bottom w:w="0" w:type="dxa"/>
                    <w:right w:w="108" w:type="dxa"/>
                  </w:tcMar>
                  <w:vAlign w:val="center"/>
                </w:tcPr>
                <w:p w14:paraId="1E58AE22"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c>
                <w:tcPr>
                  <w:tcW w:w="706" w:type="pct"/>
                  <w:tcMar>
                    <w:top w:w="0" w:type="dxa"/>
                    <w:left w:w="108" w:type="dxa"/>
                    <w:bottom w:w="0" w:type="dxa"/>
                    <w:right w:w="108" w:type="dxa"/>
                  </w:tcMar>
                  <w:vAlign w:val="center"/>
                </w:tcPr>
                <w:p w14:paraId="4B1D02A7"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c>
                <w:tcPr>
                  <w:tcW w:w="705" w:type="pct"/>
                  <w:vAlign w:val="center"/>
                </w:tcPr>
                <w:p w14:paraId="32FB9244"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c>
                <w:tcPr>
                  <w:tcW w:w="705" w:type="pct"/>
                  <w:vAlign w:val="center"/>
                </w:tcPr>
                <w:p w14:paraId="78270D1F"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c>
                <w:tcPr>
                  <w:tcW w:w="689" w:type="pct"/>
                  <w:vAlign w:val="center"/>
                </w:tcPr>
                <w:p w14:paraId="0D2F56FA" w14:textId="77777777" w:rsidR="009871D8" w:rsidRPr="000E531B" w:rsidRDefault="006F36E9" w:rsidP="00C549DD">
                  <w:pPr>
                    <w:spacing w:line="240" w:lineRule="exact"/>
                    <w:jc w:val="center"/>
                    <w:rPr>
                      <w:rFonts w:ascii="Times New Roman" w:hAnsi="Times New Roman"/>
                      <w:kern w:val="2"/>
                      <w:sz w:val="18"/>
                      <w:szCs w:val="18"/>
                    </w:rPr>
                  </w:pPr>
                  <w:r w:rsidRPr="000E531B">
                    <w:rPr>
                      <w:rFonts w:ascii="Times New Roman" w:hAnsi="Times New Roman"/>
                      <w:kern w:val="2"/>
                      <w:sz w:val="18"/>
                      <w:szCs w:val="18"/>
                    </w:rPr>
                    <w:t>达标</w:t>
                  </w:r>
                </w:p>
              </w:tc>
            </w:tr>
          </w:tbl>
          <w:p w14:paraId="630E161C" w14:textId="77777777" w:rsidR="009871D8" w:rsidRPr="000E531B" w:rsidRDefault="006F36E9">
            <w:pPr>
              <w:pStyle w:val="affff4"/>
              <w:numPr>
                <w:ilvl w:val="0"/>
                <w:numId w:val="13"/>
              </w:numPr>
              <w:adjustRightInd w:val="0"/>
              <w:snapToGrid w:val="0"/>
              <w:spacing w:line="440" w:lineRule="exact"/>
              <w:ind w:firstLineChars="0"/>
              <w:rPr>
                <w:b/>
                <w:bCs/>
                <w:kern w:val="2"/>
                <w:sz w:val="24"/>
                <w:szCs w:val="24"/>
              </w:rPr>
            </w:pPr>
            <w:r w:rsidRPr="000E531B">
              <w:rPr>
                <w:rFonts w:hint="eastAsia"/>
                <w:b/>
                <w:bCs/>
                <w:kern w:val="2"/>
                <w:sz w:val="24"/>
                <w:szCs w:val="24"/>
              </w:rPr>
              <w:t>特征</w:t>
            </w:r>
            <w:r w:rsidRPr="000E531B">
              <w:rPr>
                <w:b/>
                <w:bCs/>
                <w:kern w:val="2"/>
                <w:sz w:val="24"/>
                <w:szCs w:val="24"/>
              </w:rPr>
              <w:t>污染物</w:t>
            </w:r>
          </w:p>
          <w:p w14:paraId="0E505469" w14:textId="03BE4862" w:rsidR="009D5E21" w:rsidRPr="000E531B" w:rsidRDefault="006F36E9" w:rsidP="001B1E42">
            <w:pPr>
              <w:pStyle w:val="00"/>
              <w:ind w:firstLine="480"/>
            </w:pPr>
            <w:r w:rsidRPr="000E531B">
              <w:t>为了解本项目特征污染物（</w:t>
            </w:r>
            <w:r w:rsidR="00C549DD" w:rsidRPr="000E531B">
              <w:rPr>
                <w:rFonts w:hint="eastAsia"/>
              </w:rPr>
              <w:t>TSP</w:t>
            </w:r>
            <w:r w:rsidR="00C549DD" w:rsidRPr="000E531B">
              <w:rPr>
                <w:rFonts w:hint="eastAsia"/>
              </w:rPr>
              <w:t>、氟化物</w:t>
            </w:r>
            <w:r w:rsidRPr="000E531B">
              <w:t>）环境空气质量现状情况，</w:t>
            </w:r>
            <w:proofErr w:type="gramStart"/>
            <w:r w:rsidRPr="000E531B">
              <w:rPr>
                <w:rFonts w:hint="eastAsia"/>
              </w:rPr>
              <w:t>本评价</w:t>
            </w:r>
            <w:proofErr w:type="gramEnd"/>
            <w:r w:rsidRPr="000E531B">
              <w:rPr>
                <w:rFonts w:hint="eastAsia"/>
              </w:rPr>
              <w:t>引用</w:t>
            </w:r>
            <w:r w:rsidR="009D5E21" w:rsidRPr="000E531B">
              <w:rPr>
                <w:rFonts w:hint="eastAsia"/>
              </w:rPr>
              <w:t>2023</w:t>
            </w:r>
            <w:r w:rsidR="009D5E21" w:rsidRPr="000E531B">
              <w:rPr>
                <w:rFonts w:hint="eastAsia"/>
              </w:rPr>
              <w:t>年项目厂址及下风向新桥村环境空气中</w:t>
            </w:r>
            <w:r w:rsidR="009D5E21" w:rsidRPr="000E531B">
              <w:rPr>
                <w:rFonts w:hint="eastAsia"/>
              </w:rPr>
              <w:t>T</w:t>
            </w:r>
            <w:r w:rsidR="009D5E21" w:rsidRPr="000E531B">
              <w:t>SP</w:t>
            </w:r>
            <w:r w:rsidR="009D5E21" w:rsidRPr="000E531B">
              <w:rPr>
                <w:rFonts w:hint="eastAsia"/>
              </w:rPr>
              <w:t>和氟化物的现状监测数据（</w:t>
            </w:r>
            <w:proofErr w:type="gramStart"/>
            <w:r w:rsidR="009D5E21" w:rsidRPr="000E531B">
              <w:rPr>
                <w:rFonts w:hint="eastAsia"/>
              </w:rPr>
              <w:t>闽光钢铁</w:t>
            </w:r>
            <w:proofErr w:type="gramEnd"/>
            <w:r w:rsidR="009D5E21" w:rsidRPr="000E531B">
              <w:rPr>
                <w:rFonts w:hint="eastAsia"/>
              </w:rPr>
              <w:t>公司委托福建九五检测技术服务有限公司进行监测），</w:t>
            </w:r>
            <w:r w:rsidR="009D5E21" w:rsidRPr="000E531B">
              <w:t>具体监测点位见</w:t>
            </w:r>
            <w:r w:rsidR="00CE35CC" w:rsidRPr="000E531B">
              <w:fldChar w:fldCharType="begin"/>
            </w:r>
            <w:r w:rsidR="00CE35CC" w:rsidRPr="000E531B">
              <w:instrText xml:space="preserve"> REF _Ref160006364 \r \h </w:instrText>
            </w:r>
            <w:r w:rsidR="000E531B">
              <w:instrText xml:space="preserve"> \* MERGEFORMAT </w:instrText>
            </w:r>
            <w:r w:rsidR="00CE35CC"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00CE35CC" w:rsidRPr="000E531B">
              <w:fldChar w:fldCharType="end"/>
            </w:r>
            <w:r w:rsidR="009D5E21" w:rsidRPr="000E531B">
              <w:t>，具体监测结果见</w:t>
            </w:r>
            <w:r w:rsidR="009D5E21" w:rsidRPr="000E531B">
              <w:fldChar w:fldCharType="begin"/>
            </w:r>
            <w:r w:rsidR="009D5E21" w:rsidRPr="000E531B">
              <w:instrText xml:space="preserve"> REF _Ref82785107 \r \h  \* MERGEFORMAT </w:instrText>
            </w:r>
            <w:r w:rsidR="009D5E21"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009D5E21" w:rsidRPr="000E531B">
              <w:fldChar w:fldCharType="end"/>
            </w:r>
            <w:r w:rsidR="009D5E21" w:rsidRPr="000E531B">
              <w:t>。</w:t>
            </w:r>
          </w:p>
          <w:p w14:paraId="09A7CD42" w14:textId="77777777" w:rsidR="00D93BEB" w:rsidRPr="000E531B" w:rsidRDefault="00D93BEB" w:rsidP="00D93BEB">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5C41FA1B" w14:textId="79C3A424" w:rsidR="00887F83" w:rsidRPr="000E531B" w:rsidRDefault="008B484A" w:rsidP="00D93BEB">
            <w:pPr>
              <w:pStyle w:val="00"/>
              <w:ind w:firstLine="480"/>
              <w:rPr>
                <w:rFonts w:hint="eastAsia"/>
              </w:rPr>
            </w:pPr>
            <w:r w:rsidRPr="000E531B">
              <w:rPr>
                <w:rFonts w:hint="eastAsia"/>
              </w:rPr>
              <w:t>根据监测结果，</w:t>
            </w:r>
            <w:r w:rsidR="00F433E7" w:rsidRPr="000E531B">
              <w:rPr>
                <w:rFonts w:hint="eastAsia"/>
              </w:rPr>
              <w:t>环境空气</w:t>
            </w:r>
            <w:r w:rsidRPr="000E531B">
              <w:rPr>
                <w:rFonts w:hint="eastAsia"/>
              </w:rPr>
              <w:t>监测点的</w:t>
            </w:r>
            <w:r w:rsidRPr="000E531B">
              <w:rPr>
                <w:rFonts w:hint="eastAsia"/>
              </w:rPr>
              <w:t>TSP</w:t>
            </w:r>
            <w:r w:rsidR="009D5E21" w:rsidRPr="000E531B">
              <w:rPr>
                <w:rFonts w:hint="eastAsia"/>
              </w:rPr>
              <w:t>日均值浓度符合</w:t>
            </w:r>
            <w:r w:rsidRPr="000E531B">
              <w:rPr>
                <w:rFonts w:hint="eastAsia"/>
              </w:rPr>
              <w:t>《环境空气质量标准》（</w:t>
            </w:r>
            <w:r w:rsidRPr="000E531B">
              <w:rPr>
                <w:rFonts w:hint="eastAsia"/>
              </w:rPr>
              <w:t>GB3095-2012</w:t>
            </w:r>
            <w:r w:rsidRPr="000E531B">
              <w:rPr>
                <w:rFonts w:hint="eastAsia"/>
              </w:rPr>
              <w:t>）表</w:t>
            </w:r>
            <w:r w:rsidRPr="000E531B">
              <w:rPr>
                <w:rFonts w:hint="eastAsia"/>
              </w:rPr>
              <w:t>2</w:t>
            </w:r>
            <w:r w:rsidRPr="000E531B">
              <w:rPr>
                <w:rFonts w:hint="eastAsia"/>
              </w:rPr>
              <w:t>中二级标准，氟化物小时值平均浓度均符合《环境空气质量标准》（</w:t>
            </w:r>
            <w:r w:rsidRPr="000E531B">
              <w:rPr>
                <w:rFonts w:hint="eastAsia"/>
              </w:rPr>
              <w:t>GB3095-2012</w:t>
            </w:r>
            <w:r w:rsidRPr="000E531B">
              <w:rPr>
                <w:rFonts w:hint="eastAsia"/>
              </w:rPr>
              <w:t>）附录</w:t>
            </w:r>
            <w:r w:rsidRPr="000E531B">
              <w:rPr>
                <w:rFonts w:hint="eastAsia"/>
              </w:rPr>
              <w:t>A</w:t>
            </w:r>
            <w:r w:rsidRPr="000E531B">
              <w:rPr>
                <w:rFonts w:hint="eastAsia"/>
              </w:rPr>
              <w:t>中规定的二级标准。项目所在区域环境</w:t>
            </w:r>
            <w:r w:rsidR="00F433E7" w:rsidRPr="000E531B">
              <w:rPr>
                <w:rFonts w:hint="eastAsia"/>
              </w:rPr>
              <w:t>空气</w:t>
            </w:r>
            <w:r w:rsidRPr="000E531B">
              <w:rPr>
                <w:rFonts w:hint="eastAsia"/>
              </w:rPr>
              <w:t>质量现状良好，具有一定的环境容量</w:t>
            </w:r>
            <w:r w:rsidRPr="000E531B">
              <w:t>。</w:t>
            </w:r>
            <w:bookmarkStart w:id="23" w:name="_Ref135982560"/>
          </w:p>
          <w:p w14:paraId="6206148C" w14:textId="77777777" w:rsidR="009871D8" w:rsidRPr="000E531B" w:rsidRDefault="006F36E9">
            <w:pPr>
              <w:numPr>
                <w:ilvl w:val="0"/>
                <w:numId w:val="10"/>
              </w:numPr>
              <w:tabs>
                <w:tab w:val="left" w:pos="582"/>
              </w:tabs>
              <w:autoSpaceDE w:val="0"/>
              <w:autoSpaceDN w:val="0"/>
              <w:adjustRightInd w:val="0"/>
              <w:snapToGrid w:val="0"/>
              <w:spacing w:beforeLines="50" w:before="120" w:afterLines="50" w:after="120" w:line="440" w:lineRule="exact"/>
              <w:ind w:left="0" w:firstLine="0"/>
              <w:rPr>
                <w:rFonts w:ascii="黑体" w:eastAsia="黑体" w:hAnsi="黑体"/>
                <w:b/>
                <w:bCs/>
                <w:kern w:val="21"/>
                <w:sz w:val="28"/>
                <w:szCs w:val="28"/>
              </w:rPr>
            </w:pPr>
            <w:bookmarkStart w:id="24" w:name="_Hlk93931794"/>
            <w:bookmarkEnd w:id="23"/>
            <w:r w:rsidRPr="000E531B">
              <w:rPr>
                <w:rFonts w:ascii="黑体" w:eastAsia="黑体" w:hAnsi="黑体"/>
                <w:b/>
                <w:bCs/>
                <w:kern w:val="21"/>
                <w:sz w:val="28"/>
                <w:szCs w:val="28"/>
              </w:rPr>
              <w:t>地表水环境</w:t>
            </w:r>
          </w:p>
          <w:bookmarkEnd w:id="24"/>
          <w:p w14:paraId="1E4F3CD1" w14:textId="77777777" w:rsidR="009871D8" w:rsidRPr="000E531B" w:rsidRDefault="006F36E9">
            <w:pPr>
              <w:pStyle w:val="affff4"/>
              <w:numPr>
                <w:ilvl w:val="2"/>
                <w:numId w:val="14"/>
              </w:numPr>
              <w:tabs>
                <w:tab w:val="left" w:pos="1008"/>
              </w:tabs>
              <w:spacing w:line="440" w:lineRule="exact"/>
              <w:ind w:firstLineChars="0"/>
              <w:rPr>
                <w:b/>
                <w:bCs/>
                <w:sz w:val="24"/>
                <w:szCs w:val="24"/>
              </w:rPr>
            </w:pPr>
            <w:r w:rsidRPr="000E531B">
              <w:rPr>
                <w:rFonts w:hint="eastAsia"/>
                <w:b/>
                <w:bCs/>
                <w:sz w:val="24"/>
                <w:szCs w:val="24"/>
              </w:rPr>
              <w:t>环境功能区划及质量标准</w:t>
            </w:r>
          </w:p>
          <w:p w14:paraId="144B77B8" w14:textId="56D97932" w:rsidR="009871D8" w:rsidRPr="000E531B" w:rsidRDefault="006F36E9" w:rsidP="00425DD1">
            <w:pPr>
              <w:pStyle w:val="00"/>
              <w:ind w:firstLine="480"/>
            </w:pPr>
            <w:r w:rsidRPr="000E531B">
              <w:rPr>
                <w:rFonts w:hint="eastAsia"/>
              </w:rPr>
              <w:t>项目周边地表水体为西溪，</w:t>
            </w:r>
            <w:r w:rsidRPr="000E531B">
              <w:t>根据《泉州市地表水环境功能区类别划分方案修编》，环境功能类别为</w:t>
            </w:r>
            <w:r w:rsidRPr="000E531B">
              <w:t>Ⅲ</w:t>
            </w:r>
            <w:r w:rsidRPr="000E531B">
              <w:t>类功能区，水质执行《地表水环境质量标准》（</w:t>
            </w:r>
            <w:r w:rsidRPr="000E531B">
              <w:t>GB3838-2002</w:t>
            </w:r>
            <w:r w:rsidRPr="000E531B">
              <w:t>）</w:t>
            </w:r>
            <w:r w:rsidRPr="000E531B">
              <w:t>Ⅲ</w:t>
            </w:r>
            <w:r w:rsidRPr="000E531B">
              <w:t>类水质标准，详见下表。</w:t>
            </w:r>
          </w:p>
          <w:p w14:paraId="2E3C90D5" w14:textId="77777777" w:rsidR="009871D8" w:rsidRPr="000E531B" w:rsidRDefault="006F36E9" w:rsidP="00CE35CC">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b/>
                <w:kern w:val="28"/>
                <w:sz w:val="24"/>
                <w:szCs w:val="24"/>
              </w:rPr>
              <w:t>《地表水环境质量标准</w:t>
            </w:r>
            <w:r w:rsidRPr="000E531B">
              <w:rPr>
                <w:rFonts w:ascii="Times New Roman" w:eastAsia="黑体" w:hAnsi="Times New Roman" w:hint="eastAsia"/>
                <w:b/>
                <w:kern w:val="28"/>
                <w:sz w:val="24"/>
                <w:szCs w:val="24"/>
              </w:rPr>
              <w:t>》（</w:t>
            </w:r>
            <w:r w:rsidRPr="000E531B">
              <w:rPr>
                <w:rFonts w:ascii="Times New Roman" w:eastAsia="黑体" w:hAnsi="Times New Roman"/>
                <w:b/>
                <w:kern w:val="28"/>
                <w:sz w:val="24"/>
                <w:szCs w:val="24"/>
              </w:rPr>
              <w:t>GB3838-2002</w:t>
            </w:r>
            <w:r w:rsidRPr="000E531B">
              <w:rPr>
                <w:rFonts w:ascii="Times New Roman" w:eastAsia="黑体" w:hAnsi="Times New Roman" w:hint="eastAsia"/>
                <w:b/>
                <w:kern w:val="28"/>
                <w:sz w:val="24"/>
                <w:szCs w:val="24"/>
              </w:rPr>
              <w:t>）（摘录）</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544"/>
              <w:gridCol w:w="1434"/>
              <w:gridCol w:w="1534"/>
              <w:gridCol w:w="966"/>
              <w:gridCol w:w="966"/>
              <w:gridCol w:w="966"/>
              <w:gridCol w:w="969"/>
            </w:tblGrid>
            <w:tr w:rsidR="00CE35CC" w:rsidRPr="000E531B" w14:paraId="584A4ED2" w14:textId="77777777">
              <w:trPr>
                <w:trHeight w:val="340"/>
                <w:jc w:val="center"/>
              </w:trPr>
              <w:tc>
                <w:tcPr>
                  <w:tcW w:w="952" w:type="pct"/>
                  <w:vAlign w:val="center"/>
                </w:tcPr>
                <w:p w14:paraId="648CFDB0" w14:textId="77777777" w:rsidR="009871D8" w:rsidRPr="000E531B" w:rsidRDefault="006F36E9" w:rsidP="005D29D3">
                  <w:pPr>
                    <w:pStyle w:val="1f3"/>
                    <w:rPr>
                      <w:sz w:val="18"/>
                      <w:szCs w:val="18"/>
                    </w:rPr>
                  </w:pPr>
                  <w:r w:rsidRPr="000E531B">
                    <w:rPr>
                      <w:sz w:val="18"/>
                      <w:szCs w:val="18"/>
                    </w:rPr>
                    <w:lastRenderedPageBreak/>
                    <w:t>水质指标</w:t>
                  </w:r>
                </w:p>
              </w:tc>
              <w:tc>
                <w:tcPr>
                  <w:tcW w:w="886" w:type="pct"/>
                  <w:vAlign w:val="center"/>
                </w:tcPr>
                <w:p w14:paraId="0FED3FA1" w14:textId="77777777" w:rsidR="009871D8" w:rsidRPr="000E531B" w:rsidRDefault="006F36E9" w:rsidP="005D29D3">
                  <w:pPr>
                    <w:pStyle w:val="1f3"/>
                    <w:rPr>
                      <w:sz w:val="18"/>
                      <w:szCs w:val="18"/>
                    </w:rPr>
                  </w:pPr>
                  <w:r w:rsidRPr="000E531B">
                    <w:rPr>
                      <w:sz w:val="18"/>
                      <w:szCs w:val="18"/>
                    </w:rPr>
                    <w:t>pH</w:t>
                  </w:r>
                  <w:r w:rsidRPr="000E531B">
                    <w:rPr>
                      <w:sz w:val="18"/>
                      <w:szCs w:val="18"/>
                    </w:rPr>
                    <w:t>（无量纲）</w:t>
                  </w:r>
                </w:p>
              </w:tc>
              <w:tc>
                <w:tcPr>
                  <w:tcW w:w="946" w:type="pct"/>
                  <w:vAlign w:val="center"/>
                </w:tcPr>
                <w:p w14:paraId="1BAEAC2D" w14:textId="77777777" w:rsidR="009871D8" w:rsidRPr="000E531B" w:rsidRDefault="006F36E9" w:rsidP="005D29D3">
                  <w:pPr>
                    <w:pStyle w:val="1f3"/>
                    <w:rPr>
                      <w:sz w:val="18"/>
                      <w:szCs w:val="18"/>
                    </w:rPr>
                  </w:pPr>
                  <w:r w:rsidRPr="000E531B">
                    <w:rPr>
                      <w:sz w:val="18"/>
                      <w:szCs w:val="18"/>
                    </w:rPr>
                    <w:t>高锰酸盐指数（</w:t>
                  </w:r>
                  <w:r w:rsidRPr="000E531B">
                    <w:rPr>
                      <w:sz w:val="18"/>
                      <w:szCs w:val="18"/>
                    </w:rPr>
                    <w:t>mg/L</w:t>
                  </w:r>
                  <w:r w:rsidRPr="000E531B">
                    <w:rPr>
                      <w:sz w:val="18"/>
                      <w:szCs w:val="18"/>
                    </w:rPr>
                    <w:t>）</w:t>
                  </w:r>
                </w:p>
              </w:tc>
              <w:tc>
                <w:tcPr>
                  <w:tcW w:w="554" w:type="pct"/>
                  <w:vAlign w:val="center"/>
                </w:tcPr>
                <w:p w14:paraId="17100607" w14:textId="77777777" w:rsidR="009871D8" w:rsidRPr="000E531B" w:rsidRDefault="006F36E9" w:rsidP="005D29D3">
                  <w:pPr>
                    <w:pStyle w:val="1f3"/>
                    <w:rPr>
                      <w:sz w:val="18"/>
                      <w:szCs w:val="18"/>
                      <w:vertAlign w:val="subscript"/>
                    </w:rPr>
                  </w:pPr>
                  <w:r w:rsidRPr="000E531B">
                    <w:rPr>
                      <w:sz w:val="18"/>
                      <w:szCs w:val="18"/>
                    </w:rPr>
                    <w:t>BOD</w:t>
                  </w:r>
                  <w:r w:rsidRPr="000E531B">
                    <w:rPr>
                      <w:sz w:val="18"/>
                      <w:szCs w:val="18"/>
                      <w:vertAlign w:val="subscript"/>
                    </w:rPr>
                    <w:t>5</w:t>
                  </w:r>
                </w:p>
                <w:p w14:paraId="5CC3FF8D" w14:textId="77777777" w:rsidR="009871D8" w:rsidRPr="000E531B" w:rsidRDefault="006F36E9" w:rsidP="005D29D3">
                  <w:pP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mg/L</w:t>
                  </w:r>
                  <w:r w:rsidRPr="000E531B">
                    <w:rPr>
                      <w:rFonts w:ascii="Times New Roman" w:hAnsi="Times New Roman"/>
                      <w:sz w:val="18"/>
                      <w:szCs w:val="18"/>
                    </w:rPr>
                    <w:t>）</w:t>
                  </w:r>
                </w:p>
              </w:tc>
              <w:tc>
                <w:tcPr>
                  <w:tcW w:w="542" w:type="pct"/>
                  <w:vAlign w:val="center"/>
                </w:tcPr>
                <w:p w14:paraId="662FA939" w14:textId="77777777" w:rsidR="009871D8" w:rsidRPr="000E531B" w:rsidRDefault="006F36E9" w:rsidP="005D29D3">
                  <w:pPr>
                    <w:pStyle w:val="1f3"/>
                    <w:rPr>
                      <w:sz w:val="18"/>
                      <w:szCs w:val="18"/>
                    </w:rPr>
                  </w:pPr>
                  <w:r w:rsidRPr="000E531B">
                    <w:rPr>
                      <w:sz w:val="18"/>
                      <w:szCs w:val="18"/>
                    </w:rPr>
                    <w:t>溶解氧</w:t>
                  </w:r>
                </w:p>
                <w:p w14:paraId="4D7BEA37" w14:textId="77777777" w:rsidR="009871D8" w:rsidRPr="000E531B" w:rsidRDefault="006F36E9" w:rsidP="005D29D3">
                  <w:pP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mg/L</w:t>
                  </w:r>
                  <w:r w:rsidRPr="000E531B">
                    <w:rPr>
                      <w:rFonts w:ascii="Times New Roman" w:hAnsi="Times New Roman"/>
                      <w:sz w:val="18"/>
                      <w:szCs w:val="18"/>
                    </w:rPr>
                    <w:t>）</w:t>
                  </w:r>
                </w:p>
              </w:tc>
              <w:tc>
                <w:tcPr>
                  <w:tcW w:w="512" w:type="pct"/>
                  <w:vAlign w:val="center"/>
                </w:tcPr>
                <w:p w14:paraId="25D51926" w14:textId="77777777" w:rsidR="009871D8" w:rsidRPr="000E531B" w:rsidRDefault="006F36E9" w:rsidP="005D29D3">
                  <w:pPr>
                    <w:pStyle w:val="1f3"/>
                    <w:rPr>
                      <w:sz w:val="18"/>
                      <w:szCs w:val="18"/>
                      <w:vertAlign w:val="subscript"/>
                    </w:rPr>
                  </w:pPr>
                  <w:proofErr w:type="spellStart"/>
                  <w:r w:rsidRPr="000E531B">
                    <w:rPr>
                      <w:sz w:val="18"/>
                      <w:szCs w:val="18"/>
                    </w:rPr>
                    <w:t>COD</w:t>
                  </w:r>
                  <w:r w:rsidRPr="000E531B">
                    <w:rPr>
                      <w:sz w:val="18"/>
                      <w:szCs w:val="18"/>
                      <w:vertAlign w:val="subscript"/>
                    </w:rPr>
                    <w:t>Cr</w:t>
                  </w:r>
                  <w:proofErr w:type="spellEnd"/>
                </w:p>
                <w:p w14:paraId="7B32801F" w14:textId="77777777" w:rsidR="009871D8" w:rsidRPr="000E531B" w:rsidRDefault="006F36E9" w:rsidP="005D29D3">
                  <w:pP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mg/L</w:t>
                  </w:r>
                  <w:r w:rsidRPr="000E531B">
                    <w:rPr>
                      <w:rFonts w:ascii="Times New Roman" w:hAnsi="Times New Roman"/>
                      <w:sz w:val="18"/>
                      <w:szCs w:val="18"/>
                    </w:rPr>
                    <w:t>）</w:t>
                  </w:r>
                </w:p>
              </w:tc>
              <w:tc>
                <w:tcPr>
                  <w:tcW w:w="608" w:type="pct"/>
                  <w:vAlign w:val="center"/>
                </w:tcPr>
                <w:p w14:paraId="5B6A23BD" w14:textId="77777777" w:rsidR="009871D8" w:rsidRPr="000E531B" w:rsidRDefault="006F36E9" w:rsidP="005D29D3">
                  <w:pPr>
                    <w:pStyle w:val="1f3"/>
                    <w:rPr>
                      <w:sz w:val="18"/>
                      <w:szCs w:val="18"/>
                    </w:rPr>
                  </w:pPr>
                  <w:r w:rsidRPr="000E531B">
                    <w:rPr>
                      <w:sz w:val="18"/>
                      <w:szCs w:val="18"/>
                    </w:rPr>
                    <w:t>NH</w:t>
                  </w:r>
                  <w:r w:rsidRPr="000E531B">
                    <w:rPr>
                      <w:sz w:val="18"/>
                      <w:szCs w:val="18"/>
                      <w:vertAlign w:val="subscript"/>
                    </w:rPr>
                    <w:t>3</w:t>
                  </w:r>
                  <w:r w:rsidRPr="000E531B">
                    <w:rPr>
                      <w:sz w:val="18"/>
                      <w:szCs w:val="18"/>
                    </w:rPr>
                    <w:t>-N</w:t>
                  </w:r>
                </w:p>
                <w:p w14:paraId="11E9FAE1" w14:textId="77777777" w:rsidR="009871D8" w:rsidRPr="000E531B" w:rsidRDefault="006F36E9" w:rsidP="005D29D3">
                  <w:pP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mg/L</w:t>
                  </w:r>
                  <w:r w:rsidRPr="000E531B">
                    <w:rPr>
                      <w:rFonts w:ascii="Times New Roman" w:hAnsi="Times New Roman"/>
                      <w:sz w:val="18"/>
                      <w:szCs w:val="18"/>
                    </w:rPr>
                    <w:t>）</w:t>
                  </w:r>
                </w:p>
              </w:tc>
            </w:tr>
            <w:tr w:rsidR="00CE35CC" w:rsidRPr="000E531B" w14:paraId="6D6875DF" w14:textId="77777777">
              <w:trPr>
                <w:trHeight w:val="340"/>
                <w:jc w:val="center"/>
              </w:trPr>
              <w:tc>
                <w:tcPr>
                  <w:tcW w:w="952" w:type="pct"/>
                  <w:vAlign w:val="center"/>
                </w:tcPr>
                <w:p w14:paraId="35BEBA43" w14:textId="77777777" w:rsidR="009871D8" w:rsidRPr="000E531B" w:rsidRDefault="006F36E9" w:rsidP="005D29D3">
                  <w:pPr>
                    <w:pStyle w:val="1f3"/>
                    <w:rPr>
                      <w:sz w:val="18"/>
                      <w:szCs w:val="18"/>
                    </w:rPr>
                  </w:pPr>
                  <w:r w:rsidRPr="000E531B">
                    <w:rPr>
                      <w:sz w:val="18"/>
                      <w:szCs w:val="18"/>
                    </w:rPr>
                    <w:t>Ⅲ</w:t>
                  </w:r>
                  <w:r w:rsidRPr="000E531B">
                    <w:rPr>
                      <w:sz w:val="18"/>
                      <w:szCs w:val="18"/>
                    </w:rPr>
                    <w:t>类水质标准</w:t>
                  </w:r>
                </w:p>
              </w:tc>
              <w:tc>
                <w:tcPr>
                  <w:tcW w:w="886" w:type="pct"/>
                  <w:vAlign w:val="center"/>
                </w:tcPr>
                <w:p w14:paraId="70FC6C5C" w14:textId="77777777" w:rsidR="009871D8" w:rsidRPr="000E531B" w:rsidRDefault="006F36E9" w:rsidP="005D29D3">
                  <w:pPr>
                    <w:pStyle w:val="1f3"/>
                    <w:rPr>
                      <w:sz w:val="18"/>
                      <w:szCs w:val="18"/>
                    </w:rPr>
                  </w:pPr>
                  <w:r w:rsidRPr="000E531B">
                    <w:rPr>
                      <w:sz w:val="18"/>
                      <w:szCs w:val="18"/>
                    </w:rPr>
                    <w:t>6-9</w:t>
                  </w:r>
                </w:p>
              </w:tc>
              <w:tc>
                <w:tcPr>
                  <w:tcW w:w="946" w:type="pct"/>
                  <w:vAlign w:val="center"/>
                </w:tcPr>
                <w:p w14:paraId="1ED60554" w14:textId="77777777" w:rsidR="009871D8" w:rsidRPr="000E531B" w:rsidRDefault="006F36E9" w:rsidP="005D29D3">
                  <w:pPr>
                    <w:pStyle w:val="1f3"/>
                    <w:rPr>
                      <w:sz w:val="18"/>
                      <w:szCs w:val="18"/>
                    </w:rPr>
                  </w:pPr>
                  <w:r w:rsidRPr="000E531B">
                    <w:rPr>
                      <w:sz w:val="18"/>
                      <w:szCs w:val="18"/>
                    </w:rPr>
                    <w:t>≤6</w:t>
                  </w:r>
                </w:p>
              </w:tc>
              <w:tc>
                <w:tcPr>
                  <w:tcW w:w="554" w:type="pct"/>
                  <w:vAlign w:val="center"/>
                </w:tcPr>
                <w:p w14:paraId="13971D64" w14:textId="77777777" w:rsidR="009871D8" w:rsidRPr="000E531B" w:rsidRDefault="006F36E9" w:rsidP="005D29D3">
                  <w:pPr>
                    <w:pStyle w:val="1f3"/>
                    <w:rPr>
                      <w:sz w:val="18"/>
                      <w:szCs w:val="18"/>
                    </w:rPr>
                  </w:pPr>
                  <w:r w:rsidRPr="000E531B">
                    <w:rPr>
                      <w:sz w:val="18"/>
                      <w:szCs w:val="18"/>
                    </w:rPr>
                    <w:t>≤4</w:t>
                  </w:r>
                </w:p>
              </w:tc>
              <w:tc>
                <w:tcPr>
                  <w:tcW w:w="542" w:type="pct"/>
                  <w:vAlign w:val="center"/>
                </w:tcPr>
                <w:p w14:paraId="274F4FCF" w14:textId="77777777" w:rsidR="009871D8" w:rsidRPr="000E531B" w:rsidRDefault="006F36E9" w:rsidP="005D29D3">
                  <w:pPr>
                    <w:pStyle w:val="1f3"/>
                    <w:rPr>
                      <w:sz w:val="18"/>
                      <w:szCs w:val="18"/>
                    </w:rPr>
                  </w:pPr>
                  <w:r w:rsidRPr="000E531B">
                    <w:rPr>
                      <w:sz w:val="18"/>
                      <w:szCs w:val="18"/>
                    </w:rPr>
                    <w:t>≥5</w:t>
                  </w:r>
                </w:p>
              </w:tc>
              <w:tc>
                <w:tcPr>
                  <w:tcW w:w="512" w:type="pct"/>
                  <w:vAlign w:val="center"/>
                </w:tcPr>
                <w:p w14:paraId="28B580CE" w14:textId="77777777" w:rsidR="009871D8" w:rsidRPr="000E531B" w:rsidRDefault="006F36E9" w:rsidP="005D29D3">
                  <w:pPr>
                    <w:pStyle w:val="1f3"/>
                    <w:rPr>
                      <w:sz w:val="18"/>
                      <w:szCs w:val="18"/>
                    </w:rPr>
                  </w:pPr>
                  <w:r w:rsidRPr="000E531B">
                    <w:rPr>
                      <w:sz w:val="18"/>
                      <w:szCs w:val="18"/>
                    </w:rPr>
                    <w:t>≤20</w:t>
                  </w:r>
                </w:p>
              </w:tc>
              <w:tc>
                <w:tcPr>
                  <w:tcW w:w="608" w:type="pct"/>
                  <w:vAlign w:val="center"/>
                </w:tcPr>
                <w:p w14:paraId="561B390C" w14:textId="77777777" w:rsidR="009871D8" w:rsidRPr="000E531B" w:rsidRDefault="006F36E9" w:rsidP="005D29D3">
                  <w:pPr>
                    <w:pStyle w:val="1f3"/>
                    <w:rPr>
                      <w:sz w:val="18"/>
                      <w:szCs w:val="18"/>
                    </w:rPr>
                  </w:pPr>
                  <w:r w:rsidRPr="000E531B">
                    <w:rPr>
                      <w:sz w:val="18"/>
                      <w:szCs w:val="18"/>
                    </w:rPr>
                    <w:t>1.0</w:t>
                  </w:r>
                </w:p>
              </w:tc>
            </w:tr>
          </w:tbl>
          <w:p w14:paraId="5B7ED728" w14:textId="77777777" w:rsidR="009871D8" w:rsidRPr="000E531B" w:rsidRDefault="006F36E9">
            <w:pPr>
              <w:pStyle w:val="affff4"/>
              <w:numPr>
                <w:ilvl w:val="2"/>
                <w:numId w:val="14"/>
              </w:numPr>
              <w:tabs>
                <w:tab w:val="left" w:pos="1008"/>
              </w:tabs>
              <w:spacing w:line="440" w:lineRule="exact"/>
              <w:ind w:firstLineChars="0"/>
              <w:rPr>
                <w:b/>
                <w:bCs/>
                <w:sz w:val="24"/>
                <w:szCs w:val="24"/>
              </w:rPr>
            </w:pPr>
            <w:r w:rsidRPr="000E531B">
              <w:rPr>
                <w:rFonts w:hint="eastAsia"/>
                <w:b/>
                <w:bCs/>
                <w:sz w:val="24"/>
                <w:szCs w:val="24"/>
              </w:rPr>
              <w:t>地表水环境质量现状</w:t>
            </w:r>
          </w:p>
          <w:p w14:paraId="2C111025" w14:textId="7078BE3F" w:rsidR="009871D8" w:rsidRPr="000E531B" w:rsidRDefault="006F36E9" w:rsidP="00425DD1">
            <w:pPr>
              <w:pStyle w:val="00"/>
              <w:ind w:firstLine="480"/>
            </w:pPr>
            <w:r w:rsidRPr="000E531B">
              <w:t>根据《泉州市水环境质量月报（</w:t>
            </w:r>
            <w:r w:rsidRPr="000E531B">
              <w:t>202</w:t>
            </w:r>
            <w:r w:rsidR="00887F83" w:rsidRPr="000E531B">
              <w:t>4</w:t>
            </w:r>
            <w:r w:rsidRPr="000E531B">
              <w:t>年</w:t>
            </w:r>
            <w:r w:rsidR="00AC7DDD" w:rsidRPr="000E531B">
              <w:rPr>
                <w:rFonts w:hint="eastAsia"/>
              </w:rPr>
              <w:t>2</w:t>
            </w:r>
            <w:r w:rsidRPr="000E531B">
              <w:t>月）》，泉州市安溪县境内西</w:t>
            </w:r>
            <w:proofErr w:type="gramStart"/>
            <w:r w:rsidRPr="000E531B">
              <w:t>溪国控</w:t>
            </w:r>
            <w:proofErr w:type="gramEnd"/>
            <w:r w:rsidRPr="000E531B">
              <w:t>断面（下镇断面和罗内桥断面）的水质现状均符合《地表水环境质量标准》（</w:t>
            </w:r>
            <w:r w:rsidRPr="000E531B">
              <w:t>GB3838-2002</w:t>
            </w:r>
            <w:r w:rsidRPr="000E531B">
              <w:t>）</w:t>
            </w:r>
            <w:r w:rsidRPr="000E531B">
              <w:t>Ⅲ</w:t>
            </w:r>
            <w:r w:rsidRPr="000E531B">
              <w:t>类水质标准，满足水环境功能区划要求。</w:t>
            </w:r>
          </w:p>
          <w:p w14:paraId="25A52386" w14:textId="77777777" w:rsidR="009871D8" w:rsidRPr="000E531B" w:rsidRDefault="006F36E9">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kern w:val="21"/>
                <w:sz w:val="28"/>
                <w:szCs w:val="28"/>
              </w:rPr>
            </w:pPr>
            <w:bookmarkStart w:id="25" w:name="_Toc42182035"/>
            <w:r w:rsidRPr="000E531B">
              <w:rPr>
                <w:rFonts w:ascii="黑体" w:eastAsia="黑体" w:hAnsi="黑体"/>
                <w:b/>
                <w:bCs/>
                <w:kern w:val="21"/>
                <w:sz w:val="28"/>
                <w:szCs w:val="28"/>
              </w:rPr>
              <w:t>声环境</w:t>
            </w:r>
            <w:bookmarkEnd w:id="25"/>
          </w:p>
          <w:p w14:paraId="4B509B7A" w14:textId="77777777" w:rsidR="009871D8" w:rsidRPr="000E531B" w:rsidRDefault="006F36E9">
            <w:pPr>
              <w:pStyle w:val="affff4"/>
              <w:numPr>
                <w:ilvl w:val="2"/>
                <w:numId w:val="15"/>
              </w:numPr>
              <w:tabs>
                <w:tab w:val="left" w:pos="1008"/>
              </w:tabs>
              <w:spacing w:line="440" w:lineRule="exact"/>
              <w:ind w:left="0" w:firstLineChars="0" w:firstLine="0"/>
              <w:rPr>
                <w:b/>
                <w:bCs/>
                <w:sz w:val="24"/>
                <w:szCs w:val="24"/>
              </w:rPr>
            </w:pPr>
            <w:r w:rsidRPr="000E531B">
              <w:rPr>
                <w:rFonts w:hint="eastAsia"/>
                <w:b/>
                <w:bCs/>
                <w:sz w:val="24"/>
                <w:szCs w:val="24"/>
              </w:rPr>
              <w:t>环境功能区划及质量标准</w:t>
            </w:r>
          </w:p>
          <w:p w14:paraId="54108828" w14:textId="1476CE6C" w:rsidR="009D5E21" w:rsidRPr="000E531B" w:rsidRDefault="00CE0383" w:rsidP="006D3E50">
            <w:pPr>
              <w:pStyle w:val="00"/>
              <w:ind w:firstLine="480"/>
            </w:pPr>
            <w:r w:rsidRPr="000E531B">
              <w:rPr>
                <w:rFonts w:hint="eastAsia"/>
              </w:rPr>
              <w:t>本项目</w:t>
            </w:r>
            <w:r w:rsidR="002D6347" w:rsidRPr="000E531B">
              <w:rPr>
                <w:rFonts w:hint="eastAsia"/>
              </w:rPr>
              <w:t>包括矿微粉厂、钢渣</w:t>
            </w:r>
            <w:r w:rsidR="005477FB" w:rsidRPr="000E531B">
              <w:rPr>
                <w:rFonts w:hint="eastAsia"/>
              </w:rPr>
              <w:t>热焖</w:t>
            </w:r>
            <w:r w:rsidR="002D6347" w:rsidRPr="000E531B">
              <w:rPr>
                <w:rFonts w:hint="eastAsia"/>
              </w:rPr>
              <w:t>厂、</w:t>
            </w:r>
            <w:proofErr w:type="gramStart"/>
            <w:r w:rsidR="002D6347" w:rsidRPr="000E531B">
              <w:rPr>
                <w:rFonts w:hint="eastAsia"/>
              </w:rPr>
              <w:t>棒磨厂</w:t>
            </w:r>
            <w:proofErr w:type="gramEnd"/>
            <w:r w:rsidR="009D5E21" w:rsidRPr="000E531B">
              <w:rPr>
                <w:rFonts w:hint="eastAsia"/>
              </w:rPr>
              <w:t>三</w:t>
            </w:r>
            <w:r w:rsidRPr="000E531B">
              <w:rPr>
                <w:rFonts w:hint="eastAsia"/>
              </w:rPr>
              <w:t>个厂区</w:t>
            </w:r>
            <w:r w:rsidR="009D5E21" w:rsidRPr="000E531B">
              <w:rPr>
                <w:rFonts w:hint="eastAsia"/>
              </w:rPr>
              <w:t>，</w:t>
            </w:r>
            <w:r w:rsidR="00887F83" w:rsidRPr="000E531B">
              <w:rPr>
                <w:rFonts w:hint="eastAsia"/>
              </w:rPr>
              <w:t>项目</w:t>
            </w:r>
            <w:r w:rsidR="009D5E21" w:rsidRPr="000E531B">
              <w:rPr>
                <w:rFonts w:hint="eastAsia"/>
              </w:rPr>
              <w:t>位于湖</w:t>
            </w:r>
            <w:proofErr w:type="gramStart"/>
            <w:r w:rsidR="009D5E21" w:rsidRPr="000E531B">
              <w:rPr>
                <w:rFonts w:hint="eastAsia"/>
              </w:rPr>
              <w:t>头产业</w:t>
            </w:r>
            <w:proofErr w:type="gramEnd"/>
            <w:r w:rsidR="009D5E21" w:rsidRPr="000E531B">
              <w:rPr>
                <w:rFonts w:hint="eastAsia"/>
              </w:rPr>
              <w:t>园区，</w:t>
            </w:r>
            <w:r w:rsidR="00D13605" w:rsidRPr="000E531B">
              <w:rPr>
                <w:rFonts w:hint="eastAsia"/>
              </w:rPr>
              <w:t>执行</w:t>
            </w:r>
            <w:r w:rsidR="009D5E21" w:rsidRPr="000E531B">
              <w:rPr>
                <w:rFonts w:hint="eastAsia"/>
              </w:rPr>
              <w:t>《声环境质量标准》（</w:t>
            </w:r>
            <w:r w:rsidR="009D5E21" w:rsidRPr="000E531B">
              <w:rPr>
                <w:rFonts w:hint="eastAsia"/>
              </w:rPr>
              <w:t>GB3096-2008</w:t>
            </w:r>
            <w:r w:rsidR="009D5E21" w:rsidRPr="000E531B">
              <w:rPr>
                <w:rFonts w:hint="eastAsia"/>
              </w:rPr>
              <w:t>）</w:t>
            </w:r>
            <w:r w:rsidR="009D5E21" w:rsidRPr="000E531B">
              <w:rPr>
                <w:rFonts w:hint="eastAsia"/>
              </w:rPr>
              <w:t>3</w:t>
            </w:r>
            <w:r w:rsidR="009D5E21" w:rsidRPr="000E531B">
              <w:rPr>
                <w:rFonts w:hint="eastAsia"/>
              </w:rPr>
              <w:t>类</w:t>
            </w:r>
            <w:r w:rsidR="00D13605" w:rsidRPr="000E531B">
              <w:rPr>
                <w:rFonts w:hint="eastAsia"/>
              </w:rPr>
              <w:t>标准；</w:t>
            </w:r>
            <w:r w:rsidR="0010207A" w:rsidRPr="000E531B">
              <w:rPr>
                <w:rFonts w:hint="eastAsia"/>
              </w:rPr>
              <w:t>敏感</w:t>
            </w:r>
            <w:proofErr w:type="gramStart"/>
            <w:r w:rsidR="0010207A" w:rsidRPr="000E531B">
              <w:rPr>
                <w:rFonts w:hint="eastAsia"/>
              </w:rPr>
              <w:t>点美溪</w:t>
            </w:r>
            <w:proofErr w:type="gramEnd"/>
            <w:r w:rsidR="0010207A" w:rsidRPr="000E531B">
              <w:rPr>
                <w:rFonts w:hint="eastAsia"/>
              </w:rPr>
              <w:t>村民宅执行《声环境质量标准》（</w:t>
            </w:r>
            <w:r w:rsidR="0010207A" w:rsidRPr="000E531B">
              <w:rPr>
                <w:rFonts w:hint="eastAsia"/>
              </w:rPr>
              <w:t>GB3096-2008</w:t>
            </w:r>
            <w:r w:rsidR="0010207A" w:rsidRPr="000E531B">
              <w:rPr>
                <w:rFonts w:hint="eastAsia"/>
              </w:rPr>
              <w:t>）</w:t>
            </w:r>
            <w:r w:rsidR="0010207A" w:rsidRPr="000E531B">
              <w:rPr>
                <w:rFonts w:hint="eastAsia"/>
              </w:rPr>
              <w:t>2</w:t>
            </w:r>
            <w:r w:rsidR="0010207A" w:rsidRPr="000E531B">
              <w:rPr>
                <w:rFonts w:hint="eastAsia"/>
              </w:rPr>
              <w:t>类标准；</w:t>
            </w:r>
            <w:r w:rsidR="009D5E21" w:rsidRPr="000E531B">
              <w:rPr>
                <w:rFonts w:hint="eastAsia"/>
              </w:rPr>
              <w:t>三个厂区临</w:t>
            </w:r>
            <w:r w:rsidR="009D5E21" w:rsidRPr="000E531B">
              <w:rPr>
                <w:rFonts w:hint="eastAsia"/>
              </w:rPr>
              <w:t>3</w:t>
            </w:r>
            <w:r w:rsidR="00D13605" w:rsidRPr="000E531B">
              <w:t>0</w:t>
            </w:r>
            <w:r w:rsidR="009D5E21" w:rsidRPr="000E531B">
              <w:rPr>
                <w:rFonts w:hint="eastAsia"/>
              </w:rPr>
              <w:t>7</w:t>
            </w:r>
            <w:r w:rsidR="009D5E21" w:rsidRPr="000E531B">
              <w:rPr>
                <w:rFonts w:hint="eastAsia"/>
              </w:rPr>
              <w:t>省道一侧执行《声环境质量标准》（</w:t>
            </w:r>
            <w:r w:rsidR="009D5E21" w:rsidRPr="000E531B">
              <w:rPr>
                <w:rFonts w:hint="eastAsia"/>
              </w:rPr>
              <w:t>GB3096-2008</w:t>
            </w:r>
            <w:r w:rsidR="009D5E21" w:rsidRPr="000E531B">
              <w:rPr>
                <w:rFonts w:hint="eastAsia"/>
              </w:rPr>
              <w:t>）</w:t>
            </w:r>
            <w:r w:rsidR="009D5E21" w:rsidRPr="000E531B">
              <w:rPr>
                <w:rFonts w:hint="eastAsia"/>
              </w:rPr>
              <w:t>4a</w:t>
            </w:r>
            <w:r w:rsidR="009D5E21" w:rsidRPr="000E531B">
              <w:rPr>
                <w:rFonts w:hint="eastAsia"/>
              </w:rPr>
              <w:t>类标准，具体见表</w:t>
            </w:r>
            <w:r w:rsidR="009D5E21" w:rsidRPr="000E531B">
              <w:rPr>
                <w:rFonts w:hint="eastAsia"/>
              </w:rPr>
              <w:t>3-6</w:t>
            </w:r>
            <w:r w:rsidR="009D5E21" w:rsidRPr="000E531B">
              <w:rPr>
                <w:rFonts w:hint="eastAsia"/>
              </w:rPr>
              <w:t>。</w:t>
            </w:r>
          </w:p>
          <w:p w14:paraId="60B945F3" w14:textId="77777777" w:rsidR="009871D8" w:rsidRPr="000E531B" w:rsidRDefault="006F36E9" w:rsidP="00CE35CC">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b/>
                <w:kern w:val="28"/>
                <w:sz w:val="24"/>
                <w:szCs w:val="24"/>
              </w:rPr>
              <w:t>《声环境质量标准》</w:t>
            </w:r>
            <w:r w:rsidRPr="000E531B">
              <w:rPr>
                <w:rFonts w:ascii="Times New Roman" w:eastAsia="黑体" w:hAnsi="Times New Roman" w:hint="eastAsia"/>
                <w:b/>
                <w:kern w:val="28"/>
                <w:sz w:val="24"/>
                <w:szCs w:val="24"/>
              </w:rPr>
              <w:t>（</w:t>
            </w:r>
            <w:r w:rsidRPr="000E531B">
              <w:rPr>
                <w:rFonts w:ascii="Times New Roman" w:eastAsia="黑体" w:hAnsi="Times New Roman"/>
                <w:b/>
                <w:kern w:val="28"/>
                <w:sz w:val="24"/>
                <w:szCs w:val="24"/>
              </w:rPr>
              <w:t>GB3096-2008</w:t>
            </w:r>
            <w:r w:rsidRPr="000E531B">
              <w:rPr>
                <w:rFonts w:ascii="Times New Roman" w:eastAsia="黑体" w:hAnsi="Times New Roman" w:hint="eastAsia"/>
                <w:b/>
                <w:kern w:val="28"/>
                <w:sz w:val="24"/>
                <w:szCs w:val="24"/>
              </w:rPr>
              <w:t>）</w:t>
            </w:r>
            <w:r w:rsidRPr="000E531B">
              <w:rPr>
                <w:rFonts w:ascii="Times New Roman" w:eastAsia="黑体" w:hAnsi="Times New Roman"/>
                <w:b/>
                <w:kern w:val="28"/>
                <w:sz w:val="24"/>
                <w:szCs w:val="24"/>
              </w:rPr>
              <w:t>(</w:t>
            </w:r>
            <w:r w:rsidRPr="000E531B">
              <w:rPr>
                <w:rFonts w:ascii="Times New Roman" w:eastAsia="黑体" w:hAnsi="Times New Roman"/>
                <w:b/>
                <w:kern w:val="28"/>
                <w:sz w:val="24"/>
                <w:szCs w:val="24"/>
              </w:rPr>
              <w:t>摘录</w:t>
            </w:r>
            <w:r w:rsidRPr="000E531B">
              <w:rPr>
                <w:rFonts w:ascii="Times New Roman" w:eastAsia="黑体" w:hAnsi="Times New Roman"/>
                <w:b/>
                <w:kern w:val="28"/>
                <w:sz w:val="24"/>
                <w:szCs w:val="24"/>
              </w:rPr>
              <w:t>)</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3"/>
              <w:gridCol w:w="2794"/>
              <w:gridCol w:w="2792"/>
            </w:tblGrid>
            <w:tr w:rsidR="009871D8" w:rsidRPr="000E531B" w14:paraId="1DB7FDBE" w14:textId="77777777" w:rsidTr="002D6347">
              <w:trPr>
                <w:cantSplit/>
                <w:trHeight w:val="340"/>
                <w:jc w:val="center"/>
              </w:trPr>
              <w:tc>
                <w:tcPr>
                  <w:tcW w:w="1667" w:type="pct"/>
                  <w:vAlign w:val="center"/>
                </w:tcPr>
                <w:p w14:paraId="3EBD641A" w14:textId="77777777" w:rsidR="009871D8" w:rsidRPr="000E531B" w:rsidRDefault="006F36E9">
                  <w:pPr>
                    <w:keepNext/>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类别</w:t>
                  </w:r>
                </w:p>
              </w:tc>
              <w:tc>
                <w:tcPr>
                  <w:tcW w:w="1667" w:type="pct"/>
                  <w:vAlign w:val="center"/>
                </w:tcPr>
                <w:p w14:paraId="02B617B6" w14:textId="77777777" w:rsidR="009871D8" w:rsidRPr="000E531B" w:rsidRDefault="006F36E9">
                  <w:pPr>
                    <w:keepNext/>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昼间</w:t>
                  </w:r>
                  <w:r w:rsidRPr="000E531B">
                    <w:rPr>
                      <w:rFonts w:ascii="Times New Roman" w:eastAsiaTheme="minorEastAsia" w:hAnsi="Times New Roman"/>
                      <w:sz w:val="21"/>
                      <w:szCs w:val="21"/>
                    </w:rPr>
                    <w:t>dB(A)</w:t>
                  </w:r>
                </w:p>
              </w:tc>
              <w:tc>
                <w:tcPr>
                  <w:tcW w:w="1666" w:type="pct"/>
                  <w:vAlign w:val="center"/>
                </w:tcPr>
                <w:p w14:paraId="1EB84190" w14:textId="77777777" w:rsidR="009871D8" w:rsidRPr="000E531B" w:rsidRDefault="006F36E9">
                  <w:pPr>
                    <w:keepNext/>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夜间</w:t>
                  </w:r>
                  <w:r w:rsidRPr="000E531B">
                    <w:rPr>
                      <w:rFonts w:ascii="Times New Roman" w:eastAsiaTheme="minorEastAsia" w:hAnsi="Times New Roman"/>
                      <w:sz w:val="21"/>
                      <w:szCs w:val="21"/>
                    </w:rPr>
                    <w:t>dB(A)</w:t>
                  </w:r>
                </w:p>
              </w:tc>
            </w:tr>
            <w:tr w:rsidR="00EA2835" w:rsidRPr="000E531B" w14:paraId="65C2FD62" w14:textId="77777777" w:rsidTr="002D6347">
              <w:trPr>
                <w:cantSplit/>
                <w:trHeight w:val="340"/>
                <w:jc w:val="center"/>
              </w:trPr>
              <w:tc>
                <w:tcPr>
                  <w:tcW w:w="1667" w:type="pct"/>
                  <w:vAlign w:val="center"/>
                </w:tcPr>
                <w:p w14:paraId="0F835CE6" w14:textId="014D8C85" w:rsidR="00EA2835" w:rsidRPr="000E531B" w:rsidRDefault="00EA2835"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3</w:t>
                  </w:r>
                  <w:r w:rsidRPr="000E531B">
                    <w:rPr>
                      <w:rFonts w:ascii="Times New Roman" w:eastAsiaTheme="minorEastAsia" w:hAnsi="Times New Roman"/>
                      <w:sz w:val="21"/>
                      <w:szCs w:val="21"/>
                    </w:rPr>
                    <w:t>类</w:t>
                  </w:r>
                </w:p>
              </w:tc>
              <w:tc>
                <w:tcPr>
                  <w:tcW w:w="1667" w:type="pct"/>
                  <w:vAlign w:val="center"/>
                </w:tcPr>
                <w:p w14:paraId="3D8F8DF7" w14:textId="17148643" w:rsidR="00EA2835" w:rsidRPr="000E531B" w:rsidRDefault="00EA2835"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65</w:t>
                  </w:r>
                </w:p>
              </w:tc>
              <w:tc>
                <w:tcPr>
                  <w:tcW w:w="1666" w:type="pct"/>
                  <w:vAlign w:val="center"/>
                </w:tcPr>
                <w:p w14:paraId="47460F3A" w14:textId="096F77CF" w:rsidR="00EA2835" w:rsidRPr="000E531B" w:rsidRDefault="00EA2835"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sz w:val="21"/>
                      <w:szCs w:val="21"/>
                    </w:rPr>
                    <w:t>55</w:t>
                  </w:r>
                </w:p>
              </w:tc>
            </w:tr>
            <w:tr w:rsidR="009D5E21" w:rsidRPr="000E531B" w14:paraId="489EA414" w14:textId="77777777" w:rsidTr="002D6347">
              <w:trPr>
                <w:cantSplit/>
                <w:trHeight w:val="340"/>
                <w:jc w:val="center"/>
              </w:trPr>
              <w:tc>
                <w:tcPr>
                  <w:tcW w:w="1667" w:type="pct"/>
                  <w:vAlign w:val="center"/>
                </w:tcPr>
                <w:p w14:paraId="6870B2B9" w14:textId="0A47C8CC" w:rsidR="009D5E21" w:rsidRPr="000E531B" w:rsidRDefault="009D5E21"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hint="eastAsia"/>
                      <w:sz w:val="21"/>
                      <w:szCs w:val="21"/>
                    </w:rPr>
                    <w:t>4a</w:t>
                  </w:r>
                  <w:r w:rsidR="00AC7DDD" w:rsidRPr="000E531B">
                    <w:rPr>
                      <w:rFonts w:ascii="Times New Roman" w:eastAsiaTheme="minorEastAsia" w:hAnsi="Times New Roman"/>
                      <w:sz w:val="21"/>
                      <w:szCs w:val="21"/>
                    </w:rPr>
                    <w:t>类</w:t>
                  </w:r>
                </w:p>
              </w:tc>
              <w:tc>
                <w:tcPr>
                  <w:tcW w:w="1667" w:type="pct"/>
                  <w:vAlign w:val="center"/>
                </w:tcPr>
                <w:p w14:paraId="468541FE" w14:textId="3B1A91E2" w:rsidR="009D5E21" w:rsidRPr="000E531B" w:rsidRDefault="009D5E21"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hint="eastAsia"/>
                      <w:sz w:val="21"/>
                      <w:szCs w:val="21"/>
                    </w:rPr>
                    <w:t>70</w:t>
                  </w:r>
                </w:p>
              </w:tc>
              <w:tc>
                <w:tcPr>
                  <w:tcW w:w="1666" w:type="pct"/>
                  <w:vAlign w:val="center"/>
                </w:tcPr>
                <w:p w14:paraId="01417E80" w14:textId="1E983F16" w:rsidR="009D5E21" w:rsidRPr="000E531B" w:rsidRDefault="009D5E21" w:rsidP="00EA2835">
                  <w:pPr>
                    <w:ind w:firstLine="420"/>
                    <w:jc w:val="center"/>
                    <w:rPr>
                      <w:rFonts w:ascii="Times New Roman" w:eastAsiaTheme="minorEastAsia" w:hAnsi="Times New Roman"/>
                      <w:sz w:val="21"/>
                      <w:szCs w:val="21"/>
                    </w:rPr>
                  </w:pPr>
                  <w:r w:rsidRPr="000E531B">
                    <w:rPr>
                      <w:rFonts w:ascii="Times New Roman" w:eastAsiaTheme="minorEastAsia" w:hAnsi="Times New Roman" w:hint="eastAsia"/>
                      <w:sz w:val="21"/>
                      <w:szCs w:val="21"/>
                    </w:rPr>
                    <w:t>55</w:t>
                  </w:r>
                </w:p>
              </w:tc>
            </w:tr>
          </w:tbl>
          <w:p w14:paraId="233F898E" w14:textId="77777777" w:rsidR="009871D8" w:rsidRPr="000E531B" w:rsidRDefault="006F36E9">
            <w:pPr>
              <w:pStyle w:val="affff4"/>
              <w:numPr>
                <w:ilvl w:val="2"/>
                <w:numId w:val="15"/>
              </w:numPr>
              <w:tabs>
                <w:tab w:val="left" w:pos="1008"/>
              </w:tabs>
              <w:spacing w:line="440" w:lineRule="exact"/>
              <w:ind w:left="0" w:firstLineChars="0" w:firstLine="0"/>
              <w:rPr>
                <w:b/>
                <w:bCs/>
                <w:sz w:val="24"/>
                <w:szCs w:val="24"/>
              </w:rPr>
            </w:pPr>
            <w:r w:rsidRPr="000E531B">
              <w:rPr>
                <w:rFonts w:hint="eastAsia"/>
                <w:b/>
                <w:bCs/>
                <w:sz w:val="24"/>
                <w:szCs w:val="24"/>
              </w:rPr>
              <w:t>声环境质量现状</w:t>
            </w:r>
          </w:p>
          <w:p w14:paraId="16D561F0" w14:textId="77777777" w:rsidR="00D93BEB" w:rsidRPr="000E531B" w:rsidRDefault="00D93BEB" w:rsidP="00D93BEB">
            <w:pPr>
              <w:keepNext/>
              <w:tabs>
                <w:tab w:val="left" w:pos="600"/>
              </w:tabs>
              <w:adjustRightInd w:val="0"/>
              <w:snapToGrid w:val="0"/>
              <w:spacing w:beforeLines="50" w:before="120" w:afterLines="50" w:after="120" w:line="420" w:lineRule="atLeast"/>
              <w:jc w:val="center"/>
              <w:outlineLvl w:val="1"/>
              <w:rPr>
                <w:rFonts w:asciiTheme="minorEastAsia" w:eastAsiaTheme="minorEastAsia" w:hAnsiTheme="minorEastAsia" w:hint="eastAsia"/>
                <w:b/>
                <w:bCs/>
                <w:sz w:val="28"/>
                <w:szCs w:val="28"/>
              </w:rPr>
            </w:pPr>
            <w:r w:rsidRPr="000E531B">
              <w:rPr>
                <w:rFonts w:asciiTheme="minorEastAsia" w:eastAsiaTheme="minorEastAsia" w:hAnsiTheme="minorEastAsia" w:hint="eastAsia"/>
                <w:b/>
                <w:bCs/>
                <w:sz w:val="28"/>
                <w:szCs w:val="28"/>
              </w:rPr>
              <w:t>涉及商业机密</w:t>
            </w:r>
          </w:p>
          <w:p w14:paraId="4953F229" w14:textId="77777777" w:rsidR="009871D8" w:rsidRPr="000E531B" w:rsidRDefault="006F36E9">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kern w:val="21"/>
                <w:sz w:val="28"/>
                <w:szCs w:val="28"/>
              </w:rPr>
            </w:pPr>
            <w:r w:rsidRPr="000E531B">
              <w:rPr>
                <w:rFonts w:ascii="黑体" w:eastAsia="黑体" w:hAnsi="黑体"/>
                <w:b/>
                <w:bCs/>
                <w:kern w:val="21"/>
                <w:sz w:val="28"/>
                <w:szCs w:val="28"/>
              </w:rPr>
              <w:t>生态环境</w:t>
            </w:r>
          </w:p>
          <w:p w14:paraId="347DF480" w14:textId="7C087457" w:rsidR="009871D8" w:rsidRPr="000E531B" w:rsidRDefault="006F36E9" w:rsidP="00425DD1">
            <w:pPr>
              <w:pStyle w:val="00"/>
              <w:ind w:firstLine="480"/>
            </w:pPr>
            <w:r w:rsidRPr="000E531B">
              <w:t>本项目</w:t>
            </w:r>
            <w:r w:rsidR="009D5E21" w:rsidRPr="000E531B">
              <w:t>属于原有厂区内的技改整合项目，</w:t>
            </w:r>
            <w:proofErr w:type="gramStart"/>
            <w:r w:rsidR="009D5E21" w:rsidRPr="000E531B">
              <w:rPr>
                <w:rFonts w:hint="eastAsia"/>
              </w:rPr>
              <w:t>不</w:t>
            </w:r>
            <w:proofErr w:type="gramEnd"/>
            <w:r w:rsidRPr="000E531B">
              <w:t>新增用地，不涉及厂房构筑施工建设的施工活动，且用地周边无珍稀濒危物种、自然保护区、风景名胜区等生态敏感目标，不属于生态敏感区，对周边生态环境造成的影响很小。项目生产运营不会造成评价区域内生物量和物种多样性的锐减，不会引起荒漠化、水和土地的理化性质恶化，对生态环境造成的影响很小，</w:t>
            </w:r>
            <w:proofErr w:type="gramStart"/>
            <w:r w:rsidRPr="000E531B">
              <w:t>本评价</w:t>
            </w:r>
            <w:proofErr w:type="gramEnd"/>
            <w:r w:rsidRPr="000E531B">
              <w:t>不进行生态环境影响评价。</w:t>
            </w:r>
          </w:p>
          <w:p w14:paraId="5F1991AA" w14:textId="77777777" w:rsidR="009871D8" w:rsidRPr="000E531B" w:rsidRDefault="006F36E9">
            <w:pPr>
              <w:numPr>
                <w:ilvl w:val="0"/>
                <w:numId w:val="10"/>
              </w:numPr>
              <w:tabs>
                <w:tab w:val="left" w:pos="559"/>
              </w:tabs>
              <w:autoSpaceDE w:val="0"/>
              <w:autoSpaceDN w:val="0"/>
              <w:adjustRightInd w:val="0"/>
              <w:snapToGrid w:val="0"/>
              <w:spacing w:beforeLines="50" w:before="120" w:afterLines="50" w:after="120" w:line="440" w:lineRule="exact"/>
              <w:ind w:left="0" w:firstLine="0"/>
              <w:rPr>
                <w:rFonts w:ascii="黑体" w:eastAsia="黑体" w:hAnsi="黑体"/>
                <w:b/>
                <w:bCs/>
                <w:kern w:val="21"/>
                <w:sz w:val="28"/>
                <w:szCs w:val="28"/>
              </w:rPr>
            </w:pPr>
            <w:r w:rsidRPr="000E531B">
              <w:rPr>
                <w:rFonts w:ascii="黑体" w:eastAsia="黑体" w:hAnsi="黑体"/>
                <w:b/>
                <w:bCs/>
                <w:kern w:val="21"/>
                <w:sz w:val="28"/>
                <w:szCs w:val="28"/>
              </w:rPr>
              <w:t>地下水、土壤环境</w:t>
            </w:r>
          </w:p>
          <w:p w14:paraId="7D9988DF" w14:textId="7F2993A4" w:rsidR="00394C58" w:rsidRPr="000E531B" w:rsidRDefault="00394C58" w:rsidP="00425DD1">
            <w:pPr>
              <w:pStyle w:val="00"/>
              <w:ind w:firstLine="480"/>
            </w:pPr>
            <w:r w:rsidRPr="000E531B">
              <w:rPr>
                <w:rFonts w:hint="eastAsia"/>
              </w:rPr>
              <w:t>项目</w:t>
            </w:r>
            <w:r w:rsidR="00300FD7" w:rsidRPr="000E531B">
              <w:rPr>
                <w:rFonts w:hint="eastAsia"/>
              </w:rPr>
              <w:t>冷却水</w:t>
            </w:r>
            <w:r w:rsidRPr="000E531B">
              <w:rPr>
                <w:rFonts w:hint="eastAsia"/>
              </w:rPr>
              <w:t>全部回用，</w:t>
            </w:r>
            <w:r w:rsidR="00121ABF" w:rsidRPr="000E531B">
              <w:rPr>
                <w:rFonts w:hint="eastAsia"/>
              </w:rPr>
              <w:t>不</w:t>
            </w:r>
            <w:r w:rsidRPr="000E531B">
              <w:rPr>
                <w:rFonts w:hint="eastAsia"/>
              </w:rPr>
              <w:t>外排；矿渣渗滤液</w:t>
            </w:r>
            <w:r w:rsidR="00121ABF" w:rsidRPr="000E531B">
              <w:rPr>
                <w:rFonts w:hint="eastAsia"/>
              </w:rPr>
              <w:t>和地面冲洗水</w:t>
            </w:r>
            <w:r w:rsidRPr="000E531B">
              <w:rPr>
                <w:rFonts w:hint="eastAsia"/>
              </w:rPr>
              <w:t>经沉淀池处理后</w:t>
            </w:r>
            <w:proofErr w:type="gramStart"/>
            <w:r w:rsidRPr="000E531B">
              <w:rPr>
                <w:rFonts w:hint="eastAsia"/>
              </w:rPr>
              <w:t>引至</w:t>
            </w:r>
            <w:r w:rsidR="00491587" w:rsidRPr="000E531B">
              <w:rPr>
                <w:rFonts w:hint="eastAsia"/>
              </w:rPr>
              <w:t>闽光钢铁</w:t>
            </w:r>
            <w:proofErr w:type="gramEnd"/>
            <w:r w:rsidR="00491587" w:rsidRPr="000E531B">
              <w:rPr>
                <w:rFonts w:hint="eastAsia"/>
              </w:rPr>
              <w:t>公司</w:t>
            </w:r>
            <w:r w:rsidRPr="000E531B">
              <w:rPr>
                <w:rFonts w:hint="eastAsia"/>
              </w:rPr>
              <w:t>污水处理站处理，统一排放；项目废气经处理后均能达标排放，废气主要污染物为颗粒物</w:t>
            </w:r>
            <w:r w:rsidR="00300FD7" w:rsidRPr="000E531B">
              <w:rPr>
                <w:rFonts w:hint="eastAsia"/>
              </w:rPr>
              <w:t>、</w:t>
            </w:r>
            <w:r w:rsidR="00300FD7" w:rsidRPr="000E531B">
              <w:rPr>
                <w:rFonts w:hint="eastAsia"/>
              </w:rPr>
              <w:t>S</w:t>
            </w:r>
            <w:r w:rsidR="00300FD7" w:rsidRPr="000E531B">
              <w:t>O</w:t>
            </w:r>
            <w:r w:rsidR="00300FD7" w:rsidRPr="000E531B">
              <w:rPr>
                <w:vertAlign w:val="subscript"/>
              </w:rPr>
              <w:t>2</w:t>
            </w:r>
            <w:r w:rsidR="00300FD7" w:rsidRPr="000E531B">
              <w:rPr>
                <w:rFonts w:hint="eastAsia"/>
              </w:rPr>
              <w:t>和</w:t>
            </w:r>
            <w:r w:rsidR="00300FD7" w:rsidRPr="000E531B">
              <w:rPr>
                <w:rFonts w:hint="eastAsia"/>
              </w:rPr>
              <w:t>N</w:t>
            </w:r>
            <w:r w:rsidR="00300FD7" w:rsidRPr="000E531B">
              <w:t>O</w:t>
            </w:r>
            <w:r w:rsidR="00300FD7" w:rsidRPr="000E531B">
              <w:rPr>
                <w:vertAlign w:val="subscript"/>
              </w:rPr>
              <w:t>X</w:t>
            </w:r>
            <w:r w:rsidR="00CD605F" w:rsidRPr="000E531B">
              <w:rPr>
                <w:rFonts w:hint="eastAsia"/>
              </w:rPr>
              <w:t>和氟化物</w:t>
            </w:r>
            <w:r w:rsidRPr="000E531B">
              <w:rPr>
                <w:rFonts w:hint="eastAsia"/>
              </w:rPr>
              <w:t>。项目不涉及重金属及持</w:t>
            </w:r>
            <w:r w:rsidRPr="000E531B">
              <w:rPr>
                <w:rFonts w:hint="eastAsia"/>
              </w:rPr>
              <w:lastRenderedPageBreak/>
              <w:t>久性污染物，在做好地下水防渗措施的前提下，基本不会造成地下水、土壤污染影响。</w:t>
            </w:r>
          </w:p>
          <w:p w14:paraId="6336D71B" w14:textId="77777777" w:rsidR="009871D8" w:rsidRPr="000E531B" w:rsidRDefault="006F36E9" w:rsidP="00425DD1">
            <w:pPr>
              <w:pStyle w:val="00"/>
              <w:ind w:firstLine="480"/>
              <w:rPr>
                <w:kern w:val="21"/>
                <w:sz w:val="21"/>
                <w:szCs w:val="21"/>
              </w:rPr>
            </w:pPr>
            <w:r w:rsidRPr="000E531B">
              <w:t>综上，项目不开展地下水、土壤环境质量现状调查。</w:t>
            </w:r>
          </w:p>
        </w:tc>
      </w:tr>
      <w:tr w:rsidR="009871D8" w:rsidRPr="000E531B" w14:paraId="03B713E7" w14:textId="77777777">
        <w:trPr>
          <w:trHeight w:val="567"/>
          <w:jc w:val="center"/>
        </w:trPr>
        <w:tc>
          <w:tcPr>
            <w:tcW w:w="444" w:type="dxa"/>
            <w:vAlign w:val="center"/>
          </w:tcPr>
          <w:p w14:paraId="3F58633C" w14:textId="77777777" w:rsidR="009871D8" w:rsidRPr="000E531B" w:rsidRDefault="009871D8">
            <w:pPr>
              <w:adjustRightInd w:val="0"/>
              <w:snapToGrid w:val="0"/>
              <w:ind w:firstLine="480"/>
              <w:jc w:val="center"/>
              <w:rPr>
                <w:rFonts w:ascii="Times New Roman" w:hAnsi="Times New Roman"/>
                <w:kern w:val="21"/>
                <w:sz w:val="24"/>
                <w:szCs w:val="24"/>
              </w:rPr>
            </w:pPr>
          </w:p>
          <w:p w14:paraId="3CE3C4BF" w14:textId="77777777" w:rsidR="009871D8" w:rsidRPr="000E531B" w:rsidRDefault="009871D8">
            <w:pPr>
              <w:adjustRightInd w:val="0"/>
              <w:snapToGrid w:val="0"/>
              <w:ind w:firstLine="480"/>
              <w:jc w:val="center"/>
              <w:rPr>
                <w:rFonts w:ascii="Times New Roman" w:hAnsi="Times New Roman"/>
                <w:kern w:val="21"/>
                <w:sz w:val="24"/>
                <w:szCs w:val="24"/>
              </w:rPr>
            </w:pPr>
          </w:p>
          <w:p w14:paraId="08FFA5F6" w14:textId="77777777" w:rsidR="009871D8" w:rsidRPr="000E531B" w:rsidRDefault="009871D8">
            <w:pPr>
              <w:adjustRightInd w:val="0"/>
              <w:snapToGrid w:val="0"/>
              <w:ind w:firstLine="480"/>
              <w:jc w:val="center"/>
              <w:rPr>
                <w:rFonts w:ascii="Times New Roman" w:hAnsi="Times New Roman"/>
                <w:kern w:val="21"/>
                <w:sz w:val="24"/>
                <w:szCs w:val="24"/>
              </w:rPr>
            </w:pPr>
          </w:p>
          <w:p w14:paraId="528E8849" w14:textId="77777777" w:rsidR="009871D8" w:rsidRPr="000E531B" w:rsidRDefault="009871D8">
            <w:pPr>
              <w:adjustRightInd w:val="0"/>
              <w:snapToGrid w:val="0"/>
              <w:ind w:firstLine="480"/>
              <w:jc w:val="center"/>
              <w:rPr>
                <w:rFonts w:ascii="Times New Roman" w:hAnsi="Times New Roman"/>
                <w:kern w:val="21"/>
                <w:sz w:val="24"/>
                <w:szCs w:val="24"/>
              </w:rPr>
            </w:pPr>
          </w:p>
          <w:p w14:paraId="410F4205" w14:textId="77777777" w:rsidR="009871D8" w:rsidRPr="000E531B" w:rsidRDefault="006F36E9" w:rsidP="00B646B6">
            <w:pPr>
              <w:adjustRightInd w:val="0"/>
              <w:snapToGrid w:val="0"/>
              <w:rPr>
                <w:rFonts w:ascii="Times New Roman" w:hAnsi="Times New Roman"/>
                <w:kern w:val="21"/>
                <w:sz w:val="24"/>
                <w:szCs w:val="24"/>
              </w:rPr>
            </w:pPr>
            <w:r w:rsidRPr="000E531B">
              <w:rPr>
                <w:rFonts w:ascii="Times New Roman" w:hAnsi="Times New Roman"/>
                <w:kern w:val="21"/>
                <w:sz w:val="24"/>
                <w:szCs w:val="24"/>
              </w:rPr>
              <w:t>环境</w:t>
            </w:r>
          </w:p>
          <w:p w14:paraId="09117643" w14:textId="088DEDF2" w:rsidR="009871D8" w:rsidRPr="000E531B" w:rsidRDefault="006F36E9" w:rsidP="00B646B6">
            <w:pPr>
              <w:adjustRightInd w:val="0"/>
              <w:snapToGrid w:val="0"/>
              <w:rPr>
                <w:rFonts w:ascii="Times New Roman" w:hAnsi="Times New Roman"/>
                <w:kern w:val="21"/>
                <w:sz w:val="24"/>
                <w:szCs w:val="24"/>
              </w:rPr>
            </w:pPr>
            <w:r w:rsidRPr="000E531B">
              <w:rPr>
                <w:rFonts w:ascii="Times New Roman" w:hAnsi="Times New Roman"/>
                <w:kern w:val="21"/>
                <w:sz w:val="24"/>
                <w:szCs w:val="24"/>
              </w:rPr>
              <w:t>保护目标</w:t>
            </w:r>
          </w:p>
          <w:p w14:paraId="7DF291C6" w14:textId="77777777" w:rsidR="009871D8" w:rsidRPr="000E531B" w:rsidRDefault="009871D8">
            <w:pPr>
              <w:adjustRightInd w:val="0"/>
              <w:snapToGrid w:val="0"/>
              <w:ind w:firstLine="480"/>
              <w:rPr>
                <w:rFonts w:ascii="Times New Roman" w:hAnsi="Times New Roman"/>
                <w:kern w:val="21"/>
                <w:sz w:val="24"/>
                <w:szCs w:val="24"/>
              </w:rPr>
            </w:pPr>
          </w:p>
          <w:p w14:paraId="5DCF4F6D" w14:textId="77777777" w:rsidR="009871D8" w:rsidRPr="000E531B" w:rsidRDefault="009871D8">
            <w:pPr>
              <w:adjustRightInd w:val="0"/>
              <w:snapToGrid w:val="0"/>
              <w:ind w:firstLine="480"/>
              <w:rPr>
                <w:rFonts w:ascii="Times New Roman" w:hAnsi="Times New Roman"/>
                <w:kern w:val="21"/>
                <w:sz w:val="24"/>
                <w:szCs w:val="24"/>
              </w:rPr>
            </w:pPr>
          </w:p>
          <w:p w14:paraId="7526FFCE" w14:textId="77777777" w:rsidR="009871D8" w:rsidRPr="000E531B" w:rsidRDefault="009871D8">
            <w:pPr>
              <w:adjustRightInd w:val="0"/>
              <w:snapToGrid w:val="0"/>
              <w:ind w:firstLine="480"/>
              <w:rPr>
                <w:rFonts w:ascii="Times New Roman" w:hAnsi="Times New Roman"/>
                <w:kern w:val="21"/>
                <w:sz w:val="24"/>
                <w:szCs w:val="24"/>
              </w:rPr>
            </w:pPr>
          </w:p>
          <w:p w14:paraId="743081A9" w14:textId="77777777" w:rsidR="009871D8" w:rsidRPr="000E531B" w:rsidRDefault="009871D8">
            <w:pPr>
              <w:adjustRightInd w:val="0"/>
              <w:snapToGrid w:val="0"/>
              <w:ind w:firstLine="480"/>
              <w:rPr>
                <w:rFonts w:ascii="Times New Roman" w:hAnsi="Times New Roman"/>
                <w:kern w:val="21"/>
                <w:sz w:val="24"/>
                <w:szCs w:val="24"/>
              </w:rPr>
            </w:pPr>
          </w:p>
          <w:p w14:paraId="03EB2C1B" w14:textId="77777777" w:rsidR="009871D8" w:rsidRPr="000E531B" w:rsidRDefault="009871D8">
            <w:pPr>
              <w:adjustRightInd w:val="0"/>
              <w:snapToGrid w:val="0"/>
              <w:ind w:firstLine="480"/>
              <w:rPr>
                <w:rFonts w:ascii="Times New Roman" w:hAnsi="Times New Roman"/>
                <w:kern w:val="21"/>
                <w:sz w:val="24"/>
                <w:szCs w:val="24"/>
              </w:rPr>
            </w:pPr>
          </w:p>
          <w:p w14:paraId="7007B716" w14:textId="77777777" w:rsidR="009871D8" w:rsidRPr="000E531B" w:rsidRDefault="009871D8">
            <w:pPr>
              <w:adjustRightInd w:val="0"/>
              <w:snapToGrid w:val="0"/>
              <w:ind w:firstLine="480"/>
              <w:rPr>
                <w:rFonts w:ascii="Times New Roman" w:hAnsi="Times New Roman"/>
                <w:kern w:val="21"/>
                <w:sz w:val="24"/>
                <w:szCs w:val="24"/>
              </w:rPr>
            </w:pPr>
          </w:p>
          <w:p w14:paraId="7307B86E" w14:textId="77777777" w:rsidR="009871D8" w:rsidRPr="000E531B" w:rsidRDefault="009871D8">
            <w:pPr>
              <w:adjustRightInd w:val="0"/>
              <w:snapToGrid w:val="0"/>
              <w:ind w:firstLine="480"/>
              <w:rPr>
                <w:rFonts w:ascii="Times New Roman" w:hAnsi="Times New Roman"/>
                <w:kern w:val="21"/>
                <w:sz w:val="24"/>
                <w:szCs w:val="24"/>
              </w:rPr>
            </w:pPr>
          </w:p>
          <w:p w14:paraId="0A3B5477" w14:textId="77777777" w:rsidR="009871D8" w:rsidRPr="000E531B" w:rsidRDefault="009871D8">
            <w:pPr>
              <w:adjustRightInd w:val="0"/>
              <w:snapToGrid w:val="0"/>
              <w:ind w:firstLine="480"/>
              <w:rPr>
                <w:rFonts w:ascii="Times New Roman" w:hAnsi="Times New Roman"/>
                <w:kern w:val="21"/>
                <w:sz w:val="24"/>
                <w:szCs w:val="24"/>
              </w:rPr>
            </w:pPr>
          </w:p>
          <w:p w14:paraId="2124207D" w14:textId="77777777" w:rsidR="009871D8" w:rsidRPr="000E531B" w:rsidRDefault="009871D8">
            <w:pPr>
              <w:adjustRightInd w:val="0"/>
              <w:snapToGrid w:val="0"/>
              <w:ind w:firstLine="480"/>
              <w:rPr>
                <w:rFonts w:ascii="Times New Roman" w:hAnsi="Times New Roman"/>
                <w:kern w:val="21"/>
                <w:sz w:val="24"/>
                <w:szCs w:val="24"/>
              </w:rPr>
            </w:pPr>
          </w:p>
          <w:p w14:paraId="01FF2B4A" w14:textId="77777777" w:rsidR="009871D8" w:rsidRPr="000E531B" w:rsidRDefault="009871D8">
            <w:pPr>
              <w:adjustRightInd w:val="0"/>
              <w:snapToGrid w:val="0"/>
              <w:ind w:firstLine="480"/>
              <w:rPr>
                <w:rFonts w:ascii="Times New Roman" w:hAnsi="Times New Roman"/>
                <w:kern w:val="21"/>
                <w:sz w:val="24"/>
                <w:szCs w:val="24"/>
              </w:rPr>
            </w:pPr>
          </w:p>
          <w:p w14:paraId="5FAAC9C1" w14:textId="6EB2BF10" w:rsidR="009871D8" w:rsidRPr="000E531B" w:rsidRDefault="009871D8" w:rsidP="00483A81">
            <w:pPr>
              <w:adjustRightInd w:val="0"/>
              <w:snapToGrid w:val="0"/>
              <w:rPr>
                <w:rFonts w:ascii="Times New Roman" w:hAnsi="Times New Roman"/>
                <w:kern w:val="21"/>
                <w:sz w:val="24"/>
                <w:szCs w:val="24"/>
              </w:rPr>
            </w:pPr>
          </w:p>
          <w:p w14:paraId="360ADCB6" w14:textId="77777777" w:rsidR="009871D8" w:rsidRPr="000E531B" w:rsidRDefault="009871D8">
            <w:pPr>
              <w:adjustRightInd w:val="0"/>
              <w:snapToGrid w:val="0"/>
              <w:ind w:firstLine="480"/>
              <w:rPr>
                <w:rFonts w:ascii="Times New Roman" w:hAnsi="Times New Roman"/>
                <w:kern w:val="21"/>
                <w:sz w:val="24"/>
                <w:szCs w:val="24"/>
              </w:rPr>
            </w:pPr>
          </w:p>
          <w:p w14:paraId="59C205A9" w14:textId="77777777" w:rsidR="009871D8" w:rsidRPr="000E531B" w:rsidRDefault="009871D8">
            <w:pPr>
              <w:adjustRightInd w:val="0"/>
              <w:snapToGrid w:val="0"/>
              <w:ind w:firstLine="480"/>
              <w:rPr>
                <w:rFonts w:ascii="Times New Roman" w:hAnsi="Times New Roman"/>
                <w:kern w:val="21"/>
                <w:sz w:val="24"/>
                <w:szCs w:val="24"/>
              </w:rPr>
            </w:pPr>
          </w:p>
          <w:p w14:paraId="0360128B" w14:textId="77777777" w:rsidR="009871D8" w:rsidRPr="000E531B" w:rsidRDefault="009871D8">
            <w:pPr>
              <w:adjustRightInd w:val="0"/>
              <w:snapToGrid w:val="0"/>
              <w:ind w:firstLine="480"/>
              <w:rPr>
                <w:rFonts w:ascii="Times New Roman" w:hAnsi="Times New Roman"/>
                <w:kern w:val="21"/>
                <w:sz w:val="24"/>
                <w:szCs w:val="24"/>
              </w:rPr>
            </w:pPr>
          </w:p>
          <w:p w14:paraId="17B4126D" w14:textId="77777777" w:rsidR="009871D8" w:rsidRPr="000E531B" w:rsidRDefault="009871D8">
            <w:pPr>
              <w:adjustRightInd w:val="0"/>
              <w:snapToGrid w:val="0"/>
              <w:ind w:firstLine="480"/>
              <w:rPr>
                <w:rFonts w:ascii="Times New Roman" w:hAnsi="Times New Roman"/>
                <w:kern w:val="21"/>
                <w:sz w:val="24"/>
                <w:szCs w:val="24"/>
              </w:rPr>
            </w:pPr>
          </w:p>
          <w:p w14:paraId="72338E5A" w14:textId="77777777" w:rsidR="009871D8" w:rsidRPr="000E531B" w:rsidRDefault="009871D8">
            <w:pPr>
              <w:adjustRightInd w:val="0"/>
              <w:snapToGrid w:val="0"/>
              <w:ind w:firstLine="480"/>
              <w:rPr>
                <w:rFonts w:ascii="Times New Roman" w:hAnsi="Times New Roman"/>
                <w:kern w:val="21"/>
                <w:sz w:val="24"/>
                <w:szCs w:val="24"/>
              </w:rPr>
            </w:pPr>
          </w:p>
          <w:p w14:paraId="3EE8F9B9" w14:textId="77777777" w:rsidR="009871D8" w:rsidRPr="000E531B" w:rsidRDefault="009871D8">
            <w:pPr>
              <w:adjustRightInd w:val="0"/>
              <w:snapToGrid w:val="0"/>
              <w:ind w:firstLine="480"/>
              <w:rPr>
                <w:rFonts w:ascii="Times New Roman" w:hAnsi="Times New Roman"/>
                <w:kern w:val="21"/>
                <w:sz w:val="24"/>
                <w:szCs w:val="24"/>
              </w:rPr>
            </w:pPr>
          </w:p>
          <w:p w14:paraId="0AC0FEC2" w14:textId="77777777" w:rsidR="009871D8" w:rsidRPr="000E531B" w:rsidRDefault="009871D8">
            <w:pPr>
              <w:adjustRightInd w:val="0"/>
              <w:snapToGrid w:val="0"/>
              <w:ind w:firstLine="480"/>
              <w:rPr>
                <w:rFonts w:ascii="Times New Roman" w:hAnsi="Times New Roman"/>
                <w:kern w:val="21"/>
                <w:sz w:val="24"/>
                <w:szCs w:val="24"/>
              </w:rPr>
            </w:pPr>
          </w:p>
          <w:p w14:paraId="3B17AA58" w14:textId="77777777" w:rsidR="009871D8" w:rsidRPr="000E531B" w:rsidRDefault="009871D8">
            <w:pPr>
              <w:adjustRightInd w:val="0"/>
              <w:snapToGrid w:val="0"/>
              <w:ind w:firstLine="480"/>
              <w:rPr>
                <w:rFonts w:ascii="Times New Roman" w:hAnsi="Times New Roman"/>
                <w:kern w:val="21"/>
                <w:sz w:val="24"/>
                <w:szCs w:val="24"/>
              </w:rPr>
            </w:pPr>
          </w:p>
          <w:p w14:paraId="0649C7A6" w14:textId="77777777" w:rsidR="00226B57" w:rsidRPr="000E531B" w:rsidRDefault="00226B57">
            <w:pPr>
              <w:adjustRightInd w:val="0"/>
              <w:snapToGrid w:val="0"/>
              <w:ind w:firstLine="480"/>
              <w:rPr>
                <w:rFonts w:ascii="Times New Roman" w:hAnsi="Times New Roman"/>
                <w:kern w:val="21"/>
                <w:sz w:val="24"/>
                <w:szCs w:val="24"/>
              </w:rPr>
            </w:pPr>
          </w:p>
          <w:p w14:paraId="6D7864F2" w14:textId="77777777" w:rsidR="00226B57" w:rsidRPr="000E531B" w:rsidRDefault="00226B57">
            <w:pPr>
              <w:adjustRightInd w:val="0"/>
              <w:snapToGrid w:val="0"/>
              <w:ind w:firstLine="480"/>
              <w:rPr>
                <w:rFonts w:ascii="Times New Roman" w:hAnsi="Times New Roman"/>
                <w:kern w:val="21"/>
                <w:sz w:val="24"/>
                <w:szCs w:val="24"/>
              </w:rPr>
            </w:pPr>
          </w:p>
          <w:p w14:paraId="28FA1612" w14:textId="77777777" w:rsidR="00226B57" w:rsidRPr="000E531B" w:rsidRDefault="00226B57">
            <w:pPr>
              <w:adjustRightInd w:val="0"/>
              <w:snapToGrid w:val="0"/>
              <w:ind w:firstLine="480"/>
              <w:rPr>
                <w:rFonts w:ascii="Times New Roman" w:hAnsi="Times New Roman"/>
                <w:kern w:val="21"/>
                <w:sz w:val="24"/>
                <w:szCs w:val="24"/>
              </w:rPr>
            </w:pPr>
          </w:p>
        </w:tc>
        <w:tc>
          <w:tcPr>
            <w:tcW w:w="8607" w:type="dxa"/>
          </w:tcPr>
          <w:p w14:paraId="1D2D6FDB" w14:textId="77777777" w:rsidR="009871D8" w:rsidRPr="000E531B" w:rsidRDefault="006F36E9">
            <w:pPr>
              <w:keepNext/>
              <w:numPr>
                <w:ilvl w:val="0"/>
                <w:numId w:val="9"/>
              </w:numPr>
              <w:adjustRightInd w:val="0"/>
              <w:snapToGrid w:val="0"/>
              <w:spacing w:beforeLines="50" w:before="120" w:afterLines="50" w:after="120" w:line="440" w:lineRule="exact"/>
              <w:ind w:left="0" w:firstLine="0"/>
              <w:outlineLvl w:val="1"/>
              <w:rPr>
                <w:rFonts w:ascii="Times New Roman" w:eastAsia="黑体" w:hAnsi="Times New Roman"/>
                <w:b/>
                <w:bCs/>
                <w:sz w:val="30"/>
                <w:szCs w:val="30"/>
              </w:rPr>
            </w:pPr>
            <w:bookmarkStart w:id="26" w:name="_Toc66950659"/>
            <w:r w:rsidRPr="000E531B">
              <w:rPr>
                <w:rFonts w:ascii="Times New Roman" w:eastAsia="黑体" w:hAnsi="Times New Roman"/>
                <w:b/>
                <w:bCs/>
                <w:sz w:val="30"/>
                <w:szCs w:val="30"/>
              </w:rPr>
              <w:t>环境保护目标</w:t>
            </w:r>
            <w:bookmarkEnd w:id="26"/>
          </w:p>
          <w:p w14:paraId="2491E82F" w14:textId="71224EEB" w:rsidR="00D13605" w:rsidRPr="000E531B" w:rsidRDefault="00D13605" w:rsidP="001626FD">
            <w:pPr>
              <w:pStyle w:val="00"/>
              <w:ind w:firstLine="480"/>
              <w:rPr>
                <w:szCs w:val="24"/>
              </w:rPr>
            </w:pPr>
            <w:r w:rsidRPr="000E531B">
              <w:rPr>
                <w:rFonts w:hint="eastAsia"/>
                <w:szCs w:val="24"/>
              </w:rPr>
              <w:t>（</w:t>
            </w:r>
            <w:r w:rsidRPr="000E531B">
              <w:rPr>
                <w:rFonts w:hint="eastAsia"/>
                <w:szCs w:val="24"/>
              </w:rPr>
              <w:t>1</w:t>
            </w:r>
            <w:r w:rsidRPr="000E531B">
              <w:rPr>
                <w:rFonts w:hint="eastAsia"/>
                <w:szCs w:val="24"/>
              </w:rPr>
              <w:t>）矿微粉厂</w:t>
            </w:r>
            <w:r w:rsidR="001537F1" w:rsidRPr="000E531B">
              <w:rPr>
                <w:rFonts w:hint="eastAsia"/>
                <w:szCs w:val="24"/>
              </w:rPr>
              <w:t>区</w:t>
            </w:r>
          </w:p>
          <w:p w14:paraId="66E99D0F" w14:textId="432A6CAE" w:rsidR="00300FD7" w:rsidRPr="000E531B" w:rsidRDefault="00D13605" w:rsidP="00300FD7">
            <w:pPr>
              <w:pStyle w:val="00"/>
              <w:ind w:firstLine="480"/>
              <w:rPr>
                <w:szCs w:val="24"/>
              </w:rPr>
            </w:pPr>
            <w:r w:rsidRPr="000E531B">
              <w:rPr>
                <w:rFonts w:hint="eastAsia"/>
                <w:szCs w:val="24"/>
              </w:rPr>
              <w:t>矿微粉</w:t>
            </w:r>
            <w:r w:rsidR="001537F1" w:rsidRPr="000E531B">
              <w:rPr>
                <w:rFonts w:hint="eastAsia"/>
                <w:szCs w:val="24"/>
              </w:rPr>
              <w:t>厂区厂</w:t>
            </w:r>
            <w:r w:rsidR="00300FD7" w:rsidRPr="000E531B">
              <w:rPr>
                <w:rFonts w:hint="eastAsia"/>
                <w:szCs w:val="24"/>
              </w:rPr>
              <w:t>界外</w:t>
            </w:r>
            <w:r w:rsidR="00300FD7" w:rsidRPr="000E531B">
              <w:rPr>
                <w:rFonts w:hint="eastAsia"/>
                <w:szCs w:val="24"/>
              </w:rPr>
              <w:t>500m</w:t>
            </w:r>
            <w:r w:rsidR="00300FD7" w:rsidRPr="000E531B">
              <w:rPr>
                <w:rFonts w:hint="eastAsia"/>
                <w:szCs w:val="24"/>
              </w:rPr>
              <w:t>范围内的大气环境敏感目标为</w:t>
            </w:r>
            <w:r w:rsidRPr="000E531B">
              <w:rPr>
                <w:rFonts w:hint="eastAsia"/>
                <w:szCs w:val="24"/>
              </w:rPr>
              <w:t>厂界</w:t>
            </w:r>
            <w:r w:rsidR="00300FD7" w:rsidRPr="000E531B">
              <w:rPr>
                <w:rFonts w:hint="eastAsia"/>
                <w:szCs w:val="24"/>
              </w:rPr>
              <w:t>东侧</w:t>
            </w:r>
            <w:proofErr w:type="gramStart"/>
            <w:r w:rsidR="00300FD7" w:rsidRPr="000E531B">
              <w:rPr>
                <w:rFonts w:hint="eastAsia"/>
                <w:szCs w:val="24"/>
              </w:rPr>
              <w:t>的</w:t>
            </w:r>
            <w:r w:rsidR="00E47F51" w:rsidRPr="000E531B">
              <w:rPr>
                <w:rFonts w:hint="eastAsia"/>
                <w:szCs w:val="24"/>
              </w:rPr>
              <w:t>闽光钢铁</w:t>
            </w:r>
            <w:proofErr w:type="gramEnd"/>
            <w:r w:rsidR="00E47F51" w:rsidRPr="000E531B">
              <w:rPr>
                <w:rFonts w:hint="eastAsia"/>
                <w:szCs w:val="24"/>
              </w:rPr>
              <w:t>员工宿舍</w:t>
            </w:r>
            <w:r w:rsidR="007E02EA" w:rsidRPr="000E531B">
              <w:rPr>
                <w:rFonts w:hint="eastAsia"/>
                <w:szCs w:val="24"/>
              </w:rPr>
              <w:t>和美溪村</w:t>
            </w:r>
            <w:r w:rsidR="00300FD7" w:rsidRPr="000E531B">
              <w:rPr>
                <w:rFonts w:hint="eastAsia"/>
                <w:szCs w:val="24"/>
              </w:rPr>
              <w:t>，距离厂界最近距离</w:t>
            </w:r>
            <w:r w:rsidR="007E02EA" w:rsidRPr="000E531B">
              <w:rPr>
                <w:rFonts w:hint="eastAsia"/>
                <w:szCs w:val="24"/>
              </w:rPr>
              <w:t>分别</w:t>
            </w:r>
            <w:r w:rsidR="00300FD7" w:rsidRPr="000E531B">
              <w:rPr>
                <w:rFonts w:hint="eastAsia"/>
                <w:szCs w:val="24"/>
              </w:rPr>
              <w:t>为</w:t>
            </w:r>
            <w:r w:rsidR="00E47F51" w:rsidRPr="000E531B">
              <w:rPr>
                <w:szCs w:val="24"/>
              </w:rPr>
              <w:t>260</w:t>
            </w:r>
            <w:r w:rsidR="00300FD7" w:rsidRPr="000E531B">
              <w:rPr>
                <w:rFonts w:hint="eastAsia"/>
                <w:szCs w:val="24"/>
              </w:rPr>
              <w:t>m</w:t>
            </w:r>
            <w:r w:rsidR="007E02EA" w:rsidRPr="000E531B">
              <w:rPr>
                <w:rFonts w:hint="eastAsia"/>
                <w:szCs w:val="24"/>
              </w:rPr>
              <w:t>和</w:t>
            </w:r>
            <w:r w:rsidR="00CD605F" w:rsidRPr="000E531B">
              <w:rPr>
                <w:rFonts w:hint="eastAsia"/>
                <w:szCs w:val="24"/>
              </w:rPr>
              <w:t>1</w:t>
            </w:r>
            <w:r w:rsidR="007E02EA" w:rsidRPr="000E531B">
              <w:rPr>
                <w:szCs w:val="24"/>
              </w:rPr>
              <w:t>5m</w:t>
            </w:r>
            <w:r w:rsidR="00300FD7" w:rsidRPr="000E531B">
              <w:rPr>
                <w:rFonts w:hint="eastAsia"/>
                <w:szCs w:val="24"/>
              </w:rPr>
              <w:t>。</w:t>
            </w:r>
          </w:p>
          <w:p w14:paraId="2B3B2C7B" w14:textId="300B7867" w:rsidR="00300FD7" w:rsidRPr="000E531B" w:rsidRDefault="00300FD7" w:rsidP="00300FD7">
            <w:pPr>
              <w:pStyle w:val="00"/>
              <w:ind w:firstLine="480"/>
              <w:rPr>
                <w:szCs w:val="24"/>
              </w:rPr>
            </w:pPr>
            <w:proofErr w:type="gramStart"/>
            <w:r w:rsidRPr="000E531B">
              <w:rPr>
                <w:rFonts w:hint="eastAsia"/>
                <w:szCs w:val="24"/>
              </w:rPr>
              <w:t>距</w:t>
            </w:r>
            <w:r w:rsidR="002F6EEB" w:rsidRPr="000E531B">
              <w:rPr>
                <w:rFonts w:hint="eastAsia"/>
                <w:szCs w:val="24"/>
              </w:rPr>
              <w:t>矿微粉</w:t>
            </w:r>
            <w:proofErr w:type="gramEnd"/>
            <w:r w:rsidR="002F6EEB" w:rsidRPr="000E531B">
              <w:rPr>
                <w:rFonts w:hint="eastAsia"/>
                <w:szCs w:val="24"/>
              </w:rPr>
              <w:t>厂</w:t>
            </w:r>
            <w:r w:rsidR="001537F1" w:rsidRPr="000E531B">
              <w:rPr>
                <w:rFonts w:hint="eastAsia"/>
                <w:szCs w:val="24"/>
              </w:rPr>
              <w:t>区</w:t>
            </w:r>
            <w:r w:rsidRPr="000E531B">
              <w:rPr>
                <w:rFonts w:hint="eastAsia"/>
                <w:szCs w:val="24"/>
              </w:rPr>
              <w:t>最近的地表水体为</w:t>
            </w:r>
            <w:r w:rsidR="009940FA" w:rsidRPr="000E531B">
              <w:rPr>
                <w:rFonts w:hint="eastAsia"/>
                <w:szCs w:val="24"/>
              </w:rPr>
              <w:t>西</w:t>
            </w:r>
            <w:r w:rsidRPr="000E531B">
              <w:rPr>
                <w:rFonts w:hint="eastAsia"/>
                <w:szCs w:val="24"/>
              </w:rPr>
              <w:t>溪，</w:t>
            </w:r>
            <w:r w:rsidR="00D13605" w:rsidRPr="000E531B">
              <w:rPr>
                <w:rFonts w:hint="eastAsia"/>
                <w:szCs w:val="24"/>
              </w:rPr>
              <w:t>紧邻</w:t>
            </w:r>
            <w:r w:rsidR="009940FA" w:rsidRPr="000E531B">
              <w:rPr>
                <w:rFonts w:hint="eastAsia"/>
                <w:szCs w:val="24"/>
              </w:rPr>
              <w:t>厂区</w:t>
            </w:r>
            <w:r w:rsidRPr="000E531B">
              <w:rPr>
                <w:rFonts w:hint="eastAsia"/>
                <w:szCs w:val="24"/>
              </w:rPr>
              <w:t>西侧。</w:t>
            </w:r>
          </w:p>
          <w:p w14:paraId="182630F8" w14:textId="04B17E12" w:rsidR="00300FD7" w:rsidRPr="000E531B" w:rsidRDefault="002F6EEB" w:rsidP="00300FD7">
            <w:pPr>
              <w:pStyle w:val="00"/>
              <w:ind w:firstLine="480"/>
              <w:rPr>
                <w:szCs w:val="24"/>
              </w:rPr>
            </w:pPr>
            <w:r w:rsidRPr="000E531B">
              <w:rPr>
                <w:rFonts w:hint="eastAsia"/>
                <w:szCs w:val="24"/>
              </w:rPr>
              <w:t>矿微粉</w:t>
            </w:r>
            <w:r w:rsidR="001537F1" w:rsidRPr="000E531B">
              <w:rPr>
                <w:rFonts w:hint="eastAsia"/>
                <w:szCs w:val="24"/>
              </w:rPr>
              <w:t>厂区</w:t>
            </w:r>
            <w:r w:rsidRPr="000E531B">
              <w:rPr>
                <w:rFonts w:hint="eastAsia"/>
                <w:szCs w:val="24"/>
              </w:rPr>
              <w:t>厂界外</w:t>
            </w:r>
            <w:r w:rsidR="00300FD7" w:rsidRPr="000E531B">
              <w:rPr>
                <w:rFonts w:hint="eastAsia"/>
                <w:szCs w:val="24"/>
              </w:rPr>
              <w:t>50m</w:t>
            </w:r>
            <w:r w:rsidR="00300FD7" w:rsidRPr="000E531B">
              <w:rPr>
                <w:rFonts w:hint="eastAsia"/>
                <w:szCs w:val="24"/>
              </w:rPr>
              <w:t>范围内的声敏感目标为</w:t>
            </w:r>
            <w:r w:rsidR="009940FA" w:rsidRPr="000E531B">
              <w:rPr>
                <w:rFonts w:hint="eastAsia"/>
                <w:szCs w:val="24"/>
              </w:rPr>
              <w:t>美溪村</w:t>
            </w:r>
            <w:r w:rsidR="00B77AAE" w:rsidRPr="000E531B">
              <w:rPr>
                <w:rFonts w:hint="eastAsia"/>
                <w:szCs w:val="24"/>
              </w:rPr>
              <w:t>零散</w:t>
            </w:r>
            <w:r w:rsidR="009940FA" w:rsidRPr="000E531B">
              <w:rPr>
                <w:rFonts w:hint="eastAsia"/>
                <w:szCs w:val="24"/>
              </w:rPr>
              <w:t>住宅</w:t>
            </w:r>
            <w:r w:rsidR="00300FD7" w:rsidRPr="000E531B">
              <w:rPr>
                <w:rFonts w:hint="eastAsia"/>
                <w:szCs w:val="24"/>
              </w:rPr>
              <w:t>，位于项目</w:t>
            </w:r>
            <w:r w:rsidR="00E47F51" w:rsidRPr="000E531B">
              <w:rPr>
                <w:rFonts w:hint="eastAsia"/>
                <w:szCs w:val="24"/>
              </w:rPr>
              <w:t>东侧</w:t>
            </w:r>
            <w:r w:rsidRPr="000E531B">
              <w:rPr>
                <w:szCs w:val="24"/>
              </w:rPr>
              <w:t>15</w:t>
            </w:r>
            <w:r w:rsidR="00300FD7" w:rsidRPr="000E531B">
              <w:rPr>
                <w:rFonts w:hint="eastAsia"/>
                <w:szCs w:val="24"/>
              </w:rPr>
              <w:t>m</w:t>
            </w:r>
            <w:r w:rsidR="00300FD7" w:rsidRPr="000E531B">
              <w:rPr>
                <w:rFonts w:hint="eastAsia"/>
                <w:szCs w:val="24"/>
              </w:rPr>
              <w:t>。</w:t>
            </w:r>
          </w:p>
          <w:p w14:paraId="3D2B7D4B" w14:textId="63D5F50F" w:rsidR="009940FA" w:rsidRPr="000E531B" w:rsidRDefault="001537F1" w:rsidP="00300FD7">
            <w:pPr>
              <w:pStyle w:val="00"/>
              <w:ind w:firstLine="480"/>
              <w:rPr>
                <w:szCs w:val="24"/>
              </w:rPr>
            </w:pPr>
            <w:r w:rsidRPr="000E531B">
              <w:rPr>
                <w:rFonts w:hint="eastAsia"/>
                <w:szCs w:val="24"/>
              </w:rPr>
              <w:t>矿微粉</w:t>
            </w:r>
            <w:r w:rsidR="00300FD7" w:rsidRPr="000E531B">
              <w:rPr>
                <w:rFonts w:hint="eastAsia"/>
                <w:szCs w:val="24"/>
              </w:rPr>
              <w:t>厂</w:t>
            </w:r>
            <w:r w:rsidRPr="000E531B">
              <w:rPr>
                <w:rFonts w:hint="eastAsia"/>
                <w:szCs w:val="24"/>
              </w:rPr>
              <w:t>区</w:t>
            </w:r>
            <w:r w:rsidR="00300FD7" w:rsidRPr="000E531B">
              <w:rPr>
                <w:rFonts w:hint="eastAsia"/>
                <w:szCs w:val="24"/>
              </w:rPr>
              <w:t>外</w:t>
            </w:r>
            <w:r w:rsidR="00300FD7" w:rsidRPr="000E531B">
              <w:rPr>
                <w:rFonts w:hint="eastAsia"/>
                <w:szCs w:val="24"/>
              </w:rPr>
              <w:t>500m</w:t>
            </w:r>
            <w:r w:rsidR="00300FD7" w:rsidRPr="000E531B">
              <w:rPr>
                <w:rFonts w:hint="eastAsia"/>
                <w:szCs w:val="24"/>
              </w:rPr>
              <w:t>范围内，不涉及地下水集中式饮用水水源和热水、矿泉水、温泉等特殊地下水资源，无地下水环境保护目标。</w:t>
            </w:r>
          </w:p>
          <w:p w14:paraId="7C90951C" w14:textId="31490178" w:rsidR="002F6EEB" w:rsidRPr="000E531B" w:rsidRDefault="002F6EEB" w:rsidP="00300FD7">
            <w:pPr>
              <w:pStyle w:val="00"/>
              <w:ind w:firstLine="480"/>
              <w:rPr>
                <w:szCs w:val="24"/>
              </w:rPr>
            </w:pPr>
            <w:r w:rsidRPr="000E531B">
              <w:rPr>
                <w:rFonts w:hint="eastAsia"/>
                <w:szCs w:val="24"/>
              </w:rPr>
              <w:t>项目在现有厂房内进行技改，</w:t>
            </w:r>
            <w:proofErr w:type="gramStart"/>
            <w:r w:rsidRPr="000E531B">
              <w:rPr>
                <w:rFonts w:hint="eastAsia"/>
                <w:szCs w:val="24"/>
              </w:rPr>
              <w:t>不</w:t>
            </w:r>
            <w:proofErr w:type="gramEnd"/>
            <w:r w:rsidRPr="000E531B">
              <w:rPr>
                <w:rFonts w:hint="eastAsia"/>
                <w:szCs w:val="24"/>
              </w:rPr>
              <w:t>新增用地，不涉及生态环境保护目标。</w:t>
            </w:r>
          </w:p>
          <w:p w14:paraId="6A78116E" w14:textId="6AB8BAF4" w:rsidR="00D13605" w:rsidRPr="000E531B" w:rsidRDefault="00D13605" w:rsidP="001626FD">
            <w:pPr>
              <w:pStyle w:val="00"/>
              <w:ind w:firstLine="480"/>
              <w:rPr>
                <w:szCs w:val="24"/>
              </w:rPr>
            </w:pPr>
            <w:r w:rsidRPr="000E531B">
              <w:rPr>
                <w:rFonts w:hint="eastAsia"/>
                <w:szCs w:val="24"/>
              </w:rPr>
              <w:t>（</w:t>
            </w:r>
            <w:r w:rsidRPr="000E531B">
              <w:rPr>
                <w:rFonts w:hint="eastAsia"/>
                <w:szCs w:val="24"/>
              </w:rPr>
              <w:t>2</w:t>
            </w:r>
            <w:r w:rsidRPr="000E531B">
              <w:rPr>
                <w:rFonts w:hint="eastAsia"/>
                <w:szCs w:val="24"/>
              </w:rPr>
              <w:t>）</w:t>
            </w:r>
            <w:r w:rsidR="002F6EEB" w:rsidRPr="000E531B">
              <w:rPr>
                <w:rFonts w:hint="eastAsia"/>
                <w:szCs w:val="24"/>
              </w:rPr>
              <w:t>钢渣热焖厂</w:t>
            </w:r>
            <w:r w:rsidR="001537F1" w:rsidRPr="000E531B">
              <w:rPr>
                <w:rFonts w:hint="eastAsia"/>
                <w:szCs w:val="24"/>
              </w:rPr>
              <w:t>区</w:t>
            </w:r>
            <w:r w:rsidR="002F6EEB" w:rsidRPr="000E531B">
              <w:rPr>
                <w:rFonts w:hint="eastAsia"/>
                <w:szCs w:val="24"/>
              </w:rPr>
              <w:t>和</w:t>
            </w:r>
            <w:proofErr w:type="gramStart"/>
            <w:r w:rsidR="002F6EEB" w:rsidRPr="000E531B">
              <w:rPr>
                <w:rFonts w:hint="eastAsia"/>
                <w:szCs w:val="24"/>
              </w:rPr>
              <w:t>棒磨</w:t>
            </w:r>
            <w:proofErr w:type="gramEnd"/>
            <w:r w:rsidR="002F6EEB" w:rsidRPr="000E531B">
              <w:rPr>
                <w:rFonts w:hint="eastAsia"/>
                <w:szCs w:val="24"/>
              </w:rPr>
              <w:t>厂</w:t>
            </w:r>
            <w:r w:rsidR="001537F1" w:rsidRPr="000E531B">
              <w:rPr>
                <w:rFonts w:hint="eastAsia"/>
                <w:szCs w:val="24"/>
              </w:rPr>
              <w:t>区</w:t>
            </w:r>
          </w:p>
          <w:p w14:paraId="020CDCB3" w14:textId="19CAFB04" w:rsidR="001537F1" w:rsidRPr="000E531B" w:rsidRDefault="001537F1" w:rsidP="002F6EEB">
            <w:pPr>
              <w:pStyle w:val="00"/>
              <w:ind w:firstLine="480"/>
              <w:rPr>
                <w:szCs w:val="24"/>
              </w:rPr>
            </w:pPr>
            <w:r w:rsidRPr="000E531B">
              <w:rPr>
                <w:rFonts w:hint="eastAsia"/>
                <w:szCs w:val="24"/>
              </w:rPr>
              <w:t>钢渣热焖厂</w:t>
            </w:r>
            <w:proofErr w:type="gramStart"/>
            <w:r w:rsidRPr="000E531B">
              <w:rPr>
                <w:rFonts w:hint="eastAsia"/>
                <w:szCs w:val="24"/>
              </w:rPr>
              <w:t>及棒磨厂厂界外</w:t>
            </w:r>
            <w:proofErr w:type="gramEnd"/>
            <w:r w:rsidRPr="000E531B">
              <w:rPr>
                <w:rFonts w:hint="eastAsia"/>
                <w:szCs w:val="24"/>
              </w:rPr>
              <w:t>500m</w:t>
            </w:r>
            <w:r w:rsidRPr="000E531B">
              <w:rPr>
                <w:rFonts w:hint="eastAsia"/>
                <w:szCs w:val="24"/>
              </w:rPr>
              <w:t>范围内大气环境敏感目标</w:t>
            </w:r>
            <w:r w:rsidR="005B38B5" w:rsidRPr="000E531B">
              <w:rPr>
                <w:rFonts w:hint="eastAsia"/>
                <w:szCs w:val="24"/>
              </w:rPr>
              <w:t>为湖三村零散民宅，位于项目</w:t>
            </w:r>
            <w:proofErr w:type="gramStart"/>
            <w:r w:rsidR="005B38B5" w:rsidRPr="000E531B">
              <w:rPr>
                <w:rFonts w:hint="eastAsia"/>
                <w:szCs w:val="24"/>
              </w:rPr>
              <w:t>棒磨厂厂区西</w:t>
            </w:r>
            <w:proofErr w:type="gramEnd"/>
            <w:r w:rsidR="005B38B5" w:rsidRPr="000E531B">
              <w:rPr>
                <w:rFonts w:hint="eastAsia"/>
                <w:szCs w:val="24"/>
              </w:rPr>
              <w:t>南侧</w:t>
            </w:r>
            <w:r w:rsidR="005B38B5" w:rsidRPr="000E531B">
              <w:rPr>
                <w:rFonts w:hint="eastAsia"/>
                <w:szCs w:val="24"/>
              </w:rPr>
              <w:t>78m</w:t>
            </w:r>
            <w:r w:rsidRPr="000E531B">
              <w:rPr>
                <w:rFonts w:hint="eastAsia"/>
                <w:szCs w:val="24"/>
              </w:rPr>
              <w:t>。</w:t>
            </w:r>
          </w:p>
          <w:p w14:paraId="144290EE" w14:textId="56619D58" w:rsidR="001537F1" w:rsidRPr="000E531B" w:rsidRDefault="001537F1" w:rsidP="001537F1">
            <w:pPr>
              <w:pStyle w:val="00"/>
              <w:ind w:firstLine="480"/>
              <w:rPr>
                <w:szCs w:val="24"/>
              </w:rPr>
            </w:pPr>
            <w:r w:rsidRPr="000E531B">
              <w:rPr>
                <w:rFonts w:hint="eastAsia"/>
                <w:szCs w:val="24"/>
              </w:rPr>
              <w:t>距钢渣热焖厂区和</w:t>
            </w:r>
            <w:proofErr w:type="gramStart"/>
            <w:r w:rsidRPr="000E531B">
              <w:rPr>
                <w:rFonts w:hint="eastAsia"/>
                <w:szCs w:val="24"/>
              </w:rPr>
              <w:t>棒磨</w:t>
            </w:r>
            <w:proofErr w:type="gramEnd"/>
            <w:r w:rsidRPr="000E531B">
              <w:rPr>
                <w:rFonts w:hint="eastAsia"/>
                <w:szCs w:val="24"/>
              </w:rPr>
              <w:t>厂区最近的地表水体为西溪，紧邻厂区东侧。</w:t>
            </w:r>
          </w:p>
          <w:p w14:paraId="457B3963" w14:textId="0C7A12FF" w:rsidR="002F6EEB" w:rsidRPr="000E531B" w:rsidRDefault="002F6EEB" w:rsidP="002F6EEB">
            <w:pPr>
              <w:pStyle w:val="00"/>
              <w:ind w:firstLine="480"/>
              <w:rPr>
                <w:szCs w:val="24"/>
              </w:rPr>
            </w:pPr>
            <w:r w:rsidRPr="000E531B">
              <w:rPr>
                <w:rFonts w:hint="eastAsia"/>
                <w:szCs w:val="24"/>
              </w:rPr>
              <w:t>钢渣热焖</w:t>
            </w:r>
            <w:r w:rsidR="001537F1" w:rsidRPr="000E531B">
              <w:rPr>
                <w:rFonts w:hint="eastAsia"/>
                <w:szCs w:val="24"/>
              </w:rPr>
              <w:t>厂区</w:t>
            </w:r>
            <w:r w:rsidRPr="000E531B">
              <w:rPr>
                <w:rFonts w:hint="eastAsia"/>
                <w:szCs w:val="24"/>
              </w:rPr>
              <w:t>和</w:t>
            </w:r>
            <w:proofErr w:type="gramStart"/>
            <w:r w:rsidRPr="000E531B">
              <w:rPr>
                <w:rFonts w:hint="eastAsia"/>
                <w:szCs w:val="24"/>
              </w:rPr>
              <w:t>棒磨</w:t>
            </w:r>
            <w:proofErr w:type="gramEnd"/>
            <w:r w:rsidR="001537F1" w:rsidRPr="000E531B">
              <w:rPr>
                <w:rFonts w:hint="eastAsia"/>
                <w:szCs w:val="24"/>
              </w:rPr>
              <w:t>厂区</w:t>
            </w:r>
            <w:r w:rsidRPr="000E531B">
              <w:rPr>
                <w:rFonts w:hint="eastAsia"/>
                <w:szCs w:val="24"/>
              </w:rPr>
              <w:t>周围均不</w:t>
            </w:r>
            <w:proofErr w:type="gramStart"/>
            <w:r w:rsidRPr="000E531B">
              <w:rPr>
                <w:rFonts w:hint="eastAsia"/>
                <w:szCs w:val="24"/>
              </w:rPr>
              <w:t>存在</w:t>
            </w:r>
            <w:r w:rsidR="00AC7DDD" w:rsidRPr="000E531B">
              <w:rPr>
                <w:rFonts w:hint="eastAsia"/>
                <w:szCs w:val="24"/>
              </w:rPr>
              <w:t>声</w:t>
            </w:r>
            <w:proofErr w:type="gramEnd"/>
            <w:r w:rsidRPr="000E531B">
              <w:rPr>
                <w:rFonts w:hint="eastAsia"/>
                <w:szCs w:val="24"/>
              </w:rPr>
              <w:t>环境保护目标。</w:t>
            </w:r>
          </w:p>
          <w:p w14:paraId="01EF5B31" w14:textId="19159962" w:rsidR="001537F1" w:rsidRPr="000E531B" w:rsidRDefault="001537F1" w:rsidP="001537F1">
            <w:pPr>
              <w:pStyle w:val="00"/>
              <w:ind w:firstLine="480"/>
              <w:rPr>
                <w:szCs w:val="24"/>
              </w:rPr>
            </w:pPr>
            <w:r w:rsidRPr="000E531B">
              <w:rPr>
                <w:rFonts w:hint="eastAsia"/>
                <w:szCs w:val="24"/>
              </w:rPr>
              <w:t>钢渣热焖厂区和</w:t>
            </w:r>
            <w:proofErr w:type="gramStart"/>
            <w:r w:rsidRPr="000E531B">
              <w:rPr>
                <w:rFonts w:hint="eastAsia"/>
                <w:szCs w:val="24"/>
              </w:rPr>
              <w:t>棒磨</w:t>
            </w:r>
            <w:proofErr w:type="gramEnd"/>
            <w:r w:rsidRPr="000E531B">
              <w:rPr>
                <w:rFonts w:hint="eastAsia"/>
                <w:szCs w:val="24"/>
              </w:rPr>
              <w:t>厂区外</w:t>
            </w:r>
            <w:r w:rsidRPr="000E531B">
              <w:rPr>
                <w:rFonts w:hint="eastAsia"/>
                <w:szCs w:val="24"/>
              </w:rPr>
              <w:t>500m</w:t>
            </w:r>
            <w:r w:rsidRPr="000E531B">
              <w:rPr>
                <w:rFonts w:hint="eastAsia"/>
                <w:szCs w:val="24"/>
              </w:rPr>
              <w:t>范围内，不涉及地下水集中式饮用水水源和热水、矿泉水、温泉等特殊地下水资源，无地下水环境保护目标。</w:t>
            </w:r>
          </w:p>
          <w:p w14:paraId="0B07DF79" w14:textId="0B8662D1" w:rsidR="001537F1" w:rsidRPr="000E531B" w:rsidRDefault="001537F1" w:rsidP="001537F1">
            <w:pPr>
              <w:pStyle w:val="00"/>
              <w:ind w:firstLine="480"/>
              <w:rPr>
                <w:szCs w:val="24"/>
              </w:rPr>
            </w:pPr>
            <w:r w:rsidRPr="000E531B">
              <w:rPr>
                <w:rFonts w:hint="eastAsia"/>
                <w:szCs w:val="24"/>
              </w:rPr>
              <w:t>项目在现有厂房内进行技改，</w:t>
            </w:r>
            <w:proofErr w:type="gramStart"/>
            <w:r w:rsidRPr="000E531B">
              <w:rPr>
                <w:rFonts w:hint="eastAsia"/>
                <w:szCs w:val="24"/>
              </w:rPr>
              <w:t>不</w:t>
            </w:r>
            <w:proofErr w:type="gramEnd"/>
            <w:r w:rsidRPr="000E531B">
              <w:rPr>
                <w:rFonts w:hint="eastAsia"/>
                <w:szCs w:val="24"/>
              </w:rPr>
              <w:t>新增用地，不涉及生态环境保护目标。</w:t>
            </w:r>
          </w:p>
          <w:p w14:paraId="55138D6B" w14:textId="255A26E5" w:rsidR="001537F1" w:rsidRPr="000E531B" w:rsidRDefault="001537F1" w:rsidP="001626FD">
            <w:pPr>
              <w:pStyle w:val="00"/>
              <w:ind w:firstLine="480"/>
              <w:jc w:val="left"/>
              <w:rPr>
                <w:szCs w:val="24"/>
              </w:rPr>
            </w:pPr>
            <w:r w:rsidRPr="000E531B">
              <w:rPr>
                <w:rFonts w:hint="eastAsia"/>
                <w:szCs w:val="24"/>
              </w:rPr>
              <w:t>（</w:t>
            </w:r>
            <w:r w:rsidRPr="000E531B">
              <w:rPr>
                <w:rFonts w:hint="eastAsia"/>
                <w:szCs w:val="24"/>
              </w:rPr>
              <w:t>3</w:t>
            </w:r>
            <w:r w:rsidRPr="000E531B">
              <w:rPr>
                <w:rFonts w:hint="eastAsia"/>
                <w:szCs w:val="24"/>
              </w:rPr>
              <w:t>）小结</w:t>
            </w:r>
          </w:p>
          <w:p w14:paraId="0698CFCB" w14:textId="28856CF7" w:rsidR="009871D8" w:rsidRPr="000E531B" w:rsidRDefault="009940FA" w:rsidP="00300FD7">
            <w:pPr>
              <w:pStyle w:val="00"/>
              <w:ind w:firstLine="480"/>
              <w:rPr>
                <w:szCs w:val="24"/>
              </w:rPr>
            </w:pPr>
            <w:r w:rsidRPr="000E531B">
              <w:rPr>
                <w:rFonts w:hint="eastAsia"/>
                <w:szCs w:val="24"/>
              </w:rPr>
              <w:t>项目</w:t>
            </w:r>
            <w:r w:rsidR="006F36E9" w:rsidRPr="000E531B">
              <w:rPr>
                <w:szCs w:val="24"/>
              </w:rPr>
              <w:t>环境保护目标与项目位置关系</w:t>
            </w:r>
            <w:r w:rsidR="006F36E9" w:rsidRPr="000E531B">
              <w:rPr>
                <w:rFonts w:hint="eastAsia"/>
                <w:szCs w:val="24"/>
              </w:rPr>
              <w:t>见</w:t>
            </w:r>
            <w:r w:rsidR="006F36E9" w:rsidRPr="000E531B">
              <w:rPr>
                <w:szCs w:val="24"/>
              </w:rPr>
              <w:fldChar w:fldCharType="begin"/>
            </w:r>
            <w:r w:rsidR="006F36E9" w:rsidRPr="000E531B">
              <w:rPr>
                <w:szCs w:val="24"/>
              </w:rPr>
              <w:instrText xml:space="preserve"> </w:instrText>
            </w:r>
            <w:r w:rsidR="006F36E9" w:rsidRPr="000E531B">
              <w:rPr>
                <w:rFonts w:hint="eastAsia"/>
                <w:szCs w:val="24"/>
              </w:rPr>
              <w:instrText>REF _Ref10101104 \r \h</w:instrText>
            </w:r>
            <w:r w:rsidR="006F36E9" w:rsidRPr="000E531B">
              <w:rPr>
                <w:szCs w:val="24"/>
              </w:rPr>
              <w:instrText xml:space="preserve"> </w:instrText>
            </w:r>
            <w:r w:rsidR="00425DD1" w:rsidRPr="000E531B">
              <w:rPr>
                <w:szCs w:val="24"/>
              </w:rPr>
              <w:instrText xml:space="preserve"> \* MERGEFORMAT </w:instrText>
            </w:r>
            <w:r w:rsidR="006F36E9" w:rsidRPr="000E531B">
              <w:rPr>
                <w:szCs w:val="24"/>
              </w:rPr>
            </w:r>
            <w:r w:rsidR="006F36E9" w:rsidRPr="000E531B">
              <w:rPr>
                <w:szCs w:val="24"/>
              </w:rPr>
              <w:fldChar w:fldCharType="separate"/>
            </w:r>
            <w:r w:rsidR="001520BC">
              <w:rPr>
                <w:rFonts w:hint="eastAsia"/>
                <w:szCs w:val="24"/>
              </w:rPr>
              <w:t>表</w:t>
            </w:r>
            <w:r w:rsidR="001520BC">
              <w:rPr>
                <w:rFonts w:hint="eastAsia"/>
                <w:szCs w:val="24"/>
              </w:rPr>
              <w:t>3-6</w:t>
            </w:r>
            <w:r w:rsidR="006F36E9" w:rsidRPr="000E531B">
              <w:rPr>
                <w:szCs w:val="24"/>
              </w:rPr>
              <w:fldChar w:fldCharType="end"/>
            </w:r>
            <w:r w:rsidR="006F36E9" w:rsidRPr="000E531B">
              <w:rPr>
                <w:szCs w:val="24"/>
              </w:rPr>
              <w:t>及附图</w:t>
            </w:r>
            <w:r w:rsidR="006F36E9" w:rsidRPr="000E531B">
              <w:rPr>
                <w:szCs w:val="24"/>
              </w:rPr>
              <w:t>2</w:t>
            </w:r>
            <w:r w:rsidR="006F36E9" w:rsidRPr="000E531B">
              <w:rPr>
                <w:szCs w:val="24"/>
              </w:rPr>
              <w:t>。</w:t>
            </w:r>
          </w:p>
          <w:p w14:paraId="2F685E23" w14:textId="77777777" w:rsidR="009871D8" w:rsidRPr="000E531B" w:rsidRDefault="006F36E9" w:rsidP="004A2BB3">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bookmarkStart w:id="27" w:name="_Ref10101104"/>
            <w:r w:rsidRPr="000E531B">
              <w:rPr>
                <w:rFonts w:ascii="Times New Roman" w:eastAsia="黑体" w:hAnsi="Times New Roman"/>
                <w:b/>
                <w:kern w:val="28"/>
                <w:sz w:val="24"/>
                <w:szCs w:val="24"/>
              </w:rPr>
              <w:t>环境空气保护目标一览表</w:t>
            </w:r>
            <w:bookmarkEnd w:id="27"/>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64"/>
              <w:gridCol w:w="1088"/>
              <w:gridCol w:w="1047"/>
              <w:gridCol w:w="1413"/>
              <w:gridCol w:w="964"/>
              <w:gridCol w:w="1242"/>
              <w:gridCol w:w="2061"/>
            </w:tblGrid>
            <w:tr w:rsidR="00F21BE9" w:rsidRPr="000E531B" w14:paraId="2551B85F" w14:textId="77777777" w:rsidTr="005B38B5">
              <w:trPr>
                <w:trHeight w:val="660"/>
                <w:tblHeader/>
                <w:jc w:val="center"/>
              </w:trPr>
              <w:tc>
                <w:tcPr>
                  <w:tcW w:w="337" w:type="pct"/>
                  <w:vAlign w:val="center"/>
                </w:tcPr>
                <w:p w14:paraId="4412046A" w14:textId="4C5E69DB"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类别</w:t>
                  </w:r>
                </w:p>
              </w:tc>
              <w:tc>
                <w:tcPr>
                  <w:tcW w:w="649" w:type="pct"/>
                  <w:vAlign w:val="center"/>
                </w:tcPr>
                <w:p w14:paraId="51F031D1" w14:textId="0AFDC242"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名称</w:t>
                  </w:r>
                </w:p>
              </w:tc>
              <w:tc>
                <w:tcPr>
                  <w:tcW w:w="625" w:type="pct"/>
                  <w:vAlign w:val="center"/>
                </w:tcPr>
                <w:p w14:paraId="06B3F53F" w14:textId="236580BE"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相对</w:t>
                  </w:r>
                  <w:r w:rsidR="00AC7DDD" w:rsidRPr="000E531B">
                    <w:rPr>
                      <w:rFonts w:ascii="Times New Roman" w:eastAsiaTheme="minorEastAsia" w:hAnsi="Times New Roman" w:hint="eastAsia"/>
                      <w:kern w:val="2"/>
                      <w:sz w:val="18"/>
                      <w:szCs w:val="18"/>
                    </w:rPr>
                    <w:t>矿微粉厂区</w:t>
                  </w:r>
                  <w:r w:rsidRPr="000E531B">
                    <w:rPr>
                      <w:rFonts w:ascii="Times New Roman" w:eastAsiaTheme="minorEastAsia" w:hAnsi="Times New Roman"/>
                      <w:kern w:val="2"/>
                      <w:sz w:val="18"/>
                      <w:szCs w:val="18"/>
                    </w:rPr>
                    <w:t>方位</w:t>
                  </w:r>
                </w:p>
              </w:tc>
              <w:tc>
                <w:tcPr>
                  <w:tcW w:w="843" w:type="pct"/>
                  <w:vAlign w:val="center"/>
                </w:tcPr>
                <w:p w14:paraId="40D42EF4" w14:textId="6434A839"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与</w:t>
                  </w:r>
                  <w:r w:rsidR="007E02EA" w:rsidRPr="000E531B">
                    <w:rPr>
                      <w:rFonts w:ascii="Times New Roman" w:eastAsiaTheme="minorEastAsia" w:hAnsi="Times New Roman" w:hint="eastAsia"/>
                      <w:kern w:val="2"/>
                      <w:sz w:val="18"/>
                      <w:szCs w:val="18"/>
                    </w:rPr>
                    <w:t>项目厂界</w:t>
                  </w:r>
                  <w:r w:rsidRPr="000E531B">
                    <w:rPr>
                      <w:rFonts w:ascii="Times New Roman" w:eastAsiaTheme="minorEastAsia" w:hAnsi="Times New Roman" w:hint="eastAsia"/>
                      <w:kern w:val="2"/>
                      <w:sz w:val="18"/>
                      <w:szCs w:val="18"/>
                    </w:rPr>
                    <w:t>最近距离</w:t>
                  </w:r>
                  <w:r w:rsidRPr="000E531B">
                    <w:rPr>
                      <w:rFonts w:ascii="Times New Roman" w:eastAsiaTheme="minorEastAsia" w:hAnsi="Times New Roman" w:hint="eastAsia"/>
                      <w:kern w:val="2"/>
                      <w:sz w:val="18"/>
                      <w:szCs w:val="18"/>
                    </w:rPr>
                    <w:t>(</w:t>
                  </w:r>
                  <w:r w:rsidRPr="000E531B">
                    <w:rPr>
                      <w:rFonts w:ascii="Times New Roman" w:eastAsiaTheme="minorEastAsia" w:hAnsi="Times New Roman"/>
                      <w:kern w:val="2"/>
                      <w:sz w:val="18"/>
                      <w:szCs w:val="18"/>
                    </w:rPr>
                    <w:t>m)</w:t>
                  </w:r>
                </w:p>
              </w:tc>
              <w:tc>
                <w:tcPr>
                  <w:tcW w:w="575" w:type="pct"/>
                  <w:vAlign w:val="center"/>
                </w:tcPr>
                <w:p w14:paraId="0325086C" w14:textId="6789EEFA"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保护对象</w:t>
                  </w:r>
                </w:p>
              </w:tc>
              <w:tc>
                <w:tcPr>
                  <w:tcW w:w="741" w:type="pct"/>
                  <w:vAlign w:val="center"/>
                </w:tcPr>
                <w:p w14:paraId="4F126737" w14:textId="4769659F"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保护内容</w:t>
                  </w:r>
                </w:p>
              </w:tc>
              <w:tc>
                <w:tcPr>
                  <w:tcW w:w="1230" w:type="pct"/>
                  <w:vAlign w:val="center"/>
                </w:tcPr>
                <w:p w14:paraId="30937DE6" w14:textId="268B74F3" w:rsidR="00AB110A" w:rsidRPr="000E531B" w:rsidRDefault="00AB110A" w:rsidP="00AB110A">
                  <w:pPr>
                    <w:spacing w:line="240" w:lineRule="atLeas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环境功能区</w:t>
                  </w:r>
                </w:p>
              </w:tc>
            </w:tr>
            <w:tr w:rsidR="005B38B5" w:rsidRPr="000E531B" w14:paraId="0F8907F1" w14:textId="77777777" w:rsidTr="005B38B5">
              <w:trPr>
                <w:trHeight w:val="340"/>
                <w:jc w:val="center"/>
              </w:trPr>
              <w:tc>
                <w:tcPr>
                  <w:tcW w:w="337" w:type="pct"/>
                  <w:vMerge w:val="restart"/>
                  <w:vAlign w:val="center"/>
                </w:tcPr>
                <w:p w14:paraId="7496EBF9" w14:textId="212D98DA" w:rsidR="005B38B5" w:rsidRPr="000E531B" w:rsidRDefault="005B38B5" w:rsidP="005B38B5">
                  <w:pPr>
                    <w:pStyle w:val="afff8"/>
                    <w:spacing w:line="240" w:lineRule="exact"/>
                    <w:ind w:leftChars="-30" w:left="-60" w:rightChars="-30" w:right="-60"/>
                    <w:rPr>
                      <w:rFonts w:eastAsiaTheme="minorEastAsia"/>
                      <w:sz w:val="18"/>
                      <w:szCs w:val="18"/>
                    </w:rPr>
                  </w:pPr>
                  <w:r w:rsidRPr="000E531B">
                    <w:rPr>
                      <w:rFonts w:eastAsiaTheme="minorEastAsia" w:hint="eastAsia"/>
                      <w:sz w:val="18"/>
                      <w:szCs w:val="18"/>
                    </w:rPr>
                    <w:t>大气环境</w:t>
                  </w:r>
                </w:p>
              </w:tc>
              <w:tc>
                <w:tcPr>
                  <w:tcW w:w="649" w:type="pct"/>
                  <w:vAlign w:val="center"/>
                </w:tcPr>
                <w:p w14:paraId="4B1AE9DB" w14:textId="24BE5C19" w:rsidR="005B38B5" w:rsidRPr="000E531B" w:rsidRDefault="005B38B5" w:rsidP="005B38B5">
                  <w:pPr>
                    <w:spacing w:line="240" w:lineRule="exact"/>
                    <w:ind w:leftChars="-30" w:left="-60" w:rightChars="-30" w:right="-60"/>
                    <w:jc w:val="center"/>
                    <w:rPr>
                      <w:rFonts w:ascii="Times New Roman" w:eastAsiaTheme="minorEastAsia" w:hAnsi="Times New Roman"/>
                      <w:b/>
                      <w:bCs/>
                      <w:kern w:val="2"/>
                      <w:sz w:val="18"/>
                      <w:szCs w:val="18"/>
                    </w:rPr>
                  </w:pPr>
                  <w:r w:rsidRPr="000E531B">
                    <w:rPr>
                      <w:rFonts w:eastAsiaTheme="minorEastAsia" w:hint="eastAsia"/>
                      <w:sz w:val="18"/>
                      <w:szCs w:val="18"/>
                    </w:rPr>
                    <w:t>美溪村</w:t>
                  </w:r>
                </w:p>
              </w:tc>
              <w:tc>
                <w:tcPr>
                  <w:tcW w:w="625" w:type="pct"/>
                  <w:vAlign w:val="center"/>
                </w:tcPr>
                <w:p w14:paraId="628A4C20" w14:textId="6C52389D"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E</w:t>
                  </w:r>
                </w:p>
              </w:tc>
              <w:tc>
                <w:tcPr>
                  <w:tcW w:w="843" w:type="pct"/>
                  <w:vAlign w:val="center"/>
                </w:tcPr>
                <w:p w14:paraId="6E975218" w14:textId="69065307"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15</w:t>
                  </w:r>
                </w:p>
              </w:tc>
              <w:tc>
                <w:tcPr>
                  <w:tcW w:w="575" w:type="pct"/>
                  <w:vMerge w:val="restart"/>
                  <w:vAlign w:val="center"/>
                </w:tcPr>
                <w:p w14:paraId="06896125" w14:textId="316C4D12"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居住区</w:t>
                  </w:r>
                </w:p>
              </w:tc>
              <w:tc>
                <w:tcPr>
                  <w:tcW w:w="741" w:type="pct"/>
                  <w:vAlign w:val="center"/>
                </w:tcPr>
                <w:p w14:paraId="1B3B7BBE" w14:textId="4B0408E9"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4126</w:t>
                  </w:r>
                  <w:r w:rsidRPr="000E531B">
                    <w:rPr>
                      <w:rFonts w:ascii="Times New Roman" w:eastAsiaTheme="minorEastAsia" w:hAnsi="Times New Roman" w:hint="eastAsia"/>
                      <w:kern w:val="2"/>
                      <w:sz w:val="18"/>
                      <w:szCs w:val="18"/>
                    </w:rPr>
                    <w:t>人</w:t>
                  </w:r>
                </w:p>
              </w:tc>
              <w:tc>
                <w:tcPr>
                  <w:tcW w:w="1230" w:type="pct"/>
                  <w:vMerge w:val="restart"/>
                  <w:vAlign w:val="center"/>
                </w:tcPr>
                <w:p w14:paraId="21C4A209" w14:textId="006C34D6"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《环境空气质量标准》（</w:t>
                  </w:r>
                  <w:r w:rsidRPr="000E531B">
                    <w:rPr>
                      <w:rFonts w:ascii="Times New Roman" w:eastAsiaTheme="minorEastAsia" w:hAnsi="Times New Roman" w:hint="eastAsia"/>
                      <w:kern w:val="2"/>
                      <w:sz w:val="18"/>
                      <w:szCs w:val="18"/>
                    </w:rPr>
                    <w:t>GB3095-2012</w:t>
                  </w:r>
                  <w:r w:rsidRPr="000E531B">
                    <w:rPr>
                      <w:rFonts w:ascii="Times New Roman" w:eastAsiaTheme="minorEastAsia" w:hAnsi="Times New Roman" w:hint="eastAsia"/>
                      <w:kern w:val="2"/>
                      <w:sz w:val="18"/>
                      <w:szCs w:val="18"/>
                    </w:rPr>
                    <w:t>）中二类功能区</w:t>
                  </w:r>
                </w:p>
              </w:tc>
            </w:tr>
            <w:tr w:rsidR="005B38B5" w:rsidRPr="000E531B" w14:paraId="3B0857EE" w14:textId="77777777" w:rsidTr="005B38B5">
              <w:trPr>
                <w:trHeight w:val="340"/>
                <w:jc w:val="center"/>
              </w:trPr>
              <w:tc>
                <w:tcPr>
                  <w:tcW w:w="337" w:type="pct"/>
                  <w:vMerge/>
                  <w:vAlign w:val="center"/>
                </w:tcPr>
                <w:p w14:paraId="28B57E73" w14:textId="77777777" w:rsidR="005B38B5" w:rsidRPr="000E531B" w:rsidRDefault="005B38B5" w:rsidP="00AB110A">
                  <w:pPr>
                    <w:pStyle w:val="afff8"/>
                    <w:spacing w:line="240" w:lineRule="exact"/>
                    <w:ind w:leftChars="-30" w:left="-60" w:rightChars="-30" w:right="-60"/>
                    <w:rPr>
                      <w:rFonts w:eastAsiaTheme="minorEastAsia"/>
                      <w:sz w:val="18"/>
                      <w:szCs w:val="18"/>
                    </w:rPr>
                  </w:pPr>
                </w:p>
              </w:tc>
              <w:tc>
                <w:tcPr>
                  <w:tcW w:w="649" w:type="pct"/>
                  <w:vAlign w:val="center"/>
                </w:tcPr>
                <w:p w14:paraId="55C0C5F6" w14:textId="175271BF" w:rsidR="005B38B5" w:rsidRPr="000E531B" w:rsidRDefault="005B38B5" w:rsidP="00AB110A">
                  <w:pPr>
                    <w:spacing w:line="240" w:lineRule="exact"/>
                    <w:ind w:leftChars="-30" w:left="-60" w:rightChars="-30" w:right="-6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湖三村（零散）</w:t>
                  </w:r>
                </w:p>
              </w:tc>
              <w:tc>
                <w:tcPr>
                  <w:tcW w:w="625" w:type="pct"/>
                  <w:vAlign w:val="center"/>
                </w:tcPr>
                <w:p w14:paraId="5F775372" w14:textId="56F5A7C1" w:rsidR="005B38B5" w:rsidRPr="000E531B" w:rsidRDefault="005B38B5"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W</w:t>
                  </w:r>
                </w:p>
              </w:tc>
              <w:tc>
                <w:tcPr>
                  <w:tcW w:w="843" w:type="pct"/>
                  <w:vAlign w:val="center"/>
                </w:tcPr>
                <w:p w14:paraId="7FC91786" w14:textId="294EACA0" w:rsidR="005B38B5" w:rsidRPr="000E531B" w:rsidRDefault="005B38B5"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78</w:t>
                  </w:r>
                </w:p>
              </w:tc>
              <w:tc>
                <w:tcPr>
                  <w:tcW w:w="575" w:type="pct"/>
                  <w:vMerge/>
                  <w:vAlign w:val="center"/>
                </w:tcPr>
                <w:p w14:paraId="60986B16" w14:textId="77777777" w:rsidR="005B38B5" w:rsidRPr="000E531B" w:rsidRDefault="005B38B5" w:rsidP="00AB110A">
                  <w:pPr>
                    <w:jc w:val="center"/>
                    <w:rPr>
                      <w:rFonts w:ascii="Times New Roman" w:eastAsiaTheme="minorEastAsia" w:hAnsi="Times New Roman"/>
                      <w:kern w:val="2"/>
                      <w:sz w:val="18"/>
                      <w:szCs w:val="18"/>
                    </w:rPr>
                  </w:pPr>
                </w:p>
              </w:tc>
              <w:tc>
                <w:tcPr>
                  <w:tcW w:w="741" w:type="pct"/>
                  <w:vAlign w:val="center"/>
                </w:tcPr>
                <w:p w14:paraId="52510B20" w14:textId="2B219E06" w:rsidR="005B38B5" w:rsidRPr="000E531B" w:rsidRDefault="005B38B5"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60</w:t>
                  </w:r>
                  <w:r w:rsidRPr="000E531B">
                    <w:rPr>
                      <w:rFonts w:ascii="Times New Roman" w:eastAsiaTheme="minorEastAsia" w:hAnsi="Times New Roman" w:hint="eastAsia"/>
                      <w:kern w:val="2"/>
                      <w:sz w:val="18"/>
                      <w:szCs w:val="18"/>
                    </w:rPr>
                    <w:t>人</w:t>
                  </w:r>
                </w:p>
              </w:tc>
              <w:tc>
                <w:tcPr>
                  <w:tcW w:w="1230" w:type="pct"/>
                  <w:vMerge/>
                  <w:vAlign w:val="center"/>
                </w:tcPr>
                <w:p w14:paraId="0A24A631" w14:textId="77777777" w:rsidR="005B38B5" w:rsidRPr="000E531B" w:rsidRDefault="005B38B5" w:rsidP="00AB110A">
                  <w:pPr>
                    <w:jc w:val="center"/>
                    <w:rPr>
                      <w:rFonts w:ascii="Times New Roman" w:eastAsiaTheme="minorEastAsia" w:hAnsi="Times New Roman"/>
                      <w:kern w:val="2"/>
                      <w:sz w:val="18"/>
                      <w:szCs w:val="18"/>
                    </w:rPr>
                  </w:pPr>
                </w:p>
              </w:tc>
            </w:tr>
            <w:tr w:rsidR="005B38B5" w:rsidRPr="000E531B" w14:paraId="7DD60523" w14:textId="77777777" w:rsidTr="005B38B5">
              <w:trPr>
                <w:trHeight w:val="340"/>
                <w:jc w:val="center"/>
              </w:trPr>
              <w:tc>
                <w:tcPr>
                  <w:tcW w:w="337" w:type="pct"/>
                  <w:vMerge/>
                  <w:vAlign w:val="center"/>
                </w:tcPr>
                <w:p w14:paraId="3F47EF46" w14:textId="13207449" w:rsidR="005B38B5" w:rsidRPr="000E531B" w:rsidRDefault="005B38B5" w:rsidP="005B38B5">
                  <w:pPr>
                    <w:pStyle w:val="afff8"/>
                    <w:spacing w:line="240" w:lineRule="exact"/>
                    <w:ind w:leftChars="-30" w:left="-60" w:rightChars="-30" w:right="-60"/>
                    <w:rPr>
                      <w:rFonts w:eastAsiaTheme="minorEastAsia"/>
                      <w:sz w:val="18"/>
                      <w:szCs w:val="18"/>
                    </w:rPr>
                  </w:pPr>
                </w:p>
              </w:tc>
              <w:tc>
                <w:tcPr>
                  <w:tcW w:w="649" w:type="pct"/>
                  <w:vAlign w:val="center"/>
                </w:tcPr>
                <w:p w14:paraId="170265C5" w14:textId="74692B27" w:rsidR="005B38B5" w:rsidRPr="000E531B" w:rsidRDefault="005B38B5" w:rsidP="005B38B5">
                  <w:pPr>
                    <w:pStyle w:val="afff8"/>
                    <w:spacing w:line="240" w:lineRule="exact"/>
                    <w:ind w:leftChars="-30" w:left="-60" w:rightChars="-30" w:right="-60"/>
                    <w:rPr>
                      <w:rFonts w:eastAsiaTheme="minorEastAsia"/>
                      <w:sz w:val="18"/>
                      <w:szCs w:val="18"/>
                    </w:rPr>
                  </w:pPr>
                  <w:r w:rsidRPr="000E531B">
                    <w:rPr>
                      <w:rFonts w:eastAsiaTheme="minorEastAsia" w:hint="eastAsia"/>
                      <w:sz w:val="18"/>
                      <w:szCs w:val="18"/>
                    </w:rPr>
                    <w:t>三安钢铁职工生活区</w:t>
                  </w:r>
                </w:p>
              </w:tc>
              <w:tc>
                <w:tcPr>
                  <w:tcW w:w="625" w:type="pct"/>
                  <w:vAlign w:val="center"/>
                </w:tcPr>
                <w:p w14:paraId="5206F967" w14:textId="5A196E81"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E</w:t>
                  </w:r>
                </w:p>
              </w:tc>
              <w:tc>
                <w:tcPr>
                  <w:tcW w:w="843" w:type="pct"/>
                  <w:vAlign w:val="center"/>
                </w:tcPr>
                <w:p w14:paraId="709ABF27" w14:textId="5378036A"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2</w:t>
                  </w:r>
                  <w:r w:rsidRPr="000E531B">
                    <w:rPr>
                      <w:rFonts w:ascii="Times New Roman" w:eastAsiaTheme="minorEastAsia" w:hAnsi="Times New Roman"/>
                      <w:kern w:val="2"/>
                      <w:sz w:val="18"/>
                      <w:szCs w:val="18"/>
                    </w:rPr>
                    <w:t>60</w:t>
                  </w:r>
                </w:p>
              </w:tc>
              <w:tc>
                <w:tcPr>
                  <w:tcW w:w="575" w:type="pct"/>
                  <w:vMerge/>
                  <w:vAlign w:val="center"/>
                </w:tcPr>
                <w:p w14:paraId="10EF5588" w14:textId="77777777" w:rsidR="005B38B5" w:rsidRPr="000E531B" w:rsidRDefault="005B38B5" w:rsidP="005B38B5">
                  <w:pPr>
                    <w:jc w:val="center"/>
                    <w:rPr>
                      <w:rFonts w:ascii="Times New Roman" w:eastAsiaTheme="minorEastAsia" w:hAnsi="Times New Roman"/>
                      <w:kern w:val="2"/>
                      <w:sz w:val="18"/>
                      <w:szCs w:val="18"/>
                    </w:rPr>
                  </w:pPr>
                </w:p>
              </w:tc>
              <w:tc>
                <w:tcPr>
                  <w:tcW w:w="741" w:type="pct"/>
                  <w:vAlign w:val="center"/>
                </w:tcPr>
                <w:p w14:paraId="297548C4" w14:textId="1F092302" w:rsidR="005B38B5" w:rsidRPr="000E531B" w:rsidRDefault="005B38B5" w:rsidP="005B38B5">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1130</w:t>
                  </w:r>
                  <w:r w:rsidRPr="000E531B">
                    <w:rPr>
                      <w:rFonts w:ascii="Times New Roman" w:eastAsiaTheme="minorEastAsia" w:hAnsi="Times New Roman" w:hint="eastAsia"/>
                      <w:kern w:val="2"/>
                      <w:sz w:val="18"/>
                      <w:szCs w:val="18"/>
                    </w:rPr>
                    <w:t>人</w:t>
                  </w:r>
                </w:p>
              </w:tc>
              <w:tc>
                <w:tcPr>
                  <w:tcW w:w="1230" w:type="pct"/>
                  <w:vMerge/>
                  <w:vAlign w:val="center"/>
                </w:tcPr>
                <w:p w14:paraId="66559F88" w14:textId="5406F1C1" w:rsidR="005B38B5" w:rsidRPr="000E531B" w:rsidRDefault="005B38B5" w:rsidP="005B38B5">
                  <w:pPr>
                    <w:jc w:val="center"/>
                    <w:rPr>
                      <w:rFonts w:ascii="Times New Roman" w:eastAsiaTheme="minorEastAsia" w:hAnsi="Times New Roman"/>
                      <w:kern w:val="2"/>
                      <w:sz w:val="18"/>
                      <w:szCs w:val="18"/>
                    </w:rPr>
                  </w:pPr>
                </w:p>
              </w:tc>
            </w:tr>
            <w:tr w:rsidR="00F21BE9" w:rsidRPr="000E531B" w14:paraId="3F2E473E" w14:textId="77777777" w:rsidTr="005B38B5">
              <w:trPr>
                <w:trHeight w:val="340"/>
                <w:jc w:val="center"/>
              </w:trPr>
              <w:tc>
                <w:tcPr>
                  <w:tcW w:w="337" w:type="pct"/>
                  <w:vAlign w:val="center"/>
                </w:tcPr>
                <w:p w14:paraId="3DE81CA8" w14:textId="5EFF3EB4" w:rsidR="00771ADA" w:rsidRPr="000E531B" w:rsidRDefault="00771ADA" w:rsidP="00AB110A">
                  <w:pPr>
                    <w:pStyle w:val="afff8"/>
                    <w:spacing w:line="240" w:lineRule="exact"/>
                    <w:ind w:leftChars="-30" w:left="-60" w:rightChars="-30" w:right="-60"/>
                    <w:rPr>
                      <w:rFonts w:eastAsiaTheme="minorEastAsia"/>
                      <w:sz w:val="18"/>
                      <w:szCs w:val="18"/>
                    </w:rPr>
                  </w:pPr>
                  <w:r w:rsidRPr="000E531B">
                    <w:rPr>
                      <w:rFonts w:eastAsiaTheme="minorEastAsia" w:hint="eastAsia"/>
                      <w:sz w:val="18"/>
                      <w:szCs w:val="18"/>
                    </w:rPr>
                    <w:t>地表水</w:t>
                  </w:r>
                </w:p>
              </w:tc>
              <w:tc>
                <w:tcPr>
                  <w:tcW w:w="649" w:type="pct"/>
                  <w:vAlign w:val="center"/>
                </w:tcPr>
                <w:p w14:paraId="0CA037AB" w14:textId="01155D34" w:rsidR="00771ADA" w:rsidRPr="000E531B" w:rsidRDefault="00771ADA" w:rsidP="00AB110A">
                  <w:pPr>
                    <w:pStyle w:val="afff8"/>
                    <w:spacing w:line="240" w:lineRule="exact"/>
                    <w:ind w:leftChars="-30" w:left="-60" w:rightChars="-30" w:right="-60"/>
                    <w:rPr>
                      <w:rFonts w:eastAsiaTheme="minorEastAsia"/>
                      <w:sz w:val="18"/>
                      <w:szCs w:val="18"/>
                    </w:rPr>
                  </w:pPr>
                  <w:r w:rsidRPr="000E531B">
                    <w:rPr>
                      <w:rFonts w:eastAsiaTheme="minorEastAsia" w:hint="eastAsia"/>
                      <w:sz w:val="18"/>
                      <w:szCs w:val="18"/>
                    </w:rPr>
                    <w:t>西溪</w:t>
                  </w:r>
                </w:p>
              </w:tc>
              <w:tc>
                <w:tcPr>
                  <w:tcW w:w="625" w:type="pct"/>
                  <w:vAlign w:val="center"/>
                </w:tcPr>
                <w:p w14:paraId="79845E67" w14:textId="3656CA78" w:rsidR="00771ADA" w:rsidRPr="000E531B" w:rsidRDefault="00771ADA"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W</w:t>
                  </w:r>
                </w:p>
              </w:tc>
              <w:tc>
                <w:tcPr>
                  <w:tcW w:w="843" w:type="pct"/>
                  <w:vAlign w:val="center"/>
                </w:tcPr>
                <w:p w14:paraId="662699F7" w14:textId="59189737" w:rsidR="00771ADA" w:rsidRPr="000E531B" w:rsidRDefault="00AC7DDD"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10</w:t>
                  </w:r>
                </w:p>
              </w:tc>
              <w:tc>
                <w:tcPr>
                  <w:tcW w:w="1316" w:type="pct"/>
                  <w:gridSpan w:val="2"/>
                  <w:vAlign w:val="center"/>
                </w:tcPr>
                <w:p w14:paraId="13D49153" w14:textId="5233ABFD" w:rsidR="00771ADA" w:rsidRPr="000E531B" w:rsidRDefault="00771ADA" w:rsidP="009D5E21">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地表水体水质</w:t>
                  </w:r>
                </w:p>
              </w:tc>
              <w:tc>
                <w:tcPr>
                  <w:tcW w:w="1230" w:type="pct"/>
                  <w:vAlign w:val="center"/>
                </w:tcPr>
                <w:p w14:paraId="71ED7F01" w14:textId="60B955C8" w:rsidR="00771ADA" w:rsidRPr="000E531B" w:rsidRDefault="00771ADA"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w:t>
                  </w:r>
                  <w:r w:rsidR="007E02EA" w:rsidRPr="000E531B">
                    <w:rPr>
                      <w:rFonts w:ascii="Times New Roman" w:eastAsiaTheme="minorEastAsia" w:hAnsi="Times New Roman" w:hint="eastAsia"/>
                      <w:kern w:val="2"/>
                      <w:sz w:val="18"/>
                      <w:szCs w:val="18"/>
                    </w:rPr>
                    <w:t>地表水环境质量</w:t>
                  </w:r>
                  <w:r w:rsidRPr="000E531B">
                    <w:rPr>
                      <w:rFonts w:ascii="Times New Roman" w:eastAsiaTheme="minorEastAsia" w:hAnsi="Times New Roman" w:hint="eastAsia"/>
                      <w:kern w:val="2"/>
                      <w:sz w:val="18"/>
                      <w:szCs w:val="18"/>
                    </w:rPr>
                    <w:t>标</w:t>
                  </w:r>
                  <w:r w:rsidRPr="000E531B">
                    <w:rPr>
                      <w:rFonts w:ascii="Times New Roman" w:eastAsiaTheme="minorEastAsia" w:hAnsi="Times New Roman" w:hint="eastAsia"/>
                      <w:kern w:val="2"/>
                      <w:sz w:val="18"/>
                      <w:szCs w:val="18"/>
                    </w:rPr>
                    <w:lastRenderedPageBreak/>
                    <w:t>准》</w:t>
                  </w:r>
                  <w:r w:rsidR="007E02EA" w:rsidRPr="000E531B">
                    <w:rPr>
                      <w:rFonts w:ascii="Times New Roman" w:eastAsiaTheme="minorEastAsia" w:hAnsi="Times New Roman" w:hint="eastAsia"/>
                      <w:kern w:val="2"/>
                      <w:sz w:val="18"/>
                      <w:szCs w:val="18"/>
                    </w:rPr>
                    <w:t>（</w:t>
                  </w:r>
                  <w:r w:rsidR="007E02EA" w:rsidRPr="000E531B">
                    <w:rPr>
                      <w:rFonts w:ascii="Times New Roman" w:eastAsiaTheme="minorEastAsia" w:hAnsi="Times New Roman" w:hint="eastAsia"/>
                      <w:kern w:val="2"/>
                      <w:sz w:val="18"/>
                      <w:szCs w:val="18"/>
                    </w:rPr>
                    <w:t>GB</w:t>
                  </w:r>
                  <w:r w:rsidR="007E02EA" w:rsidRPr="000E531B">
                    <w:rPr>
                      <w:rFonts w:ascii="Times New Roman" w:eastAsiaTheme="minorEastAsia" w:hAnsi="Times New Roman"/>
                      <w:kern w:val="2"/>
                      <w:sz w:val="18"/>
                      <w:szCs w:val="18"/>
                    </w:rPr>
                    <w:t>3838</w:t>
                  </w:r>
                  <w:r w:rsidR="007E02EA" w:rsidRPr="000E531B">
                    <w:rPr>
                      <w:rFonts w:ascii="Times New Roman" w:eastAsiaTheme="minorEastAsia" w:hAnsi="Times New Roman" w:hint="eastAsia"/>
                      <w:kern w:val="2"/>
                      <w:sz w:val="18"/>
                      <w:szCs w:val="18"/>
                    </w:rPr>
                    <w:t>-20</w:t>
                  </w:r>
                  <w:r w:rsidR="007E02EA" w:rsidRPr="000E531B">
                    <w:rPr>
                      <w:rFonts w:ascii="Times New Roman" w:eastAsiaTheme="minorEastAsia" w:hAnsi="Times New Roman"/>
                      <w:kern w:val="2"/>
                      <w:sz w:val="18"/>
                      <w:szCs w:val="18"/>
                    </w:rPr>
                    <w:t>0</w:t>
                  </w:r>
                  <w:r w:rsidR="007E02EA" w:rsidRPr="000E531B">
                    <w:rPr>
                      <w:rFonts w:ascii="Times New Roman" w:eastAsiaTheme="minorEastAsia" w:hAnsi="Times New Roman" w:hint="eastAsia"/>
                      <w:kern w:val="2"/>
                      <w:sz w:val="18"/>
                      <w:szCs w:val="18"/>
                    </w:rPr>
                    <w:t>2</w:t>
                  </w:r>
                  <w:r w:rsidR="007E02EA" w:rsidRPr="000E531B">
                    <w:rPr>
                      <w:rFonts w:ascii="Times New Roman" w:eastAsiaTheme="minorEastAsia" w:hAnsi="Times New Roman" w:hint="eastAsia"/>
                      <w:kern w:val="2"/>
                      <w:sz w:val="18"/>
                      <w:szCs w:val="18"/>
                    </w:rPr>
                    <w:t>）</w:t>
                  </w:r>
                  <w:r w:rsidRPr="000E531B">
                    <w:rPr>
                      <w:rFonts w:ascii="Times New Roman" w:eastAsiaTheme="minorEastAsia" w:hAnsi="Times New Roman" w:hint="eastAsia"/>
                      <w:kern w:val="2"/>
                      <w:sz w:val="18"/>
                      <w:szCs w:val="18"/>
                    </w:rPr>
                    <w:t>中第三类标准</w:t>
                  </w:r>
                </w:p>
              </w:tc>
            </w:tr>
            <w:tr w:rsidR="00F21BE9" w:rsidRPr="000E531B" w14:paraId="55D4C7BB" w14:textId="77777777" w:rsidTr="005B38B5">
              <w:trPr>
                <w:trHeight w:val="340"/>
                <w:jc w:val="center"/>
              </w:trPr>
              <w:tc>
                <w:tcPr>
                  <w:tcW w:w="337" w:type="pct"/>
                  <w:vAlign w:val="center"/>
                </w:tcPr>
                <w:p w14:paraId="44CECCEA" w14:textId="53EEDB92" w:rsidR="00AB110A" w:rsidRPr="000E531B" w:rsidRDefault="00AB110A" w:rsidP="00AB110A">
                  <w:pPr>
                    <w:pStyle w:val="afff8"/>
                    <w:spacing w:line="240" w:lineRule="exact"/>
                    <w:ind w:leftChars="-30" w:left="-60" w:rightChars="-30" w:right="-60"/>
                    <w:rPr>
                      <w:rFonts w:eastAsiaTheme="minorEastAsia"/>
                      <w:sz w:val="18"/>
                      <w:szCs w:val="18"/>
                    </w:rPr>
                  </w:pPr>
                  <w:r w:rsidRPr="000E531B">
                    <w:rPr>
                      <w:rFonts w:eastAsiaTheme="minorEastAsia" w:hint="eastAsia"/>
                      <w:sz w:val="18"/>
                      <w:szCs w:val="18"/>
                    </w:rPr>
                    <w:lastRenderedPageBreak/>
                    <w:t>声环境</w:t>
                  </w:r>
                </w:p>
              </w:tc>
              <w:tc>
                <w:tcPr>
                  <w:tcW w:w="649" w:type="pct"/>
                  <w:vAlign w:val="center"/>
                </w:tcPr>
                <w:p w14:paraId="4C9803A0" w14:textId="1E79666B" w:rsidR="00AB110A" w:rsidRPr="000E531B" w:rsidRDefault="00AB110A" w:rsidP="00AB110A">
                  <w:pPr>
                    <w:pStyle w:val="afff8"/>
                    <w:spacing w:line="240" w:lineRule="exact"/>
                    <w:ind w:leftChars="-30" w:left="-60" w:rightChars="-30" w:right="-60"/>
                    <w:rPr>
                      <w:rFonts w:eastAsiaTheme="minorEastAsia"/>
                      <w:sz w:val="18"/>
                      <w:szCs w:val="18"/>
                    </w:rPr>
                  </w:pPr>
                  <w:r w:rsidRPr="000E531B">
                    <w:rPr>
                      <w:rFonts w:hint="eastAsia"/>
                      <w:sz w:val="18"/>
                      <w:szCs w:val="18"/>
                      <w:shd w:val="clear" w:color="auto" w:fill="FFFFFF"/>
                    </w:rPr>
                    <w:t>美溪村</w:t>
                  </w:r>
                  <w:r w:rsidR="00771ADA" w:rsidRPr="000E531B">
                    <w:rPr>
                      <w:rFonts w:hint="eastAsia"/>
                      <w:sz w:val="18"/>
                      <w:szCs w:val="18"/>
                      <w:shd w:val="clear" w:color="auto" w:fill="FFFFFF"/>
                    </w:rPr>
                    <w:t>（零散）</w:t>
                  </w:r>
                </w:p>
              </w:tc>
              <w:tc>
                <w:tcPr>
                  <w:tcW w:w="625" w:type="pct"/>
                  <w:vAlign w:val="center"/>
                </w:tcPr>
                <w:p w14:paraId="7ECFEA10" w14:textId="4C087728" w:rsidR="00AB110A" w:rsidRPr="000E531B" w:rsidRDefault="00AB110A" w:rsidP="00AB110A">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E</w:t>
                  </w:r>
                </w:p>
              </w:tc>
              <w:tc>
                <w:tcPr>
                  <w:tcW w:w="843" w:type="pct"/>
                  <w:vAlign w:val="center"/>
                </w:tcPr>
                <w:p w14:paraId="095358F5" w14:textId="458BA82C" w:rsidR="00AB110A" w:rsidRPr="000E531B" w:rsidRDefault="00E9025E" w:rsidP="00AB110A">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15</w:t>
                  </w:r>
                </w:p>
              </w:tc>
              <w:tc>
                <w:tcPr>
                  <w:tcW w:w="575" w:type="pct"/>
                  <w:vAlign w:val="center"/>
                </w:tcPr>
                <w:p w14:paraId="6E55AAE4" w14:textId="6233B16E" w:rsidR="00AB110A" w:rsidRPr="000E531B" w:rsidRDefault="00771ADA" w:rsidP="00AB110A">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住宅</w:t>
                  </w:r>
                </w:p>
              </w:tc>
              <w:tc>
                <w:tcPr>
                  <w:tcW w:w="741" w:type="pct"/>
                  <w:vAlign w:val="center"/>
                </w:tcPr>
                <w:p w14:paraId="608AC9B7" w14:textId="0AA3AE92" w:rsidR="00AB110A" w:rsidRPr="000E531B" w:rsidRDefault="00771ADA" w:rsidP="00AB110A">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30</w:t>
                  </w:r>
                  <w:r w:rsidRPr="000E531B">
                    <w:rPr>
                      <w:rFonts w:ascii="Times New Roman" w:eastAsiaTheme="minorEastAsia" w:hAnsi="Times New Roman" w:hint="eastAsia"/>
                      <w:kern w:val="2"/>
                      <w:sz w:val="18"/>
                      <w:szCs w:val="18"/>
                    </w:rPr>
                    <w:t>人</w:t>
                  </w:r>
                </w:p>
              </w:tc>
              <w:tc>
                <w:tcPr>
                  <w:tcW w:w="1230" w:type="pct"/>
                  <w:vAlign w:val="center"/>
                </w:tcPr>
                <w:p w14:paraId="5D886D45" w14:textId="5CD7DECA" w:rsidR="00AB110A" w:rsidRPr="000E531B" w:rsidRDefault="00AB110A" w:rsidP="00AB110A">
                  <w:pPr>
                    <w:jc w:val="center"/>
                    <w:rPr>
                      <w:rFonts w:ascii="Times New Roman" w:eastAsiaTheme="minorEastAsia" w:hAnsi="Times New Roman"/>
                      <w:kern w:val="2"/>
                      <w:sz w:val="18"/>
                      <w:szCs w:val="18"/>
                    </w:rPr>
                  </w:pPr>
                  <w:bookmarkStart w:id="28" w:name="_Hlk159591949"/>
                  <w:r w:rsidRPr="000E531B">
                    <w:rPr>
                      <w:rFonts w:ascii="Times New Roman" w:eastAsiaTheme="minorEastAsia" w:hAnsi="Times New Roman" w:hint="eastAsia"/>
                      <w:kern w:val="2"/>
                      <w:sz w:val="18"/>
                      <w:szCs w:val="18"/>
                    </w:rPr>
                    <w:t>《声环境质量标准》（</w:t>
                  </w:r>
                  <w:r w:rsidRPr="000E531B">
                    <w:rPr>
                      <w:rFonts w:ascii="Times New Roman" w:eastAsiaTheme="minorEastAsia" w:hAnsi="Times New Roman" w:hint="eastAsia"/>
                      <w:kern w:val="2"/>
                      <w:sz w:val="18"/>
                      <w:szCs w:val="18"/>
                    </w:rPr>
                    <w:t>GB3096-2008</w:t>
                  </w:r>
                  <w:r w:rsidRPr="000E531B">
                    <w:rPr>
                      <w:rFonts w:ascii="Times New Roman" w:eastAsiaTheme="minorEastAsia" w:hAnsi="Times New Roman" w:hint="eastAsia"/>
                      <w:kern w:val="2"/>
                      <w:sz w:val="18"/>
                      <w:szCs w:val="18"/>
                    </w:rPr>
                    <w:t>）中</w:t>
                  </w:r>
                  <w:r w:rsidRPr="000E531B">
                    <w:rPr>
                      <w:rFonts w:ascii="Times New Roman" w:eastAsiaTheme="minorEastAsia" w:hAnsi="Times New Roman" w:hint="eastAsia"/>
                      <w:kern w:val="2"/>
                      <w:sz w:val="18"/>
                      <w:szCs w:val="18"/>
                    </w:rPr>
                    <w:t>2</w:t>
                  </w:r>
                  <w:r w:rsidRPr="000E531B">
                    <w:rPr>
                      <w:rFonts w:ascii="Times New Roman" w:eastAsiaTheme="minorEastAsia" w:hAnsi="Times New Roman" w:hint="eastAsia"/>
                      <w:kern w:val="2"/>
                      <w:sz w:val="18"/>
                      <w:szCs w:val="18"/>
                    </w:rPr>
                    <w:t>类标准</w:t>
                  </w:r>
                  <w:bookmarkEnd w:id="28"/>
                </w:p>
              </w:tc>
            </w:tr>
          </w:tbl>
          <w:p w14:paraId="2EF83933" w14:textId="77777777" w:rsidR="009871D8" w:rsidRPr="000E531B" w:rsidRDefault="009871D8" w:rsidP="00771ADA">
            <w:pPr>
              <w:keepNext/>
              <w:adjustRightInd w:val="0"/>
              <w:snapToGrid w:val="0"/>
              <w:spacing w:beforeLines="50" w:before="120"/>
              <w:jc w:val="center"/>
              <w:rPr>
                <w:rFonts w:ascii="Times New Roman" w:eastAsia="黑体" w:hAnsi="Times New Roman"/>
                <w:b/>
                <w:bCs/>
                <w:sz w:val="30"/>
                <w:szCs w:val="30"/>
              </w:rPr>
            </w:pPr>
          </w:p>
        </w:tc>
      </w:tr>
      <w:tr w:rsidR="009871D8" w:rsidRPr="000E531B" w14:paraId="2621E94F" w14:textId="77777777" w:rsidTr="009548CF">
        <w:trPr>
          <w:trHeight w:val="567"/>
          <w:jc w:val="center"/>
        </w:trPr>
        <w:tc>
          <w:tcPr>
            <w:tcW w:w="444" w:type="dxa"/>
            <w:tcMar>
              <w:left w:w="28" w:type="dxa"/>
              <w:right w:w="28" w:type="dxa"/>
            </w:tcMar>
            <w:vAlign w:val="center"/>
          </w:tcPr>
          <w:p w14:paraId="21832524"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3F348D9A"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E29174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96EB97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7CDC652"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C3E2B8F"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819B26A"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CDE5F75" w14:textId="77777777" w:rsidR="009871D8" w:rsidRPr="000E531B" w:rsidRDefault="006F36E9" w:rsidP="009548CF">
            <w:pPr>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污</w:t>
            </w:r>
            <w:proofErr w:type="gramEnd"/>
          </w:p>
          <w:p w14:paraId="1A00C1E8"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染</w:t>
            </w:r>
          </w:p>
          <w:p w14:paraId="2A1B8FD0"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物</w:t>
            </w:r>
          </w:p>
          <w:p w14:paraId="7E68F0AE"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排</w:t>
            </w:r>
          </w:p>
          <w:p w14:paraId="6CC77EED" w14:textId="77777777" w:rsidR="00A70039"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放</w:t>
            </w:r>
          </w:p>
          <w:p w14:paraId="0F280616" w14:textId="60C12579"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控</w:t>
            </w:r>
          </w:p>
          <w:p w14:paraId="0D7E289A"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制</w:t>
            </w:r>
          </w:p>
          <w:p w14:paraId="3BE84EAC"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标</w:t>
            </w:r>
          </w:p>
          <w:p w14:paraId="5A1EF533"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准</w:t>
            </w:r>
          </w:p>
          <w:p w14:paraId="70B181C3"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4CC06AE"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229305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12FEEAC"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6E3DC09"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E7CFB71"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BC6CAE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4629529"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5011F9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725813A"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4DB6FB4"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15919DF"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2422C72"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FAFE03D"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793A614B"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FB371FB"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32288E37"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8E49A43"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4FEE4B7"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1991B4B"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79B8EBC7"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63A21D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3F30E1FD"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15A792E"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6E7C47D" w14:textId="77777777" w:rsidR="009871D8" w:rsidRPr="000E531B" w:rsidRDefault="006F36E9" w:rsidP="009548CF">
            <w:pPr>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污</w:t>
            </w:r>
            <w:proofErr w:type="gramEnd"/>
          </w:p>
          <w:p w14:paraId="54699CAA"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染</w:t>
            </w:r>
          </w:p>
          <w:p w14:paraId="72AC1ADE"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物</w:t>
            </w:r>
          </w:p>
          <w:p w14:paraId="4F8FB32E"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排</w:t>
            </w:r>
          </w:p>
          <w:p w14:paraId="56D9C15A"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放</w:t>
            </w:r>
          </w:p>
          <w:p w14:paraId="7ADB8B22"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控</w:t>
            </w:r>
          </w:p>
          <w:p w14:paraId="537597B4"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制</w:t>
            </w:r>
          </w:p>
          <w:p w14:paraId="6149B413"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标</w:t>
            </w:r>
          </w:p>
          <w:p w14:paraId="638E1504"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准</w:t>
            </w:r>
          </w:p>
          <w:p w14:paraId="5CC92BAB"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C9D2A92"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476E8A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0C7F85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28E880F"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1065D41"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C342F42"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905F8B8"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65236A4E"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AB22CC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06C53C3"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6D643A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34EDE8AF"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6044FF3"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E7BF6F8"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44BE4BD4"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36FE5A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6C9DEC9"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09747175"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3313DF7"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32309DE"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23E5B06"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7D36B2B1"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36723560"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56766E21"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86BC20E"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1E5406F2" w14:textId="77777777" w:rsidR="009871D8" w:rsidRPr="000E531B" w:rsidRDefault="006F36E9" w:rsidP="009548CF">
            <w:pPr>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污</w:t>
            </w:r>
            <w:proofErr w:type="gramEnd"/>
          </w:p>
          <w:p w14:paraId="189B361A"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lastRenderedPageBreak/>
              <w:t>染</w:t>
            </w:r>
          </w:p>
          <w:p w14:paraId="1577422A"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物</w:t>
            </w:r>
          </w:p>
          <w:p w14:paraId="1B31FA03"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排</w:t>
            </w:r>
          </w:p>
          <w:p w14:paraId="6750F3C5"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放</w:t>
            </w:r>
          </w:p>
          <w:p w14:paraId="27A4ACA0"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控</w:t>
            </w:r>
          </w:p>
          <w:p w14:paraId="737F4AB7"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制</w:t>
            </w:r>
          </w:p>
          <w:p w14:paraId="75625174"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标</w:t>
            </w:r>
          </w:p>
          <w:p w14:paraId="57DBBC76" w14:textId="77777777" w:rsidR="009871D8" w:rsidRPr="000E531B" w:rsidRDefault="006F36E9" w:rsidP="009548CF">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准</w:t>
            </w:r>
          </w:p>
          <w:p w14:paraId="23D9D54F"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76D8F463"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7C247F1C" w14:textId="77777777" w:rsidR="009871D8" w:rsidRPr="000E531B" w:rsidRDefault="009871D8" w:rsidP="009548CF">
            <w:pPr>
              <w:adjustRightInd w:val="0"/>
              <w:snapToGrid w:val="0"/>
              <w:ind w:firstLine="480"/>
              <w:jc w:val="center"/>
              <w:rPr>
                <w:rFonts w:ascii="Times New Roman" w:hAnsi="Times New Roman"/>
                <w:kern w:val="21"/>
                <w:sz w:val="24"/>
                <w:szCs w:val="24"/>
              </w:rPr>
            </w:pPr>
          </w:p>
          <w:p w14:paraId="2E4398FD" w14:textId="77777777" w:rsidR="009871D8" w:rsidRPr="000E531B" w:rsidRDefault="009871D8" w:rsidP="009548CF">
            <w:pPr>
              <w:adjustRightInd w:val="0"/>
              <w:snapToGrid w:val="0"/>
              <w:jc w:val="center"/>
              <w:rPr>
                <w:rFonts w:ascii="Times New Roman" w:hAnsi="Times New Roman"/>
                <w:kern w:val="21"/>
                <w:sz w:val="21"/>
                <w:szCs w:val="21"/>
              </w:rPr>
            </w:pPr>
          </w:p>
        </w:tc>
        <w:tc>
          <w:tcPr>
            <w:tcW w:w="8607" w:type="dxa"/>
            <w:vAlign w:val="center"/>
          </w:tcPr>
          <w:p w14:paraId="208A585B" w14:textId="79E8208F" w:rsidR="00705F02" w:rsidRPr="000E531B" w:rsidRDefault="006F36E9" w:rsidP="00705F02">
            <w:pPr>
              <w:keepNext/>
              <w:numPr>
                <w:ilvl w:val="0"/>
                <w:numId w:val="9"/>
              </w:numPr>
              <w:adjustRightInd w:val="0"/>
              <w:snapToGrid w:val="0"/>
              <w:spacing w:beforeLines="50" w:before="120" w:afterLines="50" w:after="120" w:line="440" w:lineRule="exact"/>
              <w:ind w:left="0" w:firstLine="0"/>
              <w:outlineLvl w:val="1"/>
              <w:rPr>
                <w:rFonts w:ascii="Times New Roman" w:eastAsia="黑体" w:hAnsi="Times New Roman"/>
                <w:b/>
                <w:bCs/>
                <w:sz w:val="30"/>
                <w:szCs w:val="30"/>
              </w:rPr>
            </w:pPr>
            <w:r w:rsidRPr="000E531B">
              <w:rPr>
                <w:rFonts w:ascii="Times New Roman" w:eastAsia="黑体" w:hAnsi="Times New Roman" w:hint="eastAsia"/>
                <w:b/>
                <w:bCs/>
                <w:sz w:val="30"/>
                <w:szCs w:val="30"/>
              </w:rPr>
              <w:lastRenderedPageBreak/>
              <w:t>评价标准</w:t>
            </w:r>
          </w:p>
          <w:p w14:paraId="25A35FC6" w14:textId="110ED188" w:rsidR="009871D8" w:rsidRPr="000E531B" w:rsidRDefault="00705F02" w:rsidP="00705F02">
            <w:pPr>
              <w:tabs>
                <w:tab w:val="left" w:pos="572"/>
              </w:tabs>
              <w:autoSpaceDE w:val="0"/>
              <w:autoSpaceDN w:val="0"/>
              <w:adjustRightInd w:val="0"/>
              <w:snapToGrid w:val="0"/>
              <w:spacing w:before="50" w:after="50" w:line="440" w:lineRule="exact"/>
              <w:rPr>
                <w:rFonts w:ascii="黑体" w:eastAsia="黑体" w:hAnsi="黑体"/>
                <w:b/>
                <w:bCs/>
                <w:kern w:val="21"/>
                <w:sz w:val="28"/>
                <w:szCs w:val="28"/>
              </w:rPr>
            </w:pPr>
            <w:r w:rsidRPr="000E531B">
              <w:rPr>
                <w:rFonts w:ascii="黑体" w:eastAsia="黑体" w:hAnsi="黑体" w:hint="eastAsia"/>
                <w:b/>
                <w:bCs/>
                <w:kern w:val="21"/>
                <w:sz w:val="28"/>
                <w:szCs w:val="28"/>
              </w:rPr>
              <w:t>3.3.1</w:t>
            </w:r>
            <w:r w:rsidR="006F36E9" w:rsidRPr="000E531B">
              <w:rPr>
                <w:rFonts w:ascii="黑体" w:eastAsia="黑体" w:hAnsi="黑体" w:hint="eastAsia"/>
                <w:b/>
                <w:bCs/>
                <w:kern w:val="21"/>
                <w:sz w:val="28"/>
                <w:szCs w:val="28"/>
              </w:rPr>
              <w:t>废水</w:t>
            </w:r>
          </w:p>
          <w:p w14:paraId="079DE435" w14:textId="77777777" w:rsidR="009871D8" w:rsidRPr="000E531B" w:rsidRDefault="006F36E9">
            <w:pPr>
              <w:pStyle w:val="aff8"/>
              <w:numPr>
                <w:ilvl w:val="0"/>
                <w:numId w:val="17"/>
              </w:numPr>
              <w:adjustRightInd w:val="0"/>
              <w:snapToGrid w:val="0"/>
              <w:spacing w:line="420" w:lineRule="atLeast"/>
              <w:ind w:firstLineChars="0"/>
              <w:rPr>
                <w:b/>
                <w:bCs/>
              </w:rPr>
            </w:pPr>
            <w:r w:rsidRPr="000E531B">
              <w:rPr>
                <w:b/>
                <w:bCs/>
              </w:rPr>
              <w:t>排水去向</w:t>
            </w:r>
          </w:p>
          <w:p w14:paraId="6C6FF2E1" w14:textId="47ADCD65" w:rsidR="00A70039" w:rsidRPr="000E531B" w:rsidRDefault="00A70039" w:rsidP="00083DC2">
            <w:pPr>
              <w:pStyle w:val="00"/>
              <w:ind w:firstLine="480"/>
            </w:pPr>
            <w:r w:rsidRPr="000E531B">
              <w:rPr>
                <w:rFonts w:hint="eastAsia"/>
              </w:rPr>
              <w:t>项目</w:t>
            </w:r>
            <w:r w:rsidR="000C2F16" w:rsidRPr="000E531B">
              <w:t>生产废水</w:t>
            </w:r>
            <w:r w:rsidR="009548CF" w:rsidRPr="000E531B">
              <w:rPr>
                <w:rFonts w:hint="eastAsia"/>
              </w:rPr>
              <w:t>（矿渣渗滤液</w:t>
            </w:r>
            <w:r w:rsidR="0012470B" w:rsidRPr="000E531B">
              <w:rPr>
                <w:rFonts w:hint="eastAsia"/>
              </w:rPr>
              <w:t>、地面冲洗水</w:t>
            </w:r>
            <w:r w:rsidR="009548CF" w:rsidRPr="000E531B">
              <w:rPr>
                <w:rFonts w:hint="eastAsia"/>
              </w:rPr>
              <w:t>）</w:t>
            </w:r>
            <w:proofErr w:type="gramStart"/>
            <w:r w:rsidR="0012470B" w:rsidRPr="000E531B">
              <w:rPr>
                <w:rFonts w:hint="eastAsia"/>
              </w:rPr>
              <w:t>依托</w:t>
            </w:r>
            <w:r w:rsidR="00491587" w:rsidRPr="000E531B">
              <w:rPr>
                <w:rFonts w:hint="eastAsia"/>
              </w:rPr>
              <w:t>闽光钢铁</w:t>
            </w:r>
            <w:proofErr w:type="gramEnd"/>
            <w:r w:rsidR="00491587" w:rsidRPr="000E531B">
              <w:rPr>
                <w:rFonts w:hint="eastAsia"/>
              </w:rPr>
              <w:t>公司</w:t>
            </w:r>
            <w:r w:rsidRPr="000E531B">
              <w:rPr>
                <w:rFonts w:hint="eastAsia"/>
              </w:rPr>
              <w:t>污水处理站处理</w:t>
            </w:r>
            <w:r w:rsidR="00F433E7" w:rsidRPr="000E531B">
              <w:rPr>
                <w:rFonts w:hint="eastAsia"/>
              </w:rPr>
              <w:t>达标</w:t>
            </w:r>
            <w:r w:rsidRPr="000E531B">
              <w:rPr>
                <w:rFonts w:hint="eastAsia"/>
              </w:rPr>
              <w:t>后</w:t>
            </w:r>
            <w:r w:rsidR="000C2F16" w:rsidRPr="000E531B">
              <w:rPr>
                <w:rFonts w:hint="eastAsia"/>
              </w:rPr>
              <w:t>排入西溪</w:t>
            </w:r>
            <w:r w:rsidRPr="000E531B">
              <w:rPr>
                <w:rFonts w:hint="eastAsia"/>
              </w:rPr>
              <w:t>。</w:t>
            </w:r>
            <w:r w:rsidR="0012470B" w:rsidRPr="000E531B">
              <w:rPr>
                <w:rFonts w:hint="eastAsia"/>
              </w:rPr>
              <w:t>近期，</w:t>
            </w:r>
            <w:r w:rsidR="000C2F16" w:rsidRPr="000E531B">
              <w:t>生活污水经</w:t>
            </w:r>
            <w:r w:rsidR="00EB729E" w:rsidRPr="000E531B">
              <w:t>三化</w:t>
            </w:r>
            <w:proofErr w:type="gramStart"/>
            <w:r w:rsidR="00EB729E" w:rsidRPr="000E531B">
              <w:t>池</w:t>
            </w:r>
            <w:r w:rsidR="000C2F16" w:rsidRPr="000E531B">
              <w:t>处理</w:t>
            </w:r>
            <w:proofErr w:type="gramEnd"/>
            <w:r w:rsidR="000C2F16" w:rsidRPr="000E531B">
              <w:rPr>
                <w:rFonts w:hint="eastAsia"/>
              </w:rPr>
              <w:t>后排</w:t>
            </w:r>
            <w:proofErr w:type="gramStart"/>
            <w:r w:rsidR="000C2F16" w:rsidRPr="000E531B">
              <w:rPr>
                <w:rFonts w:hint="eastAsia"/>
              </w:rPr>
              <w:t>入</w:t>
            </w:r>
            <w:r w:rsidR="00835499" w:rsidRPr="000E531B">
              <w:rPr>
                <w:rFonts w:hint="eastAsia"/>
              </w:rPr>
              <w:t>闽光钢铁</w:t>
            </w:r>
            <w:proofErr w:type="gramEnd"/>
            <w:r w:rsidR="00835499" w:rsidRPr="000E531B">
              <w:rPr>
                <w:rFonts w:hint="eastAsia"/>
              </w:rPr>
              <w:t>公司污水处理站</w:t>
            </w:r>
            <w:r w:rsidR="0012470B" w:rsidRPr="000E531B">
              <w:rPr>
                <w:rFonts w:hint="eastAsia"/>
              </w:rPr>
              <w:t>统一</w:t>
            </w:r>
            <w:r w:rsidR="00835499" w:rsidRPr="000E531B">
              <w:rPr>
                <w:rFonts w:hint="eastAsia"/>
              </w:rPr>
              <w:t>处理</w:t>
            </w:r>
            <w:r w:rsidR="0012470B" w:rsidRPr="000E531B">
              <w:rPr>
                <w:rFonts w:hint="eastAsia"/>
              </w:rPr>
              <w:t>；</w:t>
            </w:r>
            <w:proofErr w:type="gramStart"/>
            <w:r w:rsidR="0012470B" w:rsidRPr="000E531B">
              <w:rPr>
                <w:rFonts w:hint="eastAsia"/>
              </w:rPr>
              <w:t>待区域</w:t>
            </w:r>
            <w:proofErr w:type="gramEnd"/>
            <w:r w:rsidR="0012470B" w:rsidRPr="000E531B">
              <w:rPr>
                <w:rFonts w:hint="eastAsia"/>
              </w:rPr>
              <w:t>市政污水管网完善后，生活污水通过市政污水管网最终排入</w:t>
            </w:r>
            <w:r w:rsidR="004A2BB3" w:rsidRPr="000E531B">
              <w:rPr>
                <w:rFonts w:hint="eastAsia"/>
              </w:rPr>
              <w:t>湖头镇污水处理厂</w:t>
            </w:r>
            <w:r w:rsidR="0012470B" w:rsidRPr="000E531B">
              <w:rPr>
                <w:rFonts w:hint="eastAsia"/>
              </w:rPr>
              <w:t>统一处理</w:t>
            </w:r>
            <w:r w:rsidR="000C2F16" w:rsidRPr="000E531B">
              <w:t>。</w:t>
            </w:r>
          </w:p>
          <w:p w14:paraId="2B2405E8" w14:textId="77777777" w:rsidR="009871D8" w:rsidRPr="000E531B" w:rsidRDefault="006F36E9">
            <w:pPr>
              <w:pStyle w:val="aff8"/>
              <w:numPr>
                <w:ilvl w:val="0"/>
                <w:numId w:val="17"/>
              </w:numPr>
              <w:adjustRightInd w:val="0"/>
              <w:snapToGrid w:val="0"/>
              <w:spacing w:line="420" w:lineRule="atLeast"/>
              <w:ind w:firstLineChars="0"/>
              <w:rPr>
                <w:b/>
                <w:bCs/>
              </w:rPr>
            </w:pPr>
            <w:bookmarkStart w:id="29" w:name="_Hlk496195804"/>
            <w:r w:rsidRPr="000E531B">
              <w:rPr>
                <w:b/>
                <w:bCs/>
              </w:rPr>
              <w:t>废水污染物排放控制标准</w:t>
            </w:r>
          </w:p>
          <w:bookmarkEnd w:id="29"/>
          <w:p w14:paraId="20036C80" w14:textId="45C5C7A8" w:rsidR="009871D8" w:rsidRPr="000E531B" w:rsidRDefault="006F36E9" w:rsidP="00083DC2">
            <w:pPr>
              <w:pStyle w:val="00"/>
              <w:ind w:firstLine="480"/>
            </w:pPr>
            <w:r w:rsidRPr="000E531B">
              <w:t>项目</w:t>
            </w:r>
            <w:r w:rsidR="009548CF" w:rsidRPr="000E531B">
              <w:rPr>
                <w:rFonts w:hint="eastAsia"/>
              </w:rPr>
              <w:t>外排</w:t>
            </w:r>
            <w:r w:rsidRPr="000E531B">
              <w:rPr>
                <w:rFonts w:hint="eastAsia"/>
              </w:rPr>
              <w:t>生产废水主要来自</w:t>
            </w:r>
            <w:r w:rsidR="00A70039" w:rsidRPr="000E531B">
              <w:rPr>
                <w:rFonts w:hint="eastAsia"/>
              </w:rPr>
              <w:t>矿渣渗滤液</w:t>
            </w:r>
            <w:r w:rsidR="0012470B" w:rsidRPr="000E531B">
              <w:rPr>
                <w:rFonts w:hint="eastAsia"/>
              </w:rPr>
              <w:t>、地面冲洗水</w:t>
            </w:r>
            <w:r w:rsidRPr="000E531B">
              <w:rPr>
                <w:rFonts w:hint="eastAsia"/>
              </w:rPr>
              <w:t>，废水主要污染物为</w:t>
            </w:r>
            <w:r w:rsidR="0012470B" w:rsidRPr="000E531B">
              <w:rPr>
                <w:rFonts w:hint="eastAsia"/>
              </w:rPr>
              <w:t>总铁</w:t>
            </w:r>
            <w:r w:rsidRPr="000E531B">
              <w:rPr>
                <w:rFonts w:hint="eastAsia"/>
              </w:rPr>
              <w:t>和</w:t>
            </w:r>
            <w:r w:rsidRPr="000E531B">
              <w:rPr>
                <w:rFonts w:hint="eastAsia"/>
              </w:rPr>
              <w:t>S</w:t>
            </w:r>
            <w:r w:rsidRPr="000E531B">
              <w:t>S</w:t>
            </w:r>
            <w:r w:rsidRPr="000E531B">
              <w:rPr>
                <w:rFonts w:hint="eastAsia"/>
              </w:rPr>
              <w:t>。</w:t>
            </w:r>
            <w:r w:rsidR="0012470B" w:rsidRPr="000E531B">
              <w:rPr>
                <w:rFonts w:hint="eastAsia"/>
              </w:rPr>
              <w:t>生产</w:t>
            </w:r>
            <w:r w:rsidR="003F323D" w:rsidRPr="000E531B">
              <w:rPr>
                <w:rFonts w:hint="eastAsia"/>
              </w:rPr>
              <w:t>废水</w:t>
            </w:r>
            <w:proofErr w:type="gramStart"/>
            <w:r w:rsidR="0012470B" w:rsidRPr="000E531B">
              <w:rPr>
                <w:rFonts w:hint="eastAsia"/>
              </w:rPr>
              <w:t>依托闽光钢铁</w:t>
            </w:r>
            <w:proofErr w:type="gramEnd"/>
            <w:r w:rsidR="0012470B" w:rsidRPr="000E531B">
              <w:rPr>
                <w:rFonts w:hint="eastAsia"/>
              </w:rPr>
              <w:t>公司污水处理站处理后排入西溪，</w:t>
            </w:r>
            <w:proofErr w:type="gramStart"/>
            <w:r w:rsidR="0012470B" w:rsidRPr="000E531B">
              <w:rPr>
                <w:rFonts w:hint="eastAsia"/>
              </w:rPr>
              <w:t>根据闽光钢铁</w:t>
            </w:r>
            <w:proofErr w:type="gramEnd"/>
            <w:r w:rsidR="0012470B" w:rsidRPr="000E531B">
              <w:rPr>
                <w:rFonts w:hint="eastAsia"/>
              </w:rPr>
              <w:t>公司环评批复，</w:t>
            </w:r>
            <w:proofErr w:type="gramStart"/>
            <w:r w:rsidR="000C2F16" w:rsidRPr="000E531B">
              <w:rPr>
                <w:rFonts w:hint="eastAsia"/>
              </w:rPr>
              <w:t>闽光钢铁</w:t>
            </w:r>
            <w:proofErr w:type="gramEnd"/>
            <w:r w:rsidR="00A70039" w:rsidRPr="000E531B">
              <w:rPr>
                <w:rFonts w:hint="eastAsia"/>
              </w:rPr>
              <w:t>污水</w:t>
            </w:r>
            <w:r w:rsidR="000C2F16" w:rsidRPr="000E531B">
              <w:rPr>
                <w:rFonts w:hint="eastAsia"/>
              </w:rPr>
              <w:t>处理</w:t>
            </w:r>
            <w:r w:rsidR="00A70039" w:rsidRPr="000E531B">
              <w:rPr>
                <w:rFonts w:hint="eastAsia"/>
              </w:rPr>
              <w:t>站</w:t>
            </w:r>
            <w:r w:rsidR="0012470B" w:rsidRPr="000E531B">
              <w:rPr>
                <w:rFonts w:hint="eastAsia"/>
              </w:rPr>
              <w:t>废水排放执行</w:t>
            </w:r>
            <w:r w:rsidR="00B25989" w:rsidRPr="000E531B">
              <w:t>《钢铁工业水污染物排放标准》</w:t>
            </w:r>
            <w:r w:rsidR="0012470B" w:rsidRPr="000E531B">
              <w:t>（</w:t>
            </w:r>
            <w:r w:rsidR="0012470B" w:rsidRPr="000E531B">
              <w:t>GB13456-2012</w:t>
            </w:r>
            <w:r w:rsidR="0012470B" w:rsidRPr="000E531B">
              <w:t>）</w:t>
            </w:r>
            <w:r w:rsidR="00B25989" w:rsidRPr="000E531B">
              <w:t>中表</w:t>
            </w:r>
            <w:r w:rsidR="00B25989" w:rsidRPr="000E531B">
              <w:t>2</w:t>
            </w:r>
            <w:r w:rsidR="00B25989" w:rsidRPr="000E531B">
              <w:t>排放限值和《城镇污水处理厂污染物排放标准》</w:t>
            </w:r>
            <w:r w:rsidR="0012470B" w:rsidRPr="000E531B">
              <w:t>（</w:t>
            </w:r>
            <w:r w:rsidR="0012470B" w:rsidRPr="000E531B">
              <w:t>GB18918-2002</w:t>
            </w:r>
            <w:r w:rsidR="0012470B" w:rsidRPr="000E531B">
              <w:t>）</w:t>
            </w:r>
            <w:r w:rsidR="00B25989" w:rsidRPr="000E531B">
              <w:t>表</w:t>
            </w:r>
            <w:r w:rsidR="00B25989" w:rsidRPr="000E531B">
              <w:t>1</w:t>
            </w:r>
            <w:r w:rsidR="00B25989" w:rsidRPr="000E531B">
              <w:t>中的一级</w:t>
            </w:r>
            <w:r w:rsidR="00B25989" w:rsidRPr="000E531B">
              <w:t>A</w:t>
            </w:r>
            <w:r w:rsidR="00B25989" w:rsidRPr="000E531B">
              <w:t>标准</w:t>
            </w:r>
            <w:r w:rsidR="00A70039" w:rsidRPr="000E531B">
              <w:rPr>
                <w:rFonts w:hint="eastAsia"/>
              </w:rPr>
              <w:t>。</w:t>
            </w:r>
            <w:r w:rsidRPr="000E531B">
              <w:t>具体见</w:t>
            </w:r>
            <w:r w:rsidRPr="000E531B">
              <w:fldChar w:fldCharType="begin"/>
            </w:r>
            <w:r w:rsidRPr="000E531B">
              <w:instrText xml:space="preserve"> REF _Ref69455724 \r \h  \* MERGEFORMAT </w:instrText>
            </w:r>
            <w:r w:rsidRPr="000E531B">
              <w:fldChar w:fldCharType="separate"/>
            </w:r>
            <w:r w:rsidR="001520BC">
              <w:rPr>
                <w:rFonts w:hint="eastAsia"/>
              </w:rPr>
              <w:t>表</w:t>
            </w:r>
            <w:r w:rsidR="001520BC">
              <w:rPr>
                <w:rFonts w:hint="eastAsia"/>
              </w:rPr>
              <w:t>3-7</w:t>
            </w:r>
            <w:r w:rsidRPr="000E531B">
              <w:fldChar w:fldCharType="end"/>
            </w:r>
            <w:r w:rsidRPr="000E531B">
              <w:t>。</w:t>
            </w:r>
          </w:p>
          <w:p w14:paraId="05166A0D" w14:textId="56D70E18" w:rsidR="00B25989" w:rsidRPr="000E531B" w:rsidRDefault="0012470B" w:rsidP="00084CA5">
            <w:pPr>
              <w:keepNext/>
              <w:numPr>
                <w:ilvl w:val="0"/>
                <w:numId w:val="12"/>
              </w:numPr>
              <w:adjustRightInd w:val="0"/>
              <w:snapToGrid w:val="0"/>
              <w:spacing w:beforeLines="50" w:before="120"/>
              <w:ind w:leftChars="200" w:left="641" w:hangingChars="100" w:hanging="241"/>
              <w:jc w:val="center"/>
              <w:rPr>
                <w:rFonts w:ascii="Times New Roman" w:eastAsia="黑体" w:hAnsi="Times New Roman"/>
                <w:b/>
                <w:kern w:val="28"/>
                <w:sz w:val="24"/>
                <w:szCs w:val="24"/>
              </w:rPr>
            </w:pPr>
            <w:bookmarkStart w:id="30" w:name="_Ref69455724"/>
            <w:proofErr w:type="gramStart"/>
            <w:r w:rsidRPr="000E531B">
              <w:rPr>
                <w:rFonts w:ascii="Times New Roman" w:eastAsia="黑体" w:hAnsi="Times New Roman" w:hint="eastAsia"/>
                <w:b/>
                <w:kern w:val="28"/>
                <w:sz w:val="24"/>
                <w:szCs w:val="24"/>
              </w:rPr>
              <w:t>闽光钢铁</w:t>
            </w:r>
            <w:proofErr w:type="gramEnd"/>
            <w:r w:rsidRPr="000E531B">
              <w:rPr>
                <w:rFonts w:ascii="Times New Roman" w:eastAsia="黑体" w:hAnsi="Times New Roman" w:hint="eastAsia"/>
                <w:b/>
                <w:kern w:val="28"/>
                <w:sz w:val="24"/>
                <w:szCs w:val="24"/>
              </w:rPr>
              <w:t>污水处理站废水</w:t>
            </w:r>
            <w:r w:rsidRPr="000E531B">
              <w:rPr>
                <w:rFonts w:ascii="Times New Roman" w:eastAsia="黑体" w:hAnsi="Times New Roman"/>
                <w:b/>
                <w:kern w:val="28"/>
                <w:sz w:val="24"/>
                <w:szCs w:val="24"/>
              </w:rPr>
              <w:t>排放</w:t>
            </w:r>
            <w:r w:rsidR="006F36E9" w:rsidRPr="000E531B">
              <w:rPr>
                <w:rFonts w:ascii="Times New Roman" w:eastAsia="黑体" w:hAnsi="Times New Roman"/>
                <w:b/>
                <w:kern w:val="28"/>
                <w:sz w:val="24"/>
                <w:szCs w:val="24"/>
              </w:rPr>
              <w:t>执行标准</w:t>
            </w:r>
            <w:bookmarkEnd w:id="30"/>
            <w:r w:rsidR="00BE2887" w:rsidRPr="000E531B">
              <w:rPr>
                <w:rFonts w:ascii="Times New Roman" w:eastAsia="黑体" w:hAnsi="Times New Roman" w:hint="eastAsia"/>
                <w:b/>
                <w:kern w:val="28"/>
                <w:sz w:val="24"/>
                <w:szCs w:val="24"/>
              </w:rPr>
              <w:t>（单位：</w:t>
            </w:r>
            <w:r w:rsidR="00BE2887" w:rsidRPr="000E531B">
              <w:rPr>
                <w:rFonts w:ascii="Times New Roman" w:eastAsia="黑体" w:hAnsi="Times New Roman" w:hint="eastAsia"/>
                <w:b/>
                <w:kern w:val="28"/>
                <w:sz w:val="24"/>
                <w:szCs w:val="24"/>
              </w:rPr>
              <w:t>m</w:t>
            </w:r>
            <w:r w:rsidR="00BE2887" w:rsidRPr="000E531B">
              <w:rPr>
                <w:rFonts w:ascii="Times New Roman" w:eastAsia="黑体" w:hAnsi="Times New Roman"/>
                <w:b/>
                <w:kern w:val="28"/>
                <w:sz w:val="24"/>
                <w:szCs w:val="24"/>
              </w:rPr>
              <w:t>g/L</w:t>
            </w:r>
            <w:r w:rsidR="00BE2887" w:rsidRPr="000E531B">
              <w:rPr>
                <w:rFonts w:ascii="Times New Roman" w:eastAsia="黑体" w:hAnsi="Times New Roman" w:hint="eastAsia"/>
                <w:b/>
                <w:kern w:val="28"/>
                <w:sz w:val="24"/>
                <w:szCs w:val="24"/>
              </w:rPr>
              <w:t>，</w:t>
            </w:r>
            <w:r w:rsidR="00BE2887" w:rsidRPr="000E531B">
              <w:rPr>
                <w:rFonts w:ascii="Times New Roman" w:eastAsia="黑体" w:hAnsi="Times New Roman" w:hint="eastAsia"/>
                <w:b/>
                <w:kern w:val="28"/>
                <w:sz w:val="24"/>
                <w:szCs w:val="24"/>
              </w:rPr>
              <w:t>p</w:t>
            </w:r>
            <w:r w:rsidR="00BE2887" w:rsidRPr="000E531B">
              <w:rPr>
                <w:rFonts w:ascii="Times New Roman" w:eastAsia="黑体" w:hAnsi="Times New Roman"/>
                <w:b/>
                <w:kern w:val="28"/>
                <w:sz w:val="24"/>
                <w:szCs w:val="24"/>
              </w:rPr>
              <w:t>H</w:t>
            </w:r>
            <w:r w:rsidR="00BE2887" w:rsidRPr="000E531B">
              <w:rPr>
                <w:rFonts w:ascii="Times New Roman" w:eastAsia="黑体" w:hAnsi="Times New Roman" w:hint="eastAsia"/>
                <w:b/>
                <w:kern w:val="28"/>
                <w:sz w:val="24"/>
                <w:szCs w:val="24"/>
              </w:rPr>
              <w:t>值除外）</w:t>
            </w:r>
          </w:p>
          <w:tbl>
            <w:tblPr>
              <w:tblStyle w:val="aff0"/>
              <w:tblW w:w="5000" w:type="pct"/>
              <w:tblCellMar>
                <w:left w:w="0" w:type="dxa"/>
                <w:right w:w="0" w:type="dxa"/>
              </w:tblCellMar>
              <w:tblLook w:val="04A0" w:firstRow="1" w:lastRow="0" w:firstColumn="1" w:lastColumn="0" w:noHBand="0" w:noVBand="1"/>
            </w:tblPr>
            <w:tblGrid>
              <w:gridCol w:w="752"/>
              <w:gridCol w:w="1386"/>
              <w:gridCol w:w="2254"/>
              <w:gridCol w:w="2254"/>
              <w:gridCol w:w="1733"/>
            </w:tblGrid>
            <w:tr w:rsidR="004A2BB3" w:rsidRPr="000E531B" w14:paraId="68B73D2E" w14:textId="77777777" w:rsidTr="004A2BB3">
              <w:trPr>
                <w:trHeight w:val="1286"/>
                <w:tblHeader/>
              </w:trPr>
              <w:tc>
                <w:tcPr>
                  <w:tcW w:w="449" w:type="pct"/>
                  <w:vAlign w:val="center"/>
                </w:tcPr>
                <w:p w14:paraId="5437BE10" w14:textId="77777777" w:rsidR="004A2BB3" w:rsidRPr="000E531B" w:rsidRDefault="004A2BB3" w:rsidP="00B25989">
                  <w:pPr>
                    <w:adjustRightInd w:val="0"/>
                    <w:snapToGrid w:val="0"/>
                    <w:spacing w:line="240" w:lineRule="exact"/>
                    <w:jc w:val="center"/>
                    <w:rPr>
                      <w:sz w:val="18"/>
                      <w:szCs w:val="18"/>
                    </w:rPr>
                  </w:pPr>
                  <w:r w:rsidRPr="000E531B">
                    <w:rPr>
                      <w:sz w:val="18"/>
                      <w:szCs w:val="18"/>
                    </w:rPr>
                    <w:t>序号</w:t>
                  </w:r>
                </w:p>
              </w:tc>
              <w:tc>
                <w:tcPr>
                  <w:tcW w:w="827" w:type="pct"/>
                  <w:vAlign w:val="center"/>
                </w:tcPr>
                <w:p w14:paraId="798349FF" w14:textId="77777777" w:rsidR="004A2BB3" w:rsidRPr="000E531B" w:rsidRDefault="004A2BB3" w:rsidP="00B25989">
                  <w:pPr>
                    <w:adjustRightInd w:val="0"/>
                    <w:snapToGrid w:val="0"/>
                    <w:spacing w:line="240" w:lineRule="exact"/>
                    <w:jc w:val="center"/>
                    <w:rPr>
                      <w:sz w:val="18"/>
                      <w:szCs w:val="18"/>
                    </w:rPr>
                  </w:pPr>
                  <w:r w:rsidRPr="000E531B">
                    <w:rPr>
                      <w:sz w:val="18"/>
                      <w:szCs w:val="18"/>
                    </w:rPr>
                    <w:t>污染物项目</w:t>
                  </w:r>
                </w:p>
              </w:tc>
              <w:tc>
                <w:tcPr>
                  <w:tcW w:w="1345" w:type="pct"/>
                  <w:vAlign w:val="center"/>
                </w:tcPr>
                <w:p w14:paraId="3CBAA1D7" w14:textId="519EB4E2" w:rsidR="004A2BB3" w:rsidRPr="000E531B" w:rsidRDefault="004A2BB3" w:rsidP="00B25989">
                  <w:pPr>
                    <w:adjustRightInd w:val="0"/>
                    <w:snapToGrid w:val="0"/>
                    <w:spacing w:line="240" w:lineRule="exact"/>
                    <w:jc w:val="center"/>
                    <w:rPr>
                      <w:rFonts w:eastAsia="黑体"/>
                      <w:sz w:val="18"/>
                      <w:szCs w:val="18"/>
                    </w:rPr>
                  </w:pPr>
                  <w:r w:rsidRPr="000E531B">
                    <w:rPr>
                      <w:sz w:val="18"/>
                      <w:szCs w:val="18"/>
                    </w:rPr>
                    <w:t>《钢铁工业水污染物排放标准》（</w:t>
                  </w:r>
                  <w:r w:rsidRPr="000E531B">
                    <w:rPr>
                      <w:sz w:val="18"/>
                      <w:szCs w:val="18"/>
                    </w:rPr>
                    <w:t>GB13456-2012</w:t>
                  </w:r>
                  <w:r w:rsidRPr="000E531B">
                    <w:rPr>
                      <w:sz w:val="18"/>
                      <w:szCs w:val="18"/>
                    </w:rPr>
                    <w:t>）表</w:t>
                  </w:r>
                  <w:r w:rsidRPr="000E531B">
                    <w:rPr>
                      <w:sz w:val="18"/>
                      <w:szCs w:val="18"/>
                    </w:rPr>
                    <w:t>2</w:t>
                  </w:r>
                  <w:r w:rsidRPr="000E531B">
                    <w:rPr>
                      <w:sz w:val="18"/>
                      <w:szCs w:val="18"/>
                    </w:rPr>
                    <w:t>排放限值</w:t>
                  </w:r>
                </w:p>
              </w:tc>
              <w:tc>
                <w:tcPr>
                  <w:tcW w:w="1345" w:type="pct"/>
                  <w:vAlign w:val="center"/>
                </w:tcPr>
                <w:p w14:paraId="5EDF85A7" w14:textId="1B65B2BF" w:rsidR="004A2BB3" w:rsidRPr="000E531B" w:rsidRDefault="004A2BB3" w:rsidP="00B25989">
                  <w:pPr>
                    <w:adjustRightInd w:val="0"/>
                    <w:snapToGrid w:val="0"/>
                    <w:spacing w:line="240" w:lineRule="exact"/>
                    <w:jc w:val="center"/>
                    <w:rPr>
                      <w:rFonts w:eastAsia="黑体"/>
                      <w:sz w:val="18"/>
                      <w:szCs w:val="18"/>
                    </w:rPr>
                  </w:pPr>
                  <w:r w:rsidRPr="000E531B">
                    <w:rPr>
                      <w:sz w:val="18"/>
                      <w:szCs w:val="18"/>
                    </w:rPr>
                    <w:t>《城镇污水处理厂污染物排放标准》（</w:t>
                  </w:r>
                  <w:r w:rsidRPr="000E531B">
                    <w:rPr>
                      <w:spacing w:val="-20"/>
                      <w:sz w:val="18"/>
                      <w:szCs w:val="18"/>
                    </w:rPr>
                    <w:t>GB18918-2002</w:t>
                  </w:r>
                  <w:r w:rsidRPr="000E531B">
                    <w:rPr>
                      <w:sz w:val="18"/>
                      <w:szCs w:val="18"/>
                    </w:rPr>
                    <w:t>）表</w:t>
                  </w:r>
                  <w:r w:rsidRPr="000E531B">
                    <w:rPr>
                      <w:sz w:val="18"/>
                      <w:szCs w:val="18"/>
                    </w:rPr>
                    <w:t>1</w:t>
                  </w:r>
                  <w:r w:rsidRPr="000E531B">
                    <w:rPr>
                      <w:sz w:val="18"/>
                      <w:szCs w:val="18"/>
                    </w:rPr>
                    <w:t>一级</w:t>
                  </w:r>
                  <w:r w:rsidRPr="000E531B">
                    <w:rPr>
                      <w:sz w:val="18"/>
                      <w:szCs w:val="18"/>
                    </w:rPr>
                    <w:t>A</w:t>
                  </w:r>
                  <w:r w:rsidRPr="000E531B">
                    <w:rPr>
                      <w:sz w:val="18"/>
                      <w:szCs w:val="18"/>
                    </w:rPr>
                    <w:t>排放限值</w:t>
                  </w:r>
                </w:p>
              </w:tc>
              <w:tc>
                <w:tcPr>
                  <w:tcW w:w="1034" w:type="pct"/>
                  <w:vAlign w:val="center"/>
                </w:tcPr>
                <w:p w14:paraId="40173B9F" w14:textId="77777777" w:rsidR="004A2BB3" w:rsidRPr="000E531B" w:rsidRDefault="004A2BB3" w:rsidP="00B25989">
                  <w:pPr>
                    <w:adjustRightInd w:val="0"/>
                    <w:snapToGrid w:val="0"/>
                    <w:spacing w:line="240" w:lineRule="exact"/>
                    <w:jc w:val="center"/>
                    <w:rPr>
                      <w:sz w:val="18"/>
                      <w:szCs w:val="18"/>
                    </w:rPr>
                  </w:pPr>
                  <w:r w:rsidRPr="000E531B">
                    <w:rPr>
                      <w:sz w:val="18"/>
                      <w:szCs w:val="18"/>
                    </w:rPr>
                    <w:t>执行标准</w:t>
                  </w:r>
                </w:p>
              </w:tc>
            </w:tr>
            <w:tr w:rsidR="004A2BB3" w:rsidRPr="000E531B" w14:paraId="3CA95B81" w14:textId="77777777" w:rsidTr="004A2BB3">
              <w:trPr>
                <w:trHeight w:val="306"/>
              </w:trPr>
              <w:tc>
                <w:tcPr>
                  <w:tcW w:w="449" w:type="pct"/>
                  <w:vAlign w:val="center"/>
                </w:tcPr>
                <w:p w14:paraId="2B37DD11" w14:textId="77777777" w:rsidR="004A2BB3" w:rsidRPr="000E531B" w:rsidRDefault="004A2BB3" w:rsidP="00B25989">
                  <w:pPr>
                    <w:adjustRightInd w:val="0"/>
                    <w:snapToGrid w:val="0"/>
                    <w:spacing w:line="240" w:lineRule="exact"/>
                    <w:jc w:val="center"/>
                    <w:rPr>
                      <w:sz w:val="18"/>
                      <w:szCs w:val="18"/>
                    </w:rPr>
                  </w:pPr>
                  <w:r w:rsidRPr="000E531B">
                    <w:rPr>
                      <w:sz w:val="18"/>
                      <w:szCs w:val="18"/>
                    </w:rPr>
                    <w:t>1</w:t>
                  </w:r>
                </w:p>
              </w:tc>
              <w:tc>
                <w:tcPr>
                  <w:tcW w:w="827" w:type="pct"/>
                  <w:vAlign w:val="center"/>
                </w:tcPr>
                <w:p w14:paraId="19289B50" w14:textId="77777777" w:rsidR="004A2BB3" w:rsidRPr="000E531B" w:rsidRDefault="004A2BB3" w:rsidP="00B25989">
                  <w:pPr>
                    <w:adjustRightInd w:val="0"/>
                    <w:snapToGrid w:val="0"/>
                    <w:spacing w:line="240" w:lineRule="exact"/>
                    <w:jc w:val="center"/>
                    <w:rPr>
                      <w:sz w:val="18"/>
                      <w:szCs w:val="18"/>
                    </w:rPr>
                  </w:pPr>
                  <w:r w:rsidRPr="000E531B">
                    <w:rPr>
                      <w:sz w:val="18"/>
                      <w:szCs w:val="18"/>
                    </w:rPr>
                    <w:t>pH</w:t>
                  </w:r>
                  <w:r w:rsidRPr="000E531B">
                    <w:rPr>
                      <w:sz w:val="18"/>
                      <w:szCs w:val="18"/>
                    </w:rPr>
                    <w:t>值</w:t>
                  </w:r>
                </w:p>
                <w:p w14:paraId="45DB0023" w14:textId="77777777" w:rsidR="004A2BB3" w:rsidRPr="000E531B" w:rsidRDefault="004A2BB3" w:rsidP="00B25989">
                  <w:pPr>
                    <w:adjustRightInd w:val="0"/>
                    <w:snapToGrid w:val="0"/>
                    <w:spacing w:line="240" w:lineRule="exact"/>
                    <w:jc w:val="center"/>
                    <w:rPr>
                      <w:sz w:val="18"/>
                      <w:szCs w:val="18"/>
                    </w:rPr>
                  </w:pPr>
                  <w:r w:rsidRPr="000E531B">
                    <w:rPr>
                      <w:sz w:val="18"/>
                      <w:szCs w:val="18"/>
                    </w:rPr>
                    <w:t>（无量纲）</w:t>
                  </w:r>
                </w:p>
              </w:tc>
              <w:tc>
                <w:tcPr>
                  <w:tcW w:w="1345" w:type="pct"/>
                  <w:vAlign w:val="center"/>
                </w:tcPr>
                <w:p w14:paraId="7DA121C4" w14:textId="77777777" w:rsidR="004A2BB3" w:rsidRPr="000E531B" w:rsidRDefault="004A2BB3" w:rsidP="00B25989">
                  <w:pPr>
                    <w:adjustRightInd w:val="0"/>
                    <w:snapToGrid w:val="0"/>
                    <w:spacing w:line="240" w:lineRule="exact"/>
                    <w:jc w:val="center"/>
                    <w:rPr>
                      <w:sz w:val="18"/>
                      <w:szCs w:val="18"/>
                    </w:rPr>
                  </w:pPr>
                  <w:r w:rsidRPr="000E531B">
                    <w:rPr>
                      <w:sz w:val="18"/>
                      <w:szCs w:val="18"/>
                    </w:rPr>
                    <w:t>6~9</w:t>
                  </w:r>
                </w:p>
              </w:tc>
              <w:tc>
                <w:tcPr>
                  <w:tcW w:w="1345" w:type="pct"/>
                  <w:vAlign w:val="center"/>
                </w:tcPr>
                <w:p w14:paraId="2999615A" w14:textId="77777777" w:rsidR="004A2BB3" w:rsidRPr="000E531B" w:rsidRDefault="004A2BB3" w:rsidP="00B25989">
                  <w:pPr>
                    <w:adjustRightInd w:val="0"/>
                    <w:snapToGrid w:val="0"/>
                    <w:spacing w:line="240" w:lineRule="exact"/>
                    <w:jc w:val="center"/>
                    <w:rPr>
                      <w:sz w:val="18"/>
                      <w:szCs w:val="18"/>
                    </w:rPr>
                  </w:pPr>
                  <w:r w:rsidRPr="000E531B">
                    <w:rPr>
                      <w:sz w:val="18"/>
                      <w:szCs w:val="18"/>
                    </w:rPr>
                    <w:t>6~9</w:t>
                  </w:r>
                </w:p>
              </w:tc>
              <w:tc>
                <w:tcPr>
                  <w:tcW w:w="1034" w:type="pct"/>
                  <w:vAlign w:val="center"/>
                </w:tcPr>
                <w:p w14:paraId="047A6E2A" w14:textId="1838B561" w:rsidR="004A2BB3" w:rsidRPr="000E531B" w:rsidRDefault="004A2BB3" w:rsidP="00B25989">
                  <w:pPr>
                    <w:adjustRightInd w:val="0"/>
                    <w:snapToGrid w:val="0"/>
                    <w:spacing w:line="240" w:lineRule="exact"/>
                    <w:jc w:val="center"/>
                    <w:rPr>
                      <w:sz w:val="18"/>
                      <w:szCs w:val="18"/>
                    </w:rPr>
                  </w:pPr>
                  <w:r w:rsidRPr="000E531B">
                    <w:rPr>
                      <w:sz w:val="18"/>
                      <w:szCs w:val="18"/>
                    </w:rPr>
                    <w:t>6~9</w:t>
                  </w:r>
                </w:p>
              </w:tc>
            </w:tr>
            <w:tr w:rsidR="004A2BB3" w:rsidRPr="000E531B" w14:paraId="548DCE48" w14:textId="77777777" w:rsidTr="004A2BB3">
              <w:trPr>
                <w:trHeight w:val="306"/>
              </w:trPr>
              <w:tc>
                <w:tcPr>
                  <w:tcW w:w="449" w:type="pct"/>
                  <w:vAlign w:val="center"/>
                </w:tcPr>
                <w:p w14:paraId="48282F04" w14:textId="77777777" w:rsidR="004A2BB3" w:rsidRPr="000E531B" w:rsidRDefault="004A2BB3" w:rsidP="00B25989">
                  <w:pPr>
                    <w:adjustRightInd w:val="0"/>
                    <w:snapToGrid w:val="0"/>
                    <w:spacing w:line="240" w:lineRule="exact"/>
                    <w:jc w:val="center"/>
                    <w:rPr>
                      <w:sz w:val="18"/>
                      <w:szCs w:val="18"/>
                    </w:rPr>
                  </w:pPr>
                  <w:r w:rsidRPr="000E531B">
                    <w:rPr>
                      <w:sz w:val="18"/>
                      <w:szCs w:val="18"/>
                    </w:rPr>
                    <w:t>2</w:t>
                  </w:r>
                </w:p>
              </w:tc>
              <w:tc>
                <w:tcPr>
                  <w:tcW w:w="827" w:type="pct"/>
                  <w:vAlign w:val="center"/>
                </w:tcPr>
                <w:p w14:paraId="48A08D69" w14:textId="77777777" w:rsidR="004A2BB3" w:rsidRPr="000E531B" w:rsidRDefault="004A2BB3" w:rsidP="00B25989">
                  <w:pPr>
                    <w:adjustRightInd w:val="0"/>
                    <w:snapToGrid w:val="0"/>
                    <w:spacing w:line="240" w:lineRule="exact"/>
                    <w:jc w:val="center"/>
                    <w:rPr>
                      <w:sz w:val="18"/>
                      <w:szCs w:val="18"/>
                    </w:rPr>
                  </w:pPr>
                  <w:r w:rsidRPr="000E531B">
                    <w:rPr>
                      <w:sz w:val="18"/>
                      <w:szCs w:val="18"/>
                    </w:rPr>
                    <w:t>化学需氧量</w:t>
                  </w:r>
                </w:p>
              </w:tc>
              <w:tc>
                <w:tcPr>
                  <w:tcW w:w="1345" w:type="pct"/>
                  <w:vAlign w:val="center"/>
                </w:tcPr>
                <w:p w14:paraId="525DD0A2" w14:textId="77777777" w:rsidR="004A2BB3" w:rsidRPr="000E531B" w:rsidRDefault="004A2BB3" w:rsidP="00B25989">
                  <w:pPr>
                    <w:adjustRightInd w:val="0"/>
                    <w:snapToGrid w:val="0"/>
                    <w:spacing w:line="240" w:lineRule="exact"/>
                    <w:jc w:val="center"/>
                    <w:rPr>
                      <w:sz w:val="18"/>
                      <w:szCs w:val="18"/>
                    </w:rPr>
                  </w:pPr>
                  <w:r w:rsidRPr="000E531B">
                    <w:rPr>
                      <w:sz w:val="18"/>
                      <w:szCs w:val="18"/>
                    </w:rPr>
                    <w:t>≤50</w:t>
                  </w:r>
                </w:p>
              </w:tc>
              <w:tc>
                <w:tcPr>
                  <w:tcW w:w="1345" w:type="pct"/>
                  <w:vAlign w:val="center"/>
                </w:tcPr>
                <w:p w14:paraId="7419A85F" w14:textId="77777777" w:rsidR="004A2BB3" w:rsidRPr="000E531B" w:rsidRDefault="004A2BB3" w:rsidP="00B25989">
                  <w:pPr>
                    <w:adjustRightInd w:val="0"/>
                    <w:snapToGrid w:val="0"/>
                    <w:spacing w:line="240" w:lineRule="exact"/>
                    <w:jc w:val="center"/>
                    <w:rPr>
                      <w:sz w:val="18"/>
                      <w:szCs w:val="18"/>
                    </w:rPr>
                  </w:pPr>
                  <w:r w:rsidRPr="000E531B">
                    <w:rPr>
                      <w:sz w:val="18"/>
                      <w:szCs w:val="18"/>
                    </w:rPr>
                    <w:t>≤50</w:t>
                  </w:r>
                </w:p>
              </w:tc>
              <w:tc>
                <w:tcPr>
                  <w:tcW w:w="1034" w:type="pct"/>
                  <w:vAlign w:val="center"/>
                </w:tcPr>
                <w:p w14:paraId="6DFA0B0E" w14:textId="75463633" w:rsidR="004A2BB3" w:rsidRPr="000E531B" w:rsidRDefault="004A2BB3" w:rsidP="00B25989">
                  <w:pPr>
                    <w:adjustRightInd w:val="0"/>
                    <w:snapToGrid w:val="0"/>
                    <w:spacing w:line="240" w:lineRule="exact"/>
                    <w:jc w:val="center"/>
                    <w:rPr>
                      <w:sz w:val="18"/>
                      <w:szCs w:val="18"/>
                    </w:rPr>
                  </w:pPr>
                  <w:r w:rsidRPr="000E531B">
                    <w:rPr>
                      <w:sz w:val="18"/>
                      <w:szCs w:val="18"/>
                    </w:rPr>
                    <w:t>≤50</w:t>
                  </w:r>
                </w:p>
              </w:tc>
            </w:tr>
            <w:tr w:rsidR="004A2BB3" w:rsidRPr="000E531B" w14:paraId="3751C224" w14:textId="77777777" w:rsidTr="004A2BB3">
              <w:trPr>
                <w:trHeight w:val="306"/>
              </w:trPr>
              <w:tc>
                <w:tcPr>
                  <w:tcW w:w="449" w:type="pct"/>
                  <w:vAlign w:val="center"/>
                </w:tcPr>
                <w:p w14:paraId="5F2F9232" w14:textId="77777777" w:rsidR="004A2BB3" w:rsidRPr="000E531B" w:rsidRDefault="004A2BB3" w:rsidP="00B25989">
                  <w:pPr>
                    <w:adjustRightInd w:val="0"/>
                    <w:snapToGrid w:val="0"/>
                    <w:spacing w:line="240" w:lineRule="exact"/>
                    <w:jc w:val="center"/>
                    <w:rPr>
                      <w:sz w:val="18"/>
                      <w:szCs w:val="18"/>
                    </w:rPr>
                  </w:pPr>
                  <w:r w:rsidRPr="000E531B">
                    <w:rPr>
                      <w:sz w:val="18"/>
                      <w:szCs w:val="18"/>
                    </w:rPr>
                    <w:t>3</w:t>
                  </w:r>
                </w:p>
              </w:tc>
              <w:tc>
                <w:tcPr>
                  <w:tcW w:w="827" w:type="pct"/>
                  <w:vAlign w:val="center"/>
                </w:tcPr>
                <w:p w14:paraId="3F087389" w14:textId="77777777" w:rsidR="004A2BB3" w:rsidRPr="000E531B" w:rsidRDefault="004A2BB3" w:rsidP="00B25989">
                  <w:pPr>
                    <w:adjustRightInd w:val="0"/>
                    <w:snapToGrid w:val="0"/>
                    <w:spacing w:line="240" w:lineRule="exact"/>
                    <w:jc w:val="center"/>
                    <w:rPr>
                      <w:sz w:val="18"/>
                      <w:szCs w:val="18"/>
                    </w:rPr>
                  </w:pPr>
                  <w:r w:rsidRPr="000E531B">
                    <w:rPr>
                      <w:sz w:val="18"/>
                      <w:szCs w:val="18"/>
                    </w:rPr>
                    <w:t>氨氮</w:t>
                  </w:r>
                </w:p>
              </w:tc>
              <w:tc>
                <w:tcPr>
                  <w:tcW w:w="1345" w:type="pct"/>
                  <w:vAlign w:val="center"/>
                </w:tcPr>
                <w:p w14:paraId="424533C6" w14:textId="77777777" w:rsidR="004A2BB3" w:rsidRPr="000E531B" w:rsidRDefault="004A2BB3" w:rsidP="00B25989">
                  <w:pPr>
                    <w:adjustRightInd w:val="0"/>
                    <w:snapToGrid w:val="0"/>
                    <w:spacing w:line="240" w:lineRule="exact"/>
                    <w:jc w:val="center"/>
                    <w:rPr>
                      <w:sz w:val="18"/>
                      <w:szCs w:val="18"/>
                    </w:rPr>
                  </w:pPr>
                  <w:r w:rsidRPr="000E531B">
                    <w:rPr>
                      <w:sz w:val="18"/>
                      <w:szCs w:val="18"/>
                    </w:rPr>
                    <w:t>≤5</w:t>
                  </w:r>
                </w:p>
              </w:tc>
              <w:tc>
                <w:tcPr>
                  <w:tcW w:w="1345" w:type="pct"/>
                  <w:vAlign w:val="center"/>
                </w:tcPr>
                <w:p w14:paraId="73E00712" w14:textId="77777777" w:rsidR="004A2BB3" w:rsidRPr="000E531B" w:rsidRDefault="004A2BB3" w:rsidP="00B25989">
                  <w:pPr>
                    <w:adjustRightInd w:val="0"/>
                    <w:snapToGrid w:val="0"/>
                    <w:spacing w:line="240" w:lineRule="exact"/>
                    <w:jc w:val="center"/>
                    <w:rPr>
                      <w:sz w:val="18"/>
                      <w:szCs w:val="18"/>
                    </w:rPr>
                  </w:pPr>
                  <w:r w:rsidRPr="000E531B">
                    <w:rPr>
                      <w:sz w:val="18"/>
                      <w:szCs w:val="18"/>
                    </w:rPr>
                    <w:t>≤5</w:t>
                  </w:r>
                </w:p>
              </w:tc>
              <w:tc>
                <w:tcPr>
                  <w:tcW w:w="1034" w:type="pct"/>
                  <w:vAlign w:val="center"/>
                </w:tcPr>
                <w:p w14:paraId="5D3F9502" w14:textId="0867FC50" w:rsidR="004A2BB3" w:rsidRPr="000E531B" w:rsidRDefault="004A2BB3" w:rsidP="00B25989">
                  <w:pPr>
                    <w:adjustRightInd w:val="0"/>
                    <w:snapToGrid w:val="0"/>
                    <w:spacing w:line="240" w:lineRule="exact"/>
                    <w:jc w:val="center"/>
                    <w:rPr>
                      <w:sz w:val="18"/>
                      <w:szCs w:val="18"/>
                    </w:rPr>
                  </w:pPr>
                  <w:r w:rsidRPr="000E531B">
                    <w:rPr>
                      <w:sz w:val="18"/>
                      <w:szCs w:val="18"/>
                    </w:rPr>
                    <w:t>≤5</w:t>
                  </w:r>
                </w:p>
              </w:tc>
            </w:tr>
            <w:tr w:rsidR="004A2BB3" w:rsidRPr="000E531B" w14:paraId="30DCB64B" w14:textId="77777777" w:rsidTr="004A2BB3">
              <w:trPr>
                <w:trHeight w:val="306"/>
              </w:trPr>
              <w:tc>
                <w:tcPr>
                  <w:tcW w:w="449" w:type="pct"/>
                  <w:vAlign w:val="center"/>
                </w:tcPr>
                <w:p w14:paraId="5691A0F0" w14:textId="77777777" w:rsidR="004A2BB3" w:rsidRPr="000E531B" w:rsidRDefault="004A2BB3" w:rsidP="00B25989">
                  <w:pPr>
                    <w:adjustRightInd w:val="0"/>
                    <w:snapToGrid w:val="0"/>
                    <w:spacing w:line="240" w:lineRule="exact"/>
                    <w:jc w:val="center"/>
                    <w:rPr>
                      <w:sz w:val="18"/>
                      <w:szCs w:val="18"/>
                    </w:rPr>
                  </w:pPr>
                  <w:r w:rsidRPr="000E531B">
                    <w:rPr>
                      <w:sz w:val="18"/>
                      <w:szCs w:val="18"/>
                    </w:rPr>
                    <w:t>4</w:t>
                  </w:r>
                </w:p>
              </w:tc>
              <w:tc>
                <w:tcPr>
                  <w:tcW w:w="827" w:type="pct"/>
                  <w:vAlign w:val="center"/>
                </w:tcPr>
                <w:p w14:paraId="2BD80A6E" w14:textId="77777777" w:rsidR="004A2BB3" w:rsidRPr="000E531B" w:rsidRDefault="004A2BB3" w:rsidP="00B25989">
                  <w:pPr>
                    <w:adjustRightInd w:val="0"/>
                    <w:snapToGrid w:val="0"/>
                    <w:spacing w:line="240" w:lineRule="exact"/>
                    <w:jc w:val="center"/>
                    <w:rPr>
                      <w:sz w:val="18"/>
                      <w:szCs w:val="18"/>
                    </w:rPr>
                  </w:pPr>
                  <w:r w:rsidRPr="000E531B">
                    <w:rPr>
                      <w:sz w:val="18"/>
                      <w:szCs w:val="18"/>
                    </w:rPr>
                    <w:t>总氮</w:t>
                  </w:r>
                </w:p>
              </w:tc>
              <w:tc>
                <w:tcPr>
                  <w:tcW w:w="1345" w:type="pct"/>
                  <w:vAlign w:val="center"/>
                </w:tcPr>
                <w:p w14:paraId="1A14DF60" w14:textId="77777777" w:rsidR="004A2BB3" w:rsidRPr="000E531B" w:rsidRDefault="004A2BB3" w:rsidP="00B25989">
                  <w:pPr>
                    <w:adjustRightInd w:val="0"/>
                    <w:snapToGrid w:val="0"/>
                    <w:spacing w:line="240" w:lineRule="exact"/>
                    <w:jc w:val="center"/>
                    <w:rPr>
                      <w:sz w:val="18"/>
                      <w:szCs w:val="18"/>
                    </w:rPr>
                  </w:pPr>
                  <w:r w:rsidRPr="000E531B">
                    <w:rPr>
                      <w:sz w:val="18"/>
                      <w:szCs w:val="18"/>
                    </w:rPr>
                    <w:t>≤15</w:t>
                  </w:r>
                </w:p>
              </w:tc>
              <w:tc>
                <w:tcPr>
                  <w:tcW w:w="1345" w:type="pct"/>
                  <w:vAlign w:val="center"/>
                </w:tcPr>
                <w:p w14:paraId="2DCA2F4E" w14:textId="77777777" w:rsidR="004A2BB3" w:rsidRPr="000E531B" w:rsidRDefault="004A2BB3" w:rsidP="00B25989">
                  <w:pPr>
                    <w:adjustRightInd w:val="0"/>
                    <w:snapToGrid w:val="0"/>
                    <w:spacing w:line="240" w:lineRule="exact"/>
                    <w:jc w:val="center"/>
                    <w:rPr>
                      <w:sz w:val="18"/>
                      <w:szCs w:val="18"/>
                    </w:rPr>
                  </w:pPr>
                  <w:r w:rsidRPr="000E531B">
                    <w:rPr>
                      <w:sz w:val="18"/>
                      <w:szCs w:val="18"/>
                    </w:rPr>
                    <w:t>≤15</w:t>
                  </w:r>
                </w:p>
              </w:tc>
              <w:tc>
                <w:tcPr>
                  <w:tcW w:w="1034" w:type="pct"/>
                  <w:vAlign w:val="center"/>
                </w:tcPr>
                <w:p w14:paraId="60F71880" w14:textId="578E68DC" w:rsidR="004A2BB3" w:rsidRPr="000E531B" w:rsidRDefault="004A2BB3" w:rsidP="00B25989">
                  <w:pPr>
                    <w:adjustRightInd w:val="0"/>
                    <w:snapToGrid w:val="0"/>
                    <w:spacing w:line="240" w:lineRule="exact"/>
                    <w:jc w:val="center"/>
                    <w:rPr>
                      <w:sz w:val="18"/>
                      <w:szCs w:val="18"/>
                    </w:rPr>
                  </w:pPr>
                  <w:r w:rsidRPr="000E531B">
                    <w:rPr>
                      <w:sz w:val="18"/>
                      <w:szCs w:val="18"/>
                    </w:rPr>
                    <w:t>≤15</w:t>
                  </w:r>
                </w:p>
              </w:tc>
            </w:tr>
            <w:tr w:rsidR="004A2BB3" w:rsidRPr="000E531B" w14:paraId="2B9116BF" w14:textId="77777777" w:rsidTr="004A2BB3">
              <w:trPr>
                <w:trHeight w:val="306"/>
              </w:trPr>
              <w:tc>
                <w:tcPr>
                  <w:tcW w:w="449" w:type="pct"/>
                  <w:vAlign w:val="center"/>
                </w:tcPr>
                <w:p w14:paraId="1E4A18EB" w14:textId="77777777" w:rsidR="004A2BB3" w:rsidRPr="000E531B" w:rsidRDefault="004A2BB3" w:rsidP="00B25989">
                  <w:pPr>
                    <w:adjustRightInd w:val="0"/>
                    <w:snapToGrid w:val="0"/>
                    <w:spacing w:line="240" w:lineRule="exact"/>
                    <w:jc w:val="center"/>
                    <w:rPr>
                      <w:sz w:val="18"/>
                      <w:szCs w:val="18"/>
                    </w:rPr>
                  </w:pPr>
                  <w:r w:rsidRPr="000E531B">
                    <w:rPr>
                      <w:sz w:val="18"/>
                      <w:szCs w:val="18"/>
                    </w:rPr>
                    <w:t>5</w:t>
                  </w:r>
                </w:p>
              </w:tc>
              <w:tc>
                <w:tcPr>
                  <w:tcW w:w="827" w:type="pct"/>
                  <w:vAlign w:val="center"/>
                </w:tcPr>
                <w:p w14:paraId="1BAAA64C" w14:textId="77777777" w:rsidR="004A2BB3" w:rsidRPr="000E531B" w:rsidRDefault="004A2BB3" w:rsidP="00B25989">
                  <w:pPr>
                    <w:adjustRightInd w:val="0"/>
                    <w:snapToGrid w:val="0"/>
                    <w:spacing w:line="240" w:lineRule="exact"/>
                    <w:jc w:val="center"/>
                    <w:rPr>
                      <w:sz w:val="18"/>
                      <w:szCs w:val="18"/>
                    </w:rPr>
                  </w:pPr>
                  <w:r w:rsidRPr="000E531B">
                    <w:rPr>
                      <w:sz w:val="18"/>
                      <w:szCs w:val="18"/>
                    </w:rPr>
                    <w:t>总磷</w:t>
                  </w:r>
                </w:p>
              </w:tc>
              <w:tc>
                <w:tcPr>
                  <w:tcW w:w="1345" w:type="pct"/>
                  <w:vAlign w:val="center"/>
                </w:tcPr>
                <w:p w14:paraId="7CBA6A8D" w14:textId="77777777" w:rsidR="004A2BB3" w:rsidRPr="000E531B" w:rsidRDefault="004A2BB3" w:rsidP="00B25989">
                  <w:pPr>
                    <w:adjustRightInd w:val="0"/>
                    <w:snapToGrid w:val="0"/>
                    <w:spacing w:line="240" w:lineRule="exact"/>
                    <w:jc w:val="center"/>
                    <w:rPr>
                      <w:sz w:val="18"/>
                      <w:szCs w:val="18"/>
                    </w:rPr>
                  </w:pPr>
                  <w:r w:rsidRPr="000E531B">
                    <w:rPr>
                      <w:sz w:val="18"/>
                      <w:szCs w:val="18"/>
                    </w:rPr>
                    <w:t>≤0.5</w:t>
                  </w:r>
                </w:p>
              </w:tc>
              <w:tc>
                <w:tcPr>
                  <w:tcW w:w="1345" w:type="pct"/>
                  <w:vAlign w:val="center"/>
                </w:tcPr>
                <w:p w14:paraId="1696A53A" w14:textId="77777777" w:rsidR="004A2BB3" w:rsidRPr="000E531B" w:rsidRDefault="004A2BB3" w:rsidP="00B25989">
                  <w:pPr>
                    <w:adjustRightInd w:val="0"/>
                    <w:snapToGrid w:val="0"/>
                    <w:spacing w:line="240" w:lineRule="exact"/>
                    <w:jc w:val="center"/>
                    <w:rPr>
                      <w:sz w:val="18"/>
                      <w:szCs w:val="18"/>
                    </w:rPr>
                  </w:pPr>
                  <w:r w:rsidRPr="000E531B">
                    <w:rPr>
                      <w:sz w:val="18"/>
                      <w:szCs w:val="18"/>
                    </w:rPr>
                    <w:t>≤0.5</w:t>
                  </w:r>
                </w:p>
              </w:tc>
              <w:tc>
                <w:tcPr>
                  <w:tcW w:w="1034" w:type="pct"/>
                  <w:vAlign w:val="center"/>
                </w:tcPr>
                <w:p w14:paraId="2EB223B4" w14:textId="353981D5" w:rsidR="004A2BB3" w:rsidRPr="000E531B" w:rsidRDefault="004A2BB3" w:rsidP="00B25989">
                  <w:pPr>
                    <w:adjustRightInd w:val="0"/>
                    <w:snapToGrid w:val="0"/>
                    <w:spacing w:line="240" w:lineRule="exact"/>
                    <w:jc w:val="center"/>
                    <w:rPr>
                      <w:sz w:val="18"/>
                      <w:szCs w:val="18"/>
                    </w:rPr>
                  </w:pPr>
                  <w:r w:rsidRPr="000E531B">
                    <w:rPr>
                      <w:sz w:val="18"/>
                      <w:szCs w:val="18"/>
                    </w:rPr>
                    <w:t>≤0.5</w:t>
                  </w:r>
                </w:p>
              </w:tc>
            </w:tr>
            <w:tr w:rsidR="00031453" w:rsidRPr="000E531B" w14:paraId="2F2DA013" w14:textId="77777777" w:rsidTr="004A2BB3">
              <w:trPr>
                <w:trHeight w:val="306"/>
              </w:trPr>
              <w:tc>
                <w:tcPr>
                  <w:tcW w:w="449" w:type="pct"/>
                  <w:vAlign w:val="center"/>
                </w:tcPr>
                <w:p w14:paraId="61DE74E3" w14:textId="1C7AC938" w:rsidR="00031453" w:rsidRPr="000E531B" w:rsidRDefault="00031453" w:rsidP="00031453">
                  <w:pPr>
                    <w:adjustRightInd w:val="0"/>
                    <w:snapToGrid w:val="0"/>
                    <w:spacing w:line="240" w:lineRule="exact"/>
                    <w:jc w:val="center"/>
                    <w:rPr>
                      <w:sz w:val="18"/>
                      <w:szCs w:val="18"/>
                    </w:rPr>
                  </w:pPr>
                  <w:r w:rsidRPr="000E531B">
                    <w:rPr>
                      <w:rFonts w:hint="eastAsia"/>
                      <w:sz w:val="18"/>
                      <w:szCs w:val="18"/>
                    </w:rPr>
                    <w:t>6</w:t>
                  </w:r>
                </w:p>
              </w:tc>
              <w:tc>
                <w:tcPr>
                  <w:tcW w:w="827" w:type="pct"/>
                  <w:vAlign w:val="center"/>
                </w:tcPr>
                <w:p w14:paraId="2E371F14" w14:textId="32E20761" w:rsidR="00031453" w:rsidRPr="000E531B" w:rsidRDefault="00031453" w:rsidP="00031453">
                  <w:pPr>
                    <w:adjustRightInd w:val="0"/>
                    <w:snapToGrid w:val="0"/>
                    <w:spacing w:line="240" w:lineRule="exact"/>
                    <w:jc w:val="center"/>
                    <w:rPr>
                      <w:sz w:val="18"/>
                      <w:szCs w:val="18"/>
                    </w:rPr>
                  </w:pPr>
                  <w:r w:rsidRPr="000E531B">
                    <w:rPr>
                      <w:sz w:val="18"/>
                      <w:szCs w:val="18"/>
                    </w:rPr>
                    <w:t>悬浮物</w:t>
                  </w:r>
                </w:p>
              </w:tc>
              <w:tc>
                <w:tcPr>
                  <w:tcW w:w="1345" w:type="pct"/>
                  <w:vAlign w:val="center"/>
                </w:tcPr>
                <w:p w14:paraId="13B00A5A" w14:textId="2441D919" w:rsidR="00031453" w:rsidRPr="000E531B" w:rsidRDefault="00031453" w:rsidP="00031453">
                  <w:pPr>
                    <w:adjustRightInd w:val="0"/>
                    <w:snapToGrid w:val="0"/>
                    <w:spacing w:line="240" w:lineRule="exact"/>
                    <w:jc w:val="center"/>
                    <w:rPr>
                      <w:sz w:val="18"/>
                      <w:szCs w:val="18"/>
                    </w:rPr>
                  </w:pPr>
                  <w:r w:rsidRPr="000E531B">
                    <w:rPr>
                      <w:sz w:val="18"/>
                      <w:szCs w:val="18"/>
                    </w:rPr>
                    <w:t>≤30</w:t>
                  </w:r>
                </w:p>
              </w:tc>
              <w:tc>
                <w:tcPr>
                  <w:tcW w:w="1345" w:type="pct"/>
                  <w:vAlign w:val="center"/>
                </w:tcPr>
                <w:p w14:paraId="6389C821" w14:textId="0D326B27" w:rsidR="00031453" w:rsidRPr="000E531B" w:rsidRDefault="00031453" w:rsidP="00031453">
                  <w:pPr>
                    <w:adjustRightInd w:val="0"/>
                    <w:snapToGrid w:val="0"/>
                    <w:spacing w:line="240" w:lineRule="exact"/>
                    <w:jc w:val="center"/>
                    <w:rPr>
                      <w:sz w:val="18"/>
                      <w:szCs w:val="18"/>
                    </w:rPr>
                  </w:pPr>
                  <w:r w:rsidRPr="000E531B">
                    <w:rPr>
                      <w:sz w:val="18"/>
                      <w:szCs w:val="18"/>
                    </w:rPr>
                    <w:t>≤10</w:t>
                  </w:r>
                </w:p>
              </w:tc>
              <w:tc>
                <w:tcPr>
                  <w:tcW w:w="1034" w:type="pct"/>
                  <w:vAlign w:val="center"/>
                </w:tcPr>
                <w:p w14:paraId="37CF84FD" w14:textId="62456D31" w:rsidR="00031453" w:rsidRPr="000E531B" w:rsidRDefault="00031453" w:rsidP="00031453">
                  <w:pPr>
                    <w:adjustRightInd w:val="0"/>
                    <w:snapToGrid w:val="0"/>
                    <w:spacing w:line="240" w:lineRule="exact"/>
                    <w:jc w:val="center"/>
                    <w:rPr>
                      <w:sz w:val="18"/>
                      <w:szCs w:val="18"/>
                    </w:rPr>
                  </w:pPr>
                  <w:r w:rsidRPr="000E531B">
                    <w:rPr>
                      <w:sz w:val="18"/>
                      <w:szCs w:val="18"/>
                    </w:rPr>
                    <w:t>≤10</w:t>
                  </w:r>
                </w:p>
              </w:tc>
            </w:tr>
            <w:tr w:rsidR="004A2BB3" w:rsidRPr="000E531B" w14:paraId="6B1AA11E" w14:textId="77777777" w:rsidTr="004A2BB3">
              <w:trPr>
                <w:trHeight w:val="306"/>
              </w:trPr>
              <w:tc>
                <w:tcPr>
                  <w:tcW w:w="449" w:type="pct"/>
                  <w:vAlign w:val="center"/>
                </w:tcPr>
                <w:p w14:paraId="00583FA7" w14:textId="0EFADFB8" w:rsidR="004A2BB3" w:rsidRPr="000E531B" w:rsidRDefault="00031453" w:rsidP="00B25989">
                  <w:pPr>
                    <w:adjustRightInd w:val="0"/>
                    <w:snapToGrid w:val="0"/>
                    <w:spacing w:line="240" w:lineRule="exact"/>
                    <w:jc w:val="center"/>
                    <w:rPr>
                      <w:sz w:val="18"/>
                      <w:szCs w:val="18"/>
                    </w:rPr>
                  </w:pPr>
                  <w:r w:rsidRPr="000E531B">
                    <w:rPr>
                      <w:sz w:val="18"/>
                      <w:szCs w:val="18"/>
                    </w:rPr>
                    <w:t>7</w:t>
                  </w:r>
                </w:p>
              </w:tc>
              <w:tc>
                <w:tcPr>
                  <w:tcW w:w="827" w:type="pct"/>
                  <w:vAlign w:val="center"/>
                </w:tcPr>
                <w:p w14:paraId="548E950D" w14:textId="77777777" w:rsidR="004A2BB3" w:rsidRPr="000E531B" w:rsidRDefault="004A2BB3" w:rsidP="00B25989">
                  <w:pPr>
                    <w:adjustRightInd w:val="0"/>
                    <w:snapToGrid w:val="0"/>
                    <w:spacing w:line="240" w:lineRule="exact"/>
                    <w:jc w:val="center"/>
                    <w:rPr>
                      <w:sz w:val="18"/>
                      <w:szCs w:val="18"/>
                    </w:rPr>
                  </w:pPr>
                  <w:r w:rsidRPr="000E531B">
                    <w:rPr>
                      <w:sz w:val="18"/>
                      <w:szCs w:val="18"/>
                    </w:rPr>
                    <w:t>总铁</w:t>
                  </w:r>
                </w:p>
              </w:tc>
              <w:tc>
                <w:tcPr>
                  <w:tcW w:w="1345" w:type="pct"/>
                  <w:vAlign w:val="center"/>
                </w:tcPr>
                <w:p w14:paraId="7CF8F414" w14:textId="77777777" w:rsidR="004A2BB3" w:rsidRPr="000E531B" w:rsidRDefault="004A2BB3" w:rsidP="00B25989">
                  <w:pPr>
                    <w:adjustRightInd w:val="0"/>
                    <w:snapToGrid w:val="0"/>
                    <w:spacing w:line="240" w:lineRule="exact"/>
                    <w:jc w:val="center"/>
                    <w:rPr>
                      <w:sz w:val="18"/>
                      <w:szCs w:val="18"/>
                    </w:rPr>
                  </w:pPr>
                  <w:r w:rsidRPr="000E531B">
                    <w:rPr>
                      <w:sz w:val="18"/>
                      <w:szCs w:val="18"/>
                    </w:rPr>
                    <w:t>≤10</w:t>
                  </w:r>
                </w:p>
              </w:tc>
              <w:tc>
                <w:tcPr>
                  <w:tcW w:w="1345" w:type="pct"/>
                  <w:vAlign w:val="center"/>
                </w:tcPr>
                <w:p w14:paraId="75B8A21E" w14:textId="77777777" w:rsidR="004A2BB3" w:rsidRPr="000E531B" w:rsidRDefault="004A2BB3" w:rsidP="00B25989">
                  <w:pPr>
                    <w:adjustRightInd w:val="0"/>
                    <w:snapToGrid w:val="0"/>
                    <w:spacing w:line="240" w:lineRule="exact"/>
                    <w:jc w:val="center"/>
                    <w:rPr>
                      <w:sz w:val="18"/>
                      <w:szCs w:val="18"/>
                    </w:rPr>
                  </w:pPr>
                  <w:r w:rsidRPr="000E531B">
                    <w:rPr>
                      <w:sz w:val="18"/>
                      <w:szCs w:val="18"/>
                    </w:rPr>
                    <w:t>/</w:t>
                  </w:r>
                </w:p>
              </w:tc>
              <w:tc>
                <w:tcPr>
                  <w:tcW w:w="1034" w:type="pct"/>
                  <w:vAlign w:val="center"/>
                </w:tcPr>
                <w:p w14:paraId="2213EC02" w14:textId="03C80ABE" w:rsidR="004A2BB3" w:rsidRPr="000E531B" w:rsidRDefault="004A2BB3" w:rsidP="00B25989">
                  <w:pPr>
                    <w:adjustRightInd w:val="0"/>
                    <w:snapToGrid w:val="0"/>
                    <w:spacing w:line="240" w:lineRule="exact"/>
                    <w:jc w:val="center"/>
                    <w:rPr>
                      <w:sz w:val="18"/>
                      <w:szCs w:val="18"/>
                    </w:rPr>
                  </w:pPr>
                  <w:r w:rsidRPr="000E531B">
                    <w:rPr>
                      <w:sz w:val="18"/>
                      <w:szCs w:val="18"/>
                    </w:rPr>
                    <w:t>≤10</w:t>
                  </w:r>
                </w:p>
              </w:tc>
            </w:tr>
          </w:tbl>
          <w:p w14:paraId="2787022F" w14:textId="0AC6B8F3" w:rsidR="0012470B" w:rsidRPr="000E531B" w:rsidRDefault="0012470B" w:rsidP="004A2BB3">
            <w:pPr>
              <w:pStyle w:val="00"/>
              <w:ind w:firstLine="480"/>
            </w:pPr>
            <w:r w:rsidRPr="000E531B">
              <w:rPr>
                <w:rFonts w:hint="eastAsia"/>
              </w:rPr>
              <w:t>近期生活污水</w:t>
            </w:r>
            <w:proofErr w:type="gramStart"/>
            <w:r w:rsidRPr="000E531B">
              <w:rPr>
                <w:rFonts w:hint="eastAsia"/>
              </w:rPr>
              <w:t>依托闽光钢铁</w:t>
            </w:r>
            <w:proofErr w:type="gramEnd"/>
            <w:r w:rsidRPr="000E531B">
              <w:rPr>
                <w:rFonts w:hint="eastAsia"/>
              </w:rPr>
              <w:t>公司污水处理站统一处理；</w:t>
            </w:r>
            <w:proofErr w:type="gramStart"/>
            <w:r w:rsidRPr="000E531B">
              <w:rPr>
                <w:rFonts w:hint="eastAsia"/>
              </w:rPr>
              <w:t>待区域</w:t>
            </w:r>
            <w:proofErr w:type="gramEnd"/>
            <w:r w:rsidRPr="000E531B">
              <w:rPr>
                <w:rFonts w:hint="eastAsia"/>
              </w:rPr>
              <w:t>市政污水管网完善后，</w:t>
            </w:r>
            <w:r w:rsidR="00114BBD" w:rsidRPr="000E531B">
              <w:rPr>
                <w:rFonts w:hint="eastAsia"/>
                <w:color w:val="333333"/>
                <w:shd w:val="clear" w:color="auto" w:fill="FFFFFF"/>
              </w:rPr>
              <w:t>远期生活污水经</w:t>
            </w:r>
            <w:r w:rsidR="00BA4A51" w:rsidRPr="000E531B">
              <w:rPr>
                <w:rFonts w:hint="eastAsia"/>
                <w:color w:val="333333"/>
                <w:shd w:val="clear" w:color="auto" w:fill="FFFFFF"/>
              </w:rPr>
              <w:t>化粪池</w:t>
            </w:r>
            <w:r w:rsidR="00114BBD" w:rsidRPr="000E531B">
              <w:rPr>
                <w:rFonts w:hint="eastAsia"/>
                <w:color w:val="333333"/>
                <w:shd w:val="clear" w:color="auto" w:fill="FFFFFF"/>
              </w:rPr>
              <w:t>预处理达《污水综合排放标准》（</w:t>
            </w:r>
            <w:r w:rsidR="00114BBD" w:rsidRPr="000E531B">
              <w:rPr>
                <w:rFonts w:hint="eastAsia"/>
                <w:color w:val="333333"/>
                <w:shd w:val="clear" w:color="auto" w:fill="FFFFFF"/>
              </w:rPr>
              <w:t>GB8978-1996</w:t>
            </w:r>
            <w:r w:rsidR="00114BBD" w:rsidRPr="000E531B">
              <w:rPr>
                <w:rFonts w:hint="eastAsia"/>
                <w:color w:val="333333"/>
                <w:shd w:val="clear" w:color="auto" w:fill="FFFFFF"/>
              </w:rPr>
              <w:t>）表</w:t>
            </w:r>
            <w:r w:rsidR="00114BBD" w:rsidRPr="000E531B">
              <w:rPr>
                <w:rFonts w:hint="eastAsia"/>
                <w:color w:val="333333"/>
                <w:shd w:val="clear" w:color="auto" w:fill="FFFFFF"/>
              </w:rPr>
              <w:t>4</w:t>
            </w:r>
            <w:proofErr w:type="gramStart"/>
            <w:r w:rsidR="00114BBD" w:rsidRPr="000E531B">
              <w:rPr>
                <w:rFonts w:hint="eastAsia"/>
                <w:color w:val="333333"/>
                <w:shd w:val="clear" w:color="auto" w:fill="FFFFFF"/>
              </w:rPr>
              <w:t>三</w:t>
            </w:r>
            <w:proofErr w:type="gramEnd"/>
            <w:r w:rsidR="00114BBD" w:rsidRPr="000E531B">
              <w:rPr>
                <w:rFonts w:hint="eastAsia"/>
                <w:color w:val="333333"/>
                <w:shd w:val="clear" w:color="auto" w:fill="FFFFFF"/>
              </w:rPr>
              <w:t>级标准（氨氮参照执行《污水排入城镇下水道水质标准》（</w:t>
            </w:r>
            <w:r w:rsidR="00114BBD" w:rsidRPr="000E531B">
              <w:rPr>
                <w:rFonts w:hint="eastAsia"/>
                <w:color w:val="333333"/>
                <w:shd w:val="clear" w:color="auto" w:fill="FFFFFF"/>
              </w:rPr>
              <w:t>GB/T31962-2015</w:t>
            </w:r>
            <w:r w:rsidR="00114BBD" w:rsidRPr="000E531B">
              <w:rPr>
                <w:rFonts w:hint="eastAsia"/>
                <w:color w:val="333333"/>
                <w:shd w:val="clear" w:color="auto" w:fill="FFFFFF"/>
              </w:rPr>
              <w:t>）</w:t>
            </w:r>
            <w:r w:rsidR="00114BBD" w:rsidRPr="000E531B">
              <w:rPr>
                <w:rFonts w:hint="eastAsia"/>
                <w:color w:val="333333"/>
                <w:shd w:val="clear" w:color="auto" w:fill="FFFFFF"/>
              </w:rPr>
              <w:t>B</w:t>
            </w:r>
            <w:r w:rsidR="00114BBD" w:rsidRPr="000E531B">
              <w:rPr>
                <w:rFonts w:hint="eastAsia"/>
                <w:color w:val="333333"/>
                <w:shd w:val="clear" w:color="auto" w:fill="FFFFFF"/>
              </w:rPr>
              <w:t>等级标准）后排入安溪县湖头污水处理厂处理。</w:t>
            </w:r>
            <w:r w:rsidRPr="000E531B">
              <w:rPr>
                <w:rFonts w:hint="eastAsia"/>
              </w:rPr>
              <w:t>湖头镇</w:t>
            </w:r>
            <w:r w:rsidRPr="000E531B">
              <w:rPr>
                <w:rFonts w:hint="eastAsia"/>
              </w:rPr>
              <w:t>污水处理厂尾水排放执行</w:t>
            </w:r>
            <w:r w:rsidRPr="000E531B">
              <w:t>《城镇污水处理厂污染物排放标准》（</w:t>
            </w:r>
            <w:r w:rsidRPr="000E531B">
              <w:t>GB18918-2002</w:t>
            </w:r>
            <w:r w:rsidRPr="000E531B">
              <w:t>）表</w:t>
            </w:r>
            <w:r w:rsidRPr="000E531B">
              <w:t>1</w:t>
            </w:r>
            <w:r w:rsidRPr="000E531B">
              <w:t>中的一级</w:t>
            </w:r>
            <w:r w:rsidR="009C2477" w:rsidRPr="000E531B">
              <w:rPr>
                <w:rFonts w:hint="eastAsia"/>
              </w:rPr>
              <w:t>A</w:t>
            </w:r>
            <w:r w:rsidRPr="000E531B">
              <w:t>标准</w:t>
            </w:r>
            <w:r w:rsidRPr="000E531B">
              <w:rPr>
                <w:rFonts w:hint="eastAsia"/>
              </w:rPr>
              <w:t>。</w:t>
            </w:r>
          </w:p>
          <w:p w14:paraId="15BBFE1E" w14:textId="24C56940" w:rsidR="009C2477" w:rsidRPr="000E531B" w:rsidRDefault="00EA66EB" w:rsidP="009C2477">
            <w:pPr>
              <w:keepNext/>
              <w:numPr>
                <w:ilvl w:val="0"/>
                <w:numId w:val="12"/>
              </w:numPr>
              <w:adjustRightInd w:val="0"/>
              <w:snapToGrid w:val="0"/>
              <w:spacing w:beforeLines="50" w:before="120"/>
              <w:ind w:leftChars="200" w:left="641" w:hangingChars="100" w:hanging="241"/>
              <w:jc w:val="center"/>
              <w:rPr>
                <w:rFonts w:ascii="Times New Roman" w:eastAsia="黑体" w:hAnsi="Times New Roman"/>
                <w:b/>
                <w:kern w:val="28"/>
                <w:sz w:val="24"/>
                <w:szCs w:val="24"/>
              </w:rPr>
            </w:pPr>
            <w:r w:rsidRPr="000E531B">
              <w:rPr>
                <w:rFonts w:ascii="Times New Roman" w:eastAsia="黑体" w:hAnsi="Times New Roman" w:hint="eastAsia"/>
                <w:b/>
                <w:kern w:val="28"/>
                <w:sz w:val="24"/>
                <w:szCs w:val="24"/>
              </w:rPr>
              <w:t>安溪县湖头污水处理厂</w:t>
            </w:r>
            <w:r w:rsidR="009C2477" w:rsidRPr="000E531B">
              <w:rPr>
                <w:rFonts w:ascii="Times New Roman" w:eastAsia="黑体" w:hAnsi="Times New Roman" w:hint="eastAsia"/>
                <w:b/>
                <w:kern w:val="28"/>
                <w:sz w:val="24"/>
                <w:szCs w:val="24"/>
              </w:rPr>
              <w:t>废水</w:t>
            </w:r>
            <w:r w:rsidR="009C2477" w:rsidRPr="000E531B">
              <w:rPr>
                <w:rFonts w:ascii="Times New Roman" w:eastAsia="黑体" w:hAnsi="Times New Roman"/>
                <w:b/>
                <w:kern w:val="28"/>
                <w:sz w:val="24"/>
                <w:szCs w:val="24"/>
              </w:rPr>
              <w:t>排放执行标准</w:t>
            </w:r>
            <w:r w:rsidR="009C2477" w:rsidRPr="000E531B">
              <w:rPr>
                <w:rFonts w:ascii="Times New Roman" w:eastAsia="黑体" w:hAnsi="Times New Roman" w:hint="eastAsia"/>
                <w:b/>
                <w:kern w:val="28"/>
                <w:sz w:val="24"/>
                <w:szCs w:val="24"/>
              </w:rPr>
              <w:t>（单位：</w:t>
            </w:r>
            <w:r w:rsidR="009C2477" w:rsidRPr="000E531B">
              <w:rPr>
                <w:rFonts w:ascii="Times New Roman" w:eastAsia="黑体" w:hAnsi="Times New Roman" w:hint="eastAsia"/>
                <w:b/>
                <w:kern w:val="28"/>
                <w:sz w:val="24"/>
                <w:szCs w:val="24"/>
              </w:rPr>
              <w:t>m</w:t>
            </w:r>
            <w:r w:rsidR="009C2477" w:rsidRPr="000E531B">
              <w:rPr>
                <w:rFonts w:ascii="Times New Roman" w:eastAsia="黑体" w:hAnsi="Times New Roman"/>
                <w:b/>
                <w:kern w:val="28"/>
                <w:sz w:val="24"/>
                <w:szCs w:val="24"/>
              </w:rPr>
              <w:t>g/L</w:t>
            </w:r>
            <w:r w:rsidR="009C2477" w:rsidRPr="000E531B">
              <w:rPr>
                <w:rFonts w:ascii="Times New Roman" w:eastAsia="黑体" w:hAnsi="Times New Roman" w:hint="eastAsia"/>
                <w:b/>
                <w:kern w:val="28"/>
                <w:sz w:val="24"/>
                <w:szCs w:val="24"/>
              </w:rPr>
              <w:t>，</w:t>
            </w:r>
            <w:r w:rsidR="009C2477" w:rsidRPr="000E531B">
              <w:rPr>
                <w:rFonts w:ascii="Times New Roman" w:eastAsia="黑体" w:hAnsi="Times New Roman" w:hint="eastAsia"/>
                <w:b/>
                <w:kern w:val="28"/>
                <w:sz w:val="24"/>
                <w:szCs w:val="24"/>
              </w:rPr>
              <w:t>p</w:t>
            </w:r>
            <w:r w:rsidR="009C2477" w:rsidRPr="000E531B">
              <w:rPr>
                <w:rFonts w:ascii="Times New Roman" w:eastAsia="黑体" w:hAnsi="Times New Roman"/>
                <w:b/>
                <w:kern w:val="28"/>
                <w:sz w:val="24"/>
                <w:szCs w:val="24"/>
              </w:rPr>
              <w:t>H</w:t>
            </w:r>
            <w:r w:rsidR="009C2477" w:rsidRPr="000E531B">
              <w:rPr>
                <w:rFonts w:ascii="Times New Roman" w:eastAsia="黑体" w:hAnsi="Times New Roman" w:hint="eastAsia"/>
                <w:b/>
                <w:kern w:val="28"/>
                <w:sz w:val="24"/>
                <w:szCs w:val="24"/>
              </w:rPr>
              <w:t>值除外）</w:t>
            </w:r>
          </w:p>
          <w:tbl>
            <w:tblPr>
              <w:tblStyle w:val="aff0"/>
              <w:tblW w:w="5000" w:type="pct"/>
              <w:tblCellMar>
                <w:left w:w="0" w:type="dxa"/>
                <w:right w:w="0" w:type="dxa"/>
              </w:tblCellMar>
              <w:tblLook w:val="04A0" w:firstRow="1" w:lastRow="0" w:firstColumn="1" w:lastColumn="0" w:noHBand="0" w:noVBand="1"/>
            </w:tblPr>
            <w:tblGrid>
              <w:gridCol w:w="1436"/>
              <w:gridCol w:w="2646"/>
              <w:gridCol w:w="4297"/>
            </w:tblGrid>
            <w:tr w:rsidR="00EA66EB" w:rsidRPr="000E531B" w14:paraId="2FBAFF64" w14:textId="77777777" w:rsidTr="00EA66EB">
              <w:trPr>
                <w:trHeight w:val="729"/>
                <w:tblHeader/>
              </w:trPr>
              <w:tc>
                <w:tcPr>
                  <w:tcW w:w="857" w:type="pct"/>
                  <w:vAlign w:val="center"/>
                </w:tcPr>
                <w:p w14:paraId="1967EBB6" w14:textId="77777777" w:rsidR="00EA66EB" w:rsidRPr="000E531B" w:rsidRDefault="00EA66EB" w:rsidP="008877A0">
                  <w:pPr>
                    <w:adjustRightInd w:val="0"/>
                    <w:snapToGrid w:val="0"/>
                    <w:spacing w:line="240" w:lineRule="exact"/>
                    <w:jc w:val="center"/>
                    <w:rPr>
                      <w:sz w:val="18"/>
                      <w:szCs w:val="18"/>
                    </w:rPr>
                  </w:pPr>
                  <w:r w:rsidRPr="000E531B">
                    <w:rPr>
                      <w:sz w:val="18"/>
                      <w:szCs w:val="18"/>
                    </w:rPr>
                    <w:t>序号</w:t>
                  </w:r>
                </w:p>
              </w:tc>
              <w:tc>
                <w:tcPr>
                  <w:tcW w:w="1579" w:type="pct"/>
                  <w:vAlign w:val="center"/>
                </w:tcPr>
                <w:p w14:paraId="42CA543F" w14:textId="77777777" w:rsidR="00EA66EB" w:rsidRPr="000E531B" w:rsidRDefault="00EA66EB" w:rsidP="008877A0">
                  <w:pPr>
                    <w:adjustRightInd w:val="0"/>
                    <w:snapToGrid w:val="0"/>
                    <w:spacing w:line="240" w:lineRule="exact"/>
                    <w:jc w:val="center"/>
                    <w:rPr>
                      <w:sz w:val="18"/>
                      <w:szCs w:val="18"/>
                    </w:rPr>
                  </w:pPr>
                  <w:r w:rsidRPr="000E531B">
                    <w:rPr>
                      <w:sz w:val="18"/>
                      <w:szCs w:val="18"/>
                    </w:rPr>
                    <w:t>污染物项目</w:t>
                  </w:r>
                </w:p>
              </w:tc>
              <w:tc>
                <w:tcPr>
                  <w:tcW w:w="2564" w:type="pct"/>
                  <w:vAlign w:val="center"/>
                </w:tcPr>
                <w:p w14:paraId="3F90568F" w14:textId="77777777" w:rsidR="00EA66EB" w:rsidRPr="000E531B" w:rsidRDefault="00EA66EB" w:rsidP="008877A0">
                  <w:pPr>
                    <w:adjustRightInd w:val="0"/>
                    <w:snapToGrid w:val="0"/>
                    <w:spacing w:line="240" w:lineRule="exact"/>
                    <w:jc w:val="center"/>
                    <w:rPr>
                      <w:rFonts w:eastAsia="黑体"/>
                      <w:sz w:val="18"/>
                      <w:szCs w:val="18"/>
                    </w:rPr>
                  </w:pPr>
                  <w:r w:rsidRPr="000E531B">
                    <w:rPr>
                      <w:sz w:val="18"/>
                      <w:szCs w:val="18"/>
                    </w:rPr>
                    <w:t>《城镇污水处理厂污染物排放标准》（</w:t>
                  </w:r>
                  <w:r w:rsidRPr="000E531B">
                    <w:rPr>
                      <w:spacing w:val="-20"/>
                      <w:sz w:val="18"/>
                      <w:szCs w:val="18"/>
                    </w:rPr>
                    <w:t>GB18918-2002</w:t>
                  </w:r>
                  <w:r w:rsidRPr="000E531B">
                    <w:rPr>
                      <w:sz w:val="18"/>
                      <w:szCs w:val="18"/>
                    </w:rPr>
                    <w:t>）表</w:t>
                  </w:r>
                  <w:r w:rsidRPr="000E531B">
                    <w:rPr>
                      <w:sz w:val="18"/>
                      <w:szCs w:val="18"/>
                    </w:rPr>
                    <w:t>1</w:t>
                  </w:r>
                  <w:r w:rsidRPr="000E531B">
                    <w:rPr>
                      <w:sz w:val="18"/>
                      <w:szCs w:val="18"/>
                    </w:rPr>
                    <w:t>一级</w:t>
                  </w:r>
                  <w:r w:rsidRPr="000E531B">
                    <w:rPr>
                      <w:sz w:val="18"/>
                      <w:szCs w:val="18"/>
                    </w:rPr>
                    <w:t>A</w:t>
                  </w:r>
                  <w:r w:rsidRPr="000E531B">
                    <w:rPr>
                      <w:sz w:val="18"/>
                      <w:szCs w:val="18"/>
                    </w:rPr>
                    <w:t>排放限值</w:t>
                  </w:r>
                </w:p>
              </w:tc>
            </w:tr>
            <w:tr w:rsidR="00EA66EB" w:rsidRPr="000E531B" w14:paraId="25407CEB" w14:textId="77777777" w:rsidTr="00EA66EB">
              <w:trPr>
                <w:trHeight w:val="306"/>
              </w:trPr>
              <w:tc>
                <w:tcPr>
                  <w:tcW w:w="857" w:type="pct"/>
                  <w:vAlign w:val="center"/>
                </w:tcPr>
                <w:p w14:paraId="33E47127" w14:textId="77777777" w:rsidR="00EA66EB" w:rsidRPr="000E531B" w:rsidRDefault="00EA66EB" w:rsidP="008877A0">
                  <w:pPr>
                    <w:adjustRightInd w:val="0"/>
                    <w:snapToGrid w:val="0"/>
                    <w:spacing w:line="240" w:lineRule="exact"/>
                    <w:jc w:val="center"/>
                    <w:rPr>
                      <w:sz w:val="18"/>
                      <w:szCs w:val="18"/>
                    </w:rPr>
                  </w:pPr>
                  <w:r w:rsidRPr="000E531B">
                    <w:rPr>
                      <w:sz w:val="18"/>
                      <w:szCs w:val="18"/>
                    </w:rPr>
                    <w:t>1</w:t>
                  </w:r>
                </w:p>
              </w:tc>
              <w:tc>
                <w:tcPr>
                  <w:tcW w:w="1579" w:type="pct"/>
                  <w:vAlign w:val="center"/>
                </w:tcPr>
                <w:p w14:paraId="5DD5A621" w14:textId="77777777" w:rsidR="00EA66EB" w:rsidRPr="000E531B" w:rsidRDefault="00EA66EB" w:rsidP="008877A0">
                  <w:pPr>
                    <w:adjustRightInd w:val="0"/>
                    <w:snapToGrid w:val="0"/>
                    <w:spacing w:line="240" w:lineRule="exact"/>
                    <w:jc w:val="center"/>
                    <w:rPr>
                      <w:sz w:val="18"/>
                      <w:szCs w:val="18"/>
                    </w:rPr>
                  </w:pPr>
                  <w:r w:rsidRPr="000E531B">
                    <w:rPr>
                      <w:sz w:val="18"/>
                      <w:szCs w:val="18"/>
                    </w:rPr>
                    <w:t>pH</w:t>
                  </w:r>
                  <w:r w:rsidRPr="000E531B">
                    <w:rPr>
                      <w:sz w:val="18"/>
                      <w:szCs w:val="18"/>
                    </w:rPr>
                    <w:t>值</w:t>
                  </w:r>
                </w:p>
                <w:p w14:paraId="68532C55" w14:textId="77777777" w:rsidR="00EA66EB" w:rsidRPr="000E531B" w:rsidRDefault="00EA66EB" w:rsidP="008877A0">
                  <w:pPr>
                    <w:adjustRightInd w:val="0"/>
                    <w:snapToGrid w:val="0"/>
                    <w:spacing w:line="240" w:lineRule="exact"/>
                    <w:jc w:val="center"/>
                    <w:rPr>
                      <w:sz w:val="18"/>
                      <w:szCs w:val="18"/>
                    </w:rPr>
                  </w:pPr>
                  <w:r w:rsidRPr="000E531B">
                    <w:rPr>
                      <w:sz w:val="18"/>
                      <w:szCs w:val="18"/>
                    </w:rPr>
                    <w:t>（无量纲）</w:t>
                  </w:r>
                </w:p>
              </w:tc>
              <w:tc>
                <w:tcPr>
                  <w:tcW w:w="2564" w:type="pct"/>
                  <w:vAlign w:val="center"/>
                </w:tcPr>
                <w:p w14:paraId="68418352" w14:textId="77777777" w:rsidR="00EA66EB" w:rsidRPr="000E531B" w:rsidRDefault="00EA66EB" w:rsidP="008877A0">
                  <w:pPr>
                    <w:adjustRightInd w:val="0"/>
                    <w:snapToGrid w:val="0"/>
                    <w:spacing w:line="240" w:lineRule="exact"/>
                    <w:jc w:val="center"/>
                    <w:rPr>
                      <w:sz w:val="18"/>
                      <w:szCs w:val="18"/>
                    </w:rPr>
                  </w:pPr>
                  <w:r w:rsidRPr="000E531B">
                    <w:rPr>
                      <w:sz w:val="18"/>
                      <w:szCs w:val="18"/>
                    </w:rPr>
                    <w:t>6~9</w:t>
                  </w:r>
                </w:p>
              </w:tc>
            </w:tr>
            <w:tr w:rsidR="00EA66EB" w:rsidRPr="000E531B" w14:paraId="2AEE6933" w14:textId="77777777" w:rsidTr="00EA66EB">
              <w:trPr>
                <w:trHeight w:val="306"/>
              </w:trPr>
              <w:tc>
                <w:tcPr>
                  <w:tcW w:w="857" w:type="pct"/>
                  <w:vAlign w:val="center"/>
                </w:tcPr>
                <w:p w14:paraId="36051C29" w14:textId="77777777" w:rsidR="00EA66EB" w:rsidRPr="000E531B" w:rsidRDefault="00EA66EB" w:rsidP="008877A0">
                  <w:pPr>
                    <w:adjustRightInd w:val="0"/>
                    <w:snapToGrid w:val="0"/>
                    <w:spacing w:line="240" w:lineRule="exact"/>
                    <w:jc w:val="center"/>
                    <w:rPr>
                      <w:sz w:val="18"/>
                      <w:szCs w:val="18"/>
                    </w:rPr>
                  </w:pPr>
                  <w:r w:rsidRPr="000E531B">
                    <w:rPr>
                      <w:sz w:val="18"/>
                      <w:szCs w:val="18"/>
                    </w:rPr>
                    <w:t>2</w:t>
                  </w:r>
                </w:p>
              </w:tc>
              <w:tc>
                <w:tcPr>
                  <w:tcW w:w="1579" w:type="pct"/>
                  <w:vAlign w:val="center"/>
                </w:tcPr>
                <w:p w14:paraId="7D163419" w14:textId="77777777" w:rsidR="00EA66EB" w:rsidRPr="000E531B" w:rsidRDefault="00EA66EB" w:rsidP="008877A0">
                  <w:pPr>
                    <w:adjustRightInd w:val="0"/>
                    <w:snapToGrid w:val="0"/>
                    <w:spacing w:line="240" w:lineRule="exact"/>
                    <w:jc w:val="center"/>
                    <w:rPr>
                      <w:sz w:val="18"/>
                      <w:szCs w:val="18"/>
                    </w:rPr>
                  </w:pPr>
                  <w:r w:rsidRPr="000E531B">
                    <w:rPr>
                      <w:sz w:val="18"/>
                      <w:szCs w:val="18"/>
                    </w:rPr>
                    <w:t>化学需氧量</w:t>
                  </w:r>
                </w:p>
              </w:tc>
              <w:tc>
                <w:tcPr>
                  <w:tcW w:w="2564" w:type="pct"/>
                  <w:vAlign w:val="center"/>
                </w:tcPr>
                <w:p w14:paraId="506E9AE4" w14:textId="77777777" w:rsidR="00EA66EB" w:rsidRPr="000E531B" w:rsidRDefault="00EA66EB" w:rsidP="008877A0">
                  <w:pPr>
                    <w:adjustRightInd w:val="0"/>
                    <w:snapToGrid w:val="0"/>
                    <w:spacing w:line="240" w:lineRule="exact"/>
                    <w:jc w:val="center"/>
                    <w:rPr>
                      <w:sz w:val="18"/>
                      <w:szCs w:val="18"/>
                    </w:rPr>
                  </w:pPr>
                  <w:r w:rsidRPr="000E531B">
                    <w:rPr>
                      <w:sz w:val="18"/>
                      <w:szCs w:val="18"/>
                    </w:rPr>
                    <w:t>≤50</w:t>
                  </w:r>
                </w:p>
              </w:tc>
            </w:tr>
            <w:tr w:rsidR="00EA66EB" w:rsidRPr="000E531B" w14:paraId="355AA183" w14:textId="77777777" w:rsidTr="00EA66EB">
              <w:trPr>
                <w:trHeight w:val="306"/>
              </w:trPr>
              <w:tc>
                <w:tcPr>
                  <w:tcW w:w="857" w:type="pct"/>
                  <w:vAlign w:val="center"/>
                </w:tcPr>
                <w:p w14:paraId="17469090" w14:textId="77777777" w:rsidR="00EA66EB" w:rsidRPr="000E531B" w:rsidRDefault="00EA66EB" w:rsidP="008877A0">
                  <w:pPr>
                    <w:adjustRightInd w:val="0"/>
                    <w:snapToGrid w:val="0"/>
                    <w:spacing w:line="240" w:lineRule="exact"/>
                    <w:jc w:val="center"/>
                    <w:rPr>
                      <w:sz w:val="18"/>
                      <w:szCs w:val="18"/>
                    </w:rPr>
                  </w:pPr>
                  <w:r w:rsidRPr="000E531B">
                    <w:rPr>
                      <w:sz w:val="18"/>
                      <w:szCs w:val="18"/>
                    </w:rPr>
                    <w:t>3</w:t>
                  </w:r>
                </w:p>
              </w:tc>
              <w:tc>
                <w:tcPr>
                  <w:tcW w:w="1579" w:type="pct"/>
                  <w:vAlign w:val="center"/>
                </w:tcPr>
                <w:p w14:paraId="09249F49" w14:textId="77777777" w:rsidR="00EA66EB" w:rsidRPr="000E531B" w:rsidRDefault="00EA66EB" w:rsidP="008877A0">
                  <w:pPr>
                    <w:adjustRightInd w:val="0"/>
                    <w:snapToGrid w:val="0"/>
                    <w:spacing w:line="240" w:lineRule="exact"/>
                    <w:jc w:val="center"/>
                    <w:rPr>
                      <w:sz w:val="18"/>
                      <w:szCs w:val="18"/>
                    </w:rPr>
                  </w:pPr>
                  <w:r w:rsidRPr="000E531B">
                    <w:rPr>
                      <w:sz w:val="18"/>
                      <w:szCs w:val="18"/>
                    </w:rPr>
                    <w:t>氨氮</w:t>
                  </w:r>
                </w:p>
              </w:tc>
              <w:tc>
                <w:tcPr>
                  <w:tcW w:w="2564" w:type="pct"/>
                  <w:vAlign w:val="center"/>
                </w:tcPr>
                <w:p w14:paraId="4CD7398B" w14:textId="77777777" w:rsidR="00EA66EB" w:rsidRPr="000E531B" w:rsidRDefault="00EA66EB" w:rsidP="008877A0">
                  <w:pPr>
                    <w:adjustRightInd w:val="0"/>
                    <w:snapToGrid w:val="0"/>
                    <w:spacing w:line="240" w:lineRule="exact"/>
                    <w:jc w:val="center"/>
                    <w:rPr>
                      <w:sz w:val="18"/>
                      <w:szCs w:val="18"/>
                    </w:rPr>
                  </w:pPr>
                  <w:r w:rsidRPr="000E531B">
                    <w:rPr>
                      <w:sz w:val="18"/>
                      <w:szCs w:val="18"/>
                    </w:rPr>
                    <w:t>≤5</w:t>
                  </w:r>
                </w:p>
              </w:tc>
            </w:tr>
            <w:tr w:rsidR="00EA66EB" w:rsidRPr="000E531B" w14:paraId="2E47A56C" w14:textId="77777777" w:rsidTr="00EA66EB">
              <w:trPr>
                <w:trHeight w:val="306"/>
              </w:trPr>
              <w:tc>
                <w:tcPr>
                  <w:tcW w:w="857" w:type="pct"/>
                  <w:vAlign w:val="center"/>
                </w:tcPr>
                <w:p w14:paraId="56E50EFF" w14:textId="04B1ED4A" w:rsidR="00EA66EB" w:rsidRPr="000E531B" w:rsidRDefault="00EA66EB" w:rsidP="009C2477">
                  <w:pPr>
                    <w:adjustRightInd w:val="0"/>
                    <w:snapToGrid w:val="0"/>
                    <w:spacing w:line="240" w:lineRule="exact"/>
                    <w:jc w:val="center"/>
                    <w:rPr>
                      <w:sz w:val="18"/>
                      <w:szCs w:val="18"/>
                    </w:rPr>
                  </w:pPr>
                  <w:r w:rsidRPr="000E531B">
                    <w:rPr>
                      <w:rFonts w:hint="eastAsia"/>
                      <w:sz w:val="18"/>
                      <w:szCs w:val="18"/>
                    </w:rPr>
                    <w:t>4</w:t>
                  </w:r>
                </w:p>
              </w:tc>
              <w:tc>
                <w:tcPr>
                  <w:tcW w:w="1579" w:type="pct"/>
                  <w:vAlign w:val="center"/>
                </w:tcPr>
                <w:p w14:paraId="2C7D21D5" w14:textId="7C04FAA6" w:rsidR="00EA66EB" w:rsidRPr="000E531B" w:rsidRDefault="00EA66EB" w:rsidP="009C2477">
                  <w:pPr>
                    <w:adjustRightInd w:val="0"/>
                    <w:snapToGrid w:val="0"/>
                    <w:spacing w:line="240" w:lineRule="exact"/>
                    <w:jc w:val="center"/>
                    <w:rPr>
                      <w:sz w:val="18"/>
                      <w:szCs w:val="18"/>
                    </w:rPr>
                  </w:pPr>
                  <w:r w:rsidRPr="000E531B">
                    <w:rPr>
                      <w:rFonts w:hint="eastAsia"/>
                      <w:sz w:val="18"/>
                      <w:szCs w:val="18"/>
                    </w:rPr>
                    <w:t>总氮</w:t>
                  </w:r>
                </w:p>
              </w:tc>
              <w:tc>
                <w:tcPr>
                  <w:tcW w:w="2564" w:type="pct"/>
                  <w:vAlign w:val="center"/>
                </w:tcPr>
                <w:p w14:paraId="0B782F72" w14:textId="3DDA5A47" w:rsidR="00EA66EB" w:rsidRPr="000E531B" w:rsidRDefault="00EA66EB" w:rsidP="009C2477">
                  <w:pPr>
                    <w:adjustRightInd w:val="0"/>
                    <w:snapToGrid w:val="0"/>
                    <w:spacing w:line="240" w:lineRule="exact"/>
                    <w:jc w:val="center"/>
                    <w:rPr>
                      <w:sz w:val="18"/>
                      <w:szCs w:val="18"/>
                    </w:rPr>
                  </w:pPr>
                  <w:r w:rsidRPr="000E531B">
                    <w:rPr>
                      <w:sz w:val="18"/>
                      <w:szCs w:val="18"/>
                    </w:rPr>
                    <w:t>≤15</w:t>
                  </w:r>
                </w:p>
              </w:tc>
            </w:tr>
            <w:tr w:rsidR="00EA66EB" w:rsidRPr="000E531B" w14:paraId="0C217EAA" w14:textId="77777777" w:rsidTr="00EA66EB">
              <w:trPr>
                <w:trHeight w:val="306"/>
              </w:trPr>
              <w:tc>
                <w:tcPr>
                  <w:tcW w:w="857" w:type="pct"/>
                  <w:vAlign w:val="center"/>
                </w:tcPr>
                <w:p w14:paraId="777E527E" w14:textId="38E8ED66" w:rsidR="00EA66EB" w:rsidRPr="000E531B" w:rsidRDefault="00EA66EB" w:rsidP="009C2477">
                  <w:pPr>
                    <w:adjustRightInd w:val="0"/>
                    <w:snapToGrid w:val="0"/>
                    <w:spacing w:line="240" w:lineRule="exact"/>
                    <w:jc w:val="center"/>
                    <w:rPr>
                      <w:sz w:val="18"/>
                      <w:szCs w:val="18"/>
                    </w:rPr>
                  </w:pPr>
                  <w:r w:rsidRPr="000E531B">
                    <w:rPr>
                      <w:rFonts w:hint="eastAsia"/>
                      <w:sz w:val="18"/>
                      <w:szCs w:val="18"/>
                    </w:rPr>
                    <w:t>5</w:t>
                  </w:r>
                </w:p>
              </w:tc>
              <w:tc>
                <w:tcPr>
                  <w:tcW w:w="1579" w:type="pct"/>
                  <w:vAlign w:val="center"/>
                </w:tcPr>
                <w:p w14:paraId="442F9F50" w14:textId="0235BA1C" w:rsidR="00EA66EB" w:rsidRPr="000E531B" w:rsidRDefault="00EA66EB" w:rsidP="009C2477">
                  <w:pPr>
                    <w:adjustRightInd w:val="0"/>
                    <w:snapToGrid w:val="0"/>
                    <w:spacing w:line="240" w:lineRule="exact"/>
                    <w:jc w:val="center"/>
                    <w:rPr>
                      <w:sz w:val="18"/>
                      <w:szCs w:val="18"/>
                    </w:rPr>
                  </w:pPr>
                  <w:r w:rsidRPr="000E531B">
                    <w:rPr>
                      <w:rFonts w:hint="eastAsia"/>
                      <w:sz w:val="18"/>
                      <w:szCs w:val="18"/>
                    </w:rPr>
                    <w:t>总磷</w:t>
                  </w:r>
                </w:p>
              </w:tc>
              <w:tc>
                <w:tcPr>
                  <w:tcW w:w="2564" w:type="pct"/>
                  <w:vAlign w:val="center"/>
                </w:tcPr>
                <w:p w14:paraId="7649FE61" w14:textId="7CC61E18" w:rsidR="00EA66EB" w:rsidRPr="000E531B" w:rsidRDefault="00EA66EB" w:rsidP="009C2477">
                  <w:pPr>
                    <w:adjustRightInd w:val="0"/>
                    <w:snapToGrid w:val="0"/>
                    <w:spacing w:line="240" w:lineRule="exact"/>
                    <w:jc w:val="center"/>
                    <w:rPr>
                      <w:sz w:val="18"/>
                      <w:szCs w:val="18"/>
                    </w:rPr>
                  </w:pPr>
                  <w:r w:rsidRPr="000E531B">
                    <w:rPr>
                      <w:sz w:val="18"/>
                      <w:szCs w:val="18"/>
                    </w:rPr>
                    <w:t>≤0.5</w:t>
                  </w:r>
                </w:p>
              </w:tc>
            </w:tr>
            <w:tr w:rsidR="00EA66EB" w:rsidRPr="000E531B" w14:paraId="5134CDAC" w14:textId="77777777" w:rsidTr="00EA66EB">
              <w:trPr>
                <w:trHeight w:val="306"/>
              </w:trPr>
              <w:tc>
                <w:tcPr>
                  <w:tcW w:w="857" w:type="pct"/>
                  <w:vAlign w:val="center"/>
                </w:tcPr>
                <w:p w14:paraId="36474E96" w14:textId="27F3AA32" w:rsidR="00EA66EB" w:rsidRPr="000E531B" w:rsidRDefault="00EA66EB" w:rsidP="008877A0">
                  <w:pPr>
                    <w:adjustRightInd w:val="0"/>
                    <w:snapToGrid w:val="0"/>
                    <w:spacing w:line="240" w:lineRule="exact"/>
                    <w:jc w:val="center"/>
                    <w:rPr>
                      <w:sz w:val="18"/>
                      <w:szCs w:val="18"/>
                    </w:rPr>
                  </w:pPr>
                  <w:r w:rsidRPr="000E531B">
                    <w:rPr>
                      <w:rFonts w:hint="eastAsia"/>
                      <w:sz w:val="18"/>
                      <w:szCs w:val="18"/>
                    </w:rPr>
                    <w:t>6</w:t>
                  </w:r>
                </w:p>
              </w:tc>
              <w:tc>
                <w:tcPr>
                  <w:tcW w:w="1579" w:type="pct"/>
                  <w:vAlign w:val="center"/>
                </w:tcPr>
                <w:p w14:paraId="689EA323" w14:textId="77777777" w:rsidR="00EA66EB" w:rsidRPr="000E531B" w:rsidRDefault="00EA66EB" w:rsidP="008877A0">
                  <w:pPr>
                    <w:adjustRightInd w:val="0"/>
                    <w:snapToGrid w:val="0"/>
                    <w:spacing w:line="240" w:lineRule="exact"/>
                    <w:jc w:val="center"/>
                    <w:rPr>
                      <w:sz w:val="18"/>
                      <w:szCs w:val="18"/>
                    </w:rPr>
                  </w:pPr>
                  <w:r w:rsidRPr="000E531B">
                    <w:rPr>
                      <w:sz w:val="18"/>
                      <w:szCs w:val="18"/>
                    </w:rPr>
                    <w:t>悬浮物</w:t>
                  </w:r>
                </w:p>
              </w:tc>
              <w:tc>
                <w:tcPr>
                  <w:tcW w:w="2564" w:type="pct"/>
                  <w:vAlign w:val="center"/>
                </w:tcPr>
                <w:p w14:paraId="022C551D" w14:textId="77777777" w:rsidR="00EA66EB" w:rsidRPr="000E531B" w:rsidRDefault="00EA66EB" w:rsidP="008877A0">
                  <w:pPr>
                    <w:adjustRightInd w:val="0"/>
                    <w:snapToGrid w:val="0"/>
                    <w:spacing w:line="240" w:lineRule="exact"/>
                    <w:jc w:val="center"/>
                    <w:rPr>
                      <w:sz w:val="18"/>
                      <w:szCs w:val="18"/>
                    </w:rPr>
                  </w:pPr>
                  <w:r w:rsidRPr="000E531B">
                    <w:rPr>
                      <w:sz w:val="18"/>
                      <w:szCs w:val="18"/>
                    </w:rPr>
                    <w:t>≤10</w:t>
                  </w:r>
                </w:p>
              </w:tc>
            </w:tr>
          </w:tbl>
          <w:p w14:paraId="2A7D079C" w14:textId="026BE898" w:rsidR="009871D8" w:rsidRPr="000E531B" w:rsidRDefault="00705F02" w:rsidP="00705F02">
            <w:pPr>
              <w:tabs>
                <w:tab w:val="left" w:pos="572"/>
              </w:tabs>
              <w:autoSpaceDE w:val="0"/>
              <w:autoSpaceDN w:val="0"/>
              <w:adjustRightInd w:val="0"/>
              <w:snapToGrid w:val="0"/>
              <w:spacing w:before="50" w:after="50" w:line="440" w:lineRule="exact"/>
              <w:rPr>
                <w:rFonts w:ascii="黑体" w:eastAsia="黑体" w:hAnsi="黑体"/>
                <w:b/>
                <w:bCs/>
                <w:kern w:val="21"/>
                <w:sz w:val="28"/>
                <w:szCs w:val="28"/>
              </w:rPr>
            </w:pPr>
            <w:r w:rsidRPr="000E531B">
              <w:rPr>
                <w:rFonts w:ascii="黑体" w:eastAsia="黑体" w:hAnsi="黑体" w:hint="eastAsia"/>
                <w:b/>
                <w:bCs/>
                <w:kern w:val="21"/>
                <w:sz w:val="28"/>
                <w:szCs w:val="28"/>
              </w:rPr>
              <w:t>3.3.2</w:t>
            </w:r>
            <w:r w:rsidR="006F36E9" w:rsidRPr="000E531B">
              <w:rPr>
                <w:rFonts w:ascii="黑体" w:eastAsia="黑体" w:hAnsi="黑体" w:hint="eastAsia"/>
                <w:b/>
                <w:bCs/>
                <w:kern w:val="21"/>
                <w:sz w:val="28"/>
                <w:szCs w:val="28"/>
              </w:rPr>
              <w:t>废气</w:t>
            </w:r>
          </w:p>
          <w:p w14:paraId="1999A5AB" w14:textId="19493ABD" w:rsidR="009871D8" w:rsidRPr="000E531B" w:rsidRDefault="003F323D" w:rsidP="003F323D">
            <w:pPr>
              <w:pStyle w:val="aff8"/>
              <w:spacing w:line="400" w:lineRule="exact"/>
              <w:ind w:left="482" w:firstLineChars="0" w:firstLine="0"/>
              <w:rPr>
                <w:b/>
                <w:bCs/>
              </w:rPr>
            </w:pPr>
            <w:r w:rsidRPr="000E531B">
              <w:rPr>
                <w:rFonts w:hint="eastAsia"/>
                <w:b/>
                <w:bCs/>
              </w:rPr>
              <w:t>（</w:t>
            </w:r>
            <w:r w:rsidRPr="000E531B">
              <w:rPr>
                <w:rFonts w:hint="eastAsia"/>
                <w:b/>
                <w:bCs/>
              </w:rPr>
              <w:t>1</w:t>
            </w:r>
            <w:r w:rsidRPr="000E531B">
              <w:rPr>
                <w:rFonts w:hint="eastAsia"/>
                <w:b/>
                <w:bCs/>
              </w:rPr>
              <w:t>）有组织</w:t>
            </w:r>
            <w:r w:rsidRPr="000E531B">
              <w:rPr>
                <w:b/>
                <w:bCs/>
              </w:rPr>
              <w:t>废气排放标准</w:t>
            </w:r>
          </w:p>
          <w:p w14:paraId="36755B3A" w14:textId="18D36A52" w:rsidR="009871D8" w:rsidRPr="000E531B" w:rsidRDefault="006F36E9" w:rsidP="00083DC2">
            <w:pPr>
              <w:pStyle w:val="00"/>
              <w:ind w:firstLine="480"/>
              <w:rPr>
                <w:snapToGrid w:val="0"/>
                <w:kern w:val="2"/>
              </w:rPr>
            </w:pPr>
            <w:r w:rsidRPr="000E531B">
              <w:rPr>
                <w:snapToGrid w:val="0"/>
                <w:kern w:val="2"/>
              </w:rPr>
              <w:t>本项目</w:t>
            </w:r>
            <w:r w:rsidRPr="000E531B">
              <w:rPr>
                <w:rFonts w:hint="eastAsia"/>
              </w:rPr>
              <w:t>有组织排放废气主要</w:t>
            </w:r>
            <w:r w:rsidR="00B8140A" w:rsidRPr="000E531B">
              <w:rPr>
                <w:rFonts w:hint="eastAsia"/>
              </w:rPr>
              <w:t>来自矿微粉厂区的烘干、立磨、</w:t>
            </w:r>
            <w:r w:rsidR="003F323D" w:rsidRPr="000E531B">
              <w:rPr>
                <w:rFonts w:hint="eastAsia"/>
              </w:rPr>
              <w:t>球磨、</w:t>
            </w:r>
            <w:r w:rsidR="00B8140A" w:rsidRPr="000E531B">
              <w:rPr>
                <w:rFonts w:hint="eastAsia"/>
              </w:rPr>
              <w:t>提升、装料等过程，废气中主要污染物为颗粒物、</w:t>
            </w:r>
            <w:r w:rsidR="00B8140A" w:rsidRPr="000E531B">
              <w:rPr>
                <w:rFonts w:hint="eastAsia"/>
              </w:rPr>
              <w:t>SO</w:t>
            </w:r>
            <w:r w:rsidR="00B8140A" w:rsidRPr="000E531B">
              <w:rPr>
                <w:rFonts w:hint="eastAsia"/>
                <w:vertAlign w:val="subscript"/>
              </w:rPr>
              <w:t>2</w:t>
            </w:r>
            <w:r w:rsidR="00B8140A" w:rsidRPr="000E531B">
              <w:rPr>
                <w:rFonts w:hint="eastAsia"/>
              </w:rPr>
              <w:t>以及</w:t>
            </w:r>
            <w:r w:rsidR="00B8140A" w:rsidRPr="000E531B">
              <w:rPr>
                <w:rFonts w:hint="eastAsia"/>
              </w:rPr>
              <w:t>NO</w:t>
            </w:r>
            <w:r w:rsidR="00B8140A" w:rsidRPr="000E531B">
              <w:rPr>
                <w:rFonts w:hint="eastAsia"/>
                <w:vertAlign w:val="subscript"/>
              </w:rPr>
              <w:t>X</w:t>
            </w:r>
            <w:r w:rsidR="009C2477" w:rsidRPr="000E531B">
              <w:rPr>
                <w:rFonts w:hint="eastAsia"/>
              </w:rPr>
              <w:t>、氟化物</w:t>
            </w:r>
            <w:r w:rsidRPr="000E531B">
              <w:rPr>
                <w:rFonts w:hint="eastAsia"/>
                <w:snapToGrid w:val="0"/>
                <w:kern w:val="2"/>
              </w:rPr>
              <w:t>。</w:t>
            </w:r>
          </w:p>
          <w:p w14:paraId="5CD490B4" w14:textId="6D1B4A52" w:rsidR="00B8140A" w:rsidRPr="000E531B" w:rsidRDefault="005735B0" w:rsidP="00083DC2">
            <w:pPr>
              <w:pStyle w:val="00"/>
              <w:ind w:firstLine="480"/>
              <w:rPr>
                <w:snapToGrid w:val="0"/>
                <w:kern w:val="2"/>
              </w:rPr>
            </w:pPr>
            <w:r w:rsidRPr="000E531B">
              <w:rPr>
                <w:rFonts w:hint="eastAsia"/>
                <w:snapToGrid w:val="0"/>
                <w:kern w:val="2"/>
              </w:rPr>
              <w:t>矿微粉</w:t>
            </w:r>
            <w:r w:rsidR="00B00A05" w:rsidRPr="000E531B">
              <w:rPr>
                <w:rFonts w:hint="eastAsia"/>
                <w:snapToGrid w:val="0"/>
                <w:kern w:val="2"/>
              </w:rPr>
              <w:t>厂区</w:t>
            </w:r>
            <w:r w:rsidR="00784EBC" w:rsidRPr="000E531B">
              <w:rPr>
                <w:rFonts w:hint="eastAsia"/>
                <w:snapToGrid w:val="0"/>
                <w:kern w:val="2"/>
              </w:rPr>
              <w:t>立磨、球磨生产线</w:t>
            </w:r>
            <w:r w:rsidR="00EE7412" w:rsidRPr="000E531B">
              <w:rPr>
                <w:rFonts w:hint="eastAsia"/>
              </w:rPr>
              <w:t>的烘干废气</w:t>
            </w:r>
            <w:r w:rsidR="00B00A05" w:rsidRPr="000E531B">
              <w:rPr>
                <w:rFonts w:hint="eastAsia"/>
              </w:rPr>
              <w:t>参照执行</w:t>
            </w:r>
            <w:r w:rsidR="00A44C73" w:rsidRPr="000E531B">
              <w:rPr>
                <w:rFonts w:hint="eastAsia"/>
              </w:rPr>
              <w:t>《锅炉大气污染物排放标准》（</w:t>
            </w:r>
            <w:r w:rsidR="00A44C73" w:rsidRPr="000E531B">
              <w:rPr>
                <w:rFonts w:hint="eastAsia"/>
              </w:rPr>
              <w:t>GB13271-2014</w:t>
            </w:r>
            <w:r w:rsidR="00A44C73" w:rsidRPr="000E531B">
              <w:rPr>
                <w:rFonts w:hint="eastAsia"/>
              </w:rPr>
              <w:t>）中燃气锅炉的污染物浓度限值</w:t>
            </w:r>
            <w:r w:rsidR="00EA66EB" w:rsidRPr="000E531B">
              <w:rPr>
                <w:rFonts w:hint="eastAsia"/>
              </w:rPr>
              <w:t>，氟化物执行《大气污染物综合排放标准》（</w:t>
            </w:r>
            <w:r w:rsidR="00EA66EB" w:rsidRPr="000E531B">
              <w:rPr>
                <w:rFonts w:hint="eastAsia"/>
              </w:rPr>
              <w:t>GB16297-1996</w:t>
            </w:r>
            <w:r w:rsidR="00EA66EB" w:rsidRPr="000E531B">
              <w:rPr>
                <w:rFonts w:hint="eastAsia"/>
              </w:rPr>
              <w:t>）表</w:t>
            </w:r>
            <w:r w:rsidR="00EA66EB" w:rsidRPr="000E531B">
              <w:rPr>
                <w:rFonts w:hint="eastAsia"/>
              </w:rPr>
              <w:t>2</w:t>
            </w:r>
            <w:r w:rsidR="00EA66EB" w:rsidRPr="000E531B">
              <w:rPr>
                <w:rFonts w:hint="eastAsia"/>
              </w:rPr>
              <w:t>二级标准的“氟化物（其他）”标准</w:t>
            </w:r>
            <w:r w:rsidR="00784EBC" w:rsidRPr="000E531B">
              <w:rPr>
                <w:rFonts w:hint="eastAsia"/>
              </w:rPr>
              <w:t>；</w:t>
            </w:r>
            <w:r w:rsidR="00784EBC" w:rsidRPr="000E531B">
              <w:rPr>
                <w:rFonts w:hint="eastAsia"/>
                <w:snapToGrid w:val="0"/>
                <w:kern w:val="2"/>
              </w:rPr>
              <w:t>粉尘废气执行</w:t>
            </w:r>
            <w:r w:rsidR="00784EBC" w:rsidRPr="000E531B">
              <w:t>《大气污染物综合排放标准》</w:t>
            </w:r>
            <w:r w:rsidR="00784EBC" w:rsidRPr="000E531B">
              <w:rPr>
                <w:rFonts w:hint="eastAsia"/>
              </w:rPr>
              <w:t>（</w:t>
            </w:r>
            <w:r w:rsidR="00784EBC" w:rsidRPr="000E531B">
              <w:t>GB16297-1996</w:t>
            </w:r>
            <w:r w:rsidR="00784EBC" w:rsidRPr="000E531B">
              <w:rPr>
                <w:rFonts w:hint="eastAsia"/>
              </w:rPr>
              <w:t>）表</w:t>
            </w:r>
            <w:r w:rsidR="00784EBC" w:rsidRPr="000E531B">
              <w:rPr>
                <w:rFonts w:hint="eastAsia"/>
              </w:rPr>
              <w:t>2</w:t>
            </w:r>
            <w:r w:rsidR="00784EBC" w:rsidRPr="000E531B">
              <w:rPr>
                <w:rFonts w:hint="eastAsia"/>
              </w:rPr>
              <w:t>二级标准。</w:t>
            </w:r>
          </w:p>
          <w:p w14:paraId="47F38023" w14:textId="5F56695E" w:rsidR="009871D8" w:rsidRPr="000E531B" w:rsidRDefault="006F36E9" w:rsidP="00083DC2">
            <w:pPr>
              <w:pStyle w:val="00"/>
              <w:ind w:firstLine="480"/>
              <w:rPr>
                <w:snapToGrid w:val="0"/>
                <w:kern w:val="2"/>
              </w:rPr>
            </w:pPr>
            <w:r w:rsidRPr="000E531B">
              <w:rPr>
                <w:rFonts w:hint="eastAsia"/>
              </w:rPr>
              <w:t>项目有组织废气排放标准</w:t>
            </w:r>
            <w:r w:rsidRPr="000E531B">
              <w:rPr>
                <w:snapToGrid w:val="0"/>
                <w:kern w:val="2"/>
              </w:rPr>
              <w:t>具体见</w:t>
            </w:r>
            <w:r w:rsidRPr="000E531B">
              <w:fldChar w:fldCharType="begin"/>
            </w:r>
            <w:r w:rsidRPr="000E531B">
              <w:instrText xml:space="preserve"> REF _Ref21583783 \r \h  \* MERGEFORMAT </w:instrText>
            </w:r>
            <w:r w:rsidRPr="000E531B">
              <w:fldChar w:fldCharType="separate"/>
            </w:r>
            <w:r w:rsidR="001520BC" w:rsidRPr="001520BC">
              <w:rPr>
                <w:rFonts w:hint="eastAsia"/>
                <w:snapToGrid w:val="0"/>
                <w:kern w:val="2"/>
              </w:rPr>
              <w:t>表</w:t>
            </w:r>
            <w:r w:rsidR="001520BC" w:rsidRPr="001520BC">
              <w:rPr>
                <w:rFonts w:hint="eastAsia"/>
                <w:snapToGrid w:val="0"/>
                <w:kern w:val="2"/>
              </w:rPr>
              <w:t>3-9</w:t>
            </w:r>
            <w:r w:rsidRPr="000E531B">
              <w:fldChar w:fldCharType="end"/>
            </w:r>
            <w:r w:rsidRPr="000E531B">
              <w:rPr>
                <w:snapToGrid w:val="0"/>
                <w:kern w:val="2"/>
              </w:rPr>
              <w:t>。</w:t>
            </w:r>
          </w:p>
          <w:p w14:paraId="63878D9D" w14:textId="77777777" w:rsidR="009871D8" w:rsidRPr="000E531B" w:rsidRDefault="006F36E9" w:rsidP="004A2BB3">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bookmarkStart w:id="31" w:name="_Ref21583783"/>
            <w:r w:rsidRPr="000E531B">
              <w:rPr>
                <w:rFonts w:ascii="Times New Roman" w:eastAsia="黑体" w:hAnsi="Times New Roman" w:hint="eastAsia"/>
                <w:b/>
                <w:kern w:val="28"/>
                <w:sz w:val="24"/>
                <w:szCs w:val="24"/>
              </w:rPr>
              <w:t>有组织</w:t>
            </w:r>
            <w:r w:rsidRPr="000E531B">
              <w:rPr>
                <w:rFonts w:ascii="Times New Roman" w:eastAsia="黑体" w:hAnsi="Times New Roman"/>
                <w:b/>
                <w:kern w:val="28"/>
                <w:sz w:val="24"/>
                <w:szCs w:val="24"/>
              </w:rPr>
              <w:t>废气排放限值</w:t>
            </w:r>
            <w:bookmarkEnd w:id="31"/>
          </w:p>
          <w:tbl>
            <w:tblPr>
              <w:tblW w:w="5000" w:type="pct"/>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76"/>
              <w:gridCol w:w="2128"/>
              <w:gridCol w:w="845"/>
              <w:gridCol w:w="1126"/>
              <w:gridCol w:w="845"/>
              <w:gridCol w:w="1126"/>
              <w:gridCol w:w="1733"/>
            </w:tblGrid>
            <w:tr w:rsidR="00F21BE9" w:rsidRPr="000E531B" w14:paraId="1232E449" w14:textId="77777777" w:rsidTr="00A65A0A">
              <w:trPr>
                <w:trHeight w:val="284"/>
              </w:trPr>
              <w:tc>
                <w:tcPr>
                  <w:tcW w:w="344" w:type="pct"/>
                  <w:vAlign w:val="center"/>
                </w:tcPr>
                <w:p w14:paraId="38D63981" w14:textId="2C94EEC6"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厂区</w:t>
                  </w:r>
                </w:p>
              </w:tc>
              <w:tc>
                <w:tcPr>
                  <w:tcW w:w="1270" w:type="pct"/>
                  <w:vAlign w:val="center"/>
                </w:tcPr>
                <w:p w14:paraId="6250A423" w14:textId="27A67B55"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污染源</w:t>
                  </w:r>
                </w:p>
              </w:tc>
              <w:tc>
                <w:tcPr>
                  <w:tcW w:w="504" w:type="pct"/>
                  <w:vAlign w:val="center"/>
                </w:tcPr>
                <w:p w14:paraId="4AB5C654" w14:textId="77777777"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污染物</w:t>
                  </w:r>
                </w:p>
              </w:tc>
              <w:tc>
                <w:tcPr>
                  <w:tcW w:w="672" w:type="pct"/>
                  <w:vAlign w:val="center"/>
                </w:tcPr>
                <w:p w14:paraId="3A8668C5" w14:textId="77777777"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最高允许排放浓度</w:t>
                  </w:r>
                  <w:r w:rsidRPr="000E531B">
                    <w:rPr>
                      <w:rFonts w:ascii="Times New Roman" w:hAnsi="Times New Roman"/>
                      <w:snapToGrid w:val="0"/>
                      <w:sz w:val="18"/>
                      <w:szCs w:val="18"/>
                    </w:rPr>
                    <w:t>(</w:t>
                  </w:r>
                  <w:r w:rsidRPr="000E531B">
                    <w:rPr>
                      <w:rFonts w:ascii="Times New Roman" w:hAnsi="Times New Roman"/>
                      <w:kern w:val="2"/>
                      <w:sz w:val="18"/>
                      <w:szCs w:val="18"/>
                    </w:rPr>
                    <w:t>mg/m</w:t>
                  </w:r>
                  <w:r w:rsidRPr="000E531B">
                    <w:rPr>
                      <w:rFonts w:ascii="Times New Roman" w:hAnsi="Times New Roman"/>
                      <w:kern w:val="2"/>
                      <w:sz w:val="18"/>
                      <w:szCs w:val="18"/>
                      <w:vertAlign w:val="superscript"/>
                    </w:rPr>
                    <w:t>3</w:t>
                  </w:r>
                  <w:r w:rsidRPr="000E531B">
                    <w:rPr>
                      <w:rFonts w:ascii="Times New Roman" w:hAnsi="Times New Roman"/>
                      <w:snapToGrid w:val="0"/>
                      <w:sz w:val="18"/>
                      <w:szCs w:val="18"/>
                    </w:rPr>
                    <w:t>)</w:t>
                  </w:r>
                </w:p>
              </w:tc>
              <w:tc>
                <w:tcPr>
                  <w:tcW w:w="504" w:type="pct"/>
                  <w:vAlign w:val="center"/>
                </w:tcPr>
                <w:p w14:paraId="516E28C1" w14:textId="77777777"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排气筒高度（</w:t>
                  </w:r>
                  <w:r w:rsidRPr="000E531B">
                    <w:rPr>
                      <w:rFonts w:ascii="Times New Roman" w:hAnsi="Times New Roman"/>
                      <w:snapToGrid w:val="0"/>
                      <w:sz w:val="18"/>
                      <w:szCs w:val="18"/>
                    </w:rPr>
                    <w:t>m</w:t>
                  </w:r>
                  <w:r w:rsidRPr="000E531B">
                    <w:rPr>
                      <w:rFonts w:ascii="Times New Roman" w:hAnsi="Times New Roman"/>
                      <w:snapToGrid w:val="0"/>
                      <w:sz w:val="18"/>
                      <w:szCs w:val="18"/>
                    </w:rPr>
                    <w:t>）</w:t>
                  </w:r>
                </w:p>
              </w:tc>
              <w:tc>
                <w:tcPr>
                  <w:tcW w:w="672" w:type="pct"/>
                  <w:vAlign w:val="center"/>
                </w:tcPr>
                <w:p w14:paraId="0A1E5021" w14:textId="77777777"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最高允许排放速率</w:t>
                  </w:r>
                  <w:r w:rsidRPr="000E531B">
                    <w:rPr>
                      <w:rFonts w:ascii="Times New Roman" w:hAnsi="Times New Roman"/>
                      <w:snapToGrid w:val="0"/>
                      <w:sz w:val="18"/>
                      <w:szCs w:val="18"/>
                    </w:rPr>
                    <w:t>(kg/h)</w:t>
                  </w:r>
                </w:p>
              </w:tc>
              <w:tc>
                <w:tcPr>
                  <w:tcW w:w="1034" w:type="pct"/>
                  <w:vAlign w:val="center"/>
                </w:tcPr>
                <w:p w14:paraId="47F4B790" w14:textId="77777777" w:rsidR="00F63690" w:rsidRPr="000E531B" w:rsidRDefault="00F6369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标准来源</w:t>
                  </w:r>
                </w:p>
              </w:tc>
            </w:tr>
            <w:tr w:rsidR="007F54BA" w:rsidRPr="000E531B" w14:paraId="54E1BECE" w14:textId="77777777" w:rsidTr="00A65A0A">
              <w:trPr>
                <w:trHeight w:val="284"/>
              </w:trPr>
              <w:tc>
                <w:tcPr>
                  <w:tcW w:w="344" w:type="pct"/>
                  <w:vMerge w:val="restart"/>
                  <w:vAlign w:val="center"/>
                </w:tcPr>
                <w:p w14:paraId="0CFCB62B" w14:textId="0928943B"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矿微粉厂</w:t>
                  </w:r>
                </w:p>
              </w:tc>
              <w:tc>
                <w:tcPr>
                  <w:tcW w:w="1270" w:type="pct"/>
                  <w:vMerge w:val="restart"/>
                  <w:vAlign w:val="center"/>
                </w:tcPr>
                <w:p w14:paraId="456C773F" w14:textId="6057ED97" w:rsidR="007F54BA" w:rsidRPr="000E531B" w:rsidRDefault="00F478C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color w:val="000000" w:themeColor="text1"/>
                      <w:sz w:val="18"/>
                      <w:szCs w:val="21"/>
                    </w:rPr>
                    <w:t>立磨机废气</w:t>
                  </w:r>
                </w:p>
              </w:tc>
              <w:tc>
                <w:tcPr>
                  <w:tcW w:w="504" w:type="pct"/>
                  <w:vAlign w:val="center"/>
                </w:tcPr>
                <w:p w14:paraId="6D278499" w14:textId="10DF4788"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kern w:val="2"/>
                      <w:sz w:val="18"/>
                      <w:szCs w:val="18"/>
                    </w:rPr>
                    <w:t>颗粒物</w:t>
                  </w:r>
                </w:p>
              </w:tc>
              <w:tc>
                <w:tcPr>
                  <w:tcW w:w="672" w:type="pct"/>
                  <w:vAlign w:val="center"/>
                </w:tcPr>
                <w:p w14:paraId="2016E42F" w14:textId="1E070798" w:rsidR="007F54BA" w:rsidRPr="000E531B" w:rsidRDefault="00865AA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2</w:t>
                  </w:r>
                  <w:r w:rsidR="007F54BA" w:rsidRPr="000E531B">
                    <w:rPr>
                      <w:rFonts w:ascii="Times New Roman" w:hAnsi="Times New Roman"/>
                      <w:snapToGrid w:val="0"/>
                      <w:sz w:val="18"/>
                      <w:szCs w:val="18"/>
                    </w:rPr>
                    <w:t>0</w:t>
                  </w:r>
                </w:p>
              </w:tc>
              <w:tc>
                <w:tcPr>
                  <w:tcW w:w="504" w:type="pct"/>
                  <w:vMerge w:val="restart"/>
                  <w:vAlign w:val="center"/>
                </w:tcPr>
                <w:p w14:paraId="293CA9A1" w14:textId="60F6998A"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z w:val="18"/>
                      <w:szCs w:val="18"/>
                    </w:rPr>
                    <w:t>20</w:t>
                  </w:r>
                </w:p>
              </w:tc>
              <w:tc>
                <w:tcPr>
                  <w:tcW w:w="672" w:type="pct"/>
                  <w:vAlign w:val="center"/>
                </w:tcPr>
                <w:p w14:paraId="17445511" w14:textId="453794C8"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w:t>
                  </w:r>
                </w:p>
              </w:tc>
              <w:tc>
                <w:tcPr>
                  <w:tcW w:w="1034" w:type="pct"/>
                  <w:vMerge w:val="restart"/>
                  <w:vAlign w:val="center"/>
                </w:tcPr>
                <w:p w14:paraId="33801CE8" w14:textId="0B183A8A" w:rsidR="007F54BA" w:rsidRPr="000E531B" w:rsidRDefault="00865AAD" w:rsidP="00CE208A">
                  <w:pPr>
                    <w:topLinePunct/>
                    <w:adjustRightInd w:val="0"/>
                    <w:snapToGrid w:val="0"/>
                    <w:ind w:left="-85" w:right="-85"/>
                    <w:jc w:val="center"/>
                    <w:rPr>
                      <w:rFonts w:ascii="Times New Roman" w:hAnsi="Times New Roman"/>
                      <w:snapToGrid w:val="0"/>
                      <w:sz w:val="18"/>
                      <w:szCs w:val="18"/>
                    </w:rPr>
                  </w:pPr>
                  <w:r w:rsidRPr="000E531B">
                    <w:rPr>
                      <w:rFonts w:hint="eastAsia"/>
                      <w:sz w:val="18"/>
                      <w:szCs w:val="18"/>
                    </w:rPr>
                    <w:t>《锅炉大气污染物排放标准》</w:t>
                  </w:r>
                  <w:r w:rsidRPr="000E531B">
                    <w:rPr>
                      <w:rFonts w:ascii="Times New Roman" w:hAnsi="Times New Roman" w:hint="eastAsia"/>
                      <w:snapToGrid w:val="0"/>
                      <w:kern w:val="2"/>
                      <w:sz w:val="18"/>
                      <w:szCs w:val="18"/>
                    </w:rPr>
                    <w:t>（</w:t>
                  </w:r>
                  <w:r w:rsidRPr="000E531B">
                    <w:rPr>
                      <w:rFonts w:ascii="Times New Roman" w:hAnsi="Times New Roman" w:hint="eastAsia"/>
                      <w:snapToGrid w:val="0"/>
                      <w:kern w:val="2"/>
                      <w:sz w:val="18"/>
                      <w:szCs w:val="18"/>
                    </w:rPr>
                    <w:t>GB13271-2014</w:t>
                  </w:r>
                  <w:r w:rsidRPr="000E531B">
                    <w:rPr>
                      <w:rFonts w:ascii="Times New Roman" w:hAnsi="Times New Roman" w:hint="eastAsia"/>
                      <w:snapToGrid w:val="0"/>
                      <w:kern w:val="2"/>
                      <w:sz w:val="18"/>
                      <w:szCs w:val="18"/>
                    </w:rPr>
                    <w:t>）</w:t>
                  </w:r>
                  <w:r w:rsidRPr="000E531B">
                    <w:rPr>
                      <w:rFonts w:hint="eastAsia"/>
                      <w:sz w:val="18"/>
                      <w:szCs w:val="18"/>
                    </w:rPr>
                    <w:t>中燃气锅炉的污染物浓度限值</w:t>
                  </w:r>
                </w:p>
              </w:tc>
            </w:tr>
            <w:tr w:rsidR="007F54BA" w:rsidRPr="000E531B" w14:paraId="27E4D615" w14:textId="77777777" w:rsidTr="00A65A0A">
              <w:trPr>
                <w:trHeight w:val="284"/>
              </w:trPr>
              <w:tc>
                <w:tcPr>
                  <w:tcW w:w="344" w:type="pct"/>
                  <w:vMerge/>
                  <w:vAlign w:val="center"/>
                </w:tcPr>
                <w:p w14:paraId="57E720C5" w14:textId="77777777"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1270" w:type="pct"/>
                  <w:vMerge/>
                  <w:vAlign w:val="center"/>
                </w:tcPr>
                <w:p w14:paraId="7361CC75" w14:textId="55E54724"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09EDACBA" w14:textId="13E47F8F"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kern w:val="2"/>
                      <w:sz w:val="18"/>
                      <w:szCs w:val="18"/>
                    </w:rPr>
                    <w:t>SO</w:t>
                  </w:r>
                  <w:r w:rsidRPr="000E531B">
                    <w:rPr>
                      <w:rFonts w:ascii="Times New Roman" w:hAnsi="Times New Roman"/>
                      <w:kern w:val="2"/>
                      <w:sz w:val="18"/>
                      <w:szCs w:val="18"/>
                      <w:vertAlign w:val="subscript"/>
                    </w:rPr>
                    <w:t>2</w:t>
                  </w:r>
                </w:p>
              </w:tc>
              <w:tc>
                <w:tcPr>
                  <w:tcW w:w="672" w:type="pct"/>
                  <w:vAlign w:val="center"/>
                </w:tcPr>
                <w:p w14:paraId="7E0817BC" w14:textId="3BE400A6" w:rsidR="007F54BA" w:rsidRPr="000E531B" w:rsidRDefault="00865AA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kern w:val="2"/>
                      <w:sz w:val="18"/>
                      <w:szCs w:val="18"/>
                    </w:rPr>
                    <w:t>5</w:t>
                  </w:r>
                  <w:r w:rsidR="007F54BA" w:rsidRPr="000E531B">
                    <w:rPr>
                      <w:rFonts w:ascii="Times New Roman" w:hAnsi="Times New Roman"/>
                      <w:kern w:val="2"/>
                      <w:sz w:val="18"/>
                      <w:szCs w:val="18"/>
                    </w:rPr>
                    <w:t>0</w:t>
                  </w:r>
                </w:p>
              </w:tc>
              <w:tc>
                <w:tcPr>
                  <w:tcW w:w="504" w:type="pct"/>
                  <w:vMerge/>
                  <w:vAlign w:val="center"/>
                </w:tcPr>
                <w:p w14:paraId="17838208" w14:textId="0AE9E5C6" w:rsidR="007F54BA" w:rsidRPr="000E531B" w:rsidRDefault="007F54BA" w:rsidP="00CE208A">
                  <w:pPr>
                    <w:topLinePunct/>
                    <w:adjustRightInd w:val="0"/>
                    <w:snapToGrid w:val="0"/>
                    <w:ind w:left="-85" w:right="-85"/>
                    <w:jc w:val="center"/>
                    <w:rPr>
                      <w:rFonts w:ascii="Times New Roman" w:hAnsi="Times New Roman"/>
                      <w:sz w:val="18"/>
                      <w:szCs w:val="18"/>
                    </w:rPr>
                  </w:pPr>
                </w:p>
              </w:tc>
              <w:tc>
                <w:tcPr>
                  <w:tcW w:w="672" w:type="pct"/>
                  <w:vAlign w:val="center"/>
                </w:tcPr>
                <w:p w14:paraId="2B2034C4" w14:textId="00538C29" w:rsidR="007F54BA" w:rsidRPr="000E531B" w:rsidRDefault="007F54BA"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w:t>
                  </w:r>
                </w:p>
              </w:tc>
              <w:tc>
                <w:tcPr>
                  <w:tcW w:w="1034" w:type="pct"/>
                  <w:vMerge/>
                  <w:vAlign w:val="center"/>
                </w:tcPr>
                <w:p w14:paraId="0D94FE1A" w14:textId="6A311CB3" w:rsidR="007F54BA" w:rsidRPr="000E531B" w:rsidRDefault="007F54BA" w:rsidP="00CE208A">
                  <w:pPr>
                    <w:topLinePunct/>
                    <w:adjustRightInd w:val="0"/>
                    <w:snapToGrid w:val="0"/>
                    <w:ind w:left="-85" w:right="-85"/>
                    <w:jc w:val="center"/>
                    <w:rPr>
                      <w:rFonts w:ascii="Times New Roman" w:hAnsi="Times New Roman"/>
                      <w:snapToGrid w:val="0"/>
                      <w:kern w:val="2"/>
                      <w:sz w:val="18"/>
                      <w:szCs w:val="18"/>
                    </w:rPr>
                  </w:pPr>
                </w:p>
              </w:tc>
            </w:tr>
            <w:tr w:rsidR="007F54BA" w:rsidRPr="000E531B" w14:paraId="27314916" w14:textId="77777777" w:rsidTr="00A65A0A">
              <w:trPr>
                <w:trHeight w:val="284"/>
              </w:trPr>
              <w:tc>
                <w:tcPr>
                  <w:tcW w:w="344" w:type="pct"/>
                  <w:vMerge/>
                  <w:vAlign w:val="center"/>
                </w:tcPr>
                <w:p w14:paraId="4BC6FE0A" w14:textId="77777777"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1270" w:type="pct"/>
                  <w:vMerge/>
                  <w:vAlign w:val="center"/>
                </w:tcPr>
                <w:p w14:paraId="21BD2C75" w14:textId="58E10699"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715F4610" w14:textId="1DF7B6D4" w:rsidR="007F54BA" w:rsidRPr="000E531B" w:rsidRDefault="007F54BA"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kern w:val="2"/>
                      <w:sz w:val="18"/>
                      <w:szCs w:val="18"/>
                    </w:rPr>
                    <w:t>NO</w:t>
                  </w:r>
                  <w:r w:rsidRPr="000E531B">
                    <w:rPr>
                      <w:rFonts w:ascii="Times New Roman" w:hAnsi="Times New Roman"/>
                      <w:kern w:val="2"/>
                      <w:sz w:val="18"/>
                      <w:szCs w:val="18"/>
                      <w:vertAlign w:val="subscript"/>
                    </w:rPr>
                    <w:t>X</w:t>
                  </w:r>
                </w:p>
              </w:tc>
              <w:tc>
                <w:tcPr>
                  <w:tcW w:w="672" w:type="pct"/>
                  <w:vAlign w:val="center"/>
                </w:tcPr>
                <w:p w14:paraId="6F0FD18A" w14:textId="6C9A8146" w:rsidR="007F54BA" w:rsidRPr="000E531B" w:rsidRDefault="00865AAD"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2</w:t>
                  </w:r>
                  <w:r w:rsidR="007F54BA" w:rsidRPr="000E531B">
                    <w:rPr>
                      <w:rFonts w:ascii="Times New Roman" w:hAnsi="Times New Roman"/>
                      <w:kern w:val="2"/>
                      <w:sz w:val="18"/>
                      <w:szCs w:val="18"/>
                    </w:rPr>
                    <w:t>00</w:t>
                  </w:r>
                </w:p>
              </w:tc>
              <w:tc>
                <w:tcPr>
                  <w:tcW w:w="504" w:type="pct"/>
                  <w:vMerge/>
                  <w:vAlign w:val="center"/>
                </w:tcPr>
                <w:p w14:paraId="4CE6938B" w14:textId="77777777" w:rsidR="007F54BA" w:rsidRPr="000E531B" w:rsidRDefault="007F54BA" w:rsidP="00CE208A">
                  <w:pPr>
                    <w:topLinePunct/>
                    <w:adjustRightInd w:val="0"/>
                    <w:snapToGrid w:val="0"/>
                    <w:ind w:left="-85" w:right="-85"/>
                    <w:jc w:val="center"/>
                    <w:rPr>
                      <w:rFonts w:ascii="Times New Roman" w:hAnsi="Times New Roman"/>
                      <w:kern w:val="2"/>
                      <w:sz w:val="18"/>
                      <w:szCs w:val="18"/>
                    </w:rPr>
                  </w:pPr>
                </w:p>
              </w:tc>
              <w:tc>
                <w:tcPr>
                  <w:tcW w:w="672" w:type="pct"/>
                  <w:vAlign w:val="center"/>
                </w:tcPr>
                <w:p w14:paraId="44B71170" w14:textId="2034A9A8" w:rsidR="007F54BA" w:rsidRPr="000E531B" w:rsidRDefault="007F54BA"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034" w:type="pct"/>
                  <w:vMerge/>
                  <w:vAlign w:val="center"/>
                </w:tcPr>
                <w:p w14:paraId="3E24DCA4" w14:textId="77777777" w:rsidR="007F54BA" w:rsidRPr="000E531B" w:rsidRDefault="007F54BA" w:rsidP="00CE208A">
                  <w:pPr>
                    <w:topLinePunct/>
                    <w:adjustRightInd w:val="0"/>
                    <w:snapToGrid w:val="0"/>
                    <w:ind w:left="-85" w:right="-85"/>
                    <w:jc w:val="center"/>
                    <w:rPr>
                      <w:rFonts w:ascii="Times New Roman" w:hAnsi="Times New Roman"/>
                      <w:snapToGrid w:val="0"/>
                      <w:kern w:val="2"/>
                      <w:sz w:val="18"/>
                      <w:szCs w:val="18"/>
                    </w:rPr>
                  </w:pPr>
                </w:p>
              </w:tc>
            </w:tr>
            <w:tr w:rsidR="007F54BA" w:rsidRPr="000E531B" w14:paraId="68928A6B" w14:textId="77777777" w:rsidTr="00A65A0A">
              <w:trPr>
                <w:trHeight w:val="284"/>
              </w:trPr>
              <w:tc>
                <w:tcPr>
                  <w:tcW w:w="344" w:type="pct"/>
                  <w:vMerge/>
                  <w:vAlign w:val="center"/>
                </w:tcPr>
                <w:p w14:paraId="0FD8E3E0" w14:textId="77777777"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1270" w:type="pct"/>
                  <w:vMerge/>
                  <w:vAlign w:val="center"/>
                </w:tcPr>
                <w:p w14:paraId="0EAAC0A6" w14:textId="77777777" w:rsidR="007F54BA" w:rsidRPr="000E531B" w:rsidRDefault="007F54BA"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47AD6397" w14:textId="01F12B76" w:rsidR="007F54BA" w:rsidRPr="000E531B" w:rsidRDefault="007F54BA"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氟化物</w:t>
                  </w:r>
                </w:p>
              </w:tc>
              <w:tc>
                <w:tcPr>
                  <w:tcW w:w="672" w:type="pct"/>
                  <w:vAlign w:val="center"/>
                </w:tcPr>
                <w:p w14:paraId="61D2760A" w14:textId="1C1D0671" w:rsidR="007F54BA" w:rsidRPr="000E531B" w:rsidRDefault="007F54BA"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9</w:t>
                  </w:r>
                </w:p>
              </w:tc>
              <w:tc>
                <w:tcPr>
                  <w:tcW w:w="504" w:type="pct"/>
                  <w:vMerge/>
                  <w:vAlign w:val="center"/>
                </w:tcPr>
                <w:p w14:paraId="620743D5" w14:textId="55F4CA89" w:rsidR="007F54BA" w:rsidRPr="000E531B" w:rsidRDefault="007F54BA" w:rsidP="00CE208A">
                  <w:pPr>
                    <w:topLinePunct/>
                    <w:adjustRightInd w:val="0"/>
                    <w:snapToGrid w:val="0"/>
                    <w:ind w:left="-85" w:right="-85"/>
                    <w:jc w:val="center"/>
                    <w:rPr>
                      <w:rFonts w:ascii="Times New Roman" w:hAnsi="Times New Roman"/>
                      <w:kern w:val="2"/>
                      <w:sz w:val="18"/>
                      <w:szCs w:val="18"/>
                    </w:rPr>
                  </w:pPr>
                </w:p>
              </w:tc>
              <w:tc>
                <w:tcPr>
                  <w:tcW w:w="672" w:type="pct"/>
                  <w:vAlign w:val="center"/>
                </w:tcPr>
                <w:p w14:paraId="4BC2394A" w14:textId="4754E388" w:rsidR="007F54BA" w:rsidRPr="000E531B" w:rsidRDefault="007F54BA"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0</w:t>
                  </w:r>
                  <w:r w:rsidRPr="000E531B">
                    <w:rPr>
                      <w:rFonts w:ascii="Times New Roman" w:hAnsi="Times New Roman"/>
                      <w:kern w:val="2"/>
                      <w:sz w:val="18"/>
                      <w:szCs w:val="18"/>
                    </w:rPr>
                    <w:t>.17</w:t>
                  </w:r>
                </w:p>
              </w:tc>
              <w:tc>
                <w:tcPr>
                  <w:tcW w:w="1034" w:type="pct"/>
                  <w:vAlign w:val="center"/>
                </w:tcPr>
                <w:p w14:paraId="751CAFD6" w14:textId="312EB879" w:rsidR="007F54BA" w:rsidRPr="000E531B" w:rsidRDefault="007F54BA" w:rsidP="00CE208A">
                  <w:pPr>
                    <w:topLinePunct/>
                    <w:adjustRightInd w:val="0"/>
                    <w:snapToGrid w:val="0"/>
                    <w:ind w:left="-85" w:right="-85"/>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《大气污染物综合排放标准》（</w:t>
                  </w:r>
                  <w:r w:rsidRPr="000E531B">
                    <w:rPr>
                      <w:rFonts w:ascii="Times New Roman" w:hAnsi="Times New Roman" w:hint="eastAsia"/>
                      <w:snapToGrid w:val="0"/>
                      <w:kern w:val="2"/>
                      <w:sz w:val="18"/>
                      <w:szCs w:val="18"/>
                    </w:rPr>
                    <w:t>GB16297-1996</w:t>
                  </w:r>
                  <w:r w:rsidRPr="000E531B">
                    <w:rPr>
                      <w:rFonts w:ascii="Times New Roman" w:hAnsi="Times New Roman" w:hint="eastAsia"/>
                      <w:snapToGrid w:val="0"/>
                      <w:kern w:val="2"/>
                      <w:sz w:val="18"/>
                      <w:szCs w:val="18"/>
                    </w:rPr>
                    <w:t>）表</w:t>
                  </w:r>
                  <w:r w:rsidRPr="000E531B">
                    <w:rPr>
                      <w:rFonts w:ascii="Times New Roman" w:hAnsi="Times New Roman" w:hint="eastAsia"/>
                      <w:snapToGrid w:val="0"/>
                      <w:kern w:val="2"/>
                      <w:sz w:val="18"/>
                      <w:szCs w:val="18"/>
                    </w:rPr>
                    <w:t>2</w:t>
                  </w:r>
                  <w:r w:rsidRPr="000E531B">
                    <w:rPr>
                      <w:rFonts w:ascii="Times New Roman" w:hAnsi="Times New Roman" w:hint="eastAsia"/>
                      <w:snapToGrid w:val="0"/>
                      <w:kern w:val="2"/>
                      <w:sz w:val="18"/>
                      <w:szCs w:val="18"/>
                    </w:rPr>
                    <w:t>二级标准的“氟化物（其他）”标准</w:t>
                  </w:r>
                </w:p>
              </w:tc>
            </w:tr>
            <w:tr w:rsidR="007F54BA" w:rsidRPr="000E531B" w14:paraId="2D487C7F" w14:textId="77777777" w:rsidTr="00A65A0A">
              <w:trPr>
                <w:trHeight w:val="284"/>
              </w:trPr>
              <w:tc>
                <w:tcPr>
                  <w:tcW w:w="344" w:type="pct"/>
                  <w:vMerge/>
                  <w:vAlign w:val="center"/>
                </w:tcPr>
                <w:p w14:paraId="5A6291F8" w14:textId="77777777" w:rsidR="007F54BA" w:rsidRPr="000E531B" w:rsidRDefault="007F54BA" w:rsidP="007F54BA">
                  <w:pPr>
                    <w:topLinePunct/>
                    <w:adjustRightInd w:val="0"/>
                    <w:snapToGrid w:val="0"/>
                    <w:ind w:left="-85" w:right="-85"/>
                    <w:jc w:val="center"/>
                    <w:rPr>
                      <w:rFonts w:ascii="Times New Roman" w:hAnsi="Times New Roman"/>
                      <w:snapToGrid w:val="0"/>
                      <w:sz w:val="18"/>
                      <w:szCs w:val="18"/>
                    </w:rPr>
                  </w:pPr>
                </w:p>
              </w:tc>
              <w:tc>
                <w:tcPr>
                  <w:tcW w:w="1270" w:type="pct"/>
                  <w:vMerge w:val="restart"/>
                  <w:vAlign w:val="center"/>
                </w:tcPr>
                <w:p w14:paraId="1286AF70" w14:textId="08C6E40E" w:rsidR="007F54BA" w:rsidRPr="000E531B" w:rsidRDefault="00F478C0" w:rsidP="007F54B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color w:val="000000" w:themeColor="text1"/>
                      <w:sz w:val="18"/>
                      <w:szCs w:val="18"/>
                    </w:rPr>
                    <w:t>球磨生产线</w:t>
                  </w:r>
                  <w:r w:rsidR="007F54BA" w:rsidRPr="000E531B">
                    <w:rPr>
                      <w:rFonts w:ascii="Times New Roman" w:hAnsi="Times New Roman"/>
                      <w:color w:val="000000" w:themeColor="text1"/>
                      <w:sz w:val="18"/>
                      <w:szCs w:val="18"/>
                    </w:rPr>
                    <w:t>烘干炉废气</w:t>
                  </w:r>
                </w:p>
              </w:tc>
              <w:tc>
                <w:tcPr>
                  <w:tcW w:w="504" w:type="pct"/>
                  <w:vAlign w:val="center"/>
                </w:tcPr>
                <w:p w14:paraId="54051515" w14:textId="6F3BB08D"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kern w:val="2"/>
                      <w:sz w:val="18"/>
                      <w:szCs w:val="18"/>
                    </w:rPr>
                    <w:t>颗粒物</w:t>
                  </w:r>
                </w:p>
              </w:tc>
              <w:tc>
                <w:tcPr>
                  <w:tcW w:w="672" w:type="pct"/>
                  <w:vAlign w:val="center"/>
                </w:tcPr>
                <w:p w14:paraId="6206A5B6" w14:textId="74C2B0FC"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snapToGrid w:val="0"/>
                      <w:sz w:val="18"/>
                      <w:szCs w:val="18"/>
                    </w:rPr>
                    <w:t>30</w:t>
                  </w:r>
                </w:p>
              </w:tc>
              <w:tc>
                <w:tcPr>
                  <w:tcW w:w="504" w:type="pct"/>
                  <w:vMerge w:val="restart"/>
                  <w:vAlign w:val="center"/>
                </w:tcPr>
                <w:p w14:paraId="34102437" w14:textId="7E92DC6B"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1</w:t>
                  </w:r>
                  <w:r w:rsidRPr="000E531B">
                    <w:rPr>
                      <w:rFonts w:ascii="Times New Roman" w:hAnsi="Times New Roman"/>
                      <w:kern w:val="2"/>
                      <w:sz w:val="18"/>
                      <w:szCs w:val="18"/>
                    </w:rPr>
                    <w:t>5</w:t>
                  </w:r>
                </w:p>
              </w:tc>
              <w:tc>
                <w:tcPr>
                  <w:tcW w:w="672" w:type="pct"/>
                  <w:vAlign w:val="center"/>
                </w:tcPr>
                <w:p w14:paraId="6A4A1770" w14:textId="443B7598"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snapToGrid w:val="0"/>
                      <w:sz w:val="18"/>
                      <w:szCs w:val="18"/>
                    </w:rPr>
                    <w:t>/</w:t>
                  </w:r>
                </w:p>
              </w:tc>
              <w:tc>
                <w:tcPr>
                  <w:tcW w:w="1034" w:type="pct"/>
                  <w:vMerge w:val="restart"/>
                  <w:vAlign w:val="center"/>
                </w:tcPr>
                <w:p w14:paraId="37720C23" w14:textId="28ACCCA9" w:rsidR="007F54BA" w:rsidRPr="000E531B" w:rsidRDefault="00865AAD" w:rsidP="007F54BA">
                  <w:pPr>
                    <w:topLinePunct/>
                    <w:adjustRightInd w:val="0"/>
                    <w:snapToGrid w:val="0"/>
                    <w:ind w:left="-85" w:right="-85"/>
                    <w:jc w:val="center"/>
                    <w:rPr>
                      <w:rFonts w:ascii="Times New Roman" w:hAnsi="Times New Roman"/>
                      <w:snapToGrid w:val="0"/>
                      <w:kern w:val="2"/>
                      <w:sz w:val="18"/>
                      <w:szCs w:val="18"/>
                    </w:rPr>
                  </w:pPr>
                  <w:r w:rsidRPr="000E531B">
                    <w:rPr>
                      <w:rFonts w:hint="eastAsia"/>
                      <w:sz w:val="18"/>
                      <w:szCs w:val="18"/>
                    </w:rPr>
                    <w:t>《锅炉大气污染物排放标准》</w:t>
                  </w:r>
                  <w:r w:rsidRPr="000E531B">
                    <w:rPr>
                      <w:rFonts w:ascii="Times New Roman" w:hAnsi="Times New Roman" w:hint="eastAsia"/>
                      <w:snapToGrid w:val="0"/>
                      <w:kern w:val="2"/>
                      <w:sz w:val="18"/>
                      <w:szCs w:val="18"/>
                    </w:rPr>
                    <w:t>（</w:t>
                  </w:r>
                  <w:r w:rsidRPr="000E531B">
                    <w:rPr>
                      <w:rFonts w:ascii="Times New Roman" w:hAnsi="Times New Roman" w:hint="eastAsia"/>
                      <w:snapToGrid w:val="0"/>
                      <w:kern w:val="2"/>
                      <w:sz w:val="18"/>
                      <w:szCs w:val="18"/>
                    </w:rPr>
                    <w:t>GB13271-</w:t>
                  </w:r>
                  <w:r w:rsidRPr="000E531B">
                    <w:rPr>
                      <w:rFonts w:ascii="Times New Roman" w:hAnsi="Times New Roman" w:hint="eastAsia"/>
                      <w:snapToGrid w:val="0"/>
                      <w:kern w:val="2"/>
                      <w:sz w:val="18"/>
                      <w:szCs w:val="18"/>
                    </w:rPr>
                    <w:lastRenderedPageBreak/>
                    <w:t>2014</w:t>
                  </w:r>
                  <w:r w:rsidRPr="000E531B">
                    <w:rPr>
                      <w:rFonts w:ascii="Times New Roman" w:hAnsi="Times New Roman" w:hint="eastAsia"/>
                      <w:snapToGrid w:val="0"/>
                      <w:kern w:val="2"/>
                      <w:sz w:val="18"/>
                      <w:szCs w:val="18"/>
                    </w:rPr>
                    <w:t>）</w:t>
                  </w:r>
                  <w:r w:rsidRPr="000E531B">
                    <w:rPr>
                      <w:rFonts w:hint="eastAsia"/>
                      <w:sz w:val="18"/>
                      <w:szCs w:val="18"/>
                    </w:rPr>
                    <w:t>中燃气锅炉的污染物浓度限值</w:t>
                  </w:r>
                </w:p>
              </w:tc>
            </w:tr>
            <w:tr w:rsidR="007F54BA" w:rsidRPr="000E531B" w14:paraId="779E5150" w14:textId="77777777" w:rsidTr="00A65A0A">
              <w:trPr>
                <w:trHeight w:val="284"/>
              </w:trPr>
              <w:tc>
                <w:tcPr>
                  <w:tcW w:w="344" w:type="pct"/>
                  <w:vMerge/>
                  <w:vAlign w:val="center"/>
                </w:tcPr>
                <w:p w14:paraId="58C9084C" w14:textId="77777777" w:rsidR="007F54BA" w:rsidRPr="000E531B" w:rsidRDefault="007F54BA" w:rsidP="007F54BA">
                  <w:pPr>
                    <w:topLinePunct/>
                    <w:adjustRightInd w:val="0"/>
                    <w:snapToGrid w:val="0"/>
                    <w:ind w:left="-85" w:right="-85"/>
                    <w:jc w:val="center"/>
                    <w:rPr>
                      <w:rFonts w:ascii="Times New Roman" w:hAnsi="Times New Roman"/>
                      <w:snapToGrid w:val="0"/>
                      <w:sz w:val="18"/>
                      <w:szCs w:val="18"/>
                    </w:rPr>
                  </w:pPr>
                </w:p>
              </w:tc>
              <w:tc>
                <w:tcPr>
                  <w:tcW w:w="1270" w:type="pct"/>
                  <w:vMerge/>
                  <w:vAlign w:val="center"/>
                </w:tcPr>
                <w:p w14:paraId="33503868" w14:textId="77777777" w:rsidR="007F54BA" w:rsidRPr="000E531B" w:rsidRDefault="007F54BA" w:rsidP="007F54B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2790BDBB" w14:textId="5FF1110C"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kern w:val="2"/>
                      <w:sz w:val="18"/>
                      <w:szCs w:val="18"/>
                    </w:rPr>
                    <w:t>SO</w:t>
                  </w:r>
                  <w:r w:rsidRPr="000E531B">
                    <w:rPr>
                      <w:rFonts w:ascii="Times New Roman" w:hAnsi="Times New Roman"/>
                      <w:kern w:val="2"/>
                      <w:sz w:val="18"/>
                      <w:szCs w:val="18"/>
                      <w:vertAlign w:val="subscript"/>
                    </w:rPr>
                    <w:t>2</w:t>
                  </w:r>
                </w:p>
              </w:tc>
              <w:tc>
                <w:tcPr>
                  <w:tcW w:w="672" w:type="pct"/>
                  <w:vAlign w:val="center"/>
                </w:tcPr>
                <w:p w14:paraId="76CB8180" w14:textId="6C0CAC54"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kern w:val="2"/>
                      <w:sz w:val="18"/>
                      <w:szCs w:val="18"/>
                    </w:rPr>
                    <w:t>200</w:t>
                  </w:r>
                </w:p>
              </w:tc>
              <w:tc>
                <w:tcPr>
                  <w:tcW w:w="504" w:type="pct"/>
                  <w:vMerge/>
                  <w:vAlign w:val="center"/>
                </w:tcPr>
                <w:p w14:paraId="78341225" w14:textId="77777777" w:rsidR="007F54BA" w:rsidRPr="000E531B" w:rsidRDefault="007F54BA" w:rsidP="007F54BA">
                  <w:pPr>
                    <w:topLinePunct/>
                    <w:adjustRightInd w:val="0"/>
                    <w:snapToGrid w:val="0"/>
                    <w:ind w:left="-85" w:right="-85"/>
                    <w:jc w:val="center"/>
                    <w:rPr>
                      <w:rFonts w:ascii="Times New Roman" w:hAnsi="Times New Roman"/>
                      <w:kern w:val="2"/>
                      <w:sz w:val="18"/>
                      <w:szCs w:val="18"/>
                    </w:rPr>
                  </w:pPr>
                </w:p>
              </w:tc>
              <w:tc>
                <w:tcPr>
                  <w:tcW w:w="672" w:type="pct"/>
                  <w:vAlign w:val="center"/>
                </w:tcPr>
                <w:p w14:paraId="00A8FF05" w14:textId="381B0EF4"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snapToGrid w:val="0"/>
                      <w:sz w:val="18"/>
                      <w:szCs w:val="18"/>
                    </w:rPr>
                    <w:t>/</w:t>
                  </w:r>
                </w:p>
              </w:tc>
              <w:tc>
                <w:tcPr>
                  <w:tcW w:w="1034" w:type="pct"/>
                  <w:vMerge/>
                  <w:vAlign w:val="center"/>
                </w:tcPr>
                <w:p w14:paraId="6E4C13BE" w14:textId="77777777" w:rsidR="007F54BA" w:rsidRPr="000E531B" w:rsidRDefault="007F54BA" w:rsidP="007F54BA">
                  <w:pPr>
                    <w:topLinePunct/>
                    <w:adjustRightInd w:val="0"/>
                    <w:snapToGrid w:val="0"/>
                    <w:ind w:left="-85" w:right="-85"/>
                    <w:jc w:val="center"/>
                    <w:rPr>
                      <w:rFonts w:ascii="Times New Roman" w:hAnsi="Times New Roman"/>
                      <w:snapToGrid w:val="0"/>
                      <w:kern w:val="2"/>
                      <w:sz w:val="18"/>
                      <w:szCs w:val="18"/>
                    </w:rPr>
                  </w:pPr>
                </w:p>
              </w:tc>
            </w:tr>
            <w:tr w:rsidR="007F54BA" w:rsidRPr="000E531B" w14:paraId="17979C41" w14:textId="77777777" w:rsidTr="00A65A0A">
              <w:trPr>
                <w:trHeight w:val="284"/>
              </w:trPr>
              <w:tc>
                <w:tcPr>
                  <w:tcW w:w="344" w:type="pct"/>
                  <w:vMerge/>
                  <w:vAlign w:val="center"/>
                </w:tcPr>
                <w:p w14:paraId="764C5D71" w14:textId="77777777" w:rsidR="007F54BA" w:rsidRPr="000E531B" w:rsidRDefault="007F54BA" w:rsidP="007F54BA">
                  <w:pPr>
                    <w:topLinePunct/>
                    <w:adjustRightInd w:val="0"/>
                    <w:snapToGrid w:val="0"/>
                    <w:ind w:left="-85" w:right="-85"/>
                    <w:jc w:val="center"/>
                    <w:rPr>
                      <w:rFonts w:ascii="Times New Roman" w:hAnsi="Times New Roman"/>
                      <w:snapToGrid w:val="0"/>
                      <w:sz w:val="18"/>
                      <w:szCs w:val="18"/>
                    </w:rPr>
                  </w:pPr>
                </w:p>
              </w:tc>
              <w:tc>
                <w:tcPr>
                  <w:tcW w:w="1270" w:type="pct"/>
                  <w:vMerge/>
                  <w:vAlign w:val="center"/>
                </w:tcPr>
                <w:p w14:paraId="6AA9B82D" w14:textId="77777777" w:rsidR="007F54BA" w:rsidRPr="000E531B" w:rsidRDefault="007F54BA" w:rsidP="007F54B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0C0B8791" w14:textId="3E27F511"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kern w:val="2"/>
                      <w:sz w:val="18"/>
                      <w:szCs w:val="18"/>
                    </w:rPr>
                    <w:t>NO</w:t>
                  </w:r>
                  <w:r w:rsidRPr="000E531B">
                    <w:rPr>
                      <w:rFonts w:ascii="Times New Roman" w:hAnsi="Times New Roman"/>
                      <w:kern w:val="2"/>
                      <w:sz w:val="18"/>
                      <w:szCs w:val="18"/>
                      <w:vertAlign w:val="subscript"/>
                    </w:rPr>
                    <w:t>X</w:t>
                  </w:r>
                </w:p>
              </w:tc>
              <w:tc>
                <w:tcPr>
                  <w:tcW w:w="672" w:type="pct"/>
                  <w:vAlign w:val="center"/>
                </w:tcPr>
                <w:p w14:paraId="315C8AC3" w14:textId="3D3C0B3A"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3</w:t>
                  </w:r>
                  <w:r w:rsidRPr="000E531B">
                    <w:rPr>
                      <w:rFonts w:ascii="Times New Roman" w:hAnsi="Times New Roman"/>
                      <w:kern w:val="2"/>
                      <w:sz w:val="18"/>
                      <w:szCs w:val="18"/>
                    </w:rPr>
                    <w:t>00</w:t>
                  </w:r>
                </w:p>
              </w:tc>
              <w:tc>
                <w:tcPr>
                  <w:tcW w:w="504" w:type="pct"/>
                  <w:vMerge/>
                  <w:vAlign w:val="center"/>
                </w:tcPr>
                <w:p w14:paraId="46442073" w14:textId="77777777" w:rsidR="007F54BA" w:rsidRPr="000E531B" w:rsidRDefault="007F54BA" w:rsidP="007F54BA">
                  <w:pPr>
                    <w:topLinePunct/>
                    <w:adjustRightInd w:val="0"/>
                    <w:snapToGrid w:val="0"/>
                    <w:ind w:left="-85" w:right="-85"/>
                    <w:jc w:val="center"/>
                    <w:rPr>
                      <w:rFonts w:ascii="Times New Roman" w:hAnsi="Times New Roman"/>
                      <w:kern w:val="2"/>
                      <w:sz w:val="18"/>
                      <w:szCs w:val="18"/>
                    </w:rPr>
                  </w:pPr>
                </w:p>
              </w:tc>
              <w:tc>
                <w:tcPr>
                  <w:tcW w:w="672" w:type="pct"/>
                  <w:vAlign w:val="center"/>
                </w:tcPr>
                <w:p w14:paraId="3E9DABCD" w14:textId="01196C1A" w:rsidR="007F54BA" w:rsidRPr="000E531B" w:rsidRDefault="007F54BA" w:rsidP="007F54B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034" w:type="pct"/>
                  <w:vMerge/>
                  <w:vAlign w:val="center"/>
                </w:tcPr>
                <w:p w14:paraId="41D4B103" w14:textId="77777777" w:rsidR="007F54BA" w:rsidRPr="000E531B" w:rsidRDefault="007F54BA" w:rsidP="007F54BA">
                  <w:pPr>
                    <w:topLinePunct/>
                    <w:adjustRightInd w:val="0"/>
                    <w:snapToGrid w:val="0"/>
                    <w:ind w:left="-85" w:right="-85"/>
                    <w:jc w:val="center"/>
                    <w:rPr>
                      <w:rFonts w:ascii="Times New Roman" w:hAnsi="Times New Roman"/>
                      <w:snapToGrid w:val="0"/>
                      <w:kern w:val="2"/>
                      <w:sz w:val="18"/>
                      <w:szCs w:val="18"/>
                    </w:rPr>
                  </w:pPr>
                </w:p>
              </w:tc>
            </w:tr>
            <w:tr w:rsidR="00F21BE9" w:rsidRPr="000E531B" w14:paraId="2D6637C1" w14:textId="77777777" w:rsidTr="00A65A0A">
              <w:trPr>
                <w:trHeight w:val="284"/>
              </w:trPr>
              <w:tc>
                <w:tcPr>
                  <w:tcW w:w="344" w:type="pct"/>
                  <w:vMerge/>
                  <w:vAlign w:val="center"/>
                </w:tcPr>
                <w:p w14:paraId="79718C18"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3262CB7F" w14:textId="2C0C9309" w:rsidR="00737978" w:rsidRPr="000E531B" w:rsidRDefault="00737978" w:rsidP="00CE208A">
                  <w:pPr>
                    <w:topLinePunct/>
                    <w:adjustRightInd w:val="0"/>
                    <w:snapToGrid w:val="0"/>
                    <w:ind w:left="-85" w:right="-85"/>
                    <w:jc w:val="center"/>
                    <w:rPr>
                      <w:rFonts w:ascii="Times New Roman" w:hAnsi="Times New Roman"/>
                      <w:snapToGrid w:val="0"/>
                      <w:sz w:val="18"/>
                      <w:szCs w:val="18"/>
                    </w:rPr>
                  </w:pPr>
                  <w:proofErr w:type="gramStart"/>
                  <w:r w:rsidRPr="000E531B">
                    <w:rPr>
                      <w:rFonts w:ascii="Times New Roman" w:hAnsi="Times New Roman"/>
                      <w:color w:val="000000" w:themeColor="text1"/>
                      <w:sz w:val="18"/>
                      <w:szCs w:val="18"/>
                    </w:rPr>
                    <w:t>立磨成品</w:t>
                  </w:r>
                  <w:proofErr w:type="gramEnd"/>
                  <w:r w:rsidRPr="000E531B">
                    <w:rPr>
                      <w:rFonts w:ascii="Times New Roman" w:hAnsi="Times New Roman"/>
                      <w:color w:val="000000" w:themeColor="text1"/>
                      <w:sz w:val="18"/>
                      <w:szCs w:val="18"/>
                    </w:rPr>
                    <w:t>提升机废气</w:t>
                  </w:r>
                </w:p>
              </w:tc>
              <w:tc>
                <w:tcPr>
                  <w:tcW w:w="504" w:type="pct"/>
                  <w:vMerge w:val="restart"/>
                  <w:vAlign w:val="center"/>
                </w:tcPr>
                <w:p w14:paraId="132597FD" w14:textId="348EEFE2" w:rsidR="00737978" w:rsidRPr="000E531B" w:rsidRDefault="00737978" w:rsidP="00CE208A">
                  <w:pPr>
                    <w:topLinePunct/>
                    <w:adjustRightInd w:val="0"/>
                    <w:snapToGrid w:val="0"/>
                    <w:ind w:left="-85" w:right="-85"/>
                    <w:jc w:val="center"/>
                    <w:rPr>
                      <w:rFonts w:ascii="Times New Roman" w:hAnsi="Times New Roman"/>
                      <w:kern w:val="2"/>
                      <w:sz w:val="18"/>
                      <w:szCs w:val="18"/>
                    </w:rPr>
                  </w:pPr>
                  <w:r w:rsidRPr="000E531B">
                    <w:rPr>
                      <w:rFonts w:ascii="Times New Roman" w:hAnsi="Times New Roman" w:hint="eastAsia"/>
                      <w:kern w:val="2"/>
                      <w:sz w:val="18"/>
                      <w:szCs w:val="18"/>
                    </w:rPr>
                    <w:t>颗粒物</w:t>
                  </w:r>
                </w:p>
              </w:tc>
              <w:tc>
                <w:tcPr>
                  <w:tcW w:w="672" w:type="pct"/>
                  <w:vMerge w:val="restart"/>
                  <w:vAlign w:val="center"/>
                </w:tcPr>
                <w:p w14:paraId="24447803" w14:textId="3FE30905" w:rsidR="00737978" w:rsidRPr="000E531B" w:rsidRDefault="00D84DD1"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snapToGrid w:val="0"/>
                      <w:sz w:val="18"/>
                      <w:szCs w:val="18"/>
                    </w:rPr>
                    <w:t>120</w:t>
                  </w:r>
                </w:p>
              </w:tc>
              <w:tc>
                <w:tcPr>
                  <w:tcW w:w="504" w:type="pct"/>
                  <w:vAlign w:val="center"/>
                </w:tcPr>
                <w:p w14:paraId="71BCE048" w14:textId="61422DFF"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5</w:t>
                  </w:r>
                </w:p>
              </w:tc>
              <w:tc>
                <w:tcPr>
                  <w:tcW w:w="672" w:type="pct"/>
                  <w:vAlign w:val="center"/>
                </w:tcPr>
                <w:p w14:paraId="75F51826" w14:textId="578302A6"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restart"/>
                  <w:vAlign w:val="center"/>
                </w:tcPr>
                <w:p w14:paraId="56AC5C85" w14:textId="23A37944" w:rsidR="00737978" w:rsidRPr="000E531B" w:rsidRDefault="00737978" w:rsidP="0012470B">
                  <w:pPr>
                    <w:topLinePunct/>
                    <w:adjustRightInd w:val="0"/>
                    <w:snapToGrid w:val="0"/>
                    <w:ind w:left="-85" w:right="-85"/>
                    <w:jc w:val="center"/>
                    <w:rPr>
                      <w:rFonts w:ascii="Times New Roman" w:hAnsi="Times New Roman"/>
                      <w:snapToGrid w:val="0"/>
                      <w:kern w:val="2"/>
                      <w:sz w:val="18"/>
                      <w:szCs w:val="18"/>
                    </w:rPr>
                  </w:pPr>
                  <w:r w:rsidRPr="000E531B">
                    <w:rPr>
                      <w:rFonts w:ascii="Times New Roman" w:hAnsi="Times New Roman" w:hint="eastAsia"/>
                      <w:sz w:val="18"/>
                      <w:szCs w:val="18"/>
                    </w:rPr>
                    <w:t>《大气污染物综合排放标准》（</w:t>
                  </w:r>
                  <w:r w:rsidRPr="000E531B">
                    <w:rPr>
                      <w:rFonts w:ascii="Times New Roman" w:hAnsi="Times New Roman" w:hint="eastAsia"/>
                      <w:sz w:val="18"/>
                      <w:szCs w:val="18"/>
                    </w:rPr>
                    <w:t>GB16297-1996</w:t>
                  </w:r>
                  <w:r w:rsidRPr="000E531B">
                    <w:rPr>
                      <w:rFonts w:ascii="Times New Roman" w:hAnsi="Times New Roman" w:hint="eastAsia"/>
                      <w:sz w:val="18"/>
                      <w:szCs w:val="18"/>
                    </w:rPr>
                    <w:t>）表</w:t>
                  </w:r>
                  <w:r w:rsidRPr="000E531B">
                    <w:rPr>
                      <w:rFonts w:ascii="Times New Roman" w:hAnsi="Times New Roman" w:hint="eastAsia"/>
                      <w:sz w:val="18"/>
                      <w:szCs w:val="18"/>
                    </w:rPr>
                    <w:t>2</w:t>
                  </w:r>
                  <w:r w:rsidRPr="000E531B">
                    <w:rPr>
                      <w:rFonts w:ascii="Times New Roman" w:hAnsi="Times New Roman" w:hint="eastAsia"/>
                      <w:sz w:val="18"/>
                      <w:szCs w:val="18"/>
                    </w:rPr>
                    <w:t>二级标准</w:t>
                  </w:r>
                </w:p>
              </w:tc>
            </w:tr>
            <w:tr w:rsidR="00F21BE9" w:rsidRPr="000E531B" w14:paraId="595C21BD" w14:textId="77777777" w:rsidTr="00A65A0A">
              <w:trPr>
                <w:trHeight w:val="284"/>
              </w:trPr>
              <w:tc>
                <w:tcPr>
                  <w:tcW w:w="344" w:type="pct"/>
                  <w:vMerge/>
                  <w:vAlign w:val="center"/>
                </w:tcPr>
                <w:p w14:paraId="0841DF62"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676DF235" w14:textId="23F35191" w:rsidR="00737978" w:rsidRPr="000E531B" w:rsidRDefault="00737978" w:rsidP="00F433E7">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color w:val="000000" w:themeColor="text1"/>
                      <w:sz w:val="18"/>
                      <w:szCs w:val="18"/>
                    </w:rPr>
                    <w:t>矿微粉库</w:t>
                  </w:r>
                  <w:r w:rsidR="003176A4" w:rsidRPr="000E531B">
                    <w:rPr>
                      <w:rFonts w:ascii="Times New Roman" w:hAnsi="Times New Roman" w:hint="eastAsia"/>
                      <w:color w:val="000000" w:themeColor="text1"/>
                      <w:sz w:val="18"/>
                      <w:szCs w:val="18"/>
                    </w:rPr>
                    <w:t>废气</w:t>
                  </w:r>
                </w:p>
              </w:tc>
              <w:tc>
                <w:tcPr>
                  <w:tcW w:w="504" w:type="pct"/>
                  <w:vMerge/>
                  <w:vAlign w:val="center"/>
                </w:tcPr>
                <w:p w14:paraId="7FF1BB29" w14:textId="0ADFEB2E"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77A600EA" w14:textId="506CD3D4"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367DF5F0" w14:textId="078D541C"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color w:val="000000" w:themeColor="text1"/>
                      <w:sz w:val="18"/>
                      <w:szCs w:val="18"/>
                    </w:rPr>
                    <w:t>24</w:t>
                  </w:r>
                </w:p>
              </w:tc>
              <w:tc>
                <w:tcPr>
                  <w:tcW w:w="672" w:type="pct"/>
                  <w:vAlign w:val="center"/>
                </w:tcPr>
                <w:p w14:paraId="1950C571" w14:textId="508D42DF"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1</w:t>
                  </w:r>
                  <w:r w:rsidRPr="000E531B">
                    <w:rPr>
                      <w:rFonts w:ascii="Times New Roman" w:hAnsi="Times New Roman"/>
                      <w:snapToGrid w:val="0"/>
                      <w:sz w:val="18"/>
                      <w:szCs w:val="18"/>
                    </w:rPr>
                    <w:t>2.74</w:t>
                  </w:r>
                </w:p>
              </w:tc>
              <w:tc>
                <w:tcPr>
                  <w:tcW w:w="1034" w:type="pct"/>
                  <w:vMerge/>
                  <w:vAlign w:val="center"/>
                </w:tcPr>
                <w:p w14:paraId="4AB33DF1"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r w:rsidR="00F21BE9" w:rsidRPr="000E531B" w14:paraId="7CE765EC" w14:textId="77777777" w:rsidTr="00A65A0A">
              <w:trPr>
                <w:trHeight w:val="284"/>
              </w:trPr>
              <w:tc>
                <w:tcPr>
                  <w:tcW w:w="344" w:type="pct"/>
                  <w:vMerge/>
                  <w:vAlign w:val="center"/>
                </w:tcPr>
                <w:p w14:paraId="54264F77"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076C1CA7" w14:textId="077206E2" w:rsidR="00737978" w:rsidRPr="000E531B" w:rsidRDefault="00F478C0"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z w:val="18"/>
                      <w:szCs w:val="18"/>
                    </w:rPr>
                    <w:t>干料中转</w:t>
                  </w:r>
                  <w:r w:rsidR="00737978" w:rsidRPr="000E531B">
                    <w:rPr>
                      <w:rFonts w:ascii="Times New Roman" w:hAnsi="Times New Roman"/>
                      <w:sz w:val="18"/>
                      <w:szCs w:val="18"/>
                    </w:rPr>
                    <w:t>1#</w:t>
                  </w:r>
                  <w:r w:rsidR="00737978" w:rsidRPr="000E531B">
                    <w:rPr>
                      <w:rFonts w:ascii="Times New Roman" w:hAnsi="Times New Roman"/>
                      <w:sz w:val="18"/>
                      <w:szCs w:val="18"/>
                    </w:rPr>
                    <w:t>废气</w:t>
                  </w:r>
                </w:p>
              </w:tc>
              <w:tc>
                <w:tcPr>
                  <w:tcW w:w="504" w:type="pct"/>
                  <w:vMerge/>
                  <w:vAlign w:val="center"/>
                </w:tcPr>
                <w:p w14:paraId="5993DD9A" w14:textId="4B4E062C"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18A939DC" w14:textId="7A075E6E"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2F1D6964" w14:textId="21E4A9C8"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sz w:val="18"/>
                      <w:szCs w:val="18"/>
                    </w:rPr>
                    <w:t>1</w:t>
                  </w:r>
                  <w:r w:rsidR="00E16F5D" w:rsidRPr="000E531B">
                    <w:rPr>
                      <w:rFonts w:ascii="Times New Roman" w:hAnsi="Times New Roman"/>
                      <w:sz w:val="18"/>
                      <w:szCs w:val="18"/>
                    </w:rPr>
                    <w:t>5</w:t>
                  </w:r>
                </w:p>
              </w:tc>
              <w:tc>
                <w:tcPr>
                  <w:tcW w:w="672" w:type="pct"/>
                  <w:vAlign w:val="center"/>
                </w:tcPr>
                <w:p w14:paraId="1660EB36" w14:textId="6138E97F"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ign w:val="center"/>
                </w:tcPr>
                <w:p w14:paraId="1F2C2DD7"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r w:rsidR="00F21BE9" w:rsidRPr="000E531B" w14:paraId="377EEF22" w14:textId="77777777" w:rsidTr="00A65A0A">
              <w:trPr>
                <w:trHeight w:val="284"/>
              </w:trPr>
              <w:tc>
                <w:tcPr>
                  <w:tcW w:w="344" w:type="pct"/>
                  <w:vMerge/>
                  <w:vAlign w:val="center"/>
                </w:tcPr>
                <w:p w14:paraId="4F7933FE"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6138A250" w14:textId="70A954C8" w:rsidR="00737978" w:rsidRPr="000E531B" w:rsidRDefault="008E0F8B"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z w:val="18"/>
                      <w:szCs w:val="18"/>
                    </w:rPr>
                    <w:t>干料中转</w:t>
                  </w:r>
                  <w:r w:rsidRPr="000E531B">
                    <w:rPr>
                      <w:rFonts w:ascii="Times New Roman" w:hAnsi="Times New Roman"/>
                      <w:sz w:val="18"/>
                      <w:szCs w:val="18"/>
                    </w:rPr>
                    <w:t>2#</w:t>
                  </w:r>
                  <w:r w:rsidRPr="000E531B">
                    <w:rPr>
                      <w:rFonts w:ascii="Times New Roman" w:hAnsi="Times New Roman"/>
                      <w:sz w:val="18"/>
                      <w:szCs w:val="18"/>
                    </w:rPr>
                    <w:t>废气</w:t>
                  </w:r>
                </w:p>
              </w:tc>
              <w:tc>
                <w:tcPr>
                  <w:tcW w:w="504" w:type="pct"/>
                  <w:vMerge/>
                  <w:vAlign w:val="center"/>
                </w:tcPr>
                <w:p w14:paraId="54B7D252" w14:textId="0B4FA43F"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2B0C65E9" w14:textId="07BE89D1"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15AE787C" w14:textId="54428D32"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sz w:val="18"/>
                      <w:szCs w:val="18"/>
                    </w:rPr>
                    <w:t>1</w:t>
                  </w:r>
                  <w:r w:rsidR="00E16F5D" w:rsidRPr="000E531B">
                    <w:rPr>
                      <w:rFonts w:ascii="Times New Roman" w:hAnsi="Times New Roman"/>
                      <w:sz w:val="18"/>
                      <w:szCs w:val="18"/>
                    </w:rPr>
                    <w:t>5</w:t>
                  </w:r>
                </w:p>
              </w:tc>
              <w:tc>
                <w:tcPr>
                  <w:tcW w:w="672" w:type="pct"/>
                  <w:vAlign w:val="center"/>
                </w:tcPr>
                <w:p w14:paraId="6150E28B" w14:textId="5F62A672"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ign w:val="center"/>
                </w:tcPr>
                <w:p w14:paraId="770FE2DB"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r w:rsidR="00F21BE9" w:rsidRPr="000E531B" w14:paraId="18C18FEE" w14:textId="77777777" w:rsidTr="00A65A0A">
              <w:trPr>
                <w:trHeight w:val="284"/>
              </w:trPr>
              <w:tc>
                <w:tcPr>
                  <w:tcW w:w="344" w:type="pct"/>
                  <w:vMerge/>
                  <w:vAlign w:val="center"/>
                </w:tcPr>
                <w:p w14:paraId="7BFEF5F8"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605C1717" w14:textId="7A5AF406" w:rsidR="00737978" w:rsidRPr="000E531B" w:rsidRDefault="008E0F8B"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color w:val="000000" w:themeColor="text1"/>
                      <w:sz w:val="18"/>
                      <w:szCs w:val="18"/>
                    </w:rPr>
                    <w:t>干料提升机</w:t>
                  </w:r>
                  <w:r w:rsidR="00737978" w:rsidRPr="000E531B">
                    <w:rPr>
                      <w:rFonts w:ascii="Times New Roman" w:hAnsi="Times New Roman"/>
                      <w:color w:val="000000" w:themeColor="text1"/>
                      <w:sz w:val="18"/>
                      <w:szCs w:val="18"/>
                    </w:rPr>
                    <w:t>废气</w:t>
                  </w:r>
                </w:p>
              </w:tc>
              <w:tc>
                <w:tcPr>
                  <w:tcW w:w="504" w:type="pct"/>
                  <w:vMerge/>
                  <w:vAlign w:val="center"/>
                </w:tcPr>
                <w:p w14:paraId="47EEB6B4" w14:textId="095CCBB3"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2BE40011" w14:textId="33B9C11D"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64E35C7F" w14:textId="1CC4AC25"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hint="eastAsia"/>
                      <w:color w:val="000000" w:themeColor="text1"/>
                      <w:sz w:val="18"/>
                      <w:szCs w:val="18"/>
                    </w:rPr>
                    <w:t>15</w:t>
                  </w:r>
                </w:p>
              </w:tc>
              <w:tc>
                <w:tcPr>
                  <w:tcW w:w="672" w:type="pct"/>
                  <w:vAlign w:val="center"/>
                </w:tcPr>
                <w:p w14:paraId="0160698E" w14:textId="6660A760"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ign w:val="center"/>
                </w:tcPr>
                <w:p w14:paraId="6ABE11E6"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r w:rsidR="00F21BE9" w:rsidRPr="000E531B" w14:paraId="78836C5E" w14:textId="77777777" w:rsidTr="00A65A0A">
              <w:trPr>
                <w:trHeight w:val="284"/>
              </w:trPr>
              <w:tc>
                <w:tcPr>
                  <w:tcW w:w="344" w:type="pct"/>
                  <w:vMerge/>
                  <w:vAlign w:val="center"/>
                </w:tcPr>
                <w:p w14:paraId="4C107D39"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230B9E55" w14:textId="7F2F139D" w:rsidR="00737978" w:rsidRPr="000E531B" w:rsidRDefault="00737978"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color w:val="000000" w:themeColor="text1"/>
                      <w:sz w:val="18"/>
                      <w:szCs w:val="18"/>
                    </w:rPr>
                    <w:t>1#</w:t>
                  </w:r>
                  <w:r w:rsidRPr="000E531B">
                    <w:rPr>
                      <w:rFonts w:ascii="Times New Roman" w:hAnsi="Times New Roman"/>
                      <w:color w:val="000000" w:themeColor="text1"/>
                      <w:sz w:val="18"/>
                      <w:szCs w:val="18"/>
                    </w:rPr>
                    <w:t>球磨机矿粉出料口废气</w:t>
                  </w:r>
                </w:p>
              </w:tc>
              <w:tc>
                <w:tcPr>
                  <w:tcW w:w="504" w:type="pct"/>
                  <w:vMerge/>
                  <w:vAlign w:val="center"/>
                </w:tcPr>
                <w:p w14:paraId="0FC5DFE0" w14:textId="47FF3817"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352A424F" w14:textId="78323320"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313E9170" w14:textId="197A2F09"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color w:val="000000" w:themeColor="text1"/>
                      <w:sz w:val="18"/>
                      <w:szCs w:val="18"/>
                    </w:rPr>
                    <w:t>1</w:t>
                  </w:r>
                  <w:r w:rsidRPr="000E531B">
                    <w:rPr>
                      <w:rFonts w:ascii="Times New Roman" w:hAnsi="Times New Roman" w:hint="eastAsia"/>
                      <w:color w:val="000000" w:themeColor="text1"/>
                      <w:sz w:val="18"/>
                      <w:szCs w:val="18"/>
                    </w:rPr>
                    <w:t>5</w:t>
                  </w:r>
                </w:p>
              </w:tc>
              <w:tc>
                <w:tcPr>
                  <w:tcW w:w="672" w:type="pct"/>
                  <w:vAlign w:val="center"/>
                </w:tcPr>
                <w:p w14:paraId="485E4D21" w14:textId="2501EC83"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ign w:val="center"/>
                </w:tcPr>
                <w:p w14:paraId="64C1C3DA"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r w:rsidR="00F21BE9" w:rsidRPr="000E531B" w14:paraId="677DFB7A" w14:textId="77777777" w:rsidTr="00A65A0A">
              <w:trPr>
                <w:trHeight w:val="284"/>
              </w:trPr>
              <w:tc>
                <w:tcPr>
                  <w:tcW w:w="344" w:type="pct"/>
                  <w:vMerge/>
                  <w:vAlign w:val="center"/>
                </w:tcPr>
                <w:p w14:paraId="47A6BDC6" w14:textId="77777777" w:rsidR="00737978" w:rsidRPr="000E531B" w:rsidRDefault="00737978" w:rsidP="00CE208A">
                  <w:pPr>
                    <w:topLinePunct/>
                    <w:adjustRightInd w:val="0"/>
                    <w:snapToGrid w:val="0"/>
                    <w:ind w:left="-85" w:right="-85"/>
                    <w:jc w:val="center"/>
                    <w:rPr>
                      <w:rFonts w:ascii="Times New Roman" w:hAnsi="Times New Roman"/>
                      <w:color w:val="000000" w:themeColor="text1"/>
                      <w:sz w:val="18"/>
                      <w:szCs w:val="18"/>
                    </w:rPr>
                  </w:pPr>
                </w:p>
              </w:tc>
              <w:tc>
                <w:tcPr>
                  <w:tcW w:w="1270" w:type="pct"/>
                  <w:vAlign w:val="center"/>
                </w:tcPr>
                <w:p w14:paraId="3E729E56" w14:textId="2FA0D20B" w:rsidR="00737978" w:rsidRPr="000E531B" w:rsidRDefault="00737978"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color w:val="000000" w:themeColor="text1"/>
                      <w:sz w:val="18"/>
                      <w:szCs w:val="18"/>
                    </w:rPr>
                    <w:t>3#</w:t>
                  </w:r>
                  <w:r w:rsidRPr="000E531B">
                    <w:rPr>
                      <w:rFonts w:ascii="Times New Roman" w:hAnsi="Times New Roman"/>
                      <w:color w:val="000000" w:themeColor="text1"/>
                      <w:sz w:val="18"/>
                      <w:szCs w:val="18"/>
                    </w:rPr>
                    <w:t>球磨机矿粉出料口废气</w:t>
                  </w:r>
                </w:p>
              </w:tc>
              <w:tc>
                <w:tcPr>
                  <w:tcW w:w="504" w:type="pct"/>
                  <w:vMerge/>
                  <w:vAlign w:val="center"/>
                </w:tcPr>
                <w:p w14:paraId="4E312242" w14:textId="2517AEB0" w:rsidR="00737978" w:rsidRPr="000E531B" w:rsidRDefault="00737978" w:rsidP="00CE208A">
                  <w:pPr>
                    <w:topLinePunct/>
                    <w:adjustRightInd w:val="0"/>
                    <w:snapToGrid w:val="0"/>
                    <w:ind w:left="-85" w:right="-85"/>
                    <w:jc w:val="center"/>
                    <w:rPr>
                      <w:rFonts w:ascii="Times New Roman" w:hAnsi="Times New Roman"/>
                      <w:kern w:val="2"/>
                      <w:sz w:val="18"/>
                      <w:szCs w:val="18"/>
                    </w:rPr>
                  </w:pPr>
                </w:p>
              </w:tc>
              <w:tc>
                <w:tcPr>
                  <w:tcW w:w="672" w:type="pct"/>
                  <w:vMerge/>
                  <w:vAlign w:val="center"/>
                </w:tcPr>
                <w:p w14:paraId="4DFC0FB9" w14:textId="38E0384E" w:rsidR="00737978" w:rsidRPr="000E531B" w:rsidRDefault="00737978" w:rsidP="00CE208A">
                  <w:pPr>
                    <w:topLinePunct/>
                    <w:adjustRightInd w:val="0"/>
                    <w:snapToGrid w:val="0"/>
                    <w:ind w:left="-85" w:right="-85"/>
                    <w:jc w:val="center"/>
                    <w:rPr>
                      <w:rFonts w:ascii="Times New Roman" w:hAnsi="Times New Roman"/>
                      <w:snapToGrid w:val="0"/>
                      <w:sz w:val="18"/>
                      <w:szCs w:val="18"/>
                    </w:rPr>
                  </w:pPr>
                </w:p>
              </w:tc>
              <w:tc>
                <w:tcPr>
                  <w:tcW w:w="504" w:type="pct"/>
                  <w:vAlign w:val="center"/>
                </w:tcPr>
                <w:p w14:paraId="59F40C90" w14:textId="7F6B39F7" w:rsidR="00737978" w:rsidRPr="000E531B" w:rsidRDefault="00737978" w:rsidP="00CE208A">
                  <w:pPr>
                    <w:topLinePunct/>
                    <w:adjustRightInd w:val="0"/>
                    <w:snapToGrid w:val="0"/>
                    <w:ind w:left="-85" w:right="-85"/>
                    <w:jc w:val="center"/>
                    <w:rPr>
                      <w:rFonts w:ascii="Times New Roman" w:hAnsi="Times New Roman"/>
                      <w:sz w:val="18"/>
                      <w:szCs w:val="18"/>
                    </w:rPr>
                  </w:pPr>
                  <w:r w:rsidRPr="000E531B">
                    <w:rPr>
                      <w:rFonts w:ascii="Times New Roman" w:hAnsi="Times New Roman"/>
                      <w:color w:val="000000" w:themeColor="text1"/>
                      <w:sz w:val="18"/>
                      <w:szCs w:val="18"/>
                    </w:rPr>
                    <w:t>1</w:t>
                  </w:r>
                  <w:r w:rsidRPr="000E531B">
                    <w:rPr>
                      <w:rFonts w:ascii="Times New Roman" w:hAnsi="Times New Roman" w:hint="eastAsia"/>
                      <w:color w:val="000000" w:themeColor="text1"/>
                      <w:sz w:val="18"/>
                      <w:szCs w:val="18"/>
                    </w:rPr>
                    <w:t>5</w:t>
                  </w:r>
                </w:p>
              </w:tc>
              <w:tc>
                <w:tcPr>
                  <w:tcW w:w="672" w:type="pct"/>
                  <w:vAlign w:val="center"/>
                </w:tcPr>
                <w:p w14:paraId="0292E0C9" w14:textId="55DB20E0" w:rsidR="00737978" w:rsidRPr="000E531B" w:rsidRDefault="00E16F5D" w:rsidP="00CE208A">
                  <w:pPr>
                    <w:topLinePunct/>
                    <w:adjustRightInd w:val="0"/>
                    <w:snapToGrid w:val="0"/>
                    <w:ind w:left="-85" w:right="-85"/>
                    <w:jc w:val="center"/>
                    <w:rPr>
                      <w:rFonts w:ascii="Times New Roman" w:hAnsi="Times New Roman"/>
                      <w:snapToGrid w:val="0"/>
                      <w:sz w:val="18"/>
                      <w:szCs w:val="18"/>
                    </w:rPr>
                  </w:pPr>
                  <w:r w:rsidRPr="000E531B">
                    <w:rPr>
                      <w:rFonts w:ascii="Times New Roman" w:hAnsi="Times New Roman" w:hint="eastAsia"/>
                      <w:snapToGrid w:val="0"/>
                      <w:sz w:val="18"/>
                      <w:szCs w:val="18"/>
                    </w:rPr>
                    <w:t>3</w:t>
                  </w:r>
                  <w:r w:rsidRPr="000E531B">
                    <w:rPr>
                      <w:rFonts w:ascii="Times New Roman" w:hAnsi="Times New Roman"/>
                      <w:snapToGrid w:val="0"/>
                      <w:sz w:val="18"/>
                      <w:szCs w:val="18"/>
                    </w:rPr>
                    <w:t>.5</w:t>
                  </w:r>
                </w:p>
              </w:tc>
              <w:tc>
                <w:tcPr>
                  <w:tcW w:w="1034" w:type="pct"/>
                  <w:vMerge/>
                  <w:vAlign w:val="center"/>
                </w:tcPr>
                <w:p w14:paraId="57C624C8" w14:textId="77777777" w:rsidR="00737978" w:rsidRPr="000E531B" w:rsidRDefault="00737978" w:rsidP="00CE208A">
                  <w:pPr>
                    <w:topLinePunct/>
                    <w:adjustRightInd w:val="0"/>
                    <w:snapToGrid w:val="0"/>
                    <w:ind w:left="-85" w:right="-85"/>
                    <w:jc w:val="center"/>
                    <w:rPr>
                      <w:rFonts w:ascii="Times New Roman" w:hAnsi="Times New Roman"/>
                      <w:sz w:val="18"/>
                      <w:szCs w:val="18"/>
                    </w:rPr>
                  </w:pPr>
                </w:p>
              </w:tc>
            </w:tr>
          </w:tbl>
          <w:p w14:paraId="4575ADFF" w14:textId="41AEF70F" w:rsidR="009871D8" w:rsidRPr="000E531B" w:rsidRDefault="003F323D" w:rsidP="003F323D">
            <w:pPr>
              <w:tabs>
                <w:tab w:val="left" w:pos="1085"/>
              </w:tabs>
              <w:adjustRightInd w:val="0"/>
              <w:snapToGrid w:val="0"/>
              <w:spacing w:line="420" w:lineRule="exact"/>
              <w:ind w:left="482"/>
              <w:rPr>
                <w:rFonts w:ascii="Times New Roman" w:hAnsi="Times New Roman"/>
                <w:b/>
                <w:snapToGrid w:val="0"/>
                <w:kern w:val="2"/>
                <w:sz w:val="24"/>
                <w:szCs w:val="24"/>
              </w:rPr>
            </w:pPr>
            <w:r w:rsidRPr="000E531B">
              <w:rPr>
                <w:rFonts w:ascii="Times New Roman" w:hAnsi="Times New Roman" w:hint="eastAsia"/>
                <w:b/>
                <w:snapToGrid w:val="0"/>
                <w:kern w:val="2"/>
                <w:sz w:val="24"/>
                <w:szCs w:val="24"/>
              </w:rPr>
              <w:t>（</w:t>
            </w:r>
            <w:r w:rsidRPr="000E531B">
              <w:rPr>
                <w:rFonts w:ascii="Times New Roman" w:hAnsi="Times New Roman" w:hint="eastAsia"/>
                <w:b/>
                <w:snapToGrid w:val="0"/>
                <w:kern w:val="2"/>
                <w:sz w:val="24"/>
                <w:szCs w:val="24"/>
              </w:rPr>
              <w:t>2</w:t>
            </w:r>
            <w:r w:rsidRPr="000E531B">
              <w:rPr>
                <w:rFonts w:ascii="Times New Roman" w:hAnsi="Times New Roman" w:hint="eastAsia"/>
                <w:b/>
                <w:snapToGrid w:val="0"/>
                <w:kern w:val="2"/>
                <w:sz w:val="24"/>
                <w:szCs w:val="24"/>
              </w:rPr>
              <w:t>）</w:t>
            </w:r>
            <w:r w:rsidRPr="000E531B">
              <w:rPr>
                <w:rFonts w:ascii="Times New Roman" w:hAnsi="Times New Roman"/>
                <w:b/>
                <w:snapToGrid w:val="0"/>
                <w:kern w:val="2"/>
                <w:sz w:val="24"/>
                <w:szCs w:val="24"/>
              </w:rPr>
              <w:t>无组织废气</w:t>
            </w:r>
            <w:r w:rsidRPr="000E531B">
              <w:rPr>
                <w:rFonts w:ascii="Times New Roman" w:hAnsi="Times New Roman" w:hint="eastAsia"/>
                <w:b/>
                <w:snapToGrid w:val="0"/>
                <w:kern w:val="2"/>
                <w:sz w:val="24"/>
                <w:szCs w:val="24"/>
              </w:rPr>
              <w:t>排放</w:t>
            </w:r>
            <w:r w:rsidRPr="000E531B">
              <w:rPr>
                <w:rFonts w:ascii="Times New Roman" w:hAnsi="Times New Roman"/>
                <w:b/>
                <w:snapToGrid w:val="0"/>
                <w:kern w:val="2"/>
                <w:sz w:val="24"/>
                <w:szCs w:val="24"/>
              </w:rPr>
              <w:t>标准</w:t>
            </w:r>
          </w:p>
          <w:p w14:paraId="4EA0E308" w14:textId="72964B46" w:rsidR="009871D8" w:rsidRPr="000E531B" w:rsidRDefault="00EE7412" w:rsidP="00083DC2">
            <w:pPr>
              <w:pStyle w:val="00"/>
              <w:ind w:firstLine="480"/>
              <w:rPr>
                <w:snapToGrid w:val="0"/>
              </w:rPr>
            </w:pPr>
            <w:r w:rsidRPr="000E531B">
              <w:rPr>
                <w:rFonts w:hint="eastAsia"/>
                <w:snapToGrid w:val="0"/>
              </w:rPr>
              <w:t>本项目在原料</w:t>
            </w:r>
            <w:r w:rsidR="00083DC2" w:rsidRPr="000E531B">
              <w:rPr>
                <w:rFonts w:hint="eastAsia"/>
                <w:snapToGrid w:val="0"/>
              </w:rPr>
              <w:t>和</w:t>
            </w:r>
            <w:r w:rsidRPr="000E531B">
              <w:rPr>
                <w:rFonts w:hint="eastAsia"/>
                <w:snapToGrid w:val="0"/>
              </w:rPr>
              <w:t>产品</w:t>
            </w:r>
            <w:r w:rsidR="00083DC2" w:rsidRPr="000E531B">
              <w:rPr>
                <w:rFonts w:hint="eastAsia"/>
                <w:snapToGrid w:val="0"/>
              </w:rPr>
              <w:t>运输、</w:t>
            </w:r>
            <w:r w:rsidRPr="000E531B">
              <w:rPr>
                <w:rFonts w:hint="eastAsia"/>
                <w:snapToGrid w:val="0"/>
              </w:rPr>
              <w:t>装卸过程中</w:t>
            </w:r>
            <w:r w:rsidR="0012470B" w:rsidRPr="000E531B">
              <w:rPr>
                <w:rFonts w:hint="eastAsia"/>
                <w:snapToGrid w:val="0"/>
              </w:rPr>
              <w:t>产生</w:t>
            </w:r>
            <w:r w:rsidRPr="000E531B">
              <w:rPr>
                <w:rFonts w:hint="eastAsia"/>
                <w:snapToGrid w:val="0"/>
              </w:rPr>
              <w:t>的</w:t>
            </w:r>
            <w:r w:rsidR="0012470B" w:rsidRPr="000E531B">
              <w:rPr>
                <w:rFonts w:hint="eastAsia"/>
                <w:snapToGrid w:val="0"/>
              </w:rPr>
              <w:t>无组织排放粉尘</w:t>
            </w:r>
            <w:r w:rsidRPr="000E531B">
              <w:rPr>
                <w:rFonts w:hint="eastAsia"/>
                <w:snapToGrid w:val="0"/>
              </w:rPr>
              <w:t>执行《大气污染物综合排放标准》（</w:t>
            </w:r>
            <w:r w:rsidRPr="000E531B">
              <w:rPr>
                <w:rFonts w:hint="eastAsia"/>
                <w:snapToGrid w:val="0"/>
              </w:rPr>
              <w:t>GB16297-1996</w:t>
            </w:r>
            <w:r w:rsidRPr="000E531B">
              <w:rPr>
                <w:rFonts w:hint="eastAsia"/>
                <w:snapToGrid w:val="0"/>
              </w:rPr>
              <w:t>）表</w:t>
            </w:r>
            <w:r w:rsidRPr="000E531B">
              <w:rPr>
                <w:rFonts w:hint="eastAsia"/>
                <w:snapToGrid w:val="0"/>
              </w:rPr>
              <w:t>2</w:t>
            </w:r>
            <w:r w:rsidRPr="000E531B">
              <w:rPr>
                <w:rFonts w:hint="eastAsia"/>
                <w:snapToGrid w:val="0"/>
              </w:rPr>
              <w:t>标准</w:t>
            </w:r>
            <w:r w:rsidR="00900D55" w:rsidRPr="000E531B">
              <w:rPr>
                <w:rFonts w:hint="eastAsia"/>
                <w:snapToGrid w:val="0"/>
              </w:rPr>
              <w:t>，</w:t>
            </w:r>
            <w:r w:rsidR="00900D55" w:rsidRPr="000E531B">
              <w:rPr>
                <w:snapToGrid w:val="0"/>
              </w:rPr>
              <w:t>具体见</w:t>
            </w:r>
            <w:r w:rsidR="00900D55" w:rsidRPr="000E531B">
              <w:rPr>
                <w:snapToGrid w:val="0"/>
              </w:rPr>
              <w:fldChar w:fldCharType="begin"/>
            </w:r>
            <w:r w:rsidR="00900D55" w:rsidRPr="000E531B">
              <w:rPr>
                <w:snapToGrid w:val="0"/>
              </w:rPr>
              <w:instrText xml:space="preserve"> REF _Ref85102945 \r \h  \* MERGEFORMAT </w:instrText>
            </w:r>
            <w:r w:rsidR="00900D55" w:rsidRPr="000E531B">
              <w:rPr>
                <w:snapToGrid w:val="0"/>
              </w:rPr>
            </w:r>
            <w:r w:rsidR="00900D55" w:rsidRPr="000E531B">
              <w:rPr>
                <w:snapToGrid w:val="0"/>
              </w:rPr>
              <w:fldChar w:fldCharType="separate"/>
            </w:r>
            <w:r w:rsidR="001520BC">
              <w:rPr>
                <w:rFonts w:hint="eastAsia"/>
                <w:snapToGrid w:val="0"/>
              </w:rPr>
              <w:t>表</w:t>
            </w:r>
            <w:r w:rsidR="001520BC">
              <w:rPr>
                <w:rFonts w:hint="eastAsia"/>
                <w:snapToGrid w:val="0"/>
              </w:rPr>
              <w:t>3-10</w:t>
            </w:r>
            <w:r w:rsidR="00900D55" w:rsidRPr="000E531B">
              <w:rPr>
                <w:snapToGrid w:val="0"/>
              </w:rPr>
              <w:fldChar w:fldCharType="end"/>
            </w:r>
            <w:r w:rsidR="00900D55" w:rsidRPr="000E531B">
              <w:rPr>
                <w:snapToGrid w:val="0"/>
              </w:rPr>
              <w:t>。</w:t>
            </w:r>
          </w:p>
          <w:p w14:paraId="0D328A1E" w14:textId="77777777" w:rsidR="009871D8" w:rsidRPr="000E531B" w:rsidRDefault="006F36E9" w:rsidP="004A2BB3">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bookmarkStart w:id="32" w:name="_Ref85102945"/>
            <w:r w:rsidRPr="000E531B">
              <w:rPr>
                <w:rFonts w:ascii="Times New Roman" w:eastAsia="黑体" w:hAnsi="Times New Roman"/>
                <w:b/>
                <w:kern w:val="28"/>
                <w:sz w:val="24"/>
                <w:szCs w:val="24"/>
              </w:rPr>
              <w:t>项目无组织废气排放标准</w:t>
            </w:r>
            <w:bookmarkEnd w:id="32"/>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52"/>
              <w:gridCol w:w="776"/>
              <w:gridCol w:w="2678"/>
              <w:gridCol w:w="1652"/>
              <w:gridCol w:w="2621"/>
            </w:tblGrid>
            <w:tr w:rsidR="00CE35CC" w:rsidRPr="000E531B" w14:paraId="0E307345" w14:textId="77777777" w:rsidTr="00F433E7">
              <w:trPr>
                <w:trHeight w:val="340"/>
                <w:jc w:val="center"/>
              </w:trPr>
              <w:tc>
                <w:tcPr>
                  <w:tcW w:w="389" w:type="pct"/>
                  <w:vAlign w:val="center"/>
                  <w:hideMark/>
                </w:tcPr>
                <w:p w14:paraId="3D644662" w14:textId="77777777" w:rsidR="00CE208A" w:rsidRPr="000E531B" w:rsidRDefault="00CE208A" w:rsidP="00CE208A">
                  <w:pPr>
                    <w:jc w:val="center"/>
                    <w:rPr>
                      <w:sz w:val="18"/>
                      <w:szCs w:val="18"/>
                    </w:rPr>
                  </w:pPr>
                  <w:r w:rsidRPr="000E531B">
                    <w:rPr>
                      <w:rFonts w:ascii="宋体" w:hAnsi="宋体" w:hint="eastAsia"/>
                      <w:sz w:val="18"/>
                      <w:szCs w:val="18"/>
                    </w:rPr>
                    <w:t>位置</w:t>
                  </w:r>
                </w:p>
              </w:tc>
              <w:tc>
                <w:tcPr>
                  <w:tcW w:w="463" w:type="pct"/>
                  <w:vAlign w:val="center"/>
                  <w:hideMark/>
                </w:tcPr>
                <w:p w14:paraId="4AECE23C" w14:textId="77777777" w:rsidR="00CE208A" w:rsidRPr="000E531B" w:rsidRDefault="00CE208A" w:rsidP="00CE208A">
                  <w:pPr>
                    <w:jc w:val="center"/>
                    <w:rPr>
                      <w:sz w:val="18"/>
                      <w:szCs w:val="18"/>
                    </w:rPr>
                  </w:pPr>
                  <w:r w:rsidRPr="000E531B">
                    <w:rPr>
                      <w:rFonts w:ascii="宋体" w:hAnsi="宋体" w:hint="eastAsia"/>
                      <w:sz w:val="18"/>
                      <w:szCs w:val="18"/>
                    </w:rPr>
                    <w:t>污染物</w:t>
                  </w:r>
                </w:p>
              </w:tc>
              <w:tc>
                <w:tcPr>
                  <w:tcW w:w="1598" w:type="pct"/>
                  <w:vAlign w:val="center"/>
                  <w:hideMark/>
                </w:tcPr>
                <w:p w14:paraId="7CB00052" w14:textId="77777777" w:rsidR="00CE208A" w:rsidRPr="000E531B" w:rsidRDefault="00CE208A" w:rsidP="00CE208A">
                  <w:pPr>
                    <w:jc w:val="center"/>
                    <w:rPr>
                      <w:sz w:val="18"/>
                      <w:szCs w:val="18"/>
                    </w:rPr>
                  </w:pPr>
                  <w:r w:rsidRPr="000E531B">
                    <w:rPr>
                      <w:rFonts w:ascii="宋体" w:hAnsi="宋体" w:hint="eastAsia"/>
                      <w:sz w:val="18"/>
                      <w:szCs w:val="18"/>
                    </w:rPr>
                    <w:t>浓度限值</w:t>
                  </w:r>
                </w:p>
              </w:tc>
              <w:tc>
                <w:tcPr>
                  <w:tcW w:w="986" w:type="pct"/>
                  <w:vAlign w:val="center"/>
                  <w:hideMark/>
                </w:tcPr>
                <w:p w14:paraId="0709328B" w14:textId="77777777" w:rsidR="00CE208A" w:rsidRPr="000E531B" w:rsidRDefault="00CE208A" w:rsidP="00CE208A">
                  <w:pPr>
                    <w:jc w:val="center"/>
                    <w:rPr>
                      <w:sz w:val="18"/>
                      <w:szCs w:val="18"/>
                    </w:rPr>
                  </w:pPr>
                  <w:r w:rsidRPr="000E531B">
                    <w:rPr>
                      <w:rFonts w:ascii="宋体" w:hAnsi="宋体" w:hint="eastAsia"/>
                      <w:sz w:val="18"/>
                      <w:szCs w:val="18"/>
                    </w:rPr>
                    <w:t>监控位置</w:t>
                  </w:r>
                </w:p>
              </w:tc>
              <w:tc>
                <w:tcPr>
                  <w:tcW w:w="1565" w:type="pct"/>
                  <w:vAlign w:val="center"/>
                  <w:hideMark/>
                </w:tcPr>
                <w:p w14:paraId="06E4AF94" w14:textId="77777777" w:rsidR="00CE208A" w:rsidRPr="000E531B" w:rsidRDefault="00CE208A" w:rsidP="00CE208A">
                  <w:pPr>
                    <w:jc w:val="center"/>
                    <w:rPr>
                      <w:sz w:val="18"/>
                      <w:szCs w:val="18"/>
                    </w:rPr>
                  </w:pPr>
                  <w:r w:rsidRPr="000E531B">
                    <w:rPr>
                      <w:rFonts w:ascii="宋体" w:hAnsi="宋体" w:hint="eastAsia"/>
                      <w:sz w:val="18"/>
                      <w:szCs w:val="18"/>
                    </w:rPr>
                    <w:t>标准来源</w:t>
                  </w:r>
                </w:p>
              </w:tc>
            </w:tr>
            <w:tr w:rsidR="00CE35CC" w:rsidRPr="000E531B" w14:paraId="7929004A" w14:textId="77777777" w:rsidTr="00F433E7">
              <w:trPr>
                <w:trHeight w:val="340"/>
                <w:jc w:val="center"/>
              </w:trPr>
              <w:tc>
                <w:tcPr>
                  <w:tcW w:w="389" w:type="pct"/>
                  <w:vAlign w:val="center"/>
                  <w:hideMark/>
                </w:tcPr>
                <w:p w14:paraId="73C2E1E0" w14:textId="77777777" w:rsidR="00CE208A" w:rsidRPr="000E531B" w:rsidRDefault="00CE208A" w:rsidP="00CE208A">
                  <w:pPr>
                    <w:jc w:val="center"/>
                    <w:rPr>
                      <w:sz w:val="18"/>
                      <w:szCs w:val="18"/>
                    </w:rPr>
                  </w:pPr>
                  <w:r w:rsidRPr="000E531B">
                    <w:rPr>
                      <w:rFonts w:ascii="宋体" w:hAnsi="宋体" w:hint="eastAsia"/>
                      <w:sz w:val="18"/>
                      <w:szCs w:val="18"/>
                    </w:rPr>
                    <w:t>厂界</w:t>
                  </w:r>
                </w:p>
              </w:tc>
              <w:tc>
                <w:tcPr>
                  <w:tcW w:w="463" w:type="pct"/>
                  <w:vAlign w:val="center"/>
                  <w:hideMark/>
                </w:tcPr>
                <w:p w14:paraId="166036FA" w14:textId="77777777" w:rsidR="00CE208A" w:rsidRPr="000E531B" w:rsidRDefault="00CE208A" w:rsidP="00CE208A">
                  <w:pPr>
                    <w:jc w:val="center"/>
                    <w:rPr>
                      <w:sz w:val="18"/>
                      <w:szCs w:val="18"/>
                    </w:rPr>
                  </w:pPr>
                  <w:r w:rsidRPr="000E531B">
                    <w:rPr>
                      <w:rFonts w:ascii="宋体" w:hAnsi="宋体" w:hint="eastAsia"/>
                      <w:sz w:val="18"/>
                      <w:szCs w:val="18"/>
                    </w:rPr>
                    <w:t>颗粒物</w:t>
                  </w:r>
                </w:p>
              </w:tc>
              <w:tc>
                <w:tcPr>
                  <w:tcW w:w="1598" w:type="pct"/>
                  <w:vAlign w:val="center"/>
                  <w:hideMark/>
                </w:tcPr>
                <w:p w14:paraId="0429DE2E" w14:textId="77777777" w:rsidR="00CE208A" w:rsidRPr="000E531B" w:rsidRDefault="00CE208A" w:rsidP="00CE208A">
                  <w:pPr>
                    <w:topLinePunct/>
                    <w:adjustRightInd w:val="0"/>
                    <w:snapToGrid w:val="0"/>
                    <w:ind w:left="-85" w:right="-85"/>
                    <w:jc w:val="center"/>
                    <w:rPr>
                      <w:sz w:val="18"/>
                      <w:szCs w:val="18"/>
                    </w:rPr>
                  </w:pPr>
                  <w:r w:rsidRPr="000E531B">
                    <w:rPr>
                      <w:rFonts w:ascii="Times New Roman" w:hAnsi="Times New Roman" w:hint="eastAsia"/>
                      <w:kern w:val="2"/>
                      <w:sz w:val="18"/>
                      <w:szCs w:val="18"/>
                    </w:rPr>
                    <w:t>1.0mg/m</w:t>
                  </w:r>
                  <w:r w:rsidRPr="000E531B">
                    <w:rPr>
                      <w:rFonts w:ascii="Times New Roman" w:hAnsi="Times New Roman" w:hint="eastAsia"/>
                      <w:kern w:val="2"/>
                      <w:sz w:val="18"/>
                      <w:szCs w:val="18"/>
                      <w:vertAlign w:val="superscript"/>
                    </w:rPr>
                    <w:t>3</w:t>
                  </w:r>
                </w:p>
              </w:tc>
              <w:tc>
                <w:tcPr>
                  <w:tcW w:w="986" w:type="pct"/>
                  <w:vAlign w:val="center"/>
                  <w:hideMark/>
                </w:tcPr>
                <w:p w14:paraId="553D3784" w14:textId="6C9E0D3D" w:rsidR="00CE208A" w:rsidRPr="000E531B" w:rsidRDefault="00F433E7" w:rsidP="00CE208A">
                  <w:pPr>
                    <w:autoSpaceDE w:val="0"/>
                    <w:autoSpaceDN w:val="0"/>
                    <w:jc w:val="center"/>
                    <w:textAlignment w:val="bottom"/>
                    <w:rPr>
                      <w:sz w:val="18"/>
                      <w:szCs w:val="18"/>
                    </w:rPr>
                  </w:pPr>
                  <w:r w:rsidRPr="000E531B">
                    <w:rPr>
                      <w:rFonts w:ascii="宋体" w:hAnsi="宋体" w:hint="eastAsia"/>
                      <w:sz w:val="18"/>
                      <w:szCs w:val="18"/>
                    </w:rPr>
                    <w:t>周界外浓度最高</w:t>
                  </w:r>
                  <w:r w:rsidR="00CE208A" w:rsidRPr="000E531B">
                    <w:rPr>
                      <w:rFonts w:ascii="宋体" w:hAnsi="宋体" w:hint="eastAsia"/>
                      <w:sz w:val="18"/>
                      <w:szCs w:val="18"/>
                    </w:rPr>
                    <w:t>点</w:t>
                  </w:r>
                </w:p>
              </w:tc>
              <w:tc>
                <w:tcPr>
                  <w:tcW w:w="1565" w:type="pct"/>
                  <w:vAlign w:val="center"/>
                  <w:hideMark/>
                </w:tcPr>
                <w:p w14:paraId="2887B49F" w14:textId="77777777" w:rsidR="00CE208A" w:rsidRPr="000E531B" w:rsidRDefault="00CE208A" w:rsidP="00CE208A">
                  <w:pPr>
                    <w:autoSpaceDE w:val="0"/>
                    <w:autoSpaceDN w:val="0"/>
                    <w:jc w:val="center"/>
                    <w:textAlignment w:val="bottom"/>
                    <w:rPr>
                      <w:sz w:val="18"/>
                      <w:szCs w:val="18"/>
                    </w:rPr>
                  </w:pPr>
                  <w:r w:rsidRPr="000E531B">
                    <w:rPr>
                      <w:rFonts w:ascii="宋体" w:hAnsi="宋体" w:hint="eastAsia"/>
                      <w:sz w:val="18"/>
                      <w:szCs w:val="18"/>
                    </w:rPr>
                    <w:t>《大气污染物综合排放标准》（</w:t>
                  </w:r>
                  <w:r w:rsidRPr="000E531B">
                    <w:rPr>
                      <w:rFonts w:ascii="Times New Roman" w:hAnsi="Times New Roman" w:hint="eastAsia"/>
                      <w:kern w:val="2"/>
                      <w:sz w:val="18"/>
                      <w:szCs w:val="18"/>
                    </w:rPr>
                    <w:t>GB 16297-1996</w:t>
                  </w:r>
                  <w:r w:rsidRPr="000E531B">
                    <w:rPr>
                      <w:rFonts w:ascii="宋体" w:hAnsi="宋体" w:hint="eastAsia"/>
                      <w:sz w:val="18"/>
                      <w:szCs w:val="18"/>
                    </w:rPr>
                    <w:t>）</w:t>
                  </w:r>
                </w:p>
              </w:tc>
            </w:tr>
          </w:tbl>
          <w:p w14:paraId="13F121D8" w14:textId="64B43E44" w:rsidR="009871D8" w:rsidRPr="000E531B" w:rsidRDefault="00705F02" w:rsidP="00705F02">
            <w:pPr>
              <w:tabs>
                <w:tab w:val="left" w:pos="572"/>
              </w:tabs>
              <w:autoSpaceDE w:val="0"/>
              <w:autoSpaceDN w:val="0"/>
              <w:adjustRightInd w:val="0"/>
              <w:snapToGrid w:val="0"/>
              <w:spacing w:before="50" w:after="50" w:line="440" w:lineRule="exact"/>
              <w:rPr>
                <w:rFonts w:ascii="黑体" w:eastAsia="黑体" w:hAnsi="黑体"/>
                <w:b/>
                <w:bCs/>
                <w:kern w:val="21"/>
                <w:sz w:val="28"/>
                <w:szCs w:val="28"/>
              </w:rPr>
            </w:pPr>
            <w:r w:rsidRPr="000E531B">
              <w:rPr>
                <w:rFonts w:ascii="黑体" w:eastAsia="黑体" w:hAnsi="黑体" w:hint="eastAsia"/>
                <w:b/>
                <w:bCs/>
                <w:kern w:val="21"/>
                <w:sz w:val="28"/>
                <w:szCs w:val="28"/>
              </w:rPr>
              <w:t>3.3.3</w:t>
            </w:r>
            <w:r w:rsidR="006F36E9" w:rsidRPr="000E531B">
              <w:rPr>
                <w:rFonts w:ascii="黑体" w:eastAsia="黑体" w:hAnsi="黑体" w:hint="eastAsia"/>
                <w:b/>
                <w:bCs/>
                <w:kern w:val="21"/>
                <w:sz w:val="28"/>
                <w:szCs w:val="28"/>
              </w:rPr>
              <w:t>噪声</w:t>
            </w:r>
          </w:p>
          <w:p w14:paraId="24AC0F05" w14:textId="52507C86" w:rsidR="009871D8" w:rsidRPr="000E531B" w:rsidRDefault="0012470B" w:rsidP="00083DC2">
            <w:pPr>
              <w:pStyle w:val="00"/>
              <w:ind w:firstLine="480"/>
            </w:pPr>
            <w:r w:rsidRPr="000E531B">
              <w:t>项目包括</w:t>
            </w:r>
            <w:r w:rsidR="002E4B25" w:rsidRPr="000E531B">
              <w:rPr>
                <w:rFonts w:hint="eastAsia"/>
              </w:rPr>
              <w:t>矿微粉厂、钢渣热焖厂和</w:t>
            </w:r>
            <w:proofErr w:type="gramStart"/>
            <w:r w:rsidR="002E4B25" w:rsidRPr="000E531B">
              <w:rPr>
                <w:rFonts w:hint="eastAsia"/>
              </w:rPr>
              <w:t>棒磨</w:t>
            </w:r>
            <w:proofErr w:type="gramEnd"/>
            <w:r w:rsidR="002E4B25" w:rsidRPr="000E531B">
              <w:rPr>
                <w:rFonts w:hint="eastAsia"/>
              </w:rPr>
              <w:t>厂</w:t>
            </w:r>
            <w:r w:rsidRPr="000E531B">
              <w:rPr>
                <w:rFonts w:hint="eastAsia"/>
              </w:rPr>
              <w:t>三个厂区，三个厂区</w:t>
            </w:r>
            <w:r w:rsidR="006F36E9" w:rsidRPr="000E531B">
              <w:t>靠近</w:t>
            </w:r>
            <w:r w:rsidR="00CE208A" w:rsidRPr="000E531B">
              <w:rPr>
                <w:rFonts w:hint="eastAsia"/>
              </w:rPr>
              <w:t>3</w:t>
            </w:r>
            <w:r w:rsidR="00CE208A" w:rsidRPr="000E531B">
              <w:t>07</w:t>
            </w:r>
            <w:r w:rsidR="00CE208A" w:rsidRPr="000E531B">
              <w:rPr>
                <w:rFonts w:hint="eastAsia"/>
              </w:rPr>
              <w:t>省道</w:t>
            </w:r>
            <w:r w:rsidR="006F36E9" w:rsidRPr="000E531B">
              <w:t>一侧的厂界噪声排放执行《工业企业厂界环境噪声排放标准》（</w:t>
            </w:r>
            <w:r w:rsidR="006F36E9" w:rsidRPr="000E531B">
              <w:t>GB12348-2008</w:t>
            </w:r>
            <w:r w:rsidR="006F36E9" w:rsidRPr="000E531B">
              <w:t>）</w:t>
            </w:r>
            <w:r w:rsidR="006F36E9" w:rsidRPr="000E531B">
              <w:t>4</w:t>
            </w:r>
            <w:r w:rsidR="006F36E9" w:rsidRPr="000E531B">
              <w:t>类标准，</w:t>
            </w:r>
            <w:proofErr w:type="gramStart"/>
            <w:r w:rsidR="006F36E9" w:rsidRPr="000E531B">
              <w:t>其他</w:t>
            </w:r>
            <w:r w:rsidRPr="000E531B">
              <w:t>各侧</w:t>
            </w:r>
            <w:r w:rsidR="006F36E9" w:rsidRPr="000E531B">
              <w:t>厂界</w:t>
            </w:r>
            <w:proofErr w:type="gramEnd"/>
            <w:r w:rsidR="006F36E9" w:rsidRPr="000E531B">
              <w:t>噪声排放执行</w:t>
            </w:r>
            <w:r w:rsidR="006F36E9" w:rsidRPr="000E531B">
              <w:t>GB12348-2008</w:t>
            </w:r>
            <w:r w:rsidRPr="000E531B">
              <w:rPr>
                <w:rFonts w:hint="eastAsia"/>
              </w:rPr>
              <w:t>中</w:t>
            </w:r>
            <w:r w:rsidR="00CE208A" w:rsidRPr="000E531B">
              <w:t>3</w:t>
            </w:r>
            <w:r w:rsidR="006F36E9" w:rsidRPr="000E531B">
              <w:t>类标准，见</w:t>
            </w:r>
            <w:r w:rsidR="006F36E9" w:rsidRPr="000E531B">
              <w:fldChar w:fldCharType="begin"/>
            </w:r>
            <w:r w:rsidR="006F36E9" w:rsidRPr="000E531B">
              <w:instrText xml:space="preserve"> REF _Ref314950620 \r \h  \* MERGEFORMAT </w:instrText>
            </w:r>
            <w:r w:rsidR="006F36E9" w:rsidRPr="000E531B">
              <w:fldChar w:fldCharType="separate"/>
            </w:r>
            <w:r w:rsidR="001520BC">
              <w:rPr>
                <w:rFonts w:hint="eastAsia"/>
              </w:rPr>
              <w:t>表</w:t>
            </w:r>
            <w:r w:rsidR="001520BC">
              <w:rPr>
                <w:rFonts w:hint="eastAsia"/>
              </w:rPr>
              <w:t>3-11</w:t>
            </w:r>
            <w:r w:rsidR="006F36E9" w:rsidRPr="000E531B">
              <w:fldChar w:fldCharType="end"/>
            </w:r>
            <w:r w:rsidR="006F36E9" w:rsidRPr="000E531B">
              <w:t>。</w:t>
            </w:r>
          </w:p>
          <w:p w14:paraId="77C90B74" w14:textId="77777777" w:rsidR="009871D8" w:rsidRPr="000E531B" w:rsidRDefault="006F36E9" w:rsidP="004A2BB3">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bookmarkStart w:id="33" w:name="_Ref314950620"/>
            <w:r w:rsidRPr="000E531B">
              <w:rPr>
                <w:rFonts w:ascii="Times New Roman" w:eastAsia="黑体" w:hAnsi="Times New Roman"/>
                <w:b/>
                <w:kern w:val="28"/>
                <w:sz w:val="24"/>
                <w:szCs w:val="24"/>
              </w:rPr>
              <w:t>工业企业厂界环境噪声排放标准单位：</w:t>
            </w:r>
            <w:r w:rsidRPr="000E531B">
              <w:rPr>
                <w:rFonts w:ascii="Times New Roman" w:eastAsia="黑体" w:hAnsi="Times New Roman"/>
                <w:b/>
                <w:kern w:val="28"/>
                <w:sz w:val="24"/>
                <w:szCs w:val="24"/>
              </w:rPr>
              <w:t>dB(A)</w:t>
            </w:r>
            <w:bookmarkEnd w:id="33"/>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2791"/>
              <w:gridCol w:w="2794"/>
              <w:gridCol w:w="2794"/>
            </w:tblGrid>
            <w:tr w:rsidR="009871D8" w:rsidRPr="000E531B" w14:paraId="6B11799A" w14:textId="77777777">
              <w:trPr>
                <w:trHeight w:val="284"/>
                <w:jc w:val="center"/>
              </w:trPr>
              <w:tc>
                <w:tcPr>
                  <w:tcW w:w="1665" w:type="pct"/>
                  <w:vAlign w:val="center"/>
                </w:tcPr>
                <w:p w14:paraId="76C95CC5"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类别</w:t>
                  </w:r>
                </w:p>
              </w:tc>
              <w:tc>
                <w:tcPr>
                  <w:tcW w:w="1667" w:type="pct"/>
                  <w:vAlign w:val="center"/>
                </w:tcPr>
                <w:p w14:paraId="25F8E6AE"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昼间</w:t>
                  </w:r>
                </w:p>
              </w:tc>
              <w:tc>
                <w:tcPr>
                  <w:tcW w:w="1667" w:type="pct"/>
                  <w:vAlign w:val="center"/>
                </w:tcPr>
                <w:p w14:paraId="58B67774"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夜间</w:t>
                  </w:r>
                </w:p>
              </w:tc>
            </w:tr>
            <w:tr w:rsidR="009871D8" w:rsidRPr="000E531B" w14:paraId="4B994A6C" w14:textId="77777777">
              <w:trPr>
                <w:trHeight w:val="284"/>
                <w:jc w:val="center"/>
              </w:trPr>
              <w:tc>
                <w:tcPr>
                  <w:tcW w:w="1665" w:type="pct"/>
                  <w:vAlign w:val="center"/>
                </w:tcPr>
                <w:p w14:paraId="1872E855" w14:textId="20B09C28" w:rsidR="009871D8" w:rsidRPr="000E531B" w:rsidRDefault="00CE208A">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3</w:t>
                  </w:r>
                </w:p>
              </w:tc>
              <w:tc>
                <w:tcPr>
                  <w:tcW w:w="1667" w:type="pct"/>
                  <w:vAlign w:val="center"/>
                </w:tcPr>
                <w:p w14:paraId="0B47C133" w14:textId="2D029765"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6</w:t>
                  </w:r>
                  <w:r w:rsidR="00CE208A" w:rsidRPr="000E531B">
                    <w:rPr>
                      <w:rFonts w:ascii="Times New Roman" w:hAnsi="Times New Roman"/>
                      <w:kern w:val="2"/>
                      <w:sz w:val="21"/>
                      <w:szCs w:val="21"/>
                    </w:rPr>
                    <w:t>5</w:t>
                  </w:r>
                </w:p>
              </w:tc>
              <w:tc>
                <w:tcPr>
                  <w:tcW w:w="1667" w:type="pct"/>
                  <w:vAlign w:val="center"/>
                </w:tcPr>
                <w:p w14:paraId="5ACB7D78" w14:textId="02F2A835"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5</w:t>
                  </w:r>
                  <w:r w:rsidR="00CE208A" w:rsidRPr="000E531B">
                    <w:rPr>
                      <w:rFonts w:ascii="Times New Roman" w:hAnsi="Times New Roman"/>
                      <w:kern w:val="2"/>
                      <w:sz w:val="21"/>
                      <w:szCs w:val="21"/>
                    </w:rPr>
                    <w:t>5</w:t>
                  </w:r>
                </w:p>
              </w:tc>
            </w:tr>
            <w:tr w:rsidR="009871D8" w:rsidRPr="000E531B" w14:paraId="12758B5D" w14:textId="77777777">
              <w:trPr>
                <w:trHeight w:val="284"/>
                <w:jc w:val="center"/>
              </w:trPr>
              <w:tc>
                <w:tcPr>
                  <w:tcW w:w="1665" w:type="pct"/>
                  <w:vAlign w:val="center"/>
                </w:tcPr>
                <w:p w14:paraId="52C8E54E"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4</w:t>
                  </w:r>
                </w:p>
              </w:tc>
              <w:tc>
                <w:tcPr>
                  <w:tcW w:w="1667" w:type="pct"/>
                  <w:vAlign w:val="center"/>
                </w:tcPr>
                <w:p w14:paraId="0011B389"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70</w:t>
                  </w:r>
                </w:p>
              </w:tc>
              <w:tc>
                <w:tcPr>
                  <w:tcW w:w="1667" w:type="pct"/>
                  <w:vAlign w:val="center"/>
                </w:tcPr>
                <w:p w14:paraId="42214C36" w14:textId="77777777" w:rsidR="009871D8" w:rsidRPr="000E531B" w:rsidRDefault="006F36E9">
                  <w:pPr>
                    <w:ind w:leftChars="-50" w:left="-100" w:rightChars="-50" w:right="-100" w:firstLine="420"/>
                    <w:jc w:val="center"/>
                    <w:rPr>
                      <w:rFonts w:ascii="Times New Roman" w:hAnsi="Times New Roman"/>
                      <w:kern w:val="2"/>
                      <w:sz w:val="21"/>
                      <w:szCs w:val="21"/>
                    </w:rPr>
                  </w:pPr>
                  <w:r w:rsidRPr="000E531B">
                    <w:rPr>
                      <w:rFonts w:ascii="Times New Roman" w:hAnsi="Times New Roman"/>
                      <w:kern w:val="2"/>
                      <w:sz w:val="21"/>
                      <w:szCs w:val="21"/>
                    </w:rPr>
                    <w:t>55</w:t>
                  </w:r>
                </w:p>
              </w:tc>
            </w:tr>
          </w:tbl>
          <w:p w14:paraId="4270246F" w14:textId="352E387C" w:rsidR="009871D8" w:rsidRPr="000E531B" w:rsidRDefault="00705F02" w:rsidP="00705F02">
            <w:pPr>
              <w:tabs>
                <w:tab w:val="left" w:pos="572"/>
              </w:tabs>
              <w:autoSpaceDE w:val="0"/>
              <w:autoSpaceDN w:val="0"/>
              <w:adjustRightInd w:val="0"/>
              <w:snapToGrid w:val="0"/>
              <w:spacing w:before="50" w:after="50" w:line="440" w:lineRule="exact"/>
              <w:rPr>
                <w:rFonts w:ascii="黑体" w:eastAsia="黑体" w:hAnsi="黑体"/>
                <w:b/>
                <w:bCs/>
                <w:kern w:val="21"/>
                <w:sz w:val="28"/>
                <w:szCs w:val="28"/>
              </w:rPr>
            </w:pPr>
            <w:bookmarkStart w:id="34" w:name="_Toc42182029"/>
            <w:r w:rsidRPr="000E531B">
              <w:rPr>
                <w:rFonts w:ascii="黑体" w:eastAsia="黑体" w:hAnsi="黑体" w:hint="eastAsia"/>
                <w:b/>
                <w:bCs/>
                <w:kern w:val="21"/>
                <w:sz w:val="28"/>
                <w:szCs w:val="28"/>
              </w:rPr>
              <w:t>3.3.4</w:t>
            </w:r>
            <w:r w:rsidR="006F36E9" w:rsidRPr="000E531B">
              <w:rPr>
                <w:rFonts w:ascii="黑体" w:eastAsia="黑体" w:hAnsi="黑体"/>
                <w:b/>
                <w:bCs/>
                <w:kern w:val="21"/>
                <w:sz w:val="28"/>
                <w:szCs w:val="28"/>
              </w:rPr>
              <w:t>固体废物</w:t>
            </w:r>
            <w:bookmarkEnd w:id="34"/>
          </w:p>
          <w:p w14:paraId="63329242" w14:textId="77777777" w:rsidR="009871D8" w:rsidRPr="000E531B" w:rsidRDefault="006F36E9" w:rsidP="00083DC2">
            <w:pPr>
              <w:pStyle w:val="00"/>
              <w:ind w:firstLine="480"/>
            </w:pPr>
            <w:r w:rsidRPr="000E531B">
              <w:t>一般固体废物的收集、暂存执行《一般工业固体废物贮存和填埋污染控制标准》（</w:t>
            </w:r>
            <w:r w:rsidRPr="000E531B">
              <w:t>GB18599-2020</w:t>
            </w:r>
            <w:r w:rsidRPr="000E531B">
              <w:t>）；危险废物的收集、暂存执行《危险废物贮存污染控制标准》（</w:t>
            </w:r>
            <w:r w:rsidRPr="000E531B">
              <w:t>GB18597-2023</w:t>
            </w:r>
            <w:r w:rsidRPr="000E531B">
              <w:t>）的相关要求。</w:t>
            </w:r>
          </w:p>
        </w:tc>
      </w:tr>
      <w:tr w:rsidR="009871D8" w:rsidRPr="000E531B" w14:paraId="59D766F6" w14:textId="77777777">
        <w:trPr>
          <w:trHeight w:val="567"/>
          <w:jc w:val="center"/>
        </w:trPr>
        <w:tc>
          <w:tcPr>
            <w:tcW w:w="444" w:type="dxa"/>
            <w:vAlign w:val="center"/>
          </w:tcPr>
          <w:p w14:paraId="7E0054C9" w14:textId="77777777" w:rsidR="009871D8" w:rsidRPr="000E531B" w:rsidRDefault="009871D8">
            <w:pPr>
              <w:adjustRightInd w:val="0"/>
              <w:snapToGrid w:val="0"/>
              <w:ind w:firstLine="480"/>
              <w:jc w:val="center"/>
              <w:rPr>
                <w:rFonts w:ascii="Times New Roman" w:hAnsi="Times New Roman"/>
                <w:kern w:val="21"/>
                <w:sz w:val="24"/>
                <w:szCs w:val="24"/>
              </w:rPr>
            </w:pPr>
          </w:p>
          <w:p w14:paraId="485BB4E6" w14:textId="28BC1192" w:rsidR="009871D8" w:rsidRPr="000E531B" w:rsidRDefault="009871D8">
            <w:pPr>
              <w:adjustRightInd w:val="0"/>
              <w:snapToGrid w:val="0"/>
              <w:ind w:firstLine="480"/>
              <w:jc w:val="center"/>
              <w:rPr>
                <w:rFonts w:ascii="Times New Roman" w:hAnsi="Times New Roman"/>
                <w:kern w:val="21"/>
                <w:sz w:val="24"/>
                <w:szCs w:val="24"/>
              </w:rPr>
            </w:pPr>
          </w:p>
          <w:p w14:paraId="0137ABCF" w14:textId="77777777" w:rsidR="009871D8" w:rsidRPr="000E531B" w:rsidRDefault="009871D8">
            <w:pPr>
              <w:adjustRightInd w:val="0"/>
              <w:snapToGrid w:val="0"/>
              <w:ind w:firstLine="480"/>
              <w:jc w:val="center"/>
              <w:rPr>
                <w:rFonts w:ascii="Times New Roman" w:hAnsi="Times New Roman"/>
                <w:kern w:val="21"/>
                <w:sz w:val="24"/>
                <w:szCs w:val="24"/>
              </w:rPr>
            </w:pPr>
          </w:p>
          <w:p w14:paraId="4FC6C5EB" w14:textId="77777777" w:rsidR="009871D8" w:rsidRPr="000E531B" w:rsidRDefault="009871D8">
            <w:pPr>
              <w:adjustRightInd w:val="0"/>
              <w:snapToGrid w:val="0"/>
              <w:ind w:firstLine="480"/>
              <w:jc w:val="center"/>
              <w:rPr>
                <w:rFonts w:ascii="Times New Roman" w:hAnsi="Times New Roman"/>
                <w:kern w:val="21"/>
                <w:sz w:val="24"/>
                <w:szCs w:val="24"/>
              </w:rPr>
            </w:pPr>
          </w:p>
          <w:p w14:paraId="17A3982C" w14:textId="77777777" w:rsidR="009871D8" w:rsidRPr="000E531B" w:rsidRDefault="009871D8">
            <w:pPr>
              <w:adjustRightInd w:val="0"/>
              <w:snapToGrid w:val="0"/>
              <w:ind w:firstLine="480"/>
              <w:jc w:val="center"/>
              <w:rPr>
                <w:rFonts w:ascii="Times New Roman" w:hAnsi="Times New Roman"/>
                <w:kern w:val="21"/>
                <w:sz w:val="24"/>
                <w:szCs w:val="24"/>
              </w:rPr>
            </w:pPr>
          </w:p>
          <w:p w14:paraId="7A11A014" w14:textId="77777777" w:rsidR="009871D8" w:rsidRPr="000E531B" w:rsidRDefault="009871D8">
            <w:pPr>
              <w:adjustRightInd w:val="0"/>
              <w:snapToGrid w:val="0"/>
              <w:ind w:firstLine="480"/>
              <w:jc w:val="center"/>
              <w:rPr>
                <w:rFonts w:ascii="Times New Roman" w:hAnsi="Times New Roman"/>
                <w:kern w:val="21"/>
                <w:sz w:val="24"/>
                <w:szCs w:val="24"/>
              </w:rPr>
            </w:pPr>
          </w:p>
          <w:p w14:paraId="11372624" w14:textId="77777777" w:rsidR="009871D8" w:rsidRPr="000E531B" w:rsidRDefault="009871D8">
            <w:pPr>
              <w:adjustRightInd w:val="0"/>
              <w:snapToGrid w:val="0"/>
              <w:ind w:firstLine="480"/>
              <w:jc w:val="center"/>
              <w:rPr>
                <w:rFonts w:ascii="Times New Roman" w:hAnsi="Times New Roman"/>
                <w:kern w:val="21"/>
                <w:sz w:val="24"/>
                <w:szCs w:val="24"/>
              </w:rPr>
            </w:pPr>
          </w:p>
          <w:p w14:paraId="161BC9E4" w14:textId="77777777" w:rsidR="00E73D8E" w:rsidRPr="000E531B" w:rsidRDefault="00E73D8E" w:rsidP="00E73D8E">
            <w:pPr>
              <w:adjustRightInd w:val="0"/>
              <w:snapToGrid w:val="0"/>
              <w:jc w:val="center"/>
              <w:rPr>
                <w:rFonts w:ascii="Times New Roman" w:hAnsi="Times New Roman"/>
                <w:kern w:val="21"/>
                <w:sz w:val="24"/>
                <w:szCs w:val="24"/>
              </w:rPr>
            </w:pPr>
            <w:proofErr w:type="gramStart"/>
            <w:r w:rsidRPr="000E531B">
              <w:rPr>
                <w:rFonts w:ascii="Times New Roman" w:hAnsi="Times New Roman"/>
                <w:kern w:val="21"/>
                <w:sz w:val="24"/>
                <w:szCs w:val="24"/>
              </w:rPr>
              <w:t>污</w:t>
            </w:r>
            <w:proofErr w:type="gramEnd"/>
          </w:p>
          <w:p w14:paraId="431CEC5F"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染</w:t>
            </w:r>
          </w:p>
          <w:p w14:paraId="47A4C95C"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物</w:t>
            </w:r>
          </w:p>
          <w:p w14:paraId="17CDA7E4"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排</w:t>
            </w:r>
          </w:p>
          <w:p w14:paraId="47AE84A8"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放</w:t>
            </w:r>
          </w:p>
          <w:p w14:paraId="0D240F08"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控</w:t>
            </w:r>
          </w:p>
          <w:p w14:paraId="3B614BE5"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制</w:t>
            </w:r>
          </w:p>
          <w:p w14:paraId="1EA96D8E"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标</w:t>
            </w:r>
          </w:p>
          <w:p w14:paraId="64DCA07F" w14:textId="77777777" w:rsidR="00E73D8E" w:rsidRPr="000E531B" w:rsidRDefault="00E73D8E" w:rsidP="00E73D8E">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准</w:t>
            </w:r>
          </w:p>
          <w:p w14:paraId="0BBEE4C2" w14:textId="77777777" w:rsidR="009871D8" w:rsidRPr="000E531B" w:rsidRDefault="009871D8">
            <w:pPr>
              <w:adjustRightInd w:val="0"/>
              <w:snapToGrid w:val="0"/>
              <w:ind w:firstLine="480"/>
              <w:jc w:val="center"/>
              <w:rPr>
                <w:rFonts w:ascii="Times New Roman" w:hAnsi="Times New Roman"/>
                <w:kern w:val="21"/>
                <w:sz w:val="24"/>
                <w:szCs w:val="24"/>
              </w:rPr>
            </w:pPr>
          </w:p>
          <w:p w14:paraId="355AAA5D" w14:textId="77777777" w:rsidR="009871D8" w:rsidRPr="000E531B" w:rsidRDefault="009871D8">
            <w:pPr>
              <w:adjustRightInd w:val="0"/>
              <w:snapToGrid w:val="0"/>
              <w:ind w:firstLine="480"/>
              <w:jc w:val="center"/>
              <w:rPr>
                <w:rFonts w:ascii="Times New Roman" w:hAnsi="Times New Roman"/>
                <w:kern w:val="21"/>
                <w:sz w:val="24"/>
                <w:szCs w:val="24"/>
              </w:rPr>
            </w:pPr>
          </w:p>
          <w:p w14:paraId="72467AFD" w14:textId="77777777" w:rsidR="009871D8" w:rsidRPr="000E531B" w:rsidRDefault="009871D8">
            <w:pPr>
              <w:adjustRightInd w:val="0"/>
              <w:snapToGrid w:val="0"/>
              <w:ind w:firstLine="480"/>
              <w:jc w:val="center"/>
              <w:rPr>
                <w:rFonts w:ascii="Times New Roman" w:hAnsi="Times New Roman"/>
                <w:kern w:val="21"/>
                <w:sz w:val="24"/>
                <w:szCs w:val="24"/>
              </w:rPr>
            </w:pPr>
          </w:p>
          <w:p w14:paraId="14E92783" w14:textId="77777777" w:rsidR="009871D8" w:rsidRPr="000E531B" w:rsidRDefault="009871D8">
            <w:pPr>
              <w:adjustRightInd w:val="0"/>
              <w:snapToGrid w:val="0"/>
              <w:ind w:firstLine="480"/>
              <w:jc w:val="center"/>
              <w:rPr>
                <w:rFonts w:ascii="Times New Roman" w:hAnsi="Times New Roman"/>
                <w:kern w:val="21"/>
                <w:sz w:val="24"/>
                <w:szCs w:val="24"/>
              </w:rPr>
            </w:pPr>
          </w:p>
          <w:p w14:paraId="4F9D79C5" w14:textId="77777777" w:rsidR="009871D8" w:rsidRPr="000E531B" w:rsidRDefault="009871D8">
            <w:pPr>
              <w:adjustRightInd w:val="0"/>
              <w:snapToGrid w:val="0"/>
              <w:ind w:firstLine="480"/>
              <w:jc w:val="center"/>
              <w:rPr>
                <w:rFonts w:ascii="Times New Roman" w:hAnsi="Times New Roman"/>
                <w:kern w:val="21"/>
                <w:sz w:val="24"/>
                <w:szCs w:val="24"/>
              </w:rPr>
            </w:pPr>
          </w:p>
          <w:p w14:paraId="675568B5" w14:textId="77777777" w:rsidR="009871D8" w:rsidRPr="000E531B" w:rsidRDefault="009871D8">
            <w:pPr>
              <w:adjustRightInd w:val="0"/>
              <w:snapToGrid w:val="0"/>
              <w:ind w:firstLine="480"/>
              <w:jc w:val="center"/>
              <w:rPr>
                <w:rFonts w:ascii="Times New Roman" w:hAnsi="Times New Roman"/>
                <w:kern w:val="21"/>
                <w:sz w:val="24"/>
                <w:szCs w:val="24"/>
              </w:rPr>
            </w:pPr>
          </w:p>
          <w:p w14:paraId="43A95FF8" w14:textId="77777777" w:rsidR="009871D8" w:rsidRPr="000E531B" w:rsidRDefault="009871D8" w:rsidP="00E73D8E">
            <w:pPr>
              <w:adjustRightInd w:val="0"/>
              <w:snapToGrid w:val="0"/>
              <w:rPr>
                <w:rFonts w:ascii="Times New Roman" w:hAnsi="Times New Roman"/>
                <w:kern w:val="21"/>
                <w:sz w:val="24"/>
                <w:szCs w:val="24"/>
              </w:rPr>
            </w:pPr>
          </w:p>
          <w:p w14:paraId="53D393AB" w14:textId="77777777" w:rsidR="009871D8" w:rsidRPr="000E531B" w:rsidRDefault="009871D8">
            <w:pPr>
              <w:adjustRightInd w:val="0"/>
              <w:snapToGrid w:val="0"/>
              <w:ind w:firstLine="480"/>
              <w:jc w:val="center"/>
              <w:rPr>
                <w:rFonts w:ascii="Times New Roman" w:hAnsi="Times New Roman"/>
                <w:kern w:val="21"/>
                <w:sz w:val="24"/>
                <w:szCs w:val="24"/>
              </w:rPr>
            </w:pPr>
          </w:p>
          <w:p w14:paraId="76D4FA82" w14:textId="77777777" w:rsidR="009871D8" w:rsidRPr="000E531B" w:rsidRDefault="009871D8">
            <w:pPr>
              <w:adjustRightInd w:val="0"/>
              <w:snapToGrid w:val="0"/>
              <w:ind w:firstLine="480"/>
              <w:jc w:val="center"/>
              <w:rPr>
                <w:rFonts w:ascii="Times New Roman" w:hAnsi="Times New Roman"/>
                <w:kern w:val="21"/>
                <w:sz w:val="24"/>
                <w:szCs w:val="24"/>
              </w:rPr>
            </w:pPr>
          </w:p>
          <w:p w14:paraId="639B42F0" w14:textId="77777777" w:rsidR="009871D8" w:rsidRPr="000E531B" w:rsidRDefault="009871D8">
            <w:pPr>
              <w:adjustRightInd w:val="0"/>
              <w:snapToGrid w:val="0"/>
              <w:ind w:firstLine="480"/>
              <w:jc w:val="center"/>
              <w:rPr>
                <w:rFonts w:ascii="Times New Roman" w:hAnsi="Times New Roman"/>
                <w:kern w:val="21"/>
                <w:sz w:val="24"/>
                <w:szCs w:val="24"/>
              </w:rPr>
            </w:pPr>
          </w:p>
          <w:p w14:paraId="5663D8D0" w14:textId="77777777" w:rsidR="009871D8" w:rsidRPr="000E531B" w:rsidRDefault="009871D8">
            <w:pPr>
              <w:adjustRightInd w:val="0"/>
              <w:snapToGrid w:val="0"/>
              <w:ind w:firstLine="480"/>
              <w:jc w:val="center"/>
              <w:rPr>
                <w:rFonts w:ascii="Times New Roman" w:hAnsi="Times New Roman"/>
                <w:kern w:val="21"/>
                <w:sz w:val="24"/>
                <w:szCs w:val="24"/>
              </w:rPr>
            </w:pPr>
          </w:p>
          <w:p w14:paraId="4F81856B" w14:textId="77777777" w:rsidR="009871D8" w:rsidRPr="000E531B" w:rsidRDefault="009871D8">
            <w:pPr>
              <w:adjustRightInd w:val="0"/>
              <w:snapToGrid w:val="0"/>
              <w:ind w:firstLine="480"/>
              <w:jc w:val="center"/>
              <w:rPr>
                <w:rFonts w:ascii="Times New Roman" w:hAnsi="Times New Roman"/>
                <w:kern w:val="21"/>
                <w:sz w:val="24"/>
                <w:szCs w:val="24"/>
              </w:rPr>
            </w:pPr>
          </w:p>
          <w:p w14:paraId="36E83C41" w14:textId="77777777" w:rsidR="009871D8" w:rsidRPr="000E531B" w:rsidRDefault="009871D8">
            <w:pPr>
              <w:adjustRightInd w:val="0"/>
              <w:snapToGrid w:val="0"/>
              <w:ind w:firstLine="480"/>
              <w:jc w:val="center"/>
              <w:rPr>
                <w:rFonts w:ascii="Times New Roman" w:hAnsi="Times New Roman"/>
                <w:kern w:val="21"/>
                <w:sz w:val="24"/>
                <w:szCs w:val="24"/>
              </w:rPr>
            </w:pPr>
          </w:p>
          <w:p w14:paraId="065C500D" w14:textId="77777777" w:rsidR="009871D8" w:rsidRPr="000E531B" w:rsidRDefault="009871D8">
            <w:pPr>
              <w:adjustRightInd w:val="0"/>
              <w:snapToGrid w:val="0"/>
              <w:ind w:firstLine="480"/>
              <w:jc w:val="center"/>
              <w:rPr>
                <w:rFonts w:ascii="Times New Roman" w:hAnsi="Times New Roman"/>
                <w:kern w:val="21"/>
                <w:sz w:val="24"/>
                <w:szCs w:val="24"/>
              </w:rPr>
            </w:pPr>
          </w:p>
          <w:p w14:paraId="1E77AC4F" w14:textId="77777777" w:rsidR="009871D8" w:rsidRPr="000E531B" w:rsidRDefault="009871D8">
            <w:pPr>
              <w:adjustRightInd w:val="0"/>
              <w:snapToGrid w:val="0"/>
              <w:ind w:firstLine="480"/>
              <w:jc w:val="center"/>
              <w:rPr>
                <w:rFonts w:ascii="Times New Roman" w:hAnsi="Times New Roman"/>
                <w:kern w:val="21"/>
                <w:sz w:val="24"/>
                <w:szCs w:val="24"/>
              </w:rPr>
            </w:pPr>
          </w:p>
          <w:p w14:paraId="701A2545" w14:textId="77777777" w:rsidR="009871D8" w:rsidRPr="000E531B" w:rsidRDefault="009871D8">
            <w:pPr>
              <w:adjustRightInd w:val="0"/>
              <w:snapToGrid w:val="0"/>
              <w:ind w:firstLine="480"/>
              <w:jc w:val="center"/>
              <w:rPr>
                <w:rFonts w:ascii="Times New Roman" w:hAnsi="Times New Roman"/>
                <w:kern w:val="21"/>
                <w:sz w:val="24"/>
                <w:szCs w:val="24"/>
              </w:rPr>
            </w:pPr>
          </w:p>
          <w:p w14:paraId="3614A85A" w14:textId="77777777" w:rsidR="009871D8" w:rsidRPr="000E531B" w:rsidRDefault="009871D8">
            <w:pPr>
              <w:adjustRightInd w:val="0"/>
              <w:snapToGrid w:val="0"/>
              <w:ind w:firstLine="420"/>
              <w:jc w:val="center"/>
              <w:rPr>
                <w:rFonts w:ascii="Times New Roman" w:hAnsi="Times New Roman"/>
                <w:kern w:val="21"/>
                <w:sz w:val="21"/>
                <w:szCs w:val="21"/>
              </w:rPr>
            </w:pPr>
          </w:p>
        </w:tc>
        <w:tc>
          <w:tcPr>
            <w:tcW w:w="8607" w:type="dxa"/>
            <w:vAlign w:val="center"/>
          </w:tcPr>
          <w:p w14:paraId="454FD130" w14:textId="7D1C9DF3" w:rsidR="00E73D8E" w:rsidRPr="000E531B" w:rsidRDefault="006F36E9" w:rsidP="00705F02">
            <w:pPr>
              <w:keepNext/>
              <w:numPr>
                <w:ilvl w:val="0"/>
                <w:numId w:val="9"/>
              </w:numPr>
              <w:adjustRightInd w:val="0"/>
              <w:snapToGrid w:val="0"/>
              <w:spacing w:beforeLines="50" w:before="120" w:afterLines="50" w:after="120" w:line="440" w:lineRule="exact"/>
              <w:ind w:left="0" w:firstLine="0"/>
              <w:outlineLvl w:val="1"/>
              <w:rPr>
                <w:rFonts w:ascii="Times New Roman" w:eastAsia="黑体" w:hAnsi="Times New Roman"/>
                <w:b/>
                <w:bCs/>
                <w:sz w:val="30"/>
                <w:szCs w:val="30"/>
              </w:rPr>
            </w:pPr>
            <w:bookmarkStart w:id="35" w:name="_Hlk93997022"/>
            <w:r w:rsidRPr="000E531B">
              <w:rPr>
                <w:rFonts w:ascii="Times New Roman" w:eastAsia="黑体" w:hAnsi="Times New Roman"/>
                <w:b/>
                <w:bCs/>
                <w:sz w:val="30"/>
                <w:szCs w:val="30"/>
              </w:rPr>
              <w:lastRenderedPageBreak/>
              <w:t>总量控制指标</w:t>
            </w:r>
            <w:bookmarkEnd w:id="35"/>
          </w:p>
          <w:p w14:paraId="6752667F" w14:textId="2EAD317A" w:rsidR="009871D8" w:rsidRPr="000E531B" w:rsidRDefault="006F36E9">
            <w:pPr>
              <w:numPr>
                <w:ilvl w:val="2"/>
                <w:numId w:val="16"/>
              </w:numPr>
              <w:tabs>
                <w:tab w:val="left" w:pos="572"/>
              </w:tabs>
              <w:autoSpaceDE w:val="0"/>
              <w:autoSpaceDN w:val="0"/>
              <w:adjustRightInd w:val="0"/>
              <w:snapToGrid w:val="0"/>
              <w:spacing w:before="50" w:after="50" w:line="440" w:lineRule="exact"/>
              <w:ind w:left="567"/>
              <w:rPr>
                <w:rFonts w:ascii="黑体" w:eastAsia="黑体" w:hAnsi="黑体"/>
                <w:b/>
                <w:bCs/>
                <w:kern w:val="21"/>
                <w:sz w:val="28"/>
                <w:szCs w:val="28"/>
              </w:rPr>
            </w:pPr>
            <w:r w:rsidRPr="000E531B">
              <w:rPr>
                <w:rFonts w:ascii="黑体" w:eastAsia="黑体" w:hAnsi="黑体"/>
                <w:b/>
                <w:bCs/>
                <w:kern w:val="21"/>
                <w:sz w:val="28"/>
                <w:szCs w:val="28"/>
              </w:rPr>
              <w:t>总量控制因子</w:t>
            </w:r>
          </w:p>
          <w:p w14:paraId="3A06DC16" w14:textId="203754E7" w:rsidR="00083DC2" w:rsidRPr="000E531B" w:rsidRDefault="00083DC2" w:rsidP="00083DC2">
            <w:pPr>
              <w:pStyle w:val="00"/>
              <w:ind w:firstLine="480"/>
            </w:pPr>
            <w:r w:rsidRPr="000E531B">
              <w:rPr>
                <w:rFonts w:hint="eastAsia"/>
              </w:rPr>
              <w:t>本项目污染物排放总量控制对象分为两类，一类是列为我国社会经济发展</w:t>
            </w:r>
            <w:r w:rsidRPr="000E531B">
              <w:rPr>
                <w:rFonts w:hint="eastAsia"/>
              </w:rPr>
              <w:lastRenderedPageBreak/>
              <w:t>的约束性指标，另一类是本项目特征污染物</w:t>
            </w:r>
            <w:r w:rsidR="00A818FD" w:rsidRPr="000E531B">
              <w:rPr>
                <w:rFonts w:hint="eastAsia"/>
              </w:rPr>
              <w:t>。根据本项目排污特点，</w:t>
            </w:r>
            <w:r w:rsidRPr="000E531B">
              <w:rPr>
                <w:rFonts w:hint="eastAsia"/>
              </w:rPr>
              <w:t>总量控制指标如下：</w:t>
            </w:r>
          </w:p>
          <w:p w14:paraId="34361C79" w14:textId="291FCE81" w:rsidR="00083DC2" w:rsidRPr="000E531B" w:rsidRDefault="00083DC2" w:rsidP="00083DC2">
            <w:pPr>
              <w:pStyle w:val="00"/>
              <w:ind w:firstLine="480"/>
            </w:pPr>
            <w:r w:rsidRPr="000E531B">
              <w:rPr>
                <w:rFonts w:hint="eastAsia"/>
              </w:rPr>
              <w:t>（</w:t>
            </w:r>
            <w:r w:rsidRPr="000E531B">
              <w:rPr>
                <w:rFonts w:hint="eastAsia"/>
              </w:rPr>
              <w:t>1</w:t>
            </w:r>
            <w:r w:rsidRPr="000E531B">
              <w:rPr>
                <w:rFonts w:hint="eastAsia"/>
              </w:rPr>
              <w:t>）约束性指标：</w:t>
            </w:r>
            <w:r w:rsidR="002E4B25" w:rsidRPr="000E531B">
              <w:rPr>
                <w:rFonts w:hint="eastAsia"/>
              </w:rPr>
              <w:t>废水污染物</w:t>
            </w:r>
            <w:r w:rsidR="002E4B25" w:rsidRPr="000E531B">
              <w:rPr>
                <w:rFonts w:hint="eastAsia"/>
              </w:rPr>
              <w:t>C</w:t>
            </w:r>
            <w:r w:rsidR="002E4B25" w:rsidRPr="000E531B">
              <w:t>OD</w:t>
            </w:r>
            <w:r w:rsidR="002E4B25" w:rsidRPr="000E531B">
              <w:rPr>
                <w:rFonts w:hint="eastAsia"/>
              </w:rPr>
              <w:t>、氨氮；废气污染物</w:t>
            </w:r>
            <w:r w:rsidR="002E4B25" w:rsidRPr="000E531B">
              <w:rPr>
                <w:rFonts w:hint="eastAsia"/>
              </w:rPr>
              <w:t>SO</w:t>
            </w:r>
            <w:r w:rsidR="002E4B25" w:rsidRPr="000E531B">
              <w:rPr>
                <w:rFonts w:hint="eastAsia"/>
                <w:vertAlign w:val="subscript"/>
              </w:rPr>
              <w:t>2</w:t>
            </w:r>
            <w:r w:rsidRPr="000E531B">
              <w:rPr>
                <w:rFonts w:hint="eastAsia"/>
              </w:rPr>
              <w:t>、</w:t>
            </w:r>
            <w:r w:rsidR="002E4B25" w:rsidRPr="000E531B">
              <w:rPr>
                <w:rFonts w:hint="eastAsia"/>
              </w:rPr>
              <w:t>NO</w:t>
            </w:r>
            <w:r w:rsidR="002E4B25" w:rsidRPr="000E531B">
              <w:rPr>
                <w:rFonts w:hint="eastAsia"/>
                <w:vertAlign w:val="subscript"/>
              </w:rPr>
              <w:t>X</w:t>
            </w:r>
            <w:r w:rsidRPr="000E531B">
              <w:rPr>
                <w:rFonts w:hint="eastAsia"/>
              </w:rPr>
              <w:t>。</w:t>
            </w:r>
          </w:p>
          <w:p w14:paraId="62078A1B" w14:textId="4C3A51AB" w:rsidR="009871D8" w:rsidRPr="000E531B" w:rsidRDefault="00083DC2" w:rsidP="00083DC2">
            <w:pPr>
              <w:pStyle w:val="00"/>
              <w:ind w:firstLine="480"/>
            </w:pPr>
            <w:r w:rsidRPr="000E531B">
              <w:rPr>
                <w:rFonts w:hint="eastAsia"/>
              </w:rPr>
              <w:t>（</w:t>
            </w:r>
            <w:r w:rsidRPr="000E531B">
              <w:rPr>
                <w:rFonts w:hint="eastAsia"/>
              </w:rPr>
              <w:t>2</w:t>
            </w:r>
            <w:r w:rsidRPr="000E531B">
              <w:rPr>
                <w:rFonts w:hint="eastAsia"/>
              </w:rPr>
              <w:t>）其它指标：颗粒物</w:t>
            </w:r>
            <w:r w:rsidR="00EF0D9E" w:rsidRPr="000E531B">
              <w:rPr>
                <w:rFonts w:hint="eastAsia"/>
              </w:rPr>
              <w:t>、氟化物</w:t>
            </w:r>
            <w:r w:rsidRPr="000E531B">
              <w:t>。</w:t>
            </w:r>
          </w:p>
          <w:p w14:paraId="6C6272FD" w14:textId="41018A51" w:rsidR="00E73D8E" w:rsidRPr="000E531B" w:rsidRDefault="006F36E9" w:rsidP="002E4B25">
            <w:pPr>
              <w:numPr>
                <w:ilvl w:val="2"/>
                <w:numId w:val="16"/>
              </w:numPr>
              <w:tabs>
                <w:tab w:val="left" w:pos="572"/>
              </w:tabs>
              <w:autoSpaceDE w:val="0"/>
              <w:autoSpaceDN w:val="0"/>
              <w:adjustRightInd w:val="0"/>
              <w:snapToGrid w:val="0"/>
              <w:spacing w:before="50" w:after="50" w:line="440" w:lineRule="exact"/>
              <w:ind w:left="567"/>
              <w:rPr>
                <w:rFonts w:ascii="黑体" w:eastAsia="黑体" w:hAnsi="黑体"/>
                <w:b/>
                <w:bCs/>
                <w:kern w:val="21"/>
                <w:sz w:val="28"/>
                <w:szCs w:val="28"/>
              </w:rPr>
            </w:pPr>
            <w:r w:rsidRPr="000E531B">
              <w:rPr>
                <w:rFonts w:ascii="黑体" w:eastAsia="黑体" w:hAnsi="黑体"/>
                <w:b/>
                <w:bCs/>
                <w:kern w:val="21"/>
                <w:sz w:val="28"/>
                <w:szCs w:val="28"/>
              </w:rPr>
              <w:t>污染物排放总量控制指标</w:t>
            </w:r>
          </w:p>
          <w:p w14:paraId="14E6690D" w14:textId="580783A9" w:rsidR="003F2D06" w:rsidRPr="000E531B" w:rsidRDefault="003F2D06" w:rsidP="003F2D06">
            <w:pPr>
              <w:pStyle w:val="00"/>
              <w:ind w:firstLine="480"/>
            </w:pPr>
            <w:r w:rsidRPr="000E531B">
              <w:rPr>
                <w:rFonts w:hint="eastAsia"/>
              </w:rPr>
              <w:t>（</w:t>
            </w:r>
            <w:r w:rsidRPr="000E531B">
              <w:rPr>
                <w:rFonts w:hint="eastAsia"/>
              </w:rPr>
              <w:t>1</w:t>
            </w:r>
            <w:r w:rsidRPr="000E531B">
              <w:rPr>
                <w:rFonts w:hint="eastAsia"/>
              </w:rPr>
              <w:t>）约束性指标总量确定方案</w:t>
            </w:r>
          </w:p>
          <w:p w14:paraId="0810757D" w14:textId="305A60B5" w:rsidR="003F2D06" w:rsidRPr="000E531B" w:rsidRDefault="003F2D06" w:rsidP="003F2D06">
            <w:pPr>
              <w:pStyle w:val="00"/>
              <w:ind w:firstLine="480"/>
            </w:pPr>
            <w:r w:rsidRPr="000E531B">
              <w:t>项目正常运营后，废水、废气主要污染物排放总量具体见</w:t>
            </w:r>
            <w:r w:rsidRPr="000E531B">
              <w:rPr>
                <w:rFonts w:hint="eastAsia"/>
              </w:rPr>
              <w:t>下表</w:t>
            </w:r>
            <w:r w:rsidRPr="000E531B">
              <w:t>。</w:t>
            </w:r>
          </w:p>
          <w:p w14:paraId="7A77FEF1" w14:textId="32C5047E" w:rsidR="003F2D06" w:rsidRPr="000E531B" w:rsidRDefault="003F2D06" w:rsidP="00EF0D9E">
            <w:pPr>
              <w:keepNext/>
              <w:numPr>
                <w:ilvl w:val="0"/>
                <w:numId w:val="12"/>
              </w:numPr>
              <w:adjustRightInd w:val="0"/>
              <w:snapToGrid w:val="0"/>
              <w:spacing w:beforeLines="50" w:before="120"/>
              <w:ind w:firstLine="480"/>
              <w:jc w:val="center"/>
              <w:rPr>
                <w:rFonts w:ascii="Times New Roman" w:eastAsia="黑体" w:hAnsi="Times New Roman"/>
                <w:b/>
                <w:kern w:val="28"/>
                <w:sz w:val="24"/>
                <w:szCs w:val="24"/>
              </w:rPr>
            </w:pPr>
            <w:r w:rsidRPr="000E531B">
              <w:rPr>
                <w:rFonts w:ascii="Times New Roman" w:eastAsia="黑体" w:hAnsi="Times New Roman" w:hint="eastAsia"/>
                <w:b/>
                <w:kern w:val="28"/>
                <w:sz w:val="24"/>
                <w:szCs w:val="24"/>
              </w:rPr>
              <w:t>项目</w:t>
            </w:r>
            <w:r w:rsidRPr="000E531B">
              <w:rPr>
                <w:rFonts w:ascii="Times New Roman" w:eastAsia="黑体" w:hAnsi="Times New Roman"/>
                <w:b/>
                <w:kern w:val="28"/>
                <w:sz w:val="24"/>
                <w:szCs w:val="24"/>
              </w:rPr>
              <w:t>污染物排放总量一览表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818"/>
              <w:gridCol w:w="1440"/>
              <w:gridCol w:w="1669"/>
              <w:gridCol w:w="1580"/>
              <w:gridCol w:w="1436"/>
              <w:gridCol w:w="1436"/>
            </w:tblGrid>
            <w:tr w:rsidR="003F2D06" w:rsidRPr="000E531B" w14:paraId="6D02F07A" w14:textId="77777777" w:rsidTr="001718EA">
              <w:trPr>
                <w:trHeight w:val="284"/>
                <w:jc w:val="center"/>
              </w:trPr>
              <w:tc>
                <w:tcPr>
                  <w:tcW w:w="488" w:type="pct"/>
                  <w:vAlign w:val="center"/>
                </w:tcPr>
                <w:p w14:paraId="687C6F24"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种类</w:t>
                  </w:r>
                </w:p>
              </w:tc>
              <w:tc>
                <w:tcPr>
                  <w:tcW w:w="859" w:type="pct"/>
                  <w:vAlign w:val="center"/>
                </w:tcPr>
                <w:p w14:paraId="08C0A135"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污染物名称</w:t>
                  </w:r>
                </w:p>
              </w:tc>
              <w:tc>
                <w:tcPr>
                  <w:tcW w:w="996" w:type="pct"/>
                  <w:vAlign w:val="center"/>
                </w:tcPr>
                <w:p w14:paraId="60F51BA9"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技改</w:t>
                  </w:r>
                  <w:r w:rsidRPr="000E531B">
                    <w:rPr>
                      <w:rFonts w:ascii="Times New Roman" w:hAnsi="Times New Roman" w:hint="eastAsia"/>
                      <w:kern w:val="2"/>
                      <w:sz w:val="18"/>
                      <w:szCs w:val="18"/>
                    </w:rPr>
                    <w:t>整合</w:t>
                  </w:r>
                  <w:r w:rsidRPr="000E531B">
                    <w:rPr>
                      <w:rFonts w:ascii="Times New Roman" w:hAnsi="Times New Roman"/>
                      <w:kern w:val="2"/>
                      <w:sz w:val="18"/>
                      <w:szCs w:val="18"/>
                    </w:rPr>
                    <w:t>前环评许可排放量（</w:t>
                  </w:r>
                  <w:r w:rsidRPr="000E531B">
                    <w:rPr>
                      <w:rFonts w:ascii="Times New Roman" w:hAnsi="Times New Roman"/>
                      <w:kern w:val="2"/>
                      <w:sz w:val="18"/>
                      <w:szCs w:val="18"/>
                    </w:rPr>
                    <w:t>t/a</w:t>
                  </w:r>
                  <w:r w:rsidRPr="000E531B">
                    <w:rPr>
                      <w:rFonts w:ascii="Times New Roman" w:hAnsi="Times New Roman"/>
                      <w:kern w:val="2"/>
                      <w:sz w:val="18"/>
                      <w:szCs w:val="18"/>
                    </w:rPr>
                    <w:t>）</w:t>
                  </w:r>
                </w:p>
              </w:tc>
              <w:tc>
                <w:tcPr>
                  <w:tcW w:w="943" w:type="pct"/>
                  <w:vAlign w:val="center"/>
                </w:tcPr>
                <w:p w14:paraId="3632FF15"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技改整合后排放总量（</w:t>
                  </w:r>
                  <w:r w:rsidRPr="000E531B">
                    <w:rPr>
                      <w:rFonts w:ascii="Times New Roman" w:hAnsi="Times New Roman"/>
                      <w:kern w:val="2"/>
                      <w:sz w:val="18"/>
                      <w:szCs w:val="18"/>
                    </w:rPr>
                    <w:t>t/a</w:t>
                  </w:r>
                  <w:r w:rsidRPr="000E531B">
                    <w:rPr>
                      <w:rFonts w:ascii="Times New Roman" w:hAnsi="Times New Roman"/>
                      <w:kern w:val="2"/>
                      <w:sz w:val="18"/>
                      <w:szCs w:val="18"/>
                    </w:rPr>
                    <w:t>）</w:t>
                  </w:r>
                </w:p>
              </w:tc>
              <w:tc>
                <w:tcPr>
                  <w:tcW w:w="857" w:type="pct"/>
                  <w:vAlign w:val="center"/>
                </w:tcPr>
                <w:p w14:paraId="5D70968E"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增减量（</w:t>
                  </w:r>
                  <w:r w:rsidRPr="000E531B">
                    <w:rPr>
                      <w:rFonts w:ascii="Times New Roman" w:hAnsi="Times New Roman"/>
                      <w:kern w:val="2"/>
                      <w:sz w:val="18"/>
                      <w:szCs w:val="18"/>
                    </w:rPr>
                    <w:t>t/a</w:t>
                  </w:r>
                  <w:r w:rsidRPr="000E531B">
                    <w:rPr>
                      <w:rFonts w:ascii="Times New Roman" w:hAnsi="Times New Roman"/>
                      <w:kern w:val="2"/>
                      <w:sz w:val="18"/>
                      <w:szCs w:val="18"/>
                    </w:rPr>
                    <w:t>）</w:t>
                  </w:r>
                </w:p>
              </w:tc>
              <w:tc>
                <w:tcPr>
                  <w:tcW w:w="857" w:type="pct"/>
                  <w:vAlign w:val="center"/>
                </w:tcPr>
                <w:p w14:paraId="434C9BD4" w14:textId="77777777" w:rsidR="003F2D06" w:rsidRPr="000E531B" w:rsidRDefault="003F2D06" w:rsidP="003F2D06">
                  <w:pPr>
                    <w:spacing w:line="240" w:lineRule="exact"/>
                    <w:jc w:val="center"/>
                    <w:rPr>
                      <w:rFonts w:ascii="Times New Roman" w:hAnsi="Times New Roman"/>
                      <w:kern w:val="2"/>
                      <w:sz w:val="18"/>
                      <w:szCs w:val="18"/>
                    </w:rPr>
                  </w:pPr>
                  <w:r w:rsidRPr="000E531B">
                    <w:rPr>
                      <w:rFonts w:ascii="Times New Roman" w:hAnsi="Times New Roman"/>
                      <w:kern w:val="2"/>
                      <w:sz w:val="18"/>
                      <w:szCs w:val="18"/>
                    </w:rPr>
                    <w:t>技改整合后排放总量指标（</w:t>
                  </w:r>
                  <w:r w:rsidRPr="000E531B">
                    <w:rPr>
                      <w:rFonts w:ascii="Times New Roman" w:hAnsi="Times New Roman"/>
                      <w:kern w:val="2"/>
                      <w:sz w:val="18"/>
                      <w:szCs w:val="18"/>
                    </w:rPr>
                    <w:t>t/a</w:t>
                  </w:r>
                  <w:r w:rsidRPr="000E531B">
                    <w:rPr>
                      <w:rFonts w:ascii="Times New Roman" w:hAnsi="Times New Roman"/>
                      <w:kern w:val="2"/>
                      <w:sz w:val="18"/>
                      <w:szCs w:val="18"/>
                    </w:rPr>
                    <w:t>）</w:t>
                  </w:r>
                </w:p>
              </w:tc>
            </w:tr>
            <w:tr w:rsidR="00EF0D9E" w:rsidRPr="000E531B" w14:paraId="0CF9D6CF" w14:textId="77777777" w:rsidTr="001718EA">
              <w:trPr>
                <w:trHeight w:val="284"/>
                <w:jc w:val="center"/>
              </w:trPr>
              <w:tc>
                <w:tcPr>
                  <w:tcW w:w="488" w:type="pct"/>
                  <w:vMerge w:val="restart"/>
                  <w:vAlign w:val="center"/>
                </w:tcPr>
                <w:p w14:paraId="3A3EEE3D" w14:textId="7288B369" w:rsidR="00EF0D9E" w:rsidRPr="000E531B" w:rsidRDefault="00EF0D9E" w:rsidP="00EF0D9E">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废气</w:t>
                  </w:r>
                </w:p>
              </w:tc>
              <w:tc>
                <w:tcPr>
                  <w:tcW w:w="859" w:type="pct"/>
                  <w:vAlign w:val="center"/>
                </w:tcPr>
                <w:p w14:paraId="1B467F3E" w14:textId="1DCA664F" w:rsidR="00EF0D9E" w:rsidRPr="000E531B" w:rsidRDefault="00EF0D9E" w:rsidP="00EF0D9E">
                  <w:pPr>
                    <w:spacing w:line="240" w:lineRule="exact"/>
                    <w:jc w:val="center"/>
                    <w:rPr>
                      <w:rFonts w:ascii="Times New Roman" w:hAnsi="Times New Roman"/>
                      <w:kern w:val="2"/>
                      <w:sz w:val="18"/>
                      <w:szCs w:val="18"/>
                    </w:rPr>
                  </w:pPr>
                  <w:r w:rsidRPr="000E531B">
                    <w:rPr>
                      <w:rFonts w:ascii="Times New Roman" w:hAnsi="Times New Roman"/>
                      <w:kern w:val="2"/>
                      <w:sz w:val="18"/>
                      <w:szCs w:val="18"/>
                    </w:rPr>
                    <w:t>颗粒物</w:t>
                  </w:r>
                </w:p>
              </w:tc>
              <w:tc>
                <w:tcPr>
                  <w:tcW w:w="996" w:type="pct"/>
                  <w:vAlign w:val="center"/>
                </w:tcPr>
                <w:p w14:paraId="7A8C2245" w14:textId="6E744F3F"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kern w:val="2"/>
                      <w:sz w:val="18"/>
                      <w:szCs w:val="18"/>
                    </w:rPr>
                    <w:t>23.347</w:t>
                  </w:r>
                </w:p>
              </w:tc>
              <w:tc>
                <w:tcPr>
                  <w:tcW w:w="943" w:type="pct"/>
                  <w:vAlign w:val="center"/>
                </w:tcPr>
                <w:p w14:paraId="6D0BAC79" w14:textId="4F1E1E0D"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7.344</w:t>
                  </w:r>
                </w:p>
              </w:tc>
              <w:tc>
                <w:tcPr>
                  <w:tcW w:w="857" w:type="pct"/>
                  <w:vAlign w:val="center"/>
                </w:tcPr>
                <w:p w14:paraId="73E47E16" w14:textId="5F3CC87B" w:rsidR="00EF0D9E" w:rsidRPr="000E531B" w:rsidRDefault="00EF0D9E" w:rsidP="00EF0D9E">
                  <w:pPr>
                    <w:spacing w:line="240" w:lineRule="exact"/>
                    <w:jc w:val="center"/>
                    <w:rPr>
                      <w:rFonts w:ascii="Times New Roman" w:hAnsi="Times New Roman"/>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16.003</w:t>
                  </w:r>
                </w:p>
              </w:tc>
              <w:tc>
                <w:tcPr>
                  <w:tcW w:w="857" w:type="pct"/>
                  <w:vAlign w:val="center"/>
                </w:tcPr>
                <w:p w14:paraId="1FC613FF" w14:textId="1F58805D"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7.344</w:t>
                  </w:r>
                </w:p>
              </w:tc>
            </w:tr>
            <w:tr w:rsidR="00EF0D9E" w:rsidRPr="000E531B" w14:paraId="08036D7D" w14:textId="77777777" w:rsidTr="001718EA">
              <w:trPr>
                <w:trHeight w:val="284"/>
                <w:jc w:val="center"/>
              </w:trPr>
              <w:tc>
                <w:tcPr>
                  <w:tcW w:w="488" w:type="pct"/>
                  <w:vMerge/>
                  <w:vAlign w:val="center"/>
                </w:tcPr>
                <w:p w14:paraId="6C6407D4" w14:textId="77777777" w:rsidR="00EF0D9E" w:rsidRPr="000E531B" w:rsidRDefault="00EF0D9E" w:rsidP="00EF0D9E">
                  <w:pPr>
                    <w:spacing w:line="240" w:lineRule="exact"/>
                    <w:jc w:val="center"/>
                    <w:rPr>
                      <w:rFonts w:ascii="Times New Roman" w:hAnsi="Times New Roman"/>
                      <w:kern w:val="2"/>
                      <w:sz w:val="18"/>
                      <w:szCs w:val="18"/>
                    </w:rPr>
                  </w:pPr>
                </w:p>
              </w:tc>
              <w:tc>
                <w:tcPr>
                  <w:tcW w:w="859" w:type="pct"/>
                  <w:vAlign w:val="center"/>
                </w:tcPr>
                <w:p w14:paraId="548D4880" w14:textId="78C3A5CF" w:rsidR="00EF0D9E" w:rsidRPr="000E531B" w:rsidRDefault="00EF0D9E" w:rsidP="00EF0D9E">
                  <w:pPr>
                    <w:spacing w:line="240" w:lineRule="exact"/>
                    <w:jc w:val="center"/>
                    <w:rPr>
                      <w:rFonts w:ascii="Times New Roman" w:hAnsi="Times New Roman"/>
                      <w:kern w:val="2"/>
                      <w:sz w:val="18"/>
                      <w:szCs w:val="18"/>
                    </w:rPr>
                  </w:pPr>
                  <w:r w:rsidRPr="000E531B">
                    <w:rPr>
                      <w:rFonts w:ascii="Times New Roman" w:hAnsi="Times New Roman"/>
                      <w:kern w:val="2"/>
                      <w:sz w:val="18"/>
                      <w:szCs w:val="18"/>
                    </w:rPr>
                    <w:t>SO</w:t>
                  </w:r>
                  <w:r w:rsidRPr="000E531B">
                    <w:rPr>
                      <w:rFonts w:ascii="Times New Roman" w:hAnsi="Times New Roman"/>
                      <w:kern w:val="2"/>
                      <w:sz w:val="18"/>
                      <w:szCs w:val="18"/>
                      <w:vertAlign w:val="subscript"/>
                    </w:rPr>
                    <w:t>2</w:t>
                  </w:r>
                </w:p>
              </w:tc>
              <w:tc>
                <w:tcPr>
                  <w:tcW w:w="996" w:type="pct"/>
                  <w:vAlign w:val="center"/>
                </w:tcPr>
                <w:p w14:paraId="4B233356" w14:textId="7CEA642B"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4</w:t>
                  </w:r>
                  <w:r w:rsidRPr="000E531B">
                    <w:rPr>
                      <w:rFonts w:ascii="Times New Roman" w:hAnsi="Times New Roman"/>
                      <w:kern w:val="2"/>
                      <w:sz w:val="18"/>
                      <w:szCs w:val="18"/>
                    </w:rPr>
                    <w:t>.336</w:t>
                  </w:r>
                </w:p>
              </w:tc>
              <w:tc>
                <w:tcPr>
                  <w:tcW w:w="943" w:type="pct"/>
                  <w:vAlign w:val="center"/>
                </w:tcPr>
                <w:p w14:paraId="2075461B" w14:textId="11A52CF8"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2.85</w:t>
                  </w:r>
                </w:p>
              </w:tc>
              <w:tc>
                <w:tcPr>
                  <w:tcW w:w="857" w:type="pct"/>
                  <w:vAlign w:val="center"/>
                </w:tcPr>
                <w:p w14:paraId="4E0F47CF" w14:textId="045BDAA7" w:rsidR="00EF0D9E" w:rsidRPr="000E531B" w:rsidRDefault="00EF0D9E" w:rsidP="00EF0D9E">
                  <w:pPr>
                    <w:spacing w:line="240" w:lineRule="exact"/>
                    <w:jc w:val="center"/>
                    <w:rPr>
                      <w:rFonts w:ascii="Times New Roman" w:hAnsi="Times New Roman"/>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1.486</w:t>
                  </w:r>
                </w:p>
              </w:tc>
              <w:tc>
                <w:tcPr>
                  <w:tcW w:w="857" w:type="pct"/>
                  <w:vAlign w:val="center"/>
                </w:tcPr>
                <w:p w14:paraId="3B42AD69" w14:textId="5DE3B120"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2.85</w:t>
                  </w:r>
                </w:p>
              </w:tc>
            </w:tr>
            <w:tr w:rsidR="00EF0D9E" w:rsidRPr="000E531B" w14:paraId="57286E74" w14:textId="77777777" w:rsidTr="001718EA">
              <w:trPr>
                <w:trHeight w:val="284"/>
                <w:jc w:val="center"/>
              </w:trPr>
              <w:tc>
                <w:tcPr>
                  <w:tcW w:w="488" w:type="pct"/>
                  <w:vMerge/>
                  <w:vAlign w:val="center"/>
                </w:tcPr>
                <w:p w14:paraId="0E3E899E" w14:textId="77777777" w:rsidR="00EF0D9E" w:rsidRPr="000E531B" w:rsidRDefault="00EF0D9E" w:rsidP="00EF0D9E">
                  <w:pPr>
                    <w:spacing w:line="240" w:lineRule="exact"/>
                    <w:jc w:val="center"/>
                    <w:rPr>
                      <w:rFonts w:ascii="Times New Roman" w:hAnsi="Times New Roman"/>
                      <w:kern w:val="2"/>
                      <w:sz w:val="18"/>
                      <w:szCs w:val="18"/>
                    </w:rPr>
                  </w:pPr>
                </w:p>
              </w:tc>
              <w:tc>
                <w:tcPr>
                  <w:tcW w:w="859" w:type="pct"/>
                  <w:vAlign w:val="center"/>
                </w:tcPr>
                <w:p w14:paraId="10323CF5" w14:textId="04BCF07C" w:rsidR="00EF0D9E" w:rsidRPr="000E531B" w:rsidRDefault="00EF0D9E" w:rsidP="00EF0D9E">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N</w:t>
                  </w:r>
                  <w:r w:rsidRPr="000E531B">
                    <w:rPr>
                      <w:rFonts w:ascii="Times New Roman" w:hAnsi="Times New Roman"/>
                      <w:kern w:val="2"/>
                      <w:sz w:val="18"/>
                      <w:szCs w:val="18"/>
                    </w:rPr>
                    <w:t>O</w:t>
                  </w:r>
                  <w:r w:rsidRPr="000E531B">
                    <w:rPr>
                      <w:rFonts w:ascii="Times New Roman" w:hAnsi="Times New Roman"/>
                      <w:kern w:val="2"/>
                      <w:sz w:val="18"/>
                      <w:szCs w:val="18"/>
                      <w:vertAlign w:val="subscript"/>
                    </w:rPr>
                    <w:t>X</w:t>
                  </w:r>
                </w:p>
              </w:tc>
              <w:tc>
                <w:tcPr>
                  <w:tcW w:w="996" w:type="pct"/>
                  <w:vAlign w:val="center"/>
                </w:tcPr>
                <w:p w14:paraId="72592C36" w14:textId="743F2FEE"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9</w:t>
                  </w:r>
                  <w:r w:rsidRPr="000E531B">
                    <w:rPr>
                      <w:rFonts w:ascii="Times New Roman" w:hAnsi="Times New Roman"/>
                      <w:kern w:val="2"/>
                      <w:sz w:val="18"/>
                      <w:szCs w:val="18"/>
                    </w:rPr>
                    <w:t>9.072</w:t>
                  </w:r>
                </w:p>
              </w:tc>
              <w:tc>
                <w:tcPr>
                  <w:tcW w:w="943" w:type="pct"/>
                  <w:vAlign w:val="center"/>
                </w:tcPr>
                <w:p w14:paraId="62021012" w14:textId="2DB2FEB8"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9.877</w:t>
                  </w:r>
                </w:p>
              </w:tc>
              <w:tc>
                <w:tcPr>
                  <w:tcW w:w="857" w:type="pct"/>
                  <w:vAlign w:val="center"/>
                </w:tcPr>
                <w:p w14:paraId="042F7782" w14:textId="02974D9F" w:rsidR="00EF0D9E" w:rsidRPr="000E531B" w:rsidRDefault="00EF0D9E" w:rsidP="00EF0D9E">
                  <w:pPr>
                    <w:spacing w:line="240" w:lineRule="exact"/>
                    <w:jc w:val="center"/>
                    <w:rPr>
                      <w:rFonts w:ascii="Times New Roman" w:hAnsi="Times New Roman"/>
                      <w:color w:val="FF0000"/>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89.195</w:t>
                  </w:r>
                </w:p>
              </w:tc>
              <w:tc>
                <w:tcPr>
                  <w:tcW w:w="857" w:type="pct"/>
                  <w:vAlign w:val="center"/>
                </w:tcPr>
                <w:p w14:paraId="2C085818" w14:textId="74525908" w:rsidR="00EF0D9E" w:rsidRPr="000E531B" w:rsidRDefault="00EF0D9E" w:rsidP="00EF0D9E">
                  <w:pPr>
                    <w:spacing w:line="240" w:lineRule="exact"/>
                    <w:jc w:val="center"/>
                    <w:rPr>
                      <w:rFonts w:ascii="Times New Roman" w:hAnsi="Times New Roman"/>
                      <w:color w:val="FF0000"/>
                      <w:sz w:val="18"/>
                      <w:szCs w:val="18"/>
                    </w:rPr>
                  </w:pPr>
                  <w:r w:rsidRPr="000E531B">
                    <w:rPr>
                      <w:rFonts w:ascii="Times New Roman" w:hAnsi="Times New Roman" w:hint="eastAsia"/>
                      <w:kern w:val="2"/>
                      <w:sz w:val="18"/>
                      <w:szCs w:val="18"/>
                    </w:rPr>
                    <w:t>9.877</w:t>
                  </w:r>
                </w:p>
              </w:tc>
            </w:tr>
            <w:tr w:rsidR="00EF0D9E" w:rsidRPr="000E531B" w14:paraId="3177ACDE" w14:textId="77777777" w:rsidTr="001718EA">
              <w:trPr>
                <w:trHeight w:val="284"/>
                <w:jc w:val="center"/>
              </w:trPr>
              <w:tc>
                <w:tcPr>
                  <w:tcW w:w="488" w:type="pct"/>
                  <w:vMerge/>
                  <w:vAlign w:val="center"/>
                </w:tcPr>
                <w:p w14:paraId="66D22C23" w14:textId="77777777" w:rsidR="00EF0D9E" w:rsidRPr="000E531B" w:rsidRDefault="00EF0D9E" w:rsidP="00EF0D9E">
                  <w:pPr>
                    <w:spacing w:line="240" w:lineRule="exact"/>
                    <w:jc w:val="center"/>
                    <w:rPr>
                      <w:rFonts w:ascii="Times New Roman" w:hAnsi="Times New Roman"/>
                      <w:kern w:val="2"/>
                      <w:sz w:val="18"/>
                      <w:szCs w:val="18"/>
                    </w:rPr>
                  </w:pPr>
                </w:p>
              </w:tc>
              <w:tc>
                <w:tcPr>
                  <w:tcW w:w="859" w:type="pct"/>
                  <w:vAlign w:val="center"/>
                </w:tcPr>
                <w:p w14:paraId="27F41DD9" w14:textId="5F62894E" w:rsidR="00EF0D9E" w:rsidRPr="000E531B" w:rsidRDefault="00EF0D9E" w:rsidP="00EF0D9E">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氟化物</w:t>
                  </w:r>
                </w:p>
              </w:tc>
              <w:tc>
                <w:tcPr>
                  <w:tcW w:w="996" w:type="pct"/>
                  <w:vAlign w:val="center"/>
                </w:tcPr>
                <w:p w14:paraId="5B29CD38" w14:textId="0100CA63"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943" w:type="pct"/>
                  <w:vAlign w:val="center"/>
                </w:tcPr>
                <w:p w14:paraId="6DB2D0CE" w14:textId="1E240C03"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0.418</w:t>
                  </w:r>
                </w:p>
              </w:tc>
              <w:tc>
                <w:tcPr>
                  <w:tcW w:w="857" w:type="pct"/>
                  <w:vAlign w:val="center"/>
                </w:tcPr>
                <w:p w14:paraId="00016B85" w14:textId="208C95B2" w:rsidR="00EF0D9E" w:rsidRPr="000E531B" w:rsidRDefault="00EF0D9E" w:rsidP="00EF0D9E">
                  <w:pPr>
                    <w:spacing w:line="240" w:lineRule="exact"/>
                    <w:jc w:val="center"/>
                    <w:rPr>
                      <w:rFonts w:ascii="Times New Roman" w:hAnsi="Times New Roman"/>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0.418</w:t>
                  </w:r>
                </w:p>
              </w:tc>
              <w:tc>
                <w:tcPr>
                  <w:tcW w:w="857" w:type="pct"/>
                  <w:vAlign w:val="center"/>
                </w:tcPr>
                <w:p w14:paraId="51868A62" w14:textId="0FC15E87" w:rsidR="00EF0D9E" w:rsidRPr="000E531B" w:rsidRDefault="00EF0D9E" w:rsidP="00EF0D9E">
                  <w:pPr>
                    <w:spacing w:line="240" w:lineRule="exact"/>
                    <w:jc w:val="center"/>
                    <w:rPr>
                      <w:rFonts w:ascii="Times New Roman" w:hAnsi="Times New Roman"/>
                      <w:sz w:val="18"/>
                      <w:szCs w:val="18"/>
                    </w:rPr>
                  </w:pPr>
                  <w:r w:rsidRPr="000E531B">
                    <w:rPr>
                      <w:rFonts w:ascii="Times New Roman" w:hAnsi="Times New Roman" w:hint="eastAsia"/>
                      <w:kern w:val="2"/>
                      <w:sz w:val="18"/>
                      <w:szCs w:val="18"/>
                    </w:rPr>
                    <w:t>0.418</w:t>
                  </w:r>
                </w:p>
              </w:tc>
            </w:tr>
            <w:tr w:rsidR="000B35D9" w:rsidRPr="000E531B" w14:paraId="3E9F2C96" w14:textId="77777777" w:rsidTr="001E5EAF">
              <w:trPr>
                <w:trHeight w:val="284"/>
                <w:jc w:val="center"/>
              </w:trPr>
              <w:tc>
                <w:tcPr>
                  <w:tcW w:w="488" w:type="pct"/>
                  <w:vMerge w:val="restart"/>
                  <w:vAlign w:val="center"/>
                </w:tcPr>
                <w:p w14:paraId="24D057B5" w14:textId="027709C9" w:rsidR="000B35D9" w:rsidRPr="000E531B" w:rsidRDefault="000B35D9" w:rsidP="000B35D9">
                  <w:pPr>
                    <w:spacing w:line="240" w:lineRule="exact"/>
                    <w:jc w:val="center"/>
                    <w:rPr>
                      <w:rFonts w:ascii="Times New Roman" w:hAnsi="Times New Roman"/>
                      <w:kern w:val="2"/>
                      <w:sz w:val="18"/>
                      <w:szCs w:val="18"/>
                    </w:rPr>
                  </w:pPr>
                  <w:r w:rsidRPr="000E531B">
                    <w:rPr>
                      <w:rFonts w:ascii="Times New Roman" w:hAnsi="Times New Roman"/>
                      <w:kern w:val="2"/>
                      <w:sz w:val="18"/>
                      <w:szCs w:val="18"/>
                    </w:rPr>
                    <w:t>废水</w:t>
                  </w:r>
                </w:p>
              </w:tc>
              <w:tc>
                <w:tcPr>
                  <w:tcW w:w="859" w:type="pct"/>
                  <w:vAlign w:val="center"/>
                </w:tcPr>
                <w:p w14:paraId="67C17712" w14:textId="77777777" w:rsidR="000B35D9" w:rsidRPr="000E531B" w:rsidRDefault="000B35D9" w:rsidP="000B35D9">
                  <w:pPr>
                    <w:spacing w:line="240" w:lineRule="exact"/>
                    <w:jc w:val="center"/>
                    <w:rPr>
                      <w:rFonts w:ascii="Times New Roman" w:hAnsi="Times New Roman"/>
                      <w:kern w:val="2"/>
                      <w:sz w:val="18"/>
                      <w:szCs w:val="18"/>
                    </w:rPr>
                  </w:pPr>
                  <w:r w:rsidRPr="000E531B">
                    <w:rPr>
                      <w:rFonts w:ascii="Times New Roman" w:hAnsi="Times New Roman"/>
                      <w:kern w:val="2"/>
                      <w:sz w:val="18"/>
                      <w:szCs w:val="18"/>
                    </w:rPr>
                    <w:t>废水量</w:t>
                  </w:r>
                </w:p>
              </w:tc>
              <w:tc>
                <w:tcPr>
                  <w:tcW w:w="996" w:type="pct"/>
                </w:tcPr>
                <w:p w14:paraId="0401CFD9" w14:textId="101A981E"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9</w:t>
                  </w:r>
                  <w:r w:rsidRPr="000E531B">
                    <w:rPr>
                      <w:rFonts w:ascii="Times New Roman" w:hAnsi="Times New Roman"/>
                      <w:sz w:val="18"/>
                      <w:szCs w:val="18"/>
                    </w:rPr>
                    <w:t>60</w:t>
                  </w:r>
                </w:p>
              </w:tc>
              <w:tc>
                <w:tcPr>
                  <w:tcW w:w="943" w:type="pct"/>
                </w:tcPr>
                <w:p w14:paraId="548F774C" w14:textId="4697C3A2"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936</w:t>
                  </w:r>
                </w:p>
              </w:tc>
              <w:tc>
                <w:tcPr>
                  <w:tcW w:w="857" w:type="pct"/>
                  <w:vAlign w:val="center"/>
                </w:tcPr>
                <w:p w14:paraId="1EE072AE" w14:textId="15F1623E"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-24</w:t>
                  </w:r>
                </w:p>
              </w:tc>
              <w:tc>
                <w:tcPr>
                  <w:tcW w:w="857" w:type="pct"/>
                </w:tcPr>
                <w:p w14:paraId="239C4F69" w14:textId="6C84EF5D"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936</w:t>
                  </w:r>
                </w:p>
              </w:tc>
            </w:tr>
            <w:tr w:rsidR="000B35D9" w:rsidRPr="000E531B" w14:paraId="6B939AF5" w14:textId="77777777" w:rsidTr="001E5EAF">
              <w:trPr>
                <w:trHeight w:val="284"/>
                <w:jc w:val="center"/>
              </w:trPr>
              <w:tc>
                <w:tcPr>
                  <w:tcW w:w="488" w:type="pct"/>
                  <w:vMerge/>
                  <w:vAlign w:val="center"/>
                </w:tcPr>
                <w:p w14:paraId="7B7E4E3B" w14:textId="77777777" w:rsidR="000B35D9" w:rsidRPr="000E531B" w:rsidRDefault="000B35D9" w:rsidP="000B35D9">
                  <w:pPr>
                    <w:spacing w:line="240" w:lineRule="exact"/>
                    <w:jc w:val="center"/>
                    <w:rPr>
                      <w:rFonts w:ascii="Times New Roman" w:hAnsi="Times New Roman"/>
                      <w:kern w:val="2"/>
                      <w:sz w:val="18"/>
                      <w:szCs w:val="18"/>
                    </w:rPr>
                  </w:pPr>
                </w:p>
              </w:tc>
              <w:tc>
                <w:tcPr>
                  <w:tcW w:w="859" w:type="pct"/>
                  <w:vAlign w:val="center"/>
                </w:tcPr>
                <w:p w14:paraId="378C222C" w14:textId="6F6B57CF" w:rsidR="000B35D9" w:rsidRPr="000E531B" w:rsidRDefault="000B35D9" w:rsidP="000B35D9">
                  <w:pPr>
                    <w:spacing w:line="240" w:lineRule="exact"/>
                    <w:jc w:val="center"/>
                    <w:rPr>
                      <w:rFonts w:ascii="Times New Roman" w:hAnsi="Times New Roman"/>
                      <w:kern w:val="2"/>
                      <w:sz w:val="18"/>
                      <w:szCs w:val="18"/>
                    </w:rPr>
                  </w:pPr>
                  <w:r w:rsidRPr="000E531B">
                    <w:rPr>
                      <w:rFonts w:ascii="Times New Roman" w:hAnsi="Times New Roman"/>
                      <w:kern w:val="2"/>
                      <w:sz w:val="18"/>
                      <w:szCs w:val="18"/>
                    </w:rPr>
                    <w:t>COD</w:t>
                  </w:r>
                </w:p>
              </w:tc>
              <w:tc>
                <w:tcPr>
                  <w:tcW w:w="996" w:type="pct"/>
                </w:tcPr>
                <w:p w14:paraId="1607CBD4" w14:textId="2C38FE0D"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.096</w:t>
                  </w:r>
                </w:p>
              </w:tc>
              <w:tc>
                <w:tcPr>
                  <w:tcW w:w="943" w:type="pct"/>
                </w:tcPr>
                <w:p w14:paraId="44232F53" w14:textId="0CE624C4"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.0</w:t>
                  </w:r>
                  <w:r w:rsidRPr="000E531B">
                    <w:rPr>
                      <w:rFonts w:ascii="Times New Roman" w:hAnsi="Times New Roman" w:hint="eastAsia"/>
                      <w:sz w:val="18"/>
                      <w:szCs w:val="18"/>
                    </w:rPr>
                    <w:t>49</w:t>
                  </w:r>
                </w:p>
              </w:tc>
              <w:tc>
                <w:tcPr>
                  <w:tcW w:w="857" w:type="pct"/>
                  <w:vAlign w:val="center"/>
                </w:tcPr>
                <w:p w14:paraId="14DB5C8B" w14:textId="68B6CA6B"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-0.053</w:t>
                  </w:r>
                </w:p>
              </w:tc>
              <w:tc>
                <w:tcPr>
                  <w:tcW w:w="857" w:type="pct"/>
                </w:tcPr>
                <w:p w14:paraId="3E7A0EB9" w14:textId="1A9C1470"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.0</w:t>
                  </w:r>
                  <w:r w:rsidRPr="000E531B">
                    <w:rPr>
                      <w:rFonts w:ascii="Times New Roman" w:hAnsi="Times New Roman" w:hint="eastAsia"/>
                      <w:sz w:val="18"/>
                      <w:szCs w:val="18"/>
                    </w:rPr>
                    <w:t>49</w:t>
                  </w:r>
                </w:p>
              </w:tc>
            </w:tr>
            <w:tr w:rsidR="000B35D9" w:rsidRPr="000E531B" w14:paraId="1E17DD41" w14:textId="77777777" w:rsidTr="001E5EAF">
              <w:trPr>
                <w:trHeight w:val="284"/>
                <w:jc w:val="center"/>
              </w:trPr>
              <w:tc>
                <w:tcPr>
                  <w:tcW w:w="488" w:type="pct"/>
                  <w:vMerge/>
                  <w:vAlign w:val="center"/>
                </w:tcPr>
                <w:p w14:paraId="000644B2" w14:textId="77777777" w:rsidR="000B35D9" w:rsidRPr="000E531B" w:rsidRDefault="000B35D9" w:rsidP="000B35D9">
                  <w:pPr>
                    <w:spacing w:line="240" w:lineRule="exact"/>
                    <w:jc w:val="center"/>
                    <w:rPr>
                      <w:rFonts w:ascii="Times New Roman" w:hAnsi="Times New Roman"/>
                      <w:kern w:val="2"/>
                      <w:sz w:val="18"/>
                      <w:szCs w:val="18"/>
                    </w:rPr>
                  </w:pPr>
                </w:p>
              </w:tc>
              <w:tc>
                <w:tcPr>
                  <w:tcW w:w="859" w:type="pct"/>
                  <w:vAlign w:val="center"/>
                </w:tcPr>
                <w:p w14:paraId="0B86108C" w14:textId="04149996" w:rsidR="000B35D9" w:rsidRPr="000E531B" w:rsidRDefault="000B35D9" w:rsidP="000B35D9">
                  <w:pPr>
                    <w:spacing w:line="240" w:lineRule="exact"/>
                    <w:jc w:val="center"/>
                    <w:rPr>
                      <w:rFonts w:ascii="Times New Roman" w:hAnsi="Times New Roman"/>
                      <w:kern w:val="2"/>
                      <w:sz w:val="18"/>
                      <w:szCs w:val="18"/>
                    </w:rPr>
                  </w:pPr>
                  <w:r w:rsidRPr="000E531B">
                    <w:rPr>
                      <w:rFonts w:ascii="Times New Roman" w:hAnsi="Times New Roman"/>
                      <w:kern w:val="2"/>
                      <w:sz w:val="18"/>
                      <w:szCs w:val="18"/>
                    </w:rPr>
                    <w:t>氨氮</w:t>
                  </w:r>
                </w:p>
              </w:tc>
              <w:tc>
                <w:tcPr>
                  <w:tcW w:w="996" w:type="pct"/>
                </w:tcPr>
                <w:p w14:paraId="313580F6" w14:textId="6B9223B6"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.014</w:t>
                  </w:r>
                </w:p>
              </w:tc>
              <w:tc>
                <w:tcPr>
                  <w:tcW w:w="943" w:type="pct"/>
                </w:tcPr>
                <w:p w14:paraId="6CA1240A" w14:textId="1D6D325E"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0.006</w:t>
                  </w:r>
                </w:p>
              </w:tc>
              <w:tc>
                <w:tcPr>
                  <w:tcW w:w="857" w:type="pct"/>
                  <w:vAlign w:val="center"/>
                </w:tcPr>
                <w:p w14:paraId="7CF096FB" w14:textId="799B8AA4" w:rsidR="000B35D9" w:rsidRPr="000E531B" w:rsidRDefault="000B35D9" w:rsidP="000B35D9">
                  <w:pPr>
                    <w:spacing w:line="240" w:lineRule="exact"/>
                    <w:jc w:val="center"/>
                    <w:rPr>
                      <w:rFonts w:ascii="Times New Roman" w:eastAsia="等线" w:hAnsi="Times New Roman"/>
                      <w:color w:val="000000"/>
                      <w:sz w:val="18"/>
                      <w:szCs w:val="18"/>
                    </w:rPr>
                  </w:pPr>
                  <w:r w:rsidRPr="000E531B">
                    <w:rPr>
                      <w:rFonts w:ascii="Times New Roman" w:eastAsia="等线" w:hAnsi="Times New Roman" w:hint="eastAsia"/>
                      <w:color w:val="000000"/>
                      <w:sz w:val="18"/>
                      <w:szCs w:val="18"/>
                    </w:rPr>
                    <w:t>-0.008</w:t>
                  </w:r>
                </w:p>
              </w:tc>
              <w:tc>
                <w:tcPr>
                  <w:tcW w:w="857" w:type="pct"/>
                </w:tcPr>
                <w:p w14:paraId="34DD050F" w14:textId="64BC8C2C" w:rsidR="000B35D9" w:rsidRPr="000E531B" w:rsidRDefault="000B35D9" w:rsidP="000B35D9">
                  <w:pPr>
                    <w:spacing w:line="240" w:lineRule="exact"/>
                    <w:jc w:val="center"/>
                    <w:rPr>
                      <w:rFonts w:ascii="Times New Roman" w:hAnsi="Times New Roman"/>
                      <w:sz w:val="18"/>
                      <w:szCs w:val="18"/>
                    </w:rPr>
                  </w:pPr>
                  <w:r w:rsidRPr="000E531B">
                    <w:rPr>
                      <w:rFonts w:ascii="Times New Roman" w:hAnsi="Times New Roman" w:hint="eastAsia"/>
                      <w:sz w:val="18"/>
                      <w:szCs w:val="18"/>
                    </w:rPr>
                    <w:t>0.006</w:t>
                  </w:r>
                </w:p>
              </w:tc>
            </w:tr>
          </w:tbl>
          <w:p w14:paraId="7D314F99" w14:textId="7C7125B1" w:rsidR="00F433E7" w:rsidRPr="000E531B" w:rsidRDefault="00F433E7" w:rsidP="001C4D7C">
            <w:pPr>
              <w:pStyle w:val="00"/>
              <w:ind w:firstLine="480"/>
            </w:pPr>
            <w:r w:rsidRPr="000E531B">
              <w:t>根据《泉州市环保局关于全面实施排污权有偿使用和交易后做好建设项目总量指标管理工作有关意见的通知》（泉环保总量</w:t>
            </w:r>
            <w:r w:rsidRPr="000E531B">
              <w:t>[2017]1</w:t>
            </w:r>
            <w:r w:rsidRPr="000E531B">
              <w:t>号）规定，纳入建设项目主要污染物排放总量指标管理范围的项目，其新增的化学需氧量、氨氮、二氧化硫、氮氧化物等四项主要污染物排放总量指标的来源必须通过排污权交易、政府储备排污权出让等方式有偿取得。</w:t>
            </w:r>
          </w:p>
          <w:p w14:paraId="7A6F4E71" w14:textId="78E12622" w:rsidR="00F433E7" w:rsidRPr="000E531B" w:rsidRDefault="00F433E7" w:rsidP="00F433E7">
            <w:pPr>
              <w:adjustRightInd w:val="0"/>
              <w:snapToGrid w:val="0"/>
              <w:spacing w:line="420" w:lineRule="exact"/>
              <w:ind w:firstLineChars="200" w:firstLine="480"/>
              <w:rPr>
                <w:rFonts w:ascii="Times New Roman" w:hAnsi="Times New Roman"/>
                <w:sz w:val="24"/>
                <w:szCs w:val="22"/>
              </w:rPr>
            </w:pPr>
            <w:r w:rsidRPr="000E531B">
              <w:rPr>
                <w:rFonts w:ascii="Times New Roman" w:hAnsi="Times New Roman" w:hint="eastAsia"/>
                <w:sz w:val="24"/>
                <w:szCs w:val="22"/>
              </w:rPr>
              <w:t>闽光环资公司本次技改整合后废水主要污染物</w:t>
            </w:r>
            <w:r w:rsidRPr="000E531B">
              <w:rPr>
                <w:rFonts w:ascii="Times New Roman" w:hAnsi="Times New Roman"/>
                <w:sz w:val="24"/>
                <w:szCs w:val="22"/>
              </w:rPr>
              <w:t>化学需氧量、氨氮和废气主要污染物二氧化硫、氮氧化物排放总量均没有新增，无需进行排污权交易。</w:t>
            </w:r>
          </w:p>
          <w:p w14:paraId="06C8FF6A" w14:textId="72503967" w:rsidR="00A818FD" w:rsidRPr="000E531B" w:rsidRDefault="00A818FD" w:rsidP="00A818FD">
            <w:pPr>
              <w:pStyle w:val="00"/>
              <w:ind w:firstLine="420"/>
            </w:pPr>
            <w:r w:rsidRPr="000E531B">
              <w:rPr>
                <w:rFonts w:hint="eastAsia"/>
                <w:kern w:val="21"/>
                <w:sz w:val="21"/>
                <w:szCs w:val="21"/>
              </w:rPr>
              <w:t>（</w:t>
            </w:r>
            <w:r w:rsidR="003F2D06" w:rsidRPr="000E531B">
              <w:t>2</w:t>
            </w:r>
            <w:r w:rsidRPr="000E531B">
              <w:rPr>
                <w:rFonts w:hint="eastAsia"/>
              </w:rPr>
              <w:t>）其它污染物</w:t>
            </w:r>
            <w:r w:rsidR="003F2D06" w:rsidRPr="000E531B">
              <w:rPr>
                <w:rFonts w:hint="eastAsia"/>
              </w:rPr>
              <w:t>总量确定方案</w:t>
            </w:r>
          </w:p>
          <w:p w14:paraId="0B5BBFBD" w14:textId="7CC79B9D" w:rsidR="009871D8" w:rsidRPr="000E531B" w:rsidRDefault="00A818FD" w:rsidP="00EF0D9E">
            <w:pPr>
              <w:pStyle w:val="00"/>
              <w:ind w:firstLine="480"/>
            </w:pPr>
            <w:r w:rsidRPr="000E531B">
              <w:rPr>
                <w:rFonts w:hint="eastAsia"/>
              </w:rPr>
              <w:t>其它污染物总量控制指标由建设单位根据环</w:t>
            </w:r>
            <w:proofErr w:type="gramStart"/>
            <w:r w:rsidRPr="000E531B">
              <w:rPr>
                <w:rFonts w:hint="eastAsia"/>
              </w:rPr>
              <w:t>评报告</w:t>
            </w:r>
            <w:proofErr w:type="gramEnd"/>
            <w:r w:rsidRPr="000E531B">
              <w:rPr>
                <w:rFonts w:hint="eastAsia"/>
              </w:rPr>
              <w:t>核算量作为总量控制建议指标，在报地方环保主管部门批准认可后，方可作为本建设项目的污染物排放总量控制指标。项目总量控制非约束性指标为：颗粒物</w:t>
            </w:r>
            <w:r w:rsidR="00EF0D9E" w:rsidRPr="000E531B">
              <w:rPr>
                <w:rFonts w:hint="eastAsia"/>
              </w:rPr>
              <w:t>7</w:t>
            </w:r>
            <w:r w:rsidR="00B310BB" w:rsidRPr="000E531B">
              <w:t>.</w:t>
            </w:r>
            <w:r w:rsidR="00EF0D9E" w:rsidRPr="000E531B">
              <w:rPr>
                <w:rFonts w:hint="eastAsia"/>
              </w:rPr>
              <w:t>344</w:t>
            </w:r>
            <w:r w:rsidRPr="000E531B">
              <w:rPr>
                <w:rFonts w:hint="eastAsia"/>
              </w:rPr>
              <w:t>t/a</w:t>
            </w:r>
            <w:r w:rsidR="00EF0D9E" w:rsidRPr="000E531B">
              <w:rPr>
                <w:rFonts w:hint="eastAsia"/>
              </w:rPr>
              <w:t>，氟化物</w:t>
            </w:r>
            <w:r w:rsidR="00EF0D9E" w:rsidRPr="000E531B">
              <w:rPr>
                <w:rFonts w:hint="eastAsia"/>
              </w:rPr>
              <w:t>0.418t/a</w:t>
            </w:r>
            <w:r w:rsidRPr="000E531B">
              <w:rPr>
                <w:rFonts w:hint="eastAsia"/>
              </w:rPr>
              <w:t>。</w:t>
            </w:r>
          </w:p>
        </w:tc>
      </w:tr>
    </w:tbl>
    <w:p w14:paraId="3795D923" w14:textId="77777777" w:rsidR="009871D8" w:rsidRPr="000E531B" w:rsidRDefault="006F36E9">
      <w:pPr>
        <w:adjustRightInd w:val="0"/>
        <w:snapToGrid w:val="0"/>
        <w:spacing w:beforeLines="50" w:before="120" w:afterLines="50" w:after="120" w:line="440" w:lineRule="exact"/>
        <w:ind w:firstLine="720"/>
        <w:jc w:val="center"/>
        <w:outlineLvl w:val="0"/>
        <w:rPr>
          <w:rFonts w:ascii="Times New Roman" w:eastAsia="黑体" w:hAnsi="Times New Roman"/>
          <w:snapToGrid w:val="0"/>
          <w:kern w:val="21"/>
          <w:sz w:val="30"/>
          <w:szCs w:val="30"/>
        </w:rPr>
      </w:pPr>
      <w:r w:rsidRPr="000E531B">
        <w:rPr>
          <w:rFonts w:ascii="Times New Roman" w:eastAsia="黑体" w:hAnsi="Times New Roman"/>
          <w:snapToGrid w:val="0"/>
          <w:kern w:val="21"/>
          <w:sz w:val="36"/>
          <w:szCs w:val="36"/>
        </w:rPr>
        <w:br w:type="page"/>
      </w:r>
      <w:r w:rsidRPr="000E531B">
        <w:rPr>
          <w:rFonts w:ascii="Times New Roman" w:eastAsia="黑体" w:hAnsi="Times New Roman"/>
          <w:snapToGrid w:val="0"/>
          <w:kern w:val="21"/>
          <w:sz w:val="32"/>
          <w:szCs w:val="32"/>
        </w:rPr>
        <w:lastRenderedPageBreak/>
        <w:t>四、主要环境影响和保护措施</w:t>
      </w:r>
    </w:p>
    <w:tbl>
      <w:tblPr>
        <w:tblStyle w:val="aff0"/>
        <w:tblW w:w="0" w:type="auto"/>
        <w:tblBorders>
          <w:top w:val="single" w:sz="8" w:space="0" w:color="auto"/>
          <w:left w:val="single" w:sz="8" w:space="0" w:color="auto"/>
          <w:bottom w:val="single" w:sz="8" w:space="0" w:color="auto"/>
          <w:right w:val="single" w:sz="8" w:space="0" w:color="auto"/>
        </w:tblBorders>
        <w:tblCellMar>
          <w:left w:w="57" w:type="dxa"/>
          <w:right w:w="57" w:type="dxa"/>
        </w:tblCellMar>
        <w:tblLook w:val="04A0" w:firstRow="1" w:lastRow="0" w:firstColumn="1" w:lastColumn="0" w:noHBand="0" w:noVBand="1"/>
      </w:tblPr>
      <w:tblGrid>
        <w:gridCol w:w="354"/>
        <w:gridCol w:w="8831"/>
      </w:tblGrid>
      <w:tr w:rsidR="000E531B" w:rsidRPr="000E531B" w14:paraId="3A68D68B" w14:textId="77777777" w:rsidTr="00B75AFD">
        <w:tc>
          <w:tcPr>
            <w:tcW w:w="354" w:type="dxa"/>
            <w:vAlign w:val="center"/>
          </w:tcPr>
          <w:p w14:paraId="217E9403"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施工期环境保护措施</w:t>
            </w:r>
          </w:p>
          <w:p w14:paraId="10010BC3" w14:textId="77777777" w:rsidR="000E531B" w:rsidRPr="000E531B" w:rsidRDefault="000E531B" w:rsidP="00B75AFD">
            <w:pPr>
              <w:snapToGrid w:val="0"/>
              <w:spacing w:line="240" w:lineRule="atLeast"/>
              <w:jc w:val="center"/>
              <w:rPr>
                <w:rFonts w:hint="eastAsia"/>
                <w:bCs/>
                <w:kern w:val="2"/>
                <w:sz w:val="24"/>
                <w:szCs w:val="24"/>
              </w:rPr>
            </w:pPr>
          </w:p>
        </w:tc>
        <w:tc>
          <w:tcPr>
            <w:tcW w:w="8831" w:type="dxa"/>
            <w:tcBorders>
              <w:bottom w:val="single" w:sz="4" w:space="0" w:color="auto"/>
            </w:tcBorders>
          </w:tcPr>
          <w:p w14:paraId="132CF50F" w14:textId="77777777" w:rsidR="000E531B" w:rsidRPr="000E531B" w:rsidRDefault="000E531B" w:rsidP="00B75AFD">
            <w:pPr>
              <w:keepNext/>
              <w:numPr>
                <w:ilvl w:val="0"/>
                <w:numId w:val="31"/>
              </w:numPr>
              <w:adjustRightInd w:val="0"/>
              <w:snapToGrid w:val="0"/>
              <w:spacing w:beforeLines="50" w:before="120" w:afterLines="50" w:after="120" w:line="440" w:lineRule="exact"/>
              <w:ind w:left="0" w:firstLine="0"/>
              <w:outlineLvl w:val="1"/>
              <w:rPr>
                <w:rFonts w:eastAsia="黑体"/>
                <w:b/>
                <w:bCs/>
                <w:sz w:val="30"/>
                <w:szCs w:val="30"/>
              </w:rPr>
            </w:pPr>
            <w:r w:rsidRPr="000E531B">
              <w:rPr>
                <w:rFonts w:eastAsia="黑体" w:hint="eastAsia"/>
                <w:b/>
                <w:bCs/>
                <w:sz w:val="30"/>
                <w:szCs w:val="30"/>
              </w:rPr>
              <w:t>施工期环境保护措施</w:t>
            </w:r>
          </w:p>
          <w:p w14:paraId="3EC20349" w14:textId="77777777" w:rsidR="000E531B" w:rsidRPr="000E531B" w:rsidRDefault="000E531B" w:rsidP="00B75AFD">
            <w:pPr>
              <w:snapToGrid w:val="0"/>
              <w:spacing w:line="440" w:lineRule="exact"/>
              <w:ind w:firstLineChars="200" w:firstLine="480"/>
              <w:jc w:val="both"/>
              <w:rPr>
                <w:bCs/>
                <w:kern w:val="2"/>
                <w:sz w:val="24"/>
                <w:szCs w:val="24"/>
              </w:rPr>
            </w:pPr>
            <w:r w:rsidRPr="000E531B">
              <w:rPr>
                <w:bCs/>
                <w:kern w:val="2"/>
                <w:sz w:val="24"/>
                <w:szCs w:val="24"/>
              </w:rPr>
              <w:t>项目在原厂址内进行技改</w:t>
            </w:r>
            <w:r w:rsidRPr="000E531B">
              <w:rPr>
                <w:rFonts w:hint="eastAsia"/>
                <w:bCs/>
                <w:kern w:val="2"/>
                <w:sz w:val="24"/>
                <w:szCs w:val="24"/>
              </w:rPr>
              <w:t>整合</w:t>
            </w:r>
            <w:r w:rsidRPr="000E531B">
              <w:rPr>
                <w:bCs/>
                <w:kern w:val="2"/>
                <w:sz w:val="24"/>
                <w:szCs w:val="24"/>
              </w:rPr>
              <w:t>工作，不涉及新增建设用地或厂房基建，</w:t>
            </w:r>
            <w:r w:rsidRPr="000E531B">
              <w:rPr>
                <w:rFonts w:hint="eastAsia"/>
                <w:bCs/>
                <w:kern w:val="2"/>
                <w:sz w:val="24"/>
                <w:szCs w:val="24"/>
              </w:rPr>
              <w:t>本项目施工期仅涉及矿微粉厂区脱硫灰渣储罐的安装，污染影响为施工噪声，没有施工废气、废水等污染物排放，对外环境几乎没有影响</w:t>
            </w:r>
            <w:r w:rsidRPr="000E531B">
              <w:rPr>
                <w:bCs/>
                <w:kern w:val="2"/>
                <w:sz w:val="24"/>
                <w:szCs w:val="24"/>
              </w:rPr>
              <w:t>。</w:t>
            </w:r>
          </w:p>
          <w:p w14:paraId="3404E242" w14:textId="77777777" w:rsidR="000E531B" w:rsidRPr="000E531B" w:rsidRDefault="000E531B" w:rsidP="00B75AFD">
            <w:pPr>
              <w:snapToGrid w:val="0"/>
              <w:spacing w:line="440" w:lineRule="exact"/>
              <w:ind w:firstLineChars="200" w:firstLine="562"/>
              <w:jc w:val="both"/>
              <w:rPr>
                <w:rFonts w:eastAsia="黑体" w:hint="eastAsia"/>
                <w:b/>
                <w:bCs/>
                <w:kern w:val="2"/>
                <w:sz w:val="28"/>
                <w:szCs w:val="28"/>
              </w:rPr>
            </w:pPr>
          </w:p>
        </w:tc>
      </w:tr>
      <w:tr w:rsidR="000E531B" w:rsidRPr="000E531B" w14:paraId="49816DAC" w14:textId="77777777" w:rsidTr="00B75AFD">
        <w:trPr>
          <w:trHeight w:val="13882"/>
        </w:trPr>
        <w:tc>
          <w:tcPr>
            <w:tcW w:w="354" w:type="dxa"/>
            <w:vAlign w:val="center"/>
          </w:tcPr>
          <w:p w14:paraId="62FB60CB" w14:textId="77777777" w:rsidR="000E531B" w:rsidRPr="000E531B" w:rsidRDefault="000E531B" w:rsidP="00B75AFD">
            <w:pPr>
              <w:snapToGrid w:val="0"/>
              <w:spacing w:line="240" w:lineRule="atLeast"/>
              <w:ind w:firstLine="480"/>
              <w:jc w:val="center"/>
              <w:rPr>
                <w:bCs/>
                <w:kern w:val="2"/>
                <w:sz w:val="24"/>
                <w:szCs w:val="24"/>
              </w:rPr>
            </w:pPr>
          </w:p>
          <w:p w14:paraId="60BD44D4" w14:textId="77777777" w:rsidR="000E531B" w:rsidRPr="000E531B" w:rsidRDefault="000E531B" w:rsidP="00B75AFD">
            <w:pPr>
              <w:snapToGrid w:val="0"/>
              <w:spacing w:line="240" w:lineRule="atLeast"/>
              <w:ind w:firstLine="480"/>
              <w:jc w:val="center"/>
              <w:rPr>
                <w:bCs/>
                <w:kern w:val="2"/>
                <w:sz w:val="24"/>
                <w:szCs w:val="24"/>
              </w:rPr>
            </w:pPr>
          </w:p>
          <w:p w14:paraId="5806673C" w14:textId="77777777" w:rsidR="000E531B" w:rsidRPr="000E531B" w:rsidRDefault="000E531B" w:rsidP="00B75AFD">
            <w:pPr>
              <w:snapToGrid w:val="0"/>
              <w:spacing w:line="240" w:lineRule="atLeast"/>
              <w:ind w:firstLine="480"/>
              <w:jc w:val="center"/>
              <w:rPr>
                <w:bCs/>
                <w:kern w:val="2"/>
                <w:sz w:val="24"/>
                <w:szCs w:val="24"/>
              </w:rPr>
            </w:pPr>
          </w:p>
          <w:p w14:paraId="08B34A0F" w14:textId="77777777" w:rsidR="000E531B" w:rsidRPr="000E531B" w:rsidRDefault="000E531B" w:rsidP="00B75AFD">
            <w:pPr>
              <w:snapToGrid w:val="0"/>
              <w:spacing w:line="240" w:lineRule="atLeast"/>
              <w:ind w:firstLine="480"/>
              <w:jc w:val="center"/>
              <w:rPr>
                <w:bCs/>
                <w:kern w:val="2"/>
                <w:sz w:val="24"/>
                <w:szCs w:val="24"/>
              </w:rPr>
            </w:pPr>
          </w:p>
          <w:p w14:paraId="612CCC15" w14:textId="77777777" w:rsidR="000E531B" w:rsidRPr="000E531B" w:rsidRDefault="000E531B" w:rsidP="00B75AFD">
            <w:pPr>
              <w:snapToGrid w:val="0"/>
              <w:spacing w:line="240" w:lineRule="atLeast"/>
              <w:ind w:firstLine="480"/>
              <w:jc w:val="center"/>
              <w:rPr>
                <w:bCs/>
                <w:kern w:val="2"/>
                <w:sz w:val="24"/>
                <w:szCs w:val="24"/>
              </w:rPr>
            </w:pPr>
          </w:p>
          <w:p w14:paraId="0E9E2909" w14:textId="77777777" w:rsidR="000E531B" w:rsidRPr="000E531B" w:rsidRDefault="000E531B" w:rsidP="00B75AFD">
            <w:pPr>
              <w:snapToGrid w:val="0"/>
              <w:spacing w:line="240" w:lineRule="atLeast"/>
              <w:ind w:firstLine="480"/>
              <w:jc w:val="center"/>
              <w:rPr>
                <w:bCs/>
                <w:kern w:val="2"/>
                <w:sz w:val="24"/>
                <w:szCs w:val="24"/>
              </w:rPr>
            </w:pPr>
          </w:p>
          <w:p w14:paraId="6498E4DB" w14:textId="77777777" w:rsidR="000E531B" w:rsidRPr="000E531B" w:rsidRDefault="000E531B" w:rsidP="00B75AFD">
            <w:pPr>
              <w:snapToGrid w:val="0"/>
              <w:spacing w:line="240" w:lineRule="atLeast"/>
              <w:ind w:firstLine="480"/>
              <w:jc w:val="center"/>
              <w:rPr>
                <w:bCs/>
                <w:kern w:val="2"/>
                <w:sz w:val="24"/>
                <w:szCs w:val="24"/>
              </w:rPr>
            </w:pPr>
          </w:p>
          <w:p w14:paraId="5890944D" w14:textId="77777777" w:rsidR="000E531B" w:rsidRPr="000E531B" w:rsidRDefault="000E531B" w:rsidP="00B75AFD">
            <w:pPr>
              <w:snapToGrid w:val="0"/>
              <w:spacing w:line="240" w:lineRule="atLeast"/>
              <w:ind w:firstLine="480"/>
              <w:jc w:val="center"/>
              <w:rPr>
                <w:bCs/>
                <w:kern w:val="2"/>
                <w:sz w:val="24"/>
                <w:szCs w:val="24"/>
              </w:rPr>
            </w:pPr>
          </w:p>
          <w:p w14:paraId="3D9639A5" w14:textId="77777777" w:rsidR="000E531B" w:rsidRPr="000E531B" w:rsidRDefault="000E531B" w:rsidP="00B75AFD">
            <w:pPr>
              <w:snapToGrid w:val="0"/>
              <w:spacing w:line="240" w:lineRule="atLeast"/>
              <w:ind w:firstLine="480"/>
              <w:jc w:val="center"/>
              <w:rPr>
                <w:bCs/>
                <w:kern w:val="2"/>
                <w:sz w:val="24"/>
                <w:szCs w:val="24"/>
              </w:rPr>
            </w:pPr>
          </w:p>
          <w:p w14:paraId="472E4974" w14:textId="77777777" w:rsidR="000E531B" w:rsidRPr="000E531B" w:rsidRDefault="000E531B" w:rsidP="00B75AFD">
            <w:pPr>
              <w:snapToGrid w:val="0"/>
              <w:spacing w:line="240" w:lineRule="atLeast"/>
              <w:ind w:firstLine="480"/>
              <w:jc w:val="center"/>
              <w:rPr>
                <w:bCs/>
                <w:kern w:val="2"/>
                <w:sz w:val="24"/>
                <w:szCs w:val="24"/>
              </w:rPr>
            </w:pPr>
          </w:p>
          <w:p w14:paraId="55C4D12A" w14:textId="77777777" w:rsidR="000E531B" w:rsidRPr="000E531B" w:rsidRDefault="000E531B" w:rsidP="00B75AFD">
            <w:pPr>
              <w:snapToGrid w:val="0"/>
              <w:spacing w:line="240" w:lineRule="atLeast"/>
              <w:ind w:firstLine="480"/>
              <w:jc w:val="center"/>
              <w:rPr>
                <w:bCs/>
                <w:kern w:val="2"/>
                <w:sz w:val="24"/>
                <w:szCs w:val="24"/>
              </w:rPr>
            </w:pPr>
          </w:p>
          <w:p w14:paraId="7A9912EB" w14:textId="77777777" w:rsidR="000E531B" w:rsidRPr="000E531B" w:rsidRDefault="000E531B" w:rsidP="00B75AFD">
            <w:pPr>
              <w:snapToGrid w:val="0"/>
              <w:spacing w:line="240" w:lineRule="atLeast"/>
              <w:ind w:firstLine="480"/>
              <w:jc w:val="center"/>
              <w:rPr>
                <w:bCs/>
                <w:kern w:val="2"/>
                <w:sz w:val="24"/>
                <w:szCs w:val="24"/>
              </w:rPr>
            </w:pPr>
          </w:p>
          <w:p w14:paraId="5D77B954" w14:textId="77777777" w:rsidR="000E531B" w:rsidRPr="000E531B" w:rsidRDefault="000E531B" w:rsidP="00B75AFD">
            <w:pPr>
              <w:snapToGrid w:val="0"/>
              <w:spacing w:line="240" w:lineRule="atLeast"/>
              <w:ind w:firstLine="480"/>
              <w:jc w:val="center"/>
              <w:rPr>
                <w:bCs/>
                <w:kern w:val="2"/>
                <w:sz w:val="24"/>
                <w:szCs w:val="24"/>
              </w:rPr>
            </w:pPr>
          </w:p>
          <w:p w14:paraId="550DC460" w14:textId="77777777" w:rsidR="000E531B" w:rsidRPr="000E531B" w:rsidRDefault="000E531B" w:rsidP="00B75AFD">
            <w:pPr>
              <w:snapToGrid w:val="0"/>
              <w:spacing w:line="240" w:lineRule="atLeast"/>
              <w:ind w:firstLine="480"/>
              <w:jc w:val="center"/>
              <w:rPr>
                <w:bCs/>
                <w:kern w:val="2"/>
                <w:sz w:val="24"/>
                <w:szCs w:val="24"/>
              </w:rPr>
            </w:pPr>
          </w:p>
          <w:p w14:paraId="0C337031" w14:textId="77777777" w:rsidR="000E531B" w:rsidRPr="000E531B" w:rsidRDefault="000E531B" w:rsidP="00B75AFD">
            <w:pPr>
              <w:snapToGrid w:val="0"/>
              <w:spacing w:line="240" w:lineRule="atLeast"/>
              <w:ind w:firstLine="480"/>
              <w:jc w:val="center"/>
              <w:rPr>
                <w:bCs/>
                <w:kern w:val="2"/>
                <w:sz w:val="24"/>
                <w:szCs w:val="24"/>
              </w:rPr>
            </w:pPr>
          </w:p>
          <w:p w14:paraId="2C63CF0F"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运</w:t>
            </w:r>
          </w:p>
          <w:p w14:paraId="0C0B4254"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营</w:t>
            </w:r>
          </w:p>
          <w:p w14:paraId="26FC35C2"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期</w:t>
            </w:r>
          </w:p>
          <w:p w14:paraId="34A71185"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环</w:t>
            </w:r>
          </w:p>
          <w:p w14:paraId="0857DE15"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境</w:t>
            </w:r>
          </w:p>
          <w:p w14:paraId="2DEF7909"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影</w:t>
            </w:r>
          </w:p>
          <w:p w14:paraId="57032AF4"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响</w:t>
            </w:r>
          </w:p>
          <w:p w14:paraId="2F93C6EE"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和</w:t>
            </w:r>
          </w:p>
          <w:p w14:paraId="53436EB4"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保</w:t>
            </w:r>
          </w:p>
          <w:p w14:paraId="5CFACBDA"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护</w:t>
            </w:r>
          </w:p>
          <w:p w14:paraId="1C6B4995" w14:textId="77777777" w:rsidR="000E531B" w:rsidRPr="000E531B" w:rsidRDefault="000E531B" w:rsidP="00B75AFD">
            <w:pPr>
              <w:snapToGrid w:val="0"/>
              <w:spacing w:line="240" w:lineRule="atLeast"/>
              <w:jc w:val="center"/>
              <w:rPr>
                <w:bCs/>
                <w:kern w:val="2"/>
                <w:sz w:val="24"/>
                <w:szCs w:val="24"/>
              </w:rPr>
            </w:pPr>
            <w:proofErr w:type="gramStart"/>
            <w:r w:rsidRPr="000E531B">
              <w:rPr>
                <w:bCs/>
                <w:kern w:val="2"/>
                <w:sz w:val="24"/>
                <w:szCs w:val="24"/>
              </w:rPr>
              <w:t>措</w:t>
            </w:r>
            <w:proofErr w:type="gramEnd"/>
          </w:p>
          <w:p w14:paraId="5AF2955F" w14:textId="77777777" w:rsidR="000E531B" w:rsidRPr="000E531B" w:rsidRDefault="000E531B" w:rsidP="00B75AFD">
            <w:pPr>
              <w:snapToGrid w:val="0"/>
              <w:spacing w:line="240" w:lineRule="atLeast"/>
              <w:jc w:val="center"/>
              <w:rPr>
                <w:bCs/>
                <w:kern w:val="2"/>
                <w:sz w:val="24"/>
                <w:szCs w:val="24"/>
              </w:rPr>
            </w:pPr>
            <w:r w:rsidRPr="000E531B">
              <w:rPr>
                <w:bCs/>
                <w:kern w:val="2"/>
                <w:sz w:val="24"/>
                <w:szCs w:val="24"/>
              </w:rPr>
              <w:t>施</w:t>
            </w:r>
          </w:p>
          <w:p w14:paraId="275938DA" w14:textId="77777777" w:rsidR="000E531B" w:rsidRPr="000E531B" w:rsidRDefault="000E531B" w:rsidP="00B75AFD">
            <w:pPr>
              <w:snapToGrid w:val="0"/>
              <w:spacing w:line="240" w:lineRule="atLeast"/>
              <w:ind w:firstLine="480"/>
              <w:jc w:val="center"/>
              <w:rPr>
                <w:bCs/>
                <w:kern w:val="2"/>
                <w:sz w:val="24"/>
                <w:szCs w:val="24"/>
              </w:rPr>
            </w:pPr>
          </w:p>
          <w:p w14:paraId="24E6C6C8" w14:textId="77777777" w:rsidR="000E531B" w:rsidRPr="000E531B" w:rsidRDefault="000E531B" w:rsidP="00B75AFD">
            <w:pPr>
              <w:snapToGrid w:val="0"/>
              <w:spacing w:line="240" w:lineRule="atLeast"/>
              <w:ind w:firstLine="480"/>
              <w:jc w:val="center"/>
              <w:rPr>
                <w:bCs/>
                <w:kern w:val="2"/>
                <w:sz w:val="24"/>
                <w:szCs w:val="24"/>
              </w:rPr>
            </w:pPr>
          </w:p>
          <w:p w14:paraId="4464BA5A" w14:textId="77777777" w:rsidR="000E531B" w:rsidRPr="000E531B" w:rsidRDefault="000E531B" w:rsidP="00B75AFD">
            <w:pPr>
              <w:snapToGrid w:val="0"/>
              <w:spacing w:line="240" w:lineRule="atLeast"/>
              <w:ind w:firstLine="480"/>
              <w:jc w:val="center"/>
              <w:rPr>
                <w:bCs/>
                <w:kern w:val="2"/>
                <w:sz w:val="24"/>
                <w:szCs w:val="24"/>
              </w:rPr>
            </w:pPr>
          </w:p>
          <w:p w14:paraId="674DE469" w14:textId="77777777" w:rsidR="000E531B" w:rsidRPr="000E531B" w:rsidRDefault="000E531B" w:rsidP="00B75AFD">
            <w:pPr>
              <w:snapToGrid w:val="0"/>
              <w:spacing w:line="240" w:lineRule="atLeast"/>
              <w:ind w:firstLine="480"/>
              <w:jc w:val="center"/>
              <w:rPr>
                <w:bCs/>
                <w:kern w:val="2"/>
                <w:sz w:val="24"/>
                <w:szCs w:val="24"/>
              </w:rPr>
            </w:pPr>
          </w:p>
          <w:p w14:paraId="3240888E" w14:textId="77777777" w:rsidR="000E531B" w:rsidRPr="000E531B" w:rsidRDefault="000E531B" w:rsidP="00B75AFD">
            <w:pPr>
              <w:snapToGrid w:val="0"/>
              <w:spacing w:line="240" w:lineRule="atLeast"/>
              <w:ind w:firstLine="480"/>
              <w:jc w:val="center"/>
              <w:rPr>
                <w:bCs/>
                <w:kern w:val="2"/>
                <w:sz w:val="24"/>
                <w:szCs w:val="24"/>
              </w:rPr>
            </w:pPr>
          </w:p>
          <w:p w14:paraId="70C38573" w14:textId="77777777" w:rsidR="000E531B" w:rsidRPr="000E531B" w:rsidRDefault="000E531B" w:rsidP="00B75AFD">
            <w:pPr>
              <w:snapToGrid w:val="0"/>
              <w:spacing w:line="240" w:lineRule="atLeast"/>
              <w:ind w:firstLine="480"/>
              <w:jc w:val="center"/>
              <w:rPr>
                <w:bCs/>
                <w:kern w:val="2"/>
                <w:sz w:val="24"/>
                <w:szCs w:val="24"/>
              </w:rPr>
            </w:pPr>
          </w:p>
          <w:p w14:paraId="17E39320" w14:textId="77777777" w:rsidR="000E531B" w:rsidRPr="000E531B" w:rsidRDefault="000E531B" w:rsidP="00B75AFD">
            <w:pPr>
              <w:snapToGrid w:val="0"/>
              <w:spacing w:line="240" w:lineRule="atLeast"/>
              <w:ind w:firstLine="480"/>
              <w:jc w:val="center"/>
              <w:rPr>
                <w:bCs/>
                <w:kern w:val="2"/>
                <w:sz w:val="24"/>
                <w:szCs w:val="24"/>
              </w:rPr>
            </w:pPr>
          </w:p>
          <w:p w14:paraId="10900054" w14:textId="77777777" w:rsidR="000E531B" w:rsidRPr="000E531B" w:rsidRDefault="000E531B" w:rsidP="00B75AFD">
            <w:pPr>
              <w:snapToGrid w:val="0"/>
              <w:spacing w:line="240" w:lineRule="atLeast"/>
              <w:ind w:firstLine="480"/>
              <w:jc w:val="center"/>
              <w:rPr>
                <w:bCs/>
                <w:kern w:val="2"/>
                <w:sz w:val="24"/>
                <w:szCs w:val="24"/>
              </w:rPr>
            </w:pPr>
          </w:p>
          <w:p w14:paraId="7F6957D9" w14:textId="77777777" w:rsidR="000E531B" w:rsidRPr="000E531B" w:rsidRDefault="000E531B" w:rsidP="00B75AFD">
            <w:pPr>
              <w:snapToGrid w:val="0"/>
              <w:spacing w:line="240" w:lineRule="atLeast"/>
              <w:ind w:firstLine="480"/>
              <w:jc w:val="center"/>
              <w:rPr>
                <w:bCs/>
                <w:kern w:val="2"/>
                <w:sz w:val="24"/>
                <w:szCs w:val="24"/>
              </w:rPr>
            </w:pPr>
          </w:p>
          <w:p w14:paraId="075C2F06" w14:textId="77777777" w:rsidR="000E531B" w:rsidRPr="000E531B" w:rsidRDefault="000E531B" w:rsidP="00B75AFD">
            <w:pPr>
              <w:snapToGrid w:val="0"/>
              <w:spacing w:line="240" w:lineRule="atLeast"/>
              <w:ind w:firstLine="480"/>
              <w:jc w:val="center"/>
              <w:rPr>
                <w:bCs/>
                <w:kern w:val="2"/>
                <w:sz w:val="24"/>
                <w:szCs w:val="24"/>
              </w:rPr>
            </w:pPr>
          </w:p>
          <w:p w14:paraId="7684B126" w14:textId="77777777" w:rsidR="000E531B" w:rsidRPr="000E531B" w:rsidRDefault="000E531B" w:rsidP="00B75AFD">
            <w:pPr>
              <w:snapToGrid w:val="0"/>
              <w:spacing w:line="240" w:lineRule="atLeast"/>
              <w:ind w:firstLine="480"/>
              <w:jc w:val="center"/>
              <w:rPr>
                <w:bCs/>
                <w:kern w:val="2"/>
                <w:sz w:val="24"/>
                <w:szCs w:val="24"/>
              </w:rPr>
            </w:pPr>
          </w:p>
          <w:p w14:paraId="5B8CF2F1" w14:textId="77777777" w:rsidR="000E531B" w:rsidRPr="000E531B" w:rsidRDefault="000E531B" w:rsidP="00B75AFD">
            <w:pPr>
              <w:snapToGrid w:val="0"/>
              <w:spacing w:line="240" w:lineRule="atLeast"/>
              <w:ind w:firstLine="480"/>
              <w:jc w:val="center"/>
              <w:rPr>
                <w:bCs/>
                <w:kern w:val="2"/>
                <w:sz w:val="24"/>
                <w:szCs w:val="24"/>
              </w:rPr>
            </w:pPr>
          </w:p>
          <w:p w14:paraId="4950F65F" w14:textId="77777777" w:rsidR="000E531B" w:rsidRPr="000E531B" w:rsidRDefault="000E531B" w:rsidP="00B75AFD">
            <w:pPr>
              <w:snapToGrid w:val="0"/>
              <w:spacing w:line="240" w:lineRule="atLeast"/>
              <w:ind w:firstLine="480"/>
              <w:jc w:val="center"/>
              <w:rPr>
                <w:bCs/>
                <w:kern w:val="2"/>
                <w:sz w:val="24"/>
                <w:szCs w:val="24"/>
              </w:rPr>
            </w:pPr>
          </w:p>
          <w:p w14:paraId="420866CA" w14:textId="77777777" w:rsidR="000E531B" w:rsidRPr="000E531B" w:rsidRDefault="000E531B" w:rsidP="00B75AFD">
            <w:pPr>
              <w:snapToGrid w:val="0"/>
              <w:spacing w:line="240" w:lineRule="atLeast"/>
              <w:ind w:firstLine="480"/>
              <w:jc w:val="center"/>
              <w:rPr>
                <w:bCs/>
                <w:kern w:val="2"/>
                <w:sz w:val="24"/>
                <w:szCs w:val="24"/>
              </w:rPr>
            </w:pPr>
          </w:p>
          <w:p w14:paraId="575C29C6" w14:textId="77777777" w:rsidR="000E531B" w:rsidRPr="000E531B" w:rsidRDefault="000E531B" w:rsidP="00B75AFD">
            <w:pPr>
              <w:snapToGrid w:val="0"/>
              <w:spacing w:line="240" w:lineRule="atLeast"/>
              <w:ind w:firstLine="480"/>
              <w:jc w:val="center"/>
              <w:rPr>
                <w:bCs/>
                <w:kern w:val="2"/>
                <w:sz w:val="24"/>
                <w:szCs w:val="24"/>
              </w:rPr>
            </w:pPr>
          </w:p>
          <w:p w14:paraId="05BB7B55" w14:textId="77777777" w:rsidR="000E531B" w:rsidRPr="000E531B" w:rsidRDefault="000E531B" w:rsidP="00B75AFD">
            <w:pPr>
              <w:snapToGrid w:val="0"/>
              <w:spacing w:line="240" w:lineRule="atLeast"/>
              <w:ind w:firstLine="480"/>
              <w:jc w:val="center"/>
              <w:rPr>
                <w:bCs/>
                <w:kern w:val="2"/>
                <w:sz w:val="24"/>
                <w:szCs w:val="24"/>
              </w:rPr>
            </w:pPr>
          </w:p>
          <w:p w14:paraId="04771CA9" w14:textId="77777777" w:rsidR="000E531B" w:rsidRPr="000E531B" w:rsidRDefault="000E531B" w:rsidP="00B75AFD">
            <w:pPr>
              <w:snapToGrid w:val="0"/>
              <w:spacing w:line="240" w:lineRule="atLeast"/>
              <w:ind w:firstLine="480"/>
              <w:jc w:val="center"/>
              <w:rPr>
                <w:bCs/>
                <w:kern w:val="2"/>
                <w:sz w:val="24"/>
                <w:szCs w:val="24"/>
              </w:rPr>
            </w:pPr>
          </w:p>
          <w:p w14:paraId="68933C62" w14:textId="77777777" w:rsidR="000E531B" w:rsidRPr="000E531B" w:rsidRDefault="000E531B" w:rsidP="00B75AFD">
            <w:pPr>
              <w:snapToGrid w:val="0"/>
              <w:spacing w:line="240" w:lineRule="atLeast"/>
              <w:ind w:firstLine="480"/>
              <w:jc w:val="center"/>
              <w:rPr>
                <w:bCs/>
                <w:kern w:val="2"/>
                <w:sz w:val="24"/>
                <w:szCs w:val="24"/>
              </w:rPr>
            </w:pPr>
          </w:p>
          <w:p w14:paraId="73807642" w14:textId="77777777" w:rsidR="000E531B" w:rsidRPr="000E531B" w:rsidRDefault="000E531B" w:rsidP="00B75AFD">
            <w:pPr>
              <w:snapToGrid w:val="0"/>
              <w:spacing w:line="240" w:lineRule="atLeast"/>
              <w:ind w:firstLine="480"/>
              <w:jc w:val="center"/>
              <w:rPr>
                <w:bCs/>
                <w:kern w:val="2"/>
                <w:sz w:val="24"/>
                <w:szCs w:val="24"/>
              </w:rPr>
            </w:pPr>
          </w:p>
          <w:p w14:paraId="2245A914" w14:textId="77777777" w:rsidR="000E531B" w:rsidRPr="000E531B" w:rsidRDefault="000E531B" w:rsidP="00B75AFD">
            <w:pPr>
              <w:snapToGrid w:val="0"/>
              <w:spacing w:line="240" w:lineRule="atLeast"/>
              <w:ind w:firstLine="480"/>
              <w:jc w:val="center"/>
              <w:rPr>
                <w:bCs/>
                <w:kern w:val="2"/>
                <w:sz w:val="24"/>
                <w:szCs w:val="24"/>
              </w:rPr>
            </w:pPr>
          </w:p>
          <w:p w14:paraId="65743BB4" w14:textId="77777777" w:rsidR="000E531B" w:rsidRPr="000E531B" w:rsidRDefault="000E531B" w:rsidP="00B75AFD">
            <w:pPr>
              <w:snapToGrid w:val="0"/>
              <w:spacing w:line="240" w:lineRule="atLeast"/>
              <w:ind w:firstLine="480"/>
              <w:jc w:val="center"/>
              <w:rPr>
                <w:bCs/>
                <w:kern w:val="2"/>
                <w:sz w:val="24"/>
                <w:szCs w:val="24"/>
              </w:rPr>
            </w:pPr>
          </w:p>
          <w:p w14:paraId="3723679F" w14:textId="77777777" w:rsidR="000E531B" w:rsidRPr="000E531B" w:rsidRDefault="000E531B" w:rsidP="00B75AFD">
            <w:pPr>
              <w:snapToGrid w:val="0"/>
              <w:spacing w:line="240" w:lineRule="atLeast"/>
              <w:ind w:firstLine="480"/>
              <w:jc w:val="center"/>
              <w:rPr>
                <w:bCs/>
                <w:kern w:val="2"/>
                <w:sz w:val="24"/>
                <w:szCs w:val="24"/>
              </w:rPr>
            </w:pPr>
          </w:p>
          <w:p w14:paraId="644B0292" w14:textId="77777777" w:rsidR="000E531B" w:rsidRPr="000E531B" w:rsidRDefault="000E531B" w:rsidP="00B75AFD">
            <w:pPr>
              <w:snapToGrid w:val="0"/>
              <w:spacing w:line="240" w:lineRule="atLeast"/>
              <w:ind w:firstLine="480"/>
              <w:jc w:val="center"/>
              <w:rPr>
                <w:bCs/>
                <w:kern w:val="2"/>
                <w:sz w:val="24"/>
                <w:szCs w:val="24"/>
              </w:rPr>
            </w:pPr>
          </w:p>
          <w:p w14:paraId="2CAE83A4" w14:textId="77777777" w:rsidR="000E531B" w:rsidRPr="000E531B" w:rsidRDefault="000E531B" w:rsidP="00B75AFD">
            <w:pPr>
              <w:snapToGrid w:val="0"/>
              <w:spacing w:line="240" w:lineRule="atLeast"/>
              <w:ind w:firstLine="480"/>
              <w:jc w:val="center"/>
              <w:rPr>
                <w:bCs/>
                <w:kern w:val="2"/>
                <w:sz w:val="24"/>
                <w:szCs w:val="24"/>
              </w:rPr>
            </w:pPr>
          </w:p>
          <w:p w14:paraId="3DFCF3EF" w14:textId="77777777" w:rsidR="000E531B" w:rsidRPr="000E531B" w:rsidRDefault="000E531B" w:rsidP="00B75AFD">
            <w:pPr>
              <w:snapToGrid w:val="0"/>
              <w:spacing w:line="240" w:lineRule="atLeast"/>
              <w:ind w:firstLine="480"/>
              <w:jc w:val="center"/>
              <w:rPr>
                <w:bCs/>
                <w:kern w:val="2"/>
                <w:sz w:val="24"/>
                <w:szCs w:val="24"/>
              </w:rPr>
            </w:pPr>
          </w:p>
          <w:p w14:paraId="2C26EAFF" w14:textId="77777777" w:rsidR="000E531B" w:rsidRPr="000E531B" w:rsidRDefault="000E531B" w:rsidP="00B75AFD">
            <w:pPr>
              <w:snapToGrid w:val="0"/>
              <w:spacing w:line="240" w:lineRule="atLeast"/>
              <w:ind w:firstLine="480"/>
              <w:jc w:val="center"/>
              <w:rPr>
                <w:bCs/>
                <w:kern w:val="2"/>
                <w:sz w:val="24"/>
                <w:szCs w:val="24"/>
              </w:rPr>
            </w:pPr>
          </w:p>
          <w:p w14:paraId="6C1203F0" w14:textId="77777777" w:rsidR="000E531B" w:rsidRPr="000E531B" w:rsidRDefault="000E531B" w:rsidP="00B75AFD">
            <w:pPr>
              <w:snapToGrid w:val="0"/>
              <w:spacing w:line="240" w:lineRule="atLeast"/>
              <w:ind w:firstLine="480"/>
              <w:jc w:val="center"/>
              <w:rPr>
                <w:bCs/>
                <w:kern w:val="2"/>
                <w:sz w:val="24"/>
                <w:szCs w:val="24"/>
              </w:rPr>
            </w:pPr>
          </w:p>
          <w:p w14:paraId="0A2DFD16" w14:textId="77777777" w:rsidR="000E531B" w:rsidRPr="000E531B" w:rsidRDefault="000E531B" w:rsidP="00B75AFD">
            <w:pPr>
              <w:snapToGrid w:val="0"/>
              <w:spacing w:line="240" w:lineRule="atLeast"/>
              <w:ind w:firstLine="480"/>
              <w:jc w:val="center"/>
              <w:rPr>
                <w:bCs/>
                <w:kern w:val="2"/>
                <w:sz w:val="24"/>
                <w:szCs w:val="24"/>
              </w:rPr>
            </w:pPr>
          </w:p>
          <w:p w14:paraId="2152E1E0" w14:textId="77777777" w:rsidR="000E531B" w:rsidRPr="000E531B" w:rsidRDefault="000E531B" w:rsidP="00B75AFD">
            <w:pPr>
              <w:snapToGrid w:val="0"/>
              <w:spacing w:line="240" w:lineRule="atLeast"/>
              <w:ind w:firstLine="480"/>
              <w:jc w:val="center"/>
              <w:rPr>
                <w:bCs/>
                <w:kern w:val="2"/>
                <w:sz w:val="24"/>
                <w:szCs w:val="24"/>
              </w:rPr>
            </w:pPr>
          </w:p>
          <w:p w14:paraId="03B020A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16E144B8"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5B15F419"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74425831"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303E4C55"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61032E85"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521C95C2"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2DAA0D78"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6FD36DD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1D29A241"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614266A9"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4B69536F"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22B2B4B3" w14:textId="77777777" w:rsidR="000E531B" w:rsidRPr="000E531B" w:rsidRDefault="000E531B" w:rsidP="00B75AFD">
            <w:pPr>
              <w:snapToGrid w:val="0"/>
              <w:spacing w:line="240" w:lineRule="atLeast"/>
              <w:ind w:firstLine="480"/>
              <w:jc w:val="center"/>
              <w:rPr>
                <w:bCs/>
                <w:kern w:val="2"/>
                <w:sz w:val="24"/>
                <w:szCs w:val="24"/>
              </w:rPr>
            </w:pPr>
          </w:p>
          <w:p w14:paraId="3CCAF5AB" w14:textId="77777777" w:rsidR="000E531B" w:rsidRPr="000E531B" w:rsidRDefault="000E531B" w:rsidP="00B75AFD">
            <w:pPr>
              <w:snapToGrid w:val="0"/>
              <w:spacing w:line="240" w:lineRule="atLeast"/>
              <w:ind w:firstLine="480"/>
              <w:jc w:val="center"/>
              <w:rPr>
                <w:bCs/>
                <w:kern w:val="2"/>
                <w:sz w:val="24"/>
                <w:szCs w:val="24"/>
              </w:rPr>
            </w:pPr>
          </w:p>
          <w:p w14:paraId="513F7544" w14:textId="77777777" w:rsidR="000E531B" w:rsidRPr="000E531B" w:rsidRDefault="000E531B" w:rsidP="00B75AFD">
            <w:pPr>
              <w:snapToGrid w:val="0"/>
              <w:spacing w:line="240" w:lineRule="atLeast"/>
              <w:ind w:firstLine="480"/>
              <w:jc w:val="center"/>
              <w:rPr>
                <w:bCs/>
                <w:kern w:val="2"/>
                <w:sz w:val="24"/>
                <w:szCs w:val="24"/>
              </w:rPr>
            </w:pPr>
          </w:p>
          <w:p w14:paraId="0A828ADF" w14:textId="77777777" w:rsidR="000E531B" w:rsidRPr="000E531B" w:rsidRDefault="000E531B" w:rsidP="00B75AFD">
            <w:pPr>
              <w:snapToGrid w:val="0"/>
              <w:spacing w:line="240" w:lineRule="atLeast"/>
              <w:ind w:firstLine="480"/>
              <w:jc w:val="center"/>
              <w:rPr>
                <w:bCs/>
                <w:kern w:val="2"/>
                <w:sz w:val="24"/>
                <w:szCs w:val="24"/>
              </w:rPr>
            </w:pPr>
          </w:p>
          <w:p w14:paraId="4D164655" w14:textId="77777777" w:rsidR="000E531B" w:rsidRPr="000E531B" w:rsidRDefault="000E531B" w:rsidP="00B75AFD">
            <w:pPr>
              <w:snapToGrid w:val="0"/>
              <w:spacing w:line="240" w:lineRule="atLeast"/>
              <w:ind w:firstLine="480"/>
              <w:jc w:val="center"/>
              <w:rPr>
                <w:bCs/>
                <w:kern w:val="2"/>
                <w:sz w:val="24"/>
                <w:szCs w:val="24"/>
              </w:rPr>
            </w:pPr>
          </w:p>
          <w:p w14:paraId="6A9502FE" w14:textId="77777777" w:rsidR="000E531B" w:rsidRPr="000E531B" w:rsidRDefault="000E531B" w:rsidP="00B75AFD">
            <w:pPr>
              <w:snapToGrid w:val="0"/>
              <w:spacing w:line="240" w:lineRule="atLeast"/>
              <w:ind w:firstLine="480"/>
              <w:jc w:val="center"/>
              <w:rPr>
                <w:bCs/>
                <w:kern w:val="2"/>
                <w:sz w:val="24"/>
                <w:szCs w:val="24"/>
              </w:rPr>
            </w:pPr>
          </w:p>
          <w:p w14:paraId="71A0BB7D" w14:textId="77777777" w:rsidR="000E531B" w:rsidRPr="000E531B" w:rsidRDefault="000E531B" w:rsidP="00B75AFD">
            <w:pPr>
              <w:snapToGrid w:val="0"/>
              <w:spacing w:line="240" w:lineRule="atLeast"/>
              <w:ind w:firstLine="480"/>
              <w:jc w:val="center"/>
              <w:rPr>
                <w:bCs/>
                <w:kern w:val="2"/>
                <w:sz w:val="24"/>
                <w:szCs w:val="24"/>
              </w:rPr>
            </w:pPr>
          </w:p>
          <w:p w14:paraId="3E4595DC" w14:textId="77777777" w:rsidR="000E531B" w:rsidRPr="000E531B" w:rsidRDefault="000E531B" w:rsidP="00B75AFD">
            <w:pPr>
              <w:snapToGrid w:val="0"/>
              <w:spacing w:line="240" w:lineRule="atLeast"/>
              <w:ind w:firstLine="480"/>
              <w:jc w:val="center"/>
              <w:rPr>
                <w:bCs/>
                <w:kern w:val="2"/>
                <w:sz w:val="24"/>
                <w:szCs w:val="24"/>
              </w:rPr>
            </w:pPr>
          </w:p>
          <w:p w14:paraId="0E92DEAF" w14:textId="77777777" w:rsidR="000E531B" w:rsidRPr="000E531B" w:rsidRDefault="000E531B" w:rsidP="00B75AFD">
            <w:pPr>
              <w:snapToGrid w:val="0"/>
              <w:spacing w:line="240" w:lineRule="atLeast"/>
              <w:ind w:firstLine="480"/>
              <w:jc w:val="center"/>
              <w:rPr>
                <w:bCs/>
                <w:kern w:val="2"/>
                <w:sz w:val="24"/>
                <w:szCs w:val="24"/>
              </w:rPr>
            </w:pPr>
          </w:p>
          <w:p w14:paraId="3375972C" w14:textId="77777777" w:rsidR="000E531B" w:rsidRPr="000E531B" w:rsidRDefault="000E531B" w:rsidP="00B75AFD">
            <w:pPr>
              <w:snapToGrid w:val="0"/>
              <w:spacing w:line="240" w:lineRule="atLeast"/>
              <w:ind w:firstLine="480"/>
              <w:jc w:val="center"/>
              <w:rPr>
                <w:bCs/>
                <w:kern w:val="2"/>
                <w:sz w:val="24"/>
                <w:szCs w:val="24"/>
              </w:rPr>
            </w:pPr>
          </w:p>
          <w:p w14:paraId="41354448" w14:textId="77777777" w:rsidR="000E531B" w:rsidRPr="000E531B" w:rsidRDefault="000E531B" w:rsidP="00B75AFD">
            <w:pPr>
              <w:snapToGrid w:val="0"/>
              <w:spacing w:line="240" w:lineRule="atLeast"/>
              <w:ind w:firstLine="480"/>
              <w:jc w:val="center"/>
              <w:rPr>
                <w:bCs/>
                <w:kern w:val="2"/>
                <w:sz w:val="24"/>
                <w:szCs w:val="24"/>
              </w:rPr>
            </w:pPr>
          </w:p>
          <w:p w14:paraId="33895B12" w14:textId="77777777" w:rsidR="000E531B" w:rsidRPr="000E531B" w:rsidRDefault="000E531B" w:rsidP="00B75AFD">
            <w:pPr>
              <w:snapToGrid w:val="0"/>
              <w:spacing w:line="240" w:lineRule="atLeast"/>
              <w:ind w:firstLine="480"/>
              <w:jc w:val="center"/>
              <w:rPr>
                <w:bCs/>
                <w:kern w:val="2"/>
                <w:sz w:val="24"/>
                <w:szCs w:val="24"/>
              </w:rPr>
            </w:pPr>
          </w:p>
          <w:p w14:paraId="37777E02" w14:textId="77777777" w:rsidR="000E531B" w:rsidRPr="000E531B" w:rsidRDefault="000E531B" w:rsidP="00B75AFD">
            <w:pPr>
              <w:snapToGrid w:val="0"/>
              <w:spacing w:line="240" w:lineRule="atLeast"/>
              <w:ind w:firstLine="480"/>
              <w:jc w:val="center"/>
              <w:rPr>
                <w:bCs/>
                <w:kern w:val="2"/>
                <w:sz w:val="24"/>
                <w:szCs w:val="24"/>
              </w:rPr>
            </w:pPr>
          </w:p>
          <w:p w14:paraId="7E29DC9A" w14:textId="77777777" w:rsidR="000E531B" w:rsidRPr="000E531B" w:rsidRDefault="000E531B" w:rsidP="00B75AFD">
            <w:pPr>
              <w:snapToGrid w:val="0"/>
              <w:spacing w:line="240" w:lineRule="atLeast"/>
              <w:ind w:firstLine="480"/>
              <w:jc w:val="center"/>
              <w:rPr>
                <w:bCs/>
                <w:kern w:val="2"/>
                <w:sz w:val="24"/>
                <w:szCs w:val="24"/>
              </w:rPr>
            </w:pPr>
          </w:p>
          <w:p w14:paraId="270103E5" w14:textId="77777777" w:rsidR="000E531B" w:rsidRPr="000E531B" w:rsidRDefault="000E531B" w:rsidP="00B75AFD">
            <w:pPr>
              <w:snapToGrid w:val="0"/>
              <w:spacing w:line="240" w:lineRule="atLeast"/>
              <w:ind w:firstLine="480"/>
              <w:jc w:val="center"/>
              <w:rPr>
                <w:bCs/>
                <w:kern w:val="2"/>
                <w:sz w:val="24"/>
                <w:szCs w:val="24"/>
              </w:rPr>
            </w:pPr>
          </w:p>
          <w:p w14:paraId="6CFF3D15" w14:textId="77777777" w:rsidR="000E531B" w:rsidRPr="000E531B" w:rsidRDefault="000E531B" w:rsidP="00B75AFD">
            <w:pPr>
              <w:snapToGrid w:val="0"/>
              <w:spacing w:line="240" w:lineRule="atLeast"/>
              <w:ind w:firstLine="480"/>
              <w:jc w:val="center"/>
              <w:rPr>
                <w:bCs/>
                <w:kern w:val="2"/>
                <w:sz w:val="24"/>
                <w:szCs w:val="24"/>
              </w:rPr>
            </w:pPr>
          </w:p>
          <w:p w14:paraId="16D7471E" w14:textId="77777777" w:rsidR="000E531B" w:rsidRPr="000E531B" w:rsidRDefault="000E531B" w:rsidP="00B75AFD">
            <w:pPr>
              <w:snapToGrid w:val="0"/>
              <w:spacing w:line="240" w:lineRule="atLeast"/>
              <w:ind w:firstLine="480"/>
              <w:jc w:val="center"/>
              <w:rPr>
                <w:bCs/>
                <w:kern w:val="2"/>
                <w:sz w:val="24"/>
                <w:szCs w:val="24"/>
              </w:rPr>
            </w:pPr>
          </w:p>
          <w:p w14:paraId="5BD0005F" w14:textId="77777777" w:rsidR="000E531B" w:rsidRPr="000E531B" w:rsidRDefault="000E531B" w:rsidP="00B75AFD">
            <w:pPr>
              <w:snapToGrid w:val="0"/>
              <w:spacing w:line="240" w:lineRule="atLeast"/>
              <w:ind w:firstLine="480"/>
              <w:jc w:val="center"/>
              <w:rPr>
                <w:bCs/>
                <w:kern w:val="2"/>
                <w:sz w:val="24"/>
                <w:szCs w:val="24"/>
              </w:rPr>
            </w:pPr>
          </w:p>
          <w:p w14:paraId="55AB185F" w14:textId="77777777" w:rsidR="000E531B" w:rsidRPr="000E531B" w:rsidRDefault="000E531B" w:rsidP="00B75AFD">
            <w:pPr>
              <w:snapToGrid w:val="0"/>
              <w:spacing w:line="240" w:lineRule="atLeast"/>
              <w:ind w:firstLine="480"/>
              <w:jc w:val="center"/>
              <w:rPr>
                <w:bCs/>
                <w:kern w:val="2"/>
                <w:sz w:val="24"/>
                <w:szCs w:val="24"/>
              </w:rPr>
            </w:pPr>
          </w:p>
          <w:p w14:paraId="1FD2E8E1" w14:textId="77777777" w:rsidR="000E531B" w:rsidRPr="000E531B" w:rsidRDefault="000E531B" w:rsidP="00B75AFD">
            <w:pPr>
              <w:snapToGrid w:val="0"/>
              <w:spacing w:line="240" w:lineRule="atLeast"/>
              <w:ind w:firstLine="480"/>
              <w:jc w:val="center"/>
              <w:rPr>
                <w:bCs/>
                <w:kern w:val="2"/>
                <w:sz w:val="24"/>
                <w:szCs w:val="24"/>
              </w:rPr>
            </w:pPr>
          </w:p>
          <w:p w14:paraId="793CB695" w14:textId="77777777" w:rsidR="000E531B" w:rsidRPr="000E531B" w:rsidRDefault="000E531B" w:rsidP="00B75AFD">
            <w:pPr>
              <w:snapToGrid w:val="0"/>
              <w:spacing w:line="240" w:lineRule="atLeast"/>
              <w:ind w:firstLine="480"/>
              <w:jc w:val="center"/>
              <w:rPr>
                <w:bCs/>
                <w:kern w:val="2"/>
                <w:sz w:val="24"/>
                <w:szCs w:val="24"/>
              </w:rPr>
            </w:pPr>
          </w:p>
          <w:p w14:paraId="293570D6" w14:textId="77777777" w:rsidR="000E531B" w:rsidRPr="000E531B" w:rsidRDefault="000E531B" w:rsidP="00B75AFD">
            <w:pPr>
              <w:snapToGrid w:val="0"/>
              <w:spacing w:line="240" w:lineRule="atLeast"/>
              <w:ind w:firstLine="480"/>
              <w:jc w:val="center"/>
              <w:rPr>
                <w:bCs/>
                <w:kern w:val="2"/>
                <w:sz w:val="24"/>
                <w:szCs w:val="24"/>
              </w:rPr>
            </w:pPr>
          </w:p>
          <w:p w14:paraId="02367B37" w14:textId="77777777" w:rsidR="000E531B" w:rsidRPr="000E531B" w:rsidRDefault="000E531B" w:rsidP="00B75AFD">
            <w:pPr>
              <w:snapToGrid w:val="0"/>
              <w:spacing w:line="240" w:lineRule="atLeast"/>
              <w:ind w:firstLine="480"/>
              <w:jc w:val="center"/>
              <w:rPr>
                <w:bCs/>
                <w:kern w:val="2"/>
                <w:sz w:val="24"/>
                <w:szCs w:val="24"/>
              </w:rPr>
            </w:pPr>
          </w:p>
          <w:p w14:paraId="7F21ACAA" w14:textId="77777777" w:rsidR="000E531B" w:rsidRPr="000E531B" w:rsidRDefault="000E531B" w:rsidP="00B75AFD">
            <w:pPr>
              <w:snapToGrid w:val="0"/>
              <w:spacing w:line="240" w:lineRule="atLeast"/>
              <w:ind w:firstLine="480"/>
              <w:jc w:val="center"/>
              <w:rPr>
                <w:bCs/>
                <w:kern w:val="2"/>
                <w:sz w:val="24"/>
                <w:szCs w:val="24"/>
              </w:rPr>
            </w:pPr>
          </w:p>
          <w:p w14:paraId="49EA0519" w14:textId="77777777" w:rsidR="000E531B" w:rsidRPr="000E531B" w:rsidRDefault="000E531B" w:rsidP="00B75AFD">
            <w:pPr>
              <w:snapToGrid w:val="0"/>
              <w:spacing w:line="240" w:lineRule="atLeast"/>
              <w:ind w:firstLine="480"/>
              <w:jc w:val="center"/>
              <w:rPr>
                <w:bCs/>
                <w:kern w:val="2"/>
                <w:sz w:val="24"/>
                <w:szCs w:val="24"/>
              </w:rPr>
            </w:pPr>
          </w:p>
          <w:p w14:paraId="31D26CEB" w14:textId="77777777" w:rsidR="000E531B" w:rsidRPr="000E531B" w:rsidRDefault="000E531B" w:rsidP="00B75AFD">
            <w:pPr>
              <w:snapToGrid w:val="0"/>
              <w:spacing w:line="240" w:lineRule="atLeast"/>
              <w:ind w:firstLine="480"/>
              <w:jc w:val="center"/>
              <w:rPr>
                <w:bCs/>
                <w:kern w:val="2"/>
                <w:sz w:val="24"/>
                <w:szCs w:val="24"/>
              </w:rPr>
            </w:pPr>
          </w:p>
          <w:p w14:paraId="70A94F3B" w14:textId="77777777" w:rsidR="000E531B" w:rsidRPr="000E531B" w:rsidRDefault="000E531B" w:rsidP="00B75AFD">
            <w:pPr>
              <w:snapToGrid w:val="0"/>
              <w:spacing w:line="240" w:lineRule="atLeast"/>
              <w:ind w:firstLine="480"/>
              <w:jc w:val="center"/>
              <w:rPr>
                <w:bCs/>
                <w:kern w:val="2"/>
                <w:sz w:val="24"/>
                <w:szCs w:val="24"/>
              </w:rPr>
            </w:pPr>
          </w:p>
          <w:p w14:paraId="2A517ECD" w14:textId="77777777" w:rsidR="000E531B" w:rsidRPr="000E531B" w:rsidRDefault="000E531B" w:rsidP="00B75AFD">
            <w:pPr>
              <w:snapToGrid w:val="0"/>
              <w:spacing w:line="240" w:lineRule="atLeast"/>
              <w:ind w:firstLine="480"/>
              <w:jc w:val="center"/>
              <w:rPr>
                <w:bCs/>
                <w:kern w:val="2"/>
                <w:sz w:val="24"/>
                <w:szCs w:val="24"/>
              </w:rPr>
            </w:pPr>
          </w:p>
          <w:p w14:paraId="137A3566" w14:textId="77777777" w:rsidR="000E531B" w:rsidRPr="000E531B" w:rsidRDefault="000E531B" w:rsidP="00B75AFD">
            <w:pPr>
              <w:snapToGrid w:val="0"/>
              <w:spacing w:line="240" w:lineRule="atLeast"/>
              <w:ind w:firstLine="480"/>
              <w:jc w:val="center"/>
              <w:rPr>
                <w:bCs/>
                <w:kern w:val="2"/>
                <w:sz w:val="24"/>
                <w:szCs w:val="24"/>
              </w:rPr>
            </w:pPr>
          </w:p>
          <w:p w14:paraId="525F4300" w14:textId="77777777" w:rsidR="000E531B" w:rsidRPr="000E531B" w:rsidRDefault="000E531B" w:rsidP="00B75AFD">
            <w:pPr>
              <w:snapToGrid w:val="0"/>
              <w:spacing w:line="240" w:lineRule="atLeast"/>
              <w:ind w:firstLine="480"/>
              <w:jc w:val="center"/>
              <w:rPr>
                <w:bCs/>
                <w:kern w:val="2"/>
                <w:sz w:val="24"/>
                <w:szCs w:val="24"/>
              </w:rPr>
            </w:pPr>
          </w:p>
          <w:p w14:paraId="2B9A32A4" w14:textId="77777777" w:rsidR="000E531B" w:rsidRPr="000E531B" w:rsidRDefault="000E531B" w:rsidP="00B75AFD">
            <w:pPr>
              <w:snapToGrid w:val="0"/>
              <w:spacing w:line="240" w:lineRule="atLeast"/>
              <w:ind w:firstLine="480"/>
              <w:jc w:val="center"/>
              <w:rPr>
                <w:bCs/>
                <w:kern w:val="2"/>
                <w:sz w:val="24"/>
                <w:szCs w:val="24"/>
              </w:rPr>
            </w:pPr>
          </w:p>
          <w:p w14:paraId="559576AC" w14:textId="77777777" w:rsidR="000E531B" w:rsidRPr="000E531B" w:rsidRDefault="000E531B" w:rsidP="00B75AFD">
            <w:pPr>
              <w:snapToGrid w:val="0"/>
              <w:spacing w:line="240" w:lineRule="atLeast"/>
              <w:ind w:firstLine="480"/>
              <w:jc w:val="center"/>
              <w:rPr>
                <w:bCs/>
                <w:kern w:val="2"/>
                <w:sz w:val="24"/>
                <w:szCs w:val="24"/>
              </w:rPr>
            </w:pPr>
          </w:p>
          <w:p w14:paraId="61F68E0E" w14:textId="77777777" w:rsidR="000E531B" w:rsidRPr="000E531B" w:rsidRDefault="000E531B" w:rsidP="00B75AFD">
            <w:pPr>
              <w:snapToGrid w:val="0"/>
              <w:spacing w:line="240" w:lineRule="atLeast"/>
              <w:ind w:firstLine="480"/>
              <w:jc w:val="center"/>
              <w:rPr>
                <w:bCs/>
                <w:kern w:val="2"/>
                <w:sz w:val="24"/>
                <w:szCs w:val="24"/>
              </w:rPr>
            </w:pPr>
          </w:p>
          <w:p w14:paraId="4AB4ACAA" w14:textId="77777777" w:rsidR="000E531B" w:rsidRPr="000E531B" w:rsidRDefault="000E531B" w:rsidP="00B75AFD">
            <w:pPr>
              <w:snapToGrid w:val="0"/>
              <w:spacing w:line="240" w:lineRule="atLeast"/>
              <w:ind w:firstLine="480"/>
              <w:jc w:val="center"/>
              <w:rPr>
                <w:bCs/>
                <w:kern w:val="2"/>
                <w:sz w:val="24"/>
                <w:szCs w:val="24"/>
              </w:rPr>
            </w:pPr>
          </w:p>
          <w:p w14:paraId="1050E016" w14:textId="77777777" w:rsidR="000E531B" w:rsidRPr="000E531B" w:rsidRDefault="000E531B" w:rsidP="00B75AFD">
            <w:pPr>
              <w:snapToGrid w:val="0"/>
              <w:spacing w:line="240" w:lineRule="atLeast"/>
              <w:ind w:firstLine="480"/>
              <w:jc w:val="center"/>
              <w:rPr>
                <w:bCs/>
                <w:kern w:val="2"/>
                <w:sz w:val="24"/>
                <w:szCs w:val="24"/>
              </w:rPr>
            </w:pPr>
          </w:p>
          <w:p w14:paraId="09B155CE" w14:textId="77777777" w:rsidR="000E531B" w:rsidRPr="000E531B" w:rsidRDefault="000E531B" w:rsidP="00B75AFD">
            <w:pPr>
              <w:snapToGrid w:val="0"/>
              <w:spacing w:line="240" w:lineRule="atLeast"/>
              <w:ind w:firstLine="480"/>
              <w:jc w:val="center"/>
              <w:rPr>
                <w:bCs/>
                <w:kern w:val="2"/>
                <w:sz w:val="24"/>
                <w:szCs w:val="24"/>
              </w:rPr>
            </w:pPr>
          </w:p>
          <w:p w14:paraId="733580F2" w14:textId="77777777" w:rsidR="000E531B" w:rsidRPr="000E531B" w:rsidRDefault="000E531B" w:rsidP="00B75AFD">
            <w:pPr>
              <w:snapToGrid w:val="0"/>
              <w:spacing w:line="240" w:lineRule="atLeast"/>
              <w:ind w:firstLine="480"/>
              <w:jc w:val="center"/>
              <w:rPr>
                <w:bCs/>
                <w:kern w:val="2"/>
                <w:sz w:val="24"/>
                <w:szCs w:val="24"/>
              </w:rPr>
            </w:pPr>
          </w:p>
          <w:p w14:paraId="66A0BE32"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3FAD6EC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7B800110"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78B5C02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6F9A071D"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030FC71E"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0F568CD0"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0664C2E9"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629629B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35CBB08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62409485"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628E8BD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11982CB9" w14:textId="77777777" w:rsidR="000E531B" w:rsidRPr="000E531B" w:rsidRDefault="000E531B" w:rsidP="00B75AFD">
            <w:pPr>
              <w:snapToGrid w:val="0"/>
              <w:spacing w:line="240" w:lineRule="atLeast"/>
              <w:ind w:firstLine="480"/>
              <w:jc w:val="center"/>
              <w:rPr>
                <w:bCs/>
                <w:kern w:val="2"/>
                <w:sz w:val="24"/>
                <w:szCs w:val="24"/>
              </w:rPr>
            </w:pPr>
          </w:p>
          <w:p w14:paraId="15F878B8" w14:textId="77777777" w:rsidR="000E531B" w:rsidRPr="000E531B" w:rsidRDefault="000E531B" w:rsidP="00B75AFD">
            <w:pPr>
              <w:snapToGrid w:val="0"/>
              <w:spacing w:line="240" w:lineRule="atLeast"/>
              <w:ind w:firstLine="480"/>
              <w:jc w:val="center"/>
              <w:rPr>
                <w:bCs/>
                <w:kern w:val="2"/>
                <w:sz w:val="24"/>
                <w:szCs w:val="24"/>
              </w:rPr>
            </w:pPr>
          </w:p>
          <w:p w14:paraId="783BF791" w14:textId="77777777" w:rsidR="000E531B" w:rsidRPr="000E531B" w:rsidRDefault="000E531B" w:rsidP="00B75AFD">
            <w:pPr>
              <w:snapToGrid w:val="0"/>
              <w:spacing w:line="240" w:lineRule="atLeast"/>
              <w:ind w:firstLine="480"/>
              <w:jc w:val="center"/>
              <w:rPr>
                <w:bCs/>
                <w:kern w:val="2"/>
                <w:sz w:val="24"/>
                <w:szCs w:val="24"/>
              </w:rPr>
            </w:pPr>
          </w:p>
          <w:p w14:paraId="2F9575E1" w14:textId="77777777" w:rsidR="000E531B" w:rsidRPr="000E531B" w:rsidRDefault="000E531B" w:rsidP="00B75AFD">
            <w:pPr>
              <w:snapToGrid w:val="0"/>
              <w:spacing w:line="240" w:lineRule="atLeast"/>
              <w:ind w:firstLine="480"/>
              <w:jc w:val="center"/>
              <w:rPr>
                <w:bCs/>
                <w:kern w:val="2"/>
                <w:sz w:val="24"/>
                <w:szCs w:val="24"/>
              </w:rPr>
            </w:pPr>
          </w:p>
          <w:p w14:paraId="13D80A7D" w14:textId="77777777" w:rsidR="000E531B" w:rsidRPr="000E531B" w:rsidRDefault="000E531B" w:rsidP="00B75AFD">
            <w:pPr>
              <w:snapToGrid w:val="0"/>
              <w:spacing w:line="240" w:lineRule="atLeast"/>
              <w:ind w:firstLine="480"/>
              <w:jc w:val="center"/>
              <w:rPr>
                <w:bCs/>
                <w:kern w:val="2"/>
                <w:sz w:val="24"/>
                <w:szCs w:val="24"/>
              </w:rPr>
            </w:pPr>
          </w:p>
          <w:p w14:paraId="62171767" w14:textId="77777777" w:rsidR="000E531B" w:rsidRPr="000E531B" w:rsidRDefault="000E531B" w:rsidP="00B75AFD">
            <w:pPr>
              <w:snapToGrid w:val="0"/>
              <w:spacing w:line="240" w:lineRule="atLeast"/>
              <w:ind w:firstLine="480"/>
              <w:jc w:val="center"/>
              <w:rPr>
                <w:bCs/>
                <w:kern w:val="2"/>
                <w:sz w:val="24"/>
                <w:szCs w:val="24"/>
              </w:rPr>
            </w:pPr>
          </w:p>
          <w:p w14:paraId="2AE9BAE3" w14:textId="77777777" w:rsidR="000E531B" w:rsidRPr="000E531B" w:rsidRDefault="000E531B" w:rsidP="00B75AFD">
            <w:pPr>
              <w:snapToGrid w:val="0"/>
              <w:spacing w:line="240" w:lineRule="atLeast"/>
              <w:ind w:firstLine="480"/>
              <w:jc w:val="center"/>
              <w:rPr>
                <w:bCs/>
                <w:kern w:val="2"/>
                <w:sz w:val="24"/>
                <w:szCs w:val="24"/>
              </w:rPr>
            </w:pPr>
          </w:p>
          <w:p w14:paraId="63B36297" w14:textId="77777777" w:rsidR="000E531B" w:rsidRPr="000E531B" w:rsidRDefault="000E531B" w:rsidP="00B75AFD">
            <w:pPr>
              <w:snapToGrid w:val="0"/>
              <w:spacing w:line="240" w:lineRule="atLeast"/>
              <w:ind w:firstLine="480"/>
              <w:jc w:val="center"/>
              <w:rPr>
                <w:bCs/>
                <w:kern w:val="2"/>
                <w:sz w:val="24"/>
                <w:szCs w:val="24"/>
              </w:rPr>
            </w:pPr>
          </w:p>
          <w:p w14:paraId="73DA29AC" w14:textId="77777777" w:rsidR="000E531B" w:rsidRPr="000E531B" w:rsidRDefault="000E531B" w:rsidP="00B75AFD">
            <w:pPr>
              <w:snapToGrid w:val="0"/>
              <w:spacing w:line="240" w:lineRule="atLeast"/>
              <w:ind w:firstLine="480"/>
              <w:jc w:val="center"/>
              <w:rPr>
                <w:bCs/>
                <w:kern w:val="2"/>
                <w:sz w:val="24"/>
                <w:szCs w:val="24"/>
              </w:rPr>
            </w:pPr>
          </w:p>
          <w:p w14:paraId="137D9E21" w14:textId="77777777" w:rsidR="000E531B" w:rsidRPr="000E531B" w:rsidRDefault="000E531B" w:rsidP="00B75AFD">
            <w:pPr>
              <w:snapToGrid w:val="0"/>
              <w:spacing w:line="240" w:lineRule="atLeast"/>
              <w:ind w:firstLine="480"/>
              <w:jc w:val="center"/>
              <w:rPr>
                <w:bCs/>
                <w:kern w:val="2"/>
                <w:sz w:val="24"/>
                <w:szCs w:val="24"/>
              </w:rPr>
            </w:pPr>
          </w:p>
          <w:p w14:paraId="5528082B" w14:textId="77777777" w:rsidR="000E531B" w:rsidRPr="000E531B" w:rsidRDefault="000E531B" w:rsidP="00B75AFD">
            <w:pPr>
              <w:snapToGrid w:val="0"/>
              <w:spacing w:line="240" w:lineRule="atLeast"/>
              <w:ind w:firstLine="480"/>
              <w:jc w:val="center"/>
              <w:rPr>
                <w:bCs/>
                <w:kern w:val="2"/>
                <w:sz w:val="24"/>
                <w:szCs w:val="24"/>
              </w:rPr>
            </w:pPr>
          </w:p>
          <w:p w14:paraId="7BCE2B97" w14:textId="77777777" w:rsidR="000E531B" w:rsidRPr="000E531B" w:rsidRDefault="000E531B" w:rsidP="00B75AFD">
            <w:pPr>
              <w:snapToGrid w:val="0"/>
              <w:spacing w:line="240" w:lineRule="atLeast"/>
              <w:ind w:firstLine="480"/>
              <w:jc w:val="center"/>
              <w:rPr>
                <w:bCs/>
                <w:kern w:val="2"/>
                <w:sz w:val="24"/>
                <w:szCs w:val="24"/>
              </w:rPr>
            </w:pPr>
          </w:p>
          <w:p w14:paraId="2F6B351F" w14:textId="77777777" w:rsidR="000E531B" w:rsidRPr="000E531B" w:rsidRDefault="000E531B" w:rsidP="00B75AFD">
            <w:pPr>
              <w:snapToGrid w:val="0"/>
              <w:spacing w:line="240" w:lineRule="atLeast"/>
              <w:ind w:firstLine="480"/>
              <w:jc w:val="center"/>
              <w:rPr>
                <w:bCs/>
                <w:kern w:val="2"/>
                <w:sz w:val="24"/>
                <w:szCs w:val="24"/>
              </w:rPr>
            </w:pPr>
          </w:p>
          <w:p w14:paraId="3EE1A414" w14:textId="77777777" w:rsidR="000E531B" w:rsidRPr="000E531B" w:rsidRDefault="000E531B" w:rsidP="00B75AFD">
            <w:pPr>
              <w:snapToGrid w:val="0"/>
              <w:spacing w:line="240" w:lineRule="atLeast"/>
              <w:ind w:firstLine="480"/>
              <w:jc w:val="center"/>
              <w:rPr>
                <w:bCs/>
                <w:kern w:val="2"/>
                <w:sz w:val="24"/>
                <w:szCs w:val="24"/>
              </w:rPr>
            </w:pPr>
          </w:p>
          <w:p w14:paraId="7160677B" w14:textId="77777777" w:rsidR="000E531B" w:rsidRPr="000E531B" w:rsidRDefault="000E531B" w:rsidP="00B75AFD">
            <w:pPr>
              <w:snapToGrid w:val="0"/>
              <w:spacing w:line="240" w:lineRule="atLeast"/>
              <w:ind w:firstLine="480"/>
              <w:jc w:val="center"/>
              <w:rPr>
                <w:bCs/>
                <w:kern w:val="2"/>
                <w:sz w:val="24"/>
                <w:szCs w:val="24"/>
              </w:rPr>
            </w:pPr>
          </w:p>
          <w:p w14:paraId="1A6EE02F" w14:textId="77777777" w:rsidR="000E531B" w:rsidRPr="000E531B" w:rsidRDefault="000E531B" w:rsidP="00B75AFD">
            <w:pPr>
              <w:snapToGrid w:val="0"/>
              <w:spacing w:line="240" w:lineRule="atLeast"/>
              <w:ind w:firstLine="480"/>
              <w:jc w:val="center"/>
              <w:rPr>
                <w:bCs/>
                <w:kern w:val="2"/>
                <w:sz w:val="24"/>
                <w:szCs w:val="24"/>
              </w:rPr>
            </w:pPr>
          </w:p>
          <w:p w14:paraId="2A9B205A" w14:textId="77777777" w:rsidR="000E531B" w:rsidRPr="000E531B" w:rsidRDefault="000E531B" w:rsidP="00B75AFD">
            <w:pPr>
              <w:snapToGrid w:val="0"/>
              <w:spacing w:line="240" w:lineRule="atLeast"/>
              <w:ind w:firstLine="480"/>
              <w:jc w:val="center"/>
              <w:rPr>
                <w:bCs/>
                <w:kern w:val="2"/>
                <w:sz w:val="24"/>
                <w:szCs w:val="24"/>
              </w:rPr>
            </w:pPr>
          </w:p>
          <w:p w14:paraId="1C34D5CB" w14:textId="77777777" w:rsidR="000E531B" w:rsidRPr="000E531B" w:rsidRDefault="000E531B" w:rsidP="00B75AFD">
            <w:pPr>
              <w:snapToGrid w:val="0"/>
              <w:spacing w:line="240" w:lineRule="atLeast"/>
              <w:ind w:firstLine="480"/>
              <w:jc w:val="center"/>
              <w:rPr>
                <w:bCs/>
                <w:kern w:val="2"/>
                <w:sz w:val="24"/>
                <w:szCs w:val="24"/>
              </w:rPr>
            </w:pPr>
          </w:p>
          <w:p w14:paraId="31FA8FF5" w14:textId="77777777" w:rsidR="000E531B" w:rsidRPr="000E531B" w:rsidRDefault="000E531B" w:rsidP="00B75AFD">
            <w:pPr>
              <w:snapToGrid w:val="0"/>
              <w:spacing w:line="240" w:lineRule="atLeast"/>
              <w:ind w:firstLine="480"/>
              <w:jc w:val="center"/>
              <w:rPr>
                <w:bCs/>
                <w:kern w:val="2"/>
                <w:sz w:val="24"/>
                <w:szCs w:val="24"/>
              </w:rPr>
            </w:pPr>
          </w:p>
          <w:p w14:paraId="74718138" w14:textId="77777777" w:rsidR="000E531B" w:rsidRPr="000E531B" w:rsidRDefault="000E531B" w:rsidP="00B75AFD">
            <w:pPr>
              <w:snapToGrid w:val="0"/>
              <w:spacing w:line="240" w:lineRule="atLeast"/>
              <w:ind w:firstLine="480"/>
              <w:jc w:val="center"/>
              <w:rPr>
                <w:bCs/>
                <w:kern w:val="2"/>
                <w:sz w:val="24"/>
                <w:szCs w:val="24"/>
              </w:rPr>
            </w:pPr>
          </w:p>
          <w:p w14:paraId="41772BAB" w14:textId="77777777" w:rsidR="000E531B" w:rsidRPr="000E531B" w:rsidRDefault="000E531B" w:rsidP="00B75AFD">
            <w:pPr>
              <w:snapToGrid w:val="0"/>
              <w:spacing w:line="240" w:lineRule="atLeast"/>
              <w:ind w:firstLine="480"/>
              <w:jc w:val="center"/>
              <w:rPr>
                <w:bCs/>
                <w:kern w:val="2"/>
                <w:sz w:val="24"/>
                <w:szCs w:val="24"/>
              </w:rPr>
            </w:pPr>
          </w:p>
          <w:p w14:paraId="13D30F5F" w14:textId="77777777" w:rsidR="000E531B" w:rsidRPr="000E531B" w:rsidRDefault="000E531B" w:rsidP="00B75AFD">
            <w:pPr>
              <w:snapToGrid w:val="0"/>
              <w:spacing w:line="240" w:lineRule="atLeast"/>
              <w:ind w:firstLine="480"/>
              <w:jc w:val="center"/>
              <w:rPr>
                <w:bCs/>
                <w:kern w:val="2"/>
                <w:sz w:val="24"/>
                <w:szCs w:val="24"/>
              </w:rPr>
            </w:pPr>
          </w:p>
          <w:p w14:paraId="23017798" w14:textId="77777777" w:rsidR="000E531B" w:rsidRPr="000E531B" w:rsidRDefault="000E531B" w:rsidP="00B75AFD">
            <w:pPr>
              <w:snapToGrid w:val="0"/>
              <w:spacing w:line="240" w:lineRule="atLeast"/>
              <w:ind w:firstLine="480"/>
              <w:jc w:val="center"/>
              <w:rPr>
                <w:bCs/>
                <w:kern w:val="2"/>
                <w:sz w:val="24"/>
                <w:szCs w:val="24"/>
              </w:rPr>
            </w:pPr>
          </w:p>
          <w:p w14:paraId="0A55D205" w14:textId="77777777" w:rsidR="000E531B" w:rsidRPr="000E531B" w:rsidRDefault="000E531B" w:rsidP="00B75AFD">
            <w:pPr>
              <w:snapToGrid w:val="0"/>
              <w:spacing w:line="240" w:lineRule="atLeast"/>
              <w:ind w:firstLine="480"/>
              <w:jc w:val="center"/>
              <w:rPr>
                <w:bCs/>
                <w:kern w:val="2"/>
                <w:sz w:val="24"/>
                <w:szCs w:val="24"/>
              </w:rPr>
            </w:pPr>
          </w:p>
          <w:p w14:paraId="1966CE74" w14:textId="77777777" w:rsidR="000E531B" w:rsidRPr="000E531B" w:rsidRDefault="000E531B" w:rsidP="00B75AFD">
            <w:pPr>
              <w:snapToGrid w:val="0"/>
              <w:spacing w:line="240" w:lineRule="atLeast"/>
              <w:ind w:firstLine="480"/>
              <w:jc w:val="center"/>
              <w:rPr>
                <w:bCs/>
                <w:kern w:val="2"/>
                <w:sz w:val="24"/>
                <w:szCs w:val="24"/>
              </w:rPr>
            </w:pPr>
          </w:p>
          <w:p w14:paraId="180AFA4E" w14:textId="77777777" w:rsidR="000E531B" w:rsidRPr="000E531B" w:rsidRDefault="000E531B" w:rsidP="00B75AFD">
            <w:pPr>
              <w:snapToGrid w:val="0"/>
              <w:spacing w:line="240" w:lineRule="atLeast"/>
              <w:ind w:firstLine="480"/>
              <w:jc w:val="center"/>
              <w:rPr>
                <w:bCs/>
                <w:kern w:val="2"/>
                <w:sz w:val="24"/>
                <w:szCs w:val="24"/>
              </w:rPr>
            </w:pPr>
          </w:p>
          <w:p w14:paraId="783144B8" w14:textId="77777777" w:rsidR="000E531B" w:rsidRPr="000E531B" w:rsidRDefault="000E531B" w:rsidP="00B75AFD">
            <w:pPr>
              <w:snapToGrid w:val="0"/>
              <w:spacing w:line="240" w:lineRule="atLeast"/>
              <w:ind w:firstLine="480"/>
              <w:jc w:val="center"/>
              <w:rPr>
                <w:bCs/>
                <w:kern w:val="2"/>
                <w:sz w:val="24"/>
                <w:szCs w:val="24"/>
              </w:rPr>
            </w:pPr>
          </w:p>
          <w:p w14:paraId="15264480" w14:textId="77777777" w:rsidR="000E531B" w:rsidRPr="000E531B" w:rsidRDefault="000E531B" w:rsidP="00B75AFD">
            <w:pPr>
              <w:snapToGrid w:val="0"/>
              <w:spacing w:line="240" w:lineRule="atLeast"/>
              <w:ind w:firstLine="480"/>
              <w:jc w:val="center"/>
              <w:rPr>
                <w:bCs/>
                <w:kern w:val="2"/>
                <w:sz w:val="24"/>
                <w:szCs w:val="24"/>
              </w:rPr>
            </w:pPr>
          </w:p>
          <w:p w14:paraId="781EAD80" w14:textId="77777777" w:rsidR="000E531B" w:rsidRPr="000E531B" w:rsidRDefault="000E531B" w:rsidP="00B75AFD">
            <w:pPr>
              <w:snapToGrid w:val="0"/>
              <w:spacing w:line="240" w:lineRule="atLeast"/>
              <w:ind w:firstLine="480"/>
              <w:jc w:val="center"/>
              <w:rPr>
                <w:bCs/>
                <w:kern w:val="2"/>
                <w:sz w:val="24"/>
                <w:szCs w:val="24"/>
              </w:rPr>
            </w:pPr>
          </w:p>
          <w:p w14:paraId="4BF300E2" w14:textId="77777777" w:rsidR="000E531B" w:rsidRPr="000E531B" w:rsidRDefault="000E531B" w:rsidP="00B75AFD">
            <w:pPr>
              <w:snapToGrid w:val="0"/>
              <w:spacing w:line="240" w:lineRule="atLeast"/>
              <w:ind w:firstLine="480"/>
              <w:jc w:val="center"/>
              <w:rPr>
                <w:bCs/>
                <w:kern w:val="2"/>
                <w:sz w:val="24"/>
                <w:szCs w:val="24"/>
              </w:rPr>
            </w:pPr>
          </w:p>
          <w:p w14:paraId="4475C1D5" w14:textId="77777777" w:rsidR="000E531B" w:rsidRPr="000E531B" w:rsidRDefault="000E531B" w:rsidP="00B75AFD">
            <w:pPr>
              <w:snapToGrid w:val="0"/>
              <w:spacing w:line="240" w:lineRule="atLeast"/>
              <w:ind w:firstLine="480"/>
              <w:jc w:val="center"/>
              <w:rPr>
                <w:bCs/>
                <w:kern w:val="2"/>
                <w:sz w:val="24"/>
                <w:szCs w:val="24"/>
              </w:rPr>
            </w:pPr>
          </w:p>
          <w:p w14:paraId="7499D926" w14:textId="77777777" w:rsidR="000E531B" w:rsidRPr="000E531B" w:rsidRDefault="000E531B" w:rsidP="00B75AFD">
            <w:pPr>
              <w:snapToGrid w:val="0"/>
              <w:spacing w:line="240" w:lineRule="atLeast"/>
              <w:ind w:firstLine="480"/>
              <w:jc w:val="center"/>
              <w:rPr>
                <w:bCs/>
                <w:kern w:val="2"/>
                <w:sz w:val="24"/>
                <w:szCs w:val="24"/>
              </w:rPr>
            </w:pPr>
          </w:p>
          <w:p w14:paraId="4D2C7FAA" w14:textId="77777777" w:rsidR="000E531B" w:rsidRPr="000E531B" w:rsidRDefault="000E531B" w:rsidP="00B75AFD">
            <w:pPr>
              <w:snapToGrid w:val="0"/>
              <w:spacing w:line="240" w:lineRule="atLeast"/>
              <w:ind w:firstLine="480"/>
              <w:jc w:val="center"/>
              <w:rPr>
                <w:bCs/>
                <w:kern w:val="2"/>
                <w:sz w:val="24"/>
                <w:szCs w:val="24"/>
              </w:rPr>
            </w:pPr>
          </w:p>
          <w:p w14:paraId="3F2A7626" w14:textId="77777777" w:rsidR="000E531B" w:rsidRPr="000E531B" w:rsidRDefault="000E531B" w:rsidP="00B75AFD">
            <w:pPr>
              <w:snapToGrid w:val="0"/>
              <w:spacing w:line="240" w:lineRule="atLeast"/>
              <w:ind w:firstLine="480"/>
              <w:jc w:val="center"/>
              <w:rPr>
                <w:bCs/>
                <w:kern w:val="2"/>
                <w:sz w:val="24"/>
                <w:szCs w:val="24"/>
              </w:rPr>
            </w:pPr>
          </w:p>
          <w:p w14:paraId="5B035E07" w14:textId="77777777" w:rsidR="000E531B" w:rsidRPr="000E531B" w:rsidRDefault="000E531B" w:rsidP="00B75AFD">
            <w:pPr>
              <w:snapToGrid w:val="0"/>
              <w:spacing w:line="240" w:lineRule="atLeast"/>
              <w:ind w:firstLine="480"/>
              <w:jc w:val="center"/>
              <w:rPr>
                <w:bCs/>
                <w:kern w:val="2"/>
                <w:sz w:val="24"/>
                <w:szCs w:val="24"/>
              </w:rPr>
            </w:pPr>
          </w:p>
          <w:p w14:paraId="2B3B24A9" w14:textId="77777777" w:rsidR="000E531B" w:rsidRPr="000E531B" w:rsidRDefault="000E531B" w:rsidP="00B75AFD">
            <w:pPr>
              <w:snapToGrid w:val="0"/>
              <w:spacing w:line="240" w:lineRule="atLeast"/>
              <w:ind w:firstLine="480"/>
              <w:jc w:val="center"/>
              <w:rPr>
                <w:bCs/>
                <w:kern w:val="2"/>
                <w:sz w:val="24"/>
                <w:szCs w:val="24"/>
              </w:rPr>
            </w:pPr>
          </w:p>
          <w:p w14:paraId="16FA3360" w14:textId="77777777" w:rsidR="000E531B" w:rsidRPr="000E531B" w:rsidRDefault="000E531B" w:rsidP="00B75AFD">
            <w:pPr>
              <w:snapToGrid w:val="0"/>
              <w:spacing w:line="240" w:lineRule="atLeast"/>
              <w:ind w:firstLine="480"/>
              <w:jc w:val="center"/>
              <w:rPr>
                <w:bCs/>
                <w:kern w:val="2"/>
                <w:sz w:val="24"/>
                <w:szCs w:val="24"/>
              </w:rPr>
            </w:pPr>
          </w:p>
          <w:p w14:paraId="1791A46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495C8B3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7E556C42"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2E27116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2BD41003"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01770A4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4ED1E85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65CAFAF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370AC53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333D005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4642BAE9"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0909440E"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43848488" w14:textId="77777777" w:rsidR="000E531B" w:rsidRPr="000E531B" w:rsidRDefault="000E531B" w:rsidP="00B75AFD">
            <w:pPr>
              <w:snapToGrid w:val="0"/>
              <w:spacing w:line="240" w:lineRule="atLeast"/>
              <w:ind w:firstLine="480"/>
              <w:jc w:val="center"/>
              <w:rPr>
                <w:bCs/>
                <w:kern w:val="2"/>
                <w:sz w:val="24"/>
                <w:szCs w:val="24"/>
              </w:rPr>
            </w:pPr>
          </w:p>
          <w:p w14:paraId="4DDD3F21" w14:textId="77777777" w:rsidR="000E531B" w:rsidRPr="000E531B" w:rsidRDefault="000E531B" w:rsidP="00B75AFD">
            <w:pPr>
              <w:snapToGrid w:val="0"/>
              <w:spacing w:line="240" w:lineRule="atLeast"/>
              <w:ind w:firstLine="480"/>
              <w:jc w:val="center"/>
              <w:rPr>
                <w:bCs/>
                <w:kern w:val="2"/>
                <w:sz w:val="24"/>
                <w:szCs w:val="24"/>
              </w:rPr>
            </w:pPr>
          </w:p>
          <w:p w14:paraId="3BCBBA24" w14:textId="77777777" w:rsidR="000E531B" w:rsidRPr="000E531B" w:rsidRDefault="000E531B" w:rsidP="00B75AFD">
            <w:pPr>
              <w:snapToGrid w:val="0"/>
              <w:spacing w:line="240" w:lineRule="atLeast"/>
              <w:ind w:firstLine="480"/>
              <w:jc w:val="center"/>
              <w:rPr>
                <w:bCs/>
                <w:kern w:val="2"/>
                <w:sz w:val="24"/>
                <w:szCs w:val="24"/>
              </w:rPr>
            </w:pPr>
          </w:p>
          <w:p w14:paraId="11B0D92A" w14:textId="77777777" w:rsidR="000E531B" w:rsidRPr="000E531B" w:rsidRDefault="000E531B" w:rsidP="00B75AFD">
            <w:pPr>
              <w:snapToGrid w:val="0"/>
              <w:spacing w:line="240" w:lineRule="atLeast"/>
              <w:ind w:firstLine="480"/>
              <w:jc w:val="center"/>
              <w:rPr>
                <w:bCs/>
                <w:kern w:val="2"/>
                <w:sz w:val="24"/>
                <w:szCs w:val="24"/>
              </w:rPr>
            </w:pPr>
          </w:p>
          <w:p w14:paraId="4887CAD1" w14:textId="77777777" w:rsidR="000E531B" w:rsidRPr="000E531B" w:rsidRDefault="000E531B" w:rsidP="00B75AFD">
            <w:pPr>
              <w:snapToGrid w:val="0"/>
              <w:spacing w:line="240" w:lineRule="atLeast"/>
              <w:ind w:firstLine="480"/>
              <w:jc w:val="center"/>
              <w:rPr>
                <w:bCs/>
                <w:kern w:val="2"/>
                <w:sz w:val="24"/>
                <w:szCs w:val="24"/>
              </w:rPr>
            </w:pPr>
          </w:p>
          <w:p w14:paraId="1C7C945C" w14:textId="77777777" w:rsidR="000E531B" w:rsidRPr="000E531B" w:rsidRDefault="000E531B" w:rsidP="00B75AFD">
            <w:pPr>
              <w:snapToGrid w:val="0"/>
              <w:spacing w:line="240" w:lineRule="atLeast"/>
              <w:ind w:firstLine="480"/>
              <w:jc w:val="center"/>
              <w:rPr>
                <w:bCs/>
                <w:kern w:val="2"/>
                <w:sz w:val="24"/>
                <w:szCs w:val="24"/>
              </w:rPr>
            </w:pPr>
          </w:p>
          <w:p w14:paraId="72545E7E" w14:textId="77777777" w:rsidR="000E531B" w:rsidRPr="000E531B" w:rsidRDefault="000E531B" w:rsidP="00B75AFD">
            <w:pPr>
              <w:snapToGrid w:val="0"/>
              <w:spacing w:line="240" w:lineRule="atLeast"/>
              <w:ind w:firstLine="480"/>
              <w:jc w:val="center"/>
              <w:rPr>
                <w:bCs/>
                <w:kern w:val="2"/>
                <w:sz w:val="24"/>
                <w:szCs w:val="24"/>
              </w:rPr>
            </w:pPr>
          </w:p>
          <w:p w14:paraId="29B9F625" w14:textId="77777777" w:rsidR="000E531B" w:rsidRPr="000E531B" w:rsidRDefault="000E531B" w:rsidP="00B75AFD">
            <w:pPr>
              <w:snapToGrid w:val="0"/>
              <w:spacing w:line="240" w:lineRule="atLeast"/>
              <w:ind w:firstLine="480"/>
              <w:jc w:val="center"/>
              <w:rPr>
                <w:bCs/>
                <w:kern w:val="2"/>
                <w:sz w:val="24"/>
                <w:szCs w:val="24"/>
              </w:rPr>
            </w:pPr>
          </w:p>
          <w:p w14:paraId="5E24B258" w14:textId="77777777" w:rsidR="000E531B" w:rsidRPr="000E531B" w:rsidRDefault="000E531B" w:rsidP="00B75AFD">
            <w:pPr>
              <w:snapToGrid w:val="0"/>
              <w:spacing w:line="240" w:lineRule="atLeast"/>
              <w:ind w:firstLine="480"/>
              <w:jc w:val="center"/>
              <w:rPr>
                <w:bCs/>
                <w:kern w:val="2"/>
                <w:sz w:val="24"/>
                <w:szCs w:val="24"/>
              </w:rPr>
            </w:pPr>
          </w:p>
          <w:p w14:paraId="40DAD00E" w14:textId="77777777" w:rsidR="000E531B" w:rsidRPr="000E531B" w:rsidRDefault="000E531B" w:rsidP="00B75AFD">
            <w:pPr>
              <w:snapToGrid w:val="0"/>
              <w:spacing w:line="240" w:lineRule="atLeast"/>
              <w:ind w:firstLine="480"/>
              <w:jc w:val="center"/>
              <w:rPr>
                <w:bCs/>
                <w:kern w:val="2"/>
                <w:sz w:val="24"/>
                <w:szCs w:val="24"/>
              </w:rPr>
            </w:pPr>
          </w:p>
          <w:p w14:paraId="256C8D1E" w14:textId="77777777" w:rsidR="000E531B" w:rsidRPr="000E531B" w:rsidRDefault="000E531B" w:rsidP="00B75AFD">
            <w:pPr>
              <w:snapToGrid w:val="0"/>
              <w:spacing w:line="240" w:lineRule="atLeast"/>
              <w:ind w:firstLine="480"/>
              <w:jc w:val="center"/>
              <w:rPr>
                <w:bCs/>
                <w:kern w:val="2"/>
                <w:sz w:val="24"/>
                <w:szCs w:val="24"/>
              </w:rPr>
            </w:pPr>
          </w:p>
          <w:p w14:paraId="506E7E2E" w14:textId="77777777" w:rsidR="000E531B" w:rsidRPr="000E531B" w:rsidRDefault="000E531B" w:rsidP="00B75AFD">
            <w:pPr>
              <w:snapToGrid w:val="0"/>
              <w:spacing w:line="240" w:lineRule="atLeast"/>
              <w:ind w:firstLine="480"/>
              <w:jc w:val="center"/>
              <w:rPr>
                <w:bCs/>
                <w:kern w:val="2"/>
                <w:sz w:val="24"/>
                <w:szCs w:val="24"/>
              </w:rPr>
            </w:pPr>
          </w:p>
          <w:p w14:paraId="39EB9316" w14:textId="77777777" w:rsidR="000E531B" w:rsidRPr="000E531B" w:rsidRDefault="000E531B" w:rsidP="00B75AFD">
            <w:pPr>
              <w:snapToGrid w:val="0"/>
              <w:spacing w:line="240" w:lineRule="atLeast"/>
              <w:ind w:firstLine="480"/>
              <w:jc w:val="center"/>
              <w:rPr>
                <w:bCs/>
                <w:kern w:val="2"/>
                <w:sz w:val="24"/>
                <w:szCs w:val="24"/>
              </w:rPr>
            </w:pPr>
          </w:p>
          <w:p w14:paraId="1D768DCF" w14:textId="77777777" w:rsidR="000E531B" w:rsidRPr="000E531B" w:rsidRDefault="000E531B" w:rsidP="00B75AFD">
            <w:pPr>
              <w:snapToGrid w:val="0"/>
              <w:spacing w:line="240" w:lineRule="atLeast"/>
              <w:ind w:firstLine="480"/>
              <w:jc w:val="center"/>
              <w:rPr>
                <w:bCs/>
                <w:kern w:val="2"/>
                <w:sz w:val="24"/>
                <w:szCs w:val="24"/>
              </w:rPr>
            </w:pPr>
          </w:p>
          <w:p w14:paraId="682AF75E" w14:textId="77777777" w:rsidR="000E531B" w:rsidRPr="000E531B" w:rsidRDefault="000E531B" w:rsidP="00B75AFD">
            <w:pPr>
              <w:snapToGrid w:val="0"/>
              <w:spacing w:line="240" w:lineRule="atLeast"/>
              <w:ind w:firstLine="480"/>
              <w:jc w:val="center"/>
              <w:rPr>
                <w:bCs/>
                <w:kern w:val="2"/>
                <w:sz w:val="24"/>
                <w:szCs w:val="24"/>
              </w:rPr>
            </w:pPr>
          </w:p>
          <w:p w14:paraId="5360C1B1" w14:textId="77777777" w:rsidR="000E531B" w:rsidRPr="000E531B" w:rsidRDefault="000E531B" w:rsidP="00B75AFD">
            <w:pPr>
              <w:snapToGrid w:val="0"/>
              <w:spacing w:line="240" w:lineRule="atLeast"/>
              <w:ind w:firstLine="480"/>
              <w:jc w:val="center"/>
              <w:rPr>
                <w:bCs/>
                <w:kern w:val="2"/>
                <w:sz w:val="24"/>
                <w:szCs w:val="24"/>
              </w:rPr>
            </w:pPr>
          </w:p>
          <w:p w14:paraId="41F37665" w14:textId="77777777" w:rsidR="000E531B" w:rsidRPr="000E531B" w:rsidRDefault="000E531B" w:rsidP="00B75AFD">
            <w:pPr>
              <w:snapToGrid w:val="0"/>
              <w:spacing w:line="240" w:lineRule="atLeast"/>
              <w:ind w:firstLine="480"/>
              <w:jc w:val="center"/>
              <w:rPr>
                <w:bCs/>
                <w:kern w:val="2"/>
                <w:sz w:val="24"/>
                <w:szCs w:val="24"/>
              </w:rPr>
            </w:pPr>
          </w:p>
          <w:p w14:paraId="3411EB64" w14:textId="77777777" w:rsidR="000E531B" w:rsidRPr="000E531B" w:rsidRDefault="000E531B" w:rsidP="00B75AFD">
            <w:pPr>
              <w:snapToGrid w:val="0"/>
              <w:spacing w:line="240" w:lineRule="atLeast"/>
              <w:ind w:firstLine="480"/>
              <w:jc w:val="center"/>
              <w:rPr>
                <w:bCs/>
                <w:kern w:val="2"/>
                <w:sz w:val="24"/>
                <w:szCs w:val="24"/>
              </w:rPr>
            </w:pPr>
          </w:p>
          <w:p w14:paraId="2E8027FB" w14:textId="77777777" w:rsidR="000E531B" w:rsidRPr="000E531B" w:rsidRDefault="000E531B" w:rsidP="00B75AFD">
            <w:pPr>
              <w:snapToGrid w:val="0"/>
              <w:spacing w:line="240" w:lineRule="atLeast"/>
              <w:ind w:firstLine="480"/>
              <w:jc w:val="center"/>
              <w:rPr>
                <w:bCs/>
                <w:kern w:val="2"/>
                <w:sz w:val="24"/>
                <w:szCs w:val="24"/>
              </w:rPr>
            </w:pPr>
          </w:p>
          <w:p w14:paraId="058A9B0F" w14:textId="77777777" w:rsidR="000E531B" w:rsidRPr="000E531B" w:rsidRDefault="000E531B" w:rsidP="00B75AFD">
            <w:pPr>
              <w:snapToGrid w:val="0"/>
              <w:spacing w:line="240" w:lineRule="atLeast"/>
              <w:ind w:firstLine="480"/>
              <w:jc w:val="center"/>
              <w:rPr>
                <w:bCs/>
                <w:kern w:val="2"/>
                <w:sz w:val="24"/>
                <w:szCs w:val="24"/>
              </w:rPr>
            </w:pPr>
          </w:p>
          <w:p w14:paraId="316B3DE1" w14:textId="77777777" w:rsidR="000E531B" w:rsidRPr="000E531B" w:rsidRDefault="000E531B" w:rsidP="00B75AFD">
            <w:pPr>
              <w:snapToGrid w:val="0"/>
              <w:spacing w:line="240" w:lineRule="atLeast"/>
              <w:ind w:firstLine="480"/>
              <w:jc w:val="center"/>
              <w:rPr>
                <w:bCs/>
                <w:kern w:val="2"/>
                <w:sz w:val="24"/>
                <w:szCs w:val="24"/>
              </w:rPr>
            </w:pPr>
          </w:p>
          <w:p w14:paraId="7A31B9C0" w14:textId="77777777" w:rsidR="000E531B" w:rsidRPr="000E531B" w:rsidRDefault="000E531B" w:rsidP="00B75AFD">
            <w:pPr>
              <w:snapToGrid w:val="0"/>
              <w:spacing w:line="240" w:lineRule="atLeast"/>
              <w:ind w:firstLine="480"/>
              <w:jc w:val="center"/>
              <w:rPr>
                <w:bCs/>
                <w:kern w:val="2"/>
                <w:sz w:val="24"/>
                <w:szCs w:val="24"/>
              </w:rPr>
            </w:pPr>
          </w:p>
          <w:p w14:paraId="60AFF2DC" w14:textId="77777777" w:rsidR="000E531B" w:rsidRPr="000E531B" w:rsidRDefault="000E531B" w:rsidP="00B75AFD">
            <w:pPr>
              <w:snapToGrid w:val="0"/>
              <w:spacing w:line="240" w:lineRule="atLeast"/>
              <w:ind w:firstLine="480"/>
              <w:jc w:val="center"/>
              <w:rPr>
                <w:bCs/>
                <w:kern w:val="2"/>
                <w:sz w:val="24"/>
                <w:szCs w:val="24"/>
              </w:rPr>
            </w:pPr>
          </w:p>
          <w:p w14:paraId="5904C25A" w14:textId="77777777" w:rsidR="000E531B" w:rsidRPr="000E531B" w:rsidRDefault="000E531B" w:rsidP="00B75AFD">
            <w:pPr>
              <w:snapToGrid w:val="0"/>
              <w:spacing w:line="240" w:lineRule="atLeast"/>
              <w:ind w:firstLine="480"/>
              <w:jc w:val="center"/>
              <w:rPr>
                <w:bCs/>
                <w:kern w:val="2"/>
                <w:sz w:val="24"/>
                <w:szCs w:val="24"/>
              </w:rPr>
            </w:pPr>
          </w:p>
          <w:p w14:paraId="26A0EE22" w14:textId="77777777" w:rsidR="000E531B" w:rsidRPr="000E531B" w:rsidRDefault="000E531B" w:rsidP="00B75AFD">
            <w:pPr>
              <w:snapToGrid w:val="0"/>
              <w:spacing w:line="240" w:lineRule="atLeast"/>
              <w:ind w:firstLine="480"/>
              <w:jc w:val="center"/>
              <w:rPr>
                <w:bCs/>
                <w:kern w:val="2"/>
                <w:sz w:val="24"/>
                <w:szCs w:val="24"/>
              </w:rPr>
            </w:pPr>
          </w:p>
          <w:p w14:paraId="06DC565D" w14:textId="77777777" w:rsidR="000E531B" w:rsidRPr="000E531B" w:rsidRDefault="000E531B" w:rsidP="00B75AFD">
            <w:pPr>
              <w:snapToGrid w:val="0"/>
              <w:spacing w:line="240" w:lineRule="atLeast"/>
              <w:ind w:firstLine="480"/>
              <w:jc w:val="center"/>
              <w:rPr>
                <w:bCs/>
                <w:kern w:val="2"/>
                <w:sz w:val="24"/>
                <w:szCs w:val="24"/>
              </w:rPr>
            </w:pPr>
          </w:p>
          <w:p w14:paraId="4DE9D040" w14:textId="77777777" w:rsidR="000E531B" w:rsidRPr="000E531B" w:rsidRDefault="000E531B" w:rsidP="00B75AFD">
            <w:pPr>
              <w:snapToGrid w:val="0"/>
              <w:spacing w:line="240" w:lineRule="atLeast"/>
              <w:ind w:firstLine="480"/>
              <w:jc w:val="center"/>
              <w:rPr>
                <w:bCs/>
                <w:kern w:val="2"/>
                <w:sz w:val="24"/>
                <w:szCs w:val="24"/>
              </w:rPr>
            </w:pPr>
          </w:p>
          <w:p w14:paraId="1DE7165F" w14:textId="77777777" w:rsidR="000E531B" w:rsidRPr="000E531B" w:rsidRDefault="000E531B" w:rsidP="00B75AFD">
            <w:pPr>
              <w:snapToGrid w:val="0"/>
              <w:spacing w:line="240" w:lineRule="atLeast"/>
              <w:ind w:firstLine="480"/>
              <w:jc w:val="center"/>
              <w:rPr>
                <w:bCs/>
                <w:kern w:val="2"/>
                <w:sz w:val="24"/>
                <w:szCs w:val="24"/>
              </w:rPr>
            </w:pPr>
          </w:p>
          <w:p w14:paraId="4551FC4C" w14:textId="77777777" w:rsidR="000E531B" w:rsidRPr="000E531B" w:rsidRDefault="000E531B" w:rsidP="00B75AFD">
            <w:pPr>
              <w:snapToGrid w:val="0"/>
              <w:spacing w:line="240" w:lineRule="atLeast"/>
              <w:ind w:firstLine="480"/>
              <w:jc w:val="center"/>
              <w:rPr>
                <w:bCs/>
                <w:kern w:val="2"/>
                <w:sz w:val="24"/>
                <w:szCs w:val="24"/>
              </w:rPr>
            </w:pPr>
          </w:p>
          <w:p w14:paraId="7548DBE1" w14:textId="77777777" w:rsidR="000E531B" w:rsidRPr="000E531B" w:rsidRDefault="000E531B" w:rsidP="00B75AFD">
            <w:pPr>
              <w:snapToGrid w:val="0"/>
              <w:spacing w:line="240" w:lineRule="atLeast"/>
              <w:ind w:firstLine="480"/>
              <w:jc w:val="center"/>
              <w:rPr>
                <w:bCs/>
                <w:kern w:val="2"/>
                <w:sz w:val="24"/>
                <w:szCs w:val="24"/>
              </w:rPr>
            </w:pPr>
          </w:p>
          <w:p w14:paraId="072832A4" w14:textId="77777777" w:rsidR="000E531B" w:rsidRPr="000E531B" w:rsidRDefault="000E531B" w:rsidP="00B75AFD">
            <w:pPr>
              <w:snapToGrid w:val="0"/>
              <w:spacing w:line="240" w:lineRule="atLeast"/>
              <w:ind w:firstLine="480"/>
              <w:jc w:val="center"/>
              <w:rPr>
                <w:bCs/>
                <w:kern w:val="2"/>
                <w:sz w:val="24"/>
                <w:szCs w:val="24"/>
              </w:rPr>
            </w:pPr>
          </w:p>
          <w:p w14:paraId="2C2B6045" w14:textId="77777777" w:rsidR="000E531B" w:rsidRPr="000E531B" w:rsidRDefault="000E531B" w:rsidP="00B75AFD">
            <w:pPr>
              <w:snapToGrid w:val="0"/>
              <w:spacing w:line="240" w:lineRule="atLeast"/>
              <w:ind w:firstLine="480"/>
              <w:jc w:val="center"/>
              <w:rPr>
                <w:bCs/>
                <w:kern w:val="2"/>
                <w:sz w:val="24"/>
                <w:szCs w:val="24"/>
              </w:rPr>
            </w:pPr>
          </w:p>
          <w:p w14:paraId="171914BB" w14:textId="77777777" w:rsidR="000E531B" w:rsidRPr="000E531B" w:rsidRDefault="000E531B" w:rsidP="00B75AFD">
            <w:pPr>
              <w:snapToGrid w:val="0"/>
              <w:spacing w:line="240" w:lineRule="atLeast"/>
              <w:ind w:firstLine="480"/>
              <w:jc w:val="center"/>
              <w:rPr>
                <w:bCs/>
                <w:kern w:val="2"/>
                <w:sz w:val="24"/>
                <w:szCs w:val="24"/>
              </w:rPr>
            </w:pPr>
          </w:p>
          <w:p w14:paraId="383CFF5C" w14:textId="77777777" w:rsidR="000E531B" w:rsidRPr="000E531B" w:rsidRDefault="000E531B" w:rsidP="00B75AFD">
            <w:pPr>
              <w:snapToGrid w:val="0"/>
              <w:spacing w:line="240" w:lineRule="atLeast"/>
              <w:ind w:firstLine="480"/>
              <w:jc w:val="center"/>
              <w:rPr>
                <w:bCs/>
                <w:kern w:val="2"/>
                <w:sz w:val="24"/>
                <w:szCs w:val="24"/>
              </w:rPr>
            </w:pPr>
          </w:p>
          <w:p w14:paraId="171D3375" w14:textId="77777777" w:rsidR="000E531B" w:rsidRPr="000E531B" w:rsidRDefault="000E531B" w:rsidP="00B75AFD">
            <w:pPr>
              <w:snapToGrid w:val="0"/>
              <w:spacing w:line="240" w:lineRule="atLeast"/>
              <w:ind w:firstLine="480"/>
              <w:jc w:val="center"/>
              <w:rPr>
                <w:bCs/>
                <w:kern w:val="2"/>
                <w:sz w:val="24"/>
                <w:szCs w:val="24"/>
              </w:rPr>
            </w:pPr>
          </w:p>
          <w:p w14:paraId="564BCA79" w14:textId="77777777" w:rsidR="000E531B" w:rsidRPr="000E531B" w:rsidRDefault="000E531B" w:rsidP="00B75AFD">
            <w:pPr>
              <w:snapToGrid w:val="0"/>
              <w:spacing w:line="240" w:lineRule="atLeast"/>
              <w:ind w:firstLine="480"/>
              <w:jc w:val="center"/>
              <w:rPr>
                <w:bCs/>
                <w:kern w:val="2"/>
                <w:sz w:val="24"/>
                <w:szCs w:val="24"/>
              </w:rPr>
            </w:pPr>
          </w:p>
          <w:p w14:paraId="34A35BED" w14:textId="77777777" w:rsidR="000E531B" w:rsidRPr="000E531B" w:rsidRDefault="000E531B" w:rsidP="00B75AFD">
            <w:pPr>
              <w:snapToGrid w:val="0"/>
              <w:spacing w:line="240" w:lineRule="atLeast"/>
              <w:ind w:firstLine="480"/>
              <w:jc w:val="center"/>
              <w:rPr>
                <w:bCs/>
                <w:kern w:val="2"/>
                <w:sz w:val="24"/>
                <w:szCs w:val="24"/>
              </w:rPr>
            </w:pPr>
          </w:p>
          <w:p w14:paraId="7A0A5003"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78AC76C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0B559B85"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6E3BEE18"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0C29F214"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40389759"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56130001"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31F41BED"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7CE02CB5"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3F20253F"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4F41C7B7"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29978B8D"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35D1726C" w14:textId="77777777" w:rsidR="000E531B" w:rsidRPr="000E531B" w:rsidRDefault="000E531B" w:rsidP="00B75AFD">
            <w:pPr>
              <w:snapToGrid w:val="0"/>
              <w:spacing w:line="240" w:lineRule="atLeast"/>
              <w:ind w:firstLine="480"/>
              <w:jc w:val="center"/>
              <w:rPr>
                <w:bCs/>
                <w:kern w:val="2"/>
                <w:sz w:val="24"/>
                <w:szCs w:val="24"/>
              </w:rPr>
            </w:pPr>
          </w:p>
          <w:p w14:paraId="3F1F56AD" w14:textId="77777777" w:rsidR="000E531B" w:rsidRPr="000E531B" w:rsidRDefault="000E531B" w:rsidP="00B75AFD">
            <w:pPr>
              <w:snapToGrid w:val="0"/>
              <w:spacing w:line="240" w:lineRule="atLeast"/>
              <w:ind w:firstLine="480"/>
              <w:jc w:val="center"/>
              <w:rPr>
                <w:bCs/>
                <w:kern w:val="2"/>
                <w:sz w:val="24"/>
                <w:szCs w:val="24"/>
              </w:rPr>
            </w:pPr>
          </w:p>
          <w:p w14:paraId="304D0297" w14:textId="77777777" w:rsidR="000E531B" w:rsidRPr="000E531B" w:rsidRDefault="000E531B" w:rsidP="00B75AFD">
            <w:pPr>
              <w:snapToGrid w:val="0"/>
              <w:spacing w:line="240" w:lineRule="atLeast"/>
              <w:ind w:firstLine="480"/>
              <w:jc w:val="center"/>
              <w:rPr>
                <w:bCs/>
                <w:kern w:val="2"/>
                <w:sz w:val="24"/>
                <w:szCs w:val="24"/>
              </w:rPr>
            </w:pPr>
          </w:p>
          <w:p w14:paraId="1569293C" w14:textId="77777777" w:rsidR="000E531B" w:rsidRPr="000E531B" w:rsidRDefault="000E531B" w:rsidP="00B75AFD">
            <w:pPr>
              <w:snapToGrid w:val="0"/>
              <w:spacing w:line="240" w:lineRule="atLeast"/>
              <w:ind w:firstLine="480"/>
              <w:jc w:val="center"/>
              <w:rPr>
                <w:bCs/>
                <w:kern w:val="2"/>
                <w:sz w:val="24"/>
                <w:szCs w:val="24"/>
              </w:rPr>
            </w:pPr>
          </w:p>
          <w:p w14:paraId="7E5F961F" w14:textId="77777777" w:rsidR="000E531B" w:rsidRPr="000E531B" w:rsidRDefault="000E531B" w:rsidP="00B75AFD">
            <w:pPr>
              <w:snapToGrid w:val="0"/>
              <w:spacing w:line="240" w:lineRule="atLeast"/>
              <w:ind w:firstLine="480"/>
              <w:jc w:val="center"/>
              <w:rPr>
                <w:bCs/>
                <w:kern w:val="2"/>
                <w:sz w:val="24"/>
                <w:szCs w:val="24"/>
              </w:rPr>
            </w:pPr>
          </w:p>
          <w:p w14:paraId="340F0D5C" w14:textId="77777777" w:rsidR="000E531B" w:rsidRPr="000E531B" w:rsidRDefault="000E531B" w:rsidP="00B75AFD">
            <w:pPr>
              <w:snapToGrid w:val="0"/>
              <w:spacing w:line="240" w:lineRule="atLeast"/>
              <w:ind w:firstLine="480"/>
              <w:jc w:val="center"/>
              <w:rPr>
                <w:bCs/>
                <w:kern w:val="2"/>
                <w:sz w:val="24"/>
                <w:szCs w:val="24"/>
              </w:rPr>
            </w:pPr>
          </w:p>
          <w:p w14:paraId="4080640E" w14:textId="77777777" w:rsidR="000E531B" w:rsidRPr="000E531B" w:rsidRDefault="000E531B" w:rsidP="00B75AFD">
            <w:pPr>
              <w:snapToGrid w:val="0"/>
              <w:spacing w:line="240" w:lineRule="atLeast"/>
              <w:ind w:firstLine="480"/>
              <w:jc w:val="center"/>
              <w:rPr>
                <w:bCs/>
                <w:kern w:val="2"/>
                <w:sz w:val="24"/>
                <w:szCs w:val="24"/>
              </w:rPr>
            </w:pPr>
          </w:p>
          <w:p w14:paraId="188B3A91" w14:textId="77777777" w:rsidR="000E531B" w:rsidRPr="000E531B" w:rsidRDefault="000E531B" w:rsidP="00B75AFD">
            <w:pPr>
              <w:snapToGrid w:val="0"/>
              <w:spacing w:line="240" w:lineRule="atLeast"/>
              <w:ind w:firstLine="480"/>
              <w:jc w:val="center"/>
              <w:rPr>
                <w:bCs/>
                <w:kern w:val="2"/>
                <w:sz w:val="24"/>
                <w:szCs w:val="24"/>
              </w:rPr>
            </w:pPr>
          </w:p>
          <w:p w14:paraId="3052791C" w14:textId="77777777" w:rsidR="000E531B" w:rsidRPr="000E531B" w:rsidRDefault="000E531B" w:rsidP="00B75AFD">
            <w:pPr>
              <w:snapToGrid w:val="0"/>
              <w:spacing w:line="240" w:lineRule="atLeast"/>
              <w:ind w:firstLine="480"/>
              <w:jc w:val="center"/>
              <w:rPr>
                <w:bCs/>
                <w:kern w:val="2"/>
                <w:sz w:val="24"/>
                <w:szCs w:val="24"/>
              </w:rPr>
            </w:pPr>
          </w:p>
          <w:p w14:paraId="66FCF5FF" w14:textId="77777777" w:rsidR="000E531B" w:rsidRPr="000E531B" w:rsidRDefault="000E531B" w:rsidP="00B75AFD">
            <w:pPr>
              <w:snapToGrid w:val="0"/>
              <w:spacing w:line="240" w:lineRule="atLeast"/>
              <w:ind w:firstLine="480"/>
              <w:jc w:val="center"/>
              <w:rPr>
                <w:bCs/>
                <w:kern w:val="2"/>
                <w:sz w:val="24"/>
                <w:szCs w:val="24"/>
              </w:rPr>
            </w:pPr>
          </w:p>
          <w:p w14:paraId="117614C7" w14:textId="77777777" w:rsidR="000E531B" w:rsidRPr="000E531B" w:rsidRDefault="000E531B" w:rsidP="00B75AFD">
            <w:pPr>
              <w:snapToGrid w:val="0"/>
              <w:spacing w:line="240" w:lineRule="atLeast"/>
              <w:ind w:firstLine="480"/>
              <w:jc w:val="center"/>
              <w:rPr>
                <w:bCs/>
                <w:kern w:val="2"/>
                <w:sz w:val="24"/>
                <w:szCs w:val="24"/>
              </w:rPr>
            </w:pPr>
          </w:p>
          <w:p w14:paraId="7A07C14C" w14:textId="77777777" w:rsidR="000E531B" w:rsidRPr="000E531B" w:rsidRDefault="000E531B" w:rsidP="00B75AFD">
            <w:pPr>
              <w:snapToGrid w:val="0"/>
              <w:spacing w:line="240" w:lineRule="atLeast"/>
              <w:ind w:firstLine="480"/>
              <w:jc w:val="center"/>
              <w:rPr>
                <w:bCs/>
                <w:kern w:val="2"/>
                <w:sz w:val="24"/>
                <w:szCs w:val="24"/>
              </w:rPr>
            </w:pPr>
          </w:p>
          <w:p w14:paraId="168F8ADB" w14:textId="77777777" w:rsidR="000E531B" w:rsidRPr="000E531B" w:rsidRDefault="000E531B" w:rsidP="00B75AFD">
            <w:pPr>
              <w:snapToGrid w:val="0"/>
              <w:spacing w:line="240" w:lineRule="atLeast"/>
              <w:ind w:firstLine="480"/>
              <w:jc w:val="center"/>
              <w:rPr>
                <w:bCs/>
                <w:kern w:val="2"/>
                <w:sz w:val="24"/>
                <w:szCs w:val="24"/>
              </w:rPr>
            </w:pPr>
          </w:p>
          <w:p w14:paraId="1BCEABFB" w14:textId="77777777" w:rsidR="000E531B" w:rsidRPr="000E531B" w:rsidRDefault="000E531B" w:rsidP="00B75AFD">
            <w:pPr>
              <w:snapToGrid w:val="0"/>
              <w:spacing w:line="240" w:lineRule="atLeast"/>
              <w:ind w:firstLine="480"/>
              <w:jc w:val="center"/>
              <w:rPr>
                <w:bCs/>
                <w:kern w:val="2"/>
                <w:sz w:val="24"/>
                <w:szCs w:val="24"/>
              </w:rPr>
            </w:pPr>
          </w:p>
          <w:p w14:paraId="62A88D67" w14:textId="77777777" w:rsidR="000E531B" w:rsidRPr="000E531B" w:rsidRDefault="000E531B" w:rsidP="00B75AFD">
            <w:pPr>
              <w:snapToGrid w:val="0"/>
              <w:spacing w:line="240" w:lineRule="atLeast"/>
              <w:ind w:firstLine="480"/>
              <w:jc w:val="center"/>
              <w:rPr>
                <w:bCs/>
                <w:kern w:val="2"/>
                <w:sz w:val="24"/>
                <w:szCs w:val="24"/>
              </w:rPr>
            </w:pPr>
          </w:p>
          <w:p w14:paraId="7745A4B9" w14:textId="77777777" w:rsidR="000E531B" w:rsidRPr="000E531B" w:rsidRDefault="000E531B" w:rsidP="00B75AFD">
            <w:pPr>
              <w:snapToGrid w:val="0"/>
              <w:spacing w:line="240" w:lineRule="atLeast"/>
              <w:ind w:firstLine="480"/>
              <w:jc w:val="center"/>
              <w:rPr>
                <w:bCs/>
                <w:kern w:val="2"/>
                <w:sz w:val="24"/>
                <w:szCs w:val="24"/>
              </w:rPr>
            </w:pPr>
          </w:p>
          <w:p w14:paraId="45CD3429" w14:textId="77777777" w:rsidR="000E531B" w:rsidRPr="000E531B" w:rsidRDefault="000E531B" w:rsidP="00B75AFD">
            <w:pPr>
              <w:snapToGrid w:val="0"/>
              <w:spacing w:line="240" w:lineRule="atLeast"/>
              <w:ind w:firstLine="480"/>
              <w:jc w:val="center"/>
              <w:rPr>
                <w:bCs/>
                <w:kern w:val="2"/>
                <w:sz w:val="24"/>
                <w:szCs w:val="24"/>
              </w:rPr>
            </w:pPr>
          </w:p>
          <w:p w14:paraId="6C56D28C" w14:textId="77777777" w:rsidR="000E531B" w:rsidRPr="000E531B" w:rsidRDefault="000E531B" w:rsidP="00B75AFD">
            <w:pPr>
              <w:snapToGrid w:val="0"/>
              <w:spacing w:line="240" w:lineRule="atLeast"/>
              <w:ind w:firstLine="480"/>
              <w:jc w:val="center"/>
              <w:rPr>
                <w:bCs/>
                <w:kern w:val="2"/>
                <w:sz w:val="24"/>
                <w:szCs w:val="24"/>
              </w:rPr>
            </w:pPr>
          </w:p>
          <w:p w14:paraId="59D833E7" w14:textId="77777777" w:rsidR="000E531B" w:rsidRPr="000E531B" w:rsidRDefault="000E531B" w:rsidP="00B75AFD">
            <w:pPr>
              <w:snapToGrid w:val="0"/>
              <w:spacing w:line="240" w:lineRule="atLeast"/>
              <w:ind w:firstLine="480"/>
              <w:jc w:val="center"/>
              <w:rPr>
                <w:bCs/>
                <w:kern w:val="2"/>
                <w:sz w:val="24"/>
                <w:szCs w:val="24"/>
              </w:rPr>
            </w:pPr>
          </w:p>
          <w:p w14:paraId="564C0640" w14:textId="77777777" w:rsidR="000E531B" w:rsidRPr="000E531B" w:rsidRDefault="000E531B" w:rsidP="00B75AFD">
            <w:pPr>
              <w:snapToGrid w:val="0"/>
              <w:spacing w:line="240" w:lineRule="atLeast"/>
              <w:ind w:firstLine="480"/>
              <w:jc w:val="center"/>
              <w:rPr>
                <w:bCs/>
                <w:kern w:val="2"/>
                <w:sz w:val="24"/>
                <w:szCs w:val="24"/>
              </w:rPr>
            </w:pPr>
          </w:p>
          <w:p w14:paraId="3D989D37" w14:textId="77777777" w:rsidR="000E531B" w:rsidRPr="000E531B" w:rsidRDefault="000E531B" w:rsidP="00B75AFD">
            <w:pPr>
              <w:snapToGrid w:val="0"/>
              <w:spacing w:line="240" w:lineRule="atLeast"/>
              <w:ind w:firstLine="480"/>
              <w:jc w:val="center"/>
              <w:rPr>
                <w:bCs/>
                <w:kern w:val="2"/>
                <w:sz w:val="24"/>
                <w:szCs w:val="24"/>
              </w:rPr>
            </w:pPr>
          </w:p>
          <w:p w14:paraId="22D42A43" w14:textId="77777777" w:rsidR="000E531B" w:rsidRPr="000E531B" w:rsidRDefault="000E531B" w:rsidP="00B75AFD">
            <w:pPr>
              <w:snapToGrid w:val="0"/>
              <w:spacing w:line="240" w:lineRule="atLeast"/>
              <w:ind w:firstLine="480"/>
              <w:jc w:val="center"/>
              <w:rPr>
                <w:bCs/>
                <w:kern w:val="2"/>
                <w:sz w:val="24"/>
                <w:szCs w:val="24"/>
              </w:rPr>
            </w:pPr>
          </w:p>
          <w:p w14:paraId="406619AB" w14:textId="77777777" w:rsidR="000E531B" w:rsidRPr="000E531B" w:rsidRDefault="000E531B" w:rsidP="00B75AFD">
            <w:pPr>
              <w:snapToGrid w:val="0"/>
              <w:spacing w:line="240" w:lineRule="atLeast"/>
              <w:ind w:firstLine="480"/>
              <w:jc w:val="center"/>
              <w:rPr>
                <w:bCs/>
                <w:kern w:val="2"/>
                <w:sz w:val="24"/>
                <w:szCs w:val="24"/>
              </w:rPr>
            </w:pPr>
          </w:p>
          <w:p w14:paraId="27F379FB" w14:textId="77777777" w:rsidR="000E531B" w:rsidRPr="000E531B" w:rsidRDefault="000E531B" w:rsidP="00B75AFD">
            <w:pPr>
              <w:snapToGrid w:val="0"/>
              <w:spacing w:line="240" w:lineRule="atLeast"/>
              <w:ind w:firstLine="480"/>
              <w:jc w:val="center"/>
              <w:rPr>
                <w:bCs/>
                <w:kern w:val="2"/>
                <w:sz w:val="24"/>
                <w:szCs w:val="24"/>
              </w:rPr>
            </w:pPr>
          </w:p>
          <w:p w14:paraId="429B6940" w14:textId="77777777" w:rsidR="000E531B" w:rsidRPr="000E531B" w:rsidRDefault="000E531B" w:rsidP="00B75AFD">
            <w:pPr>
              <w:snapToGrid w:val="0"/>
              <w:spacing w:line="240" w:lineRule="atLeast"/>
              <w:ind w:firstLine="480"/>
              <w:jc w:val="center"/>
              <w:rPr>
                <w:bCs/>
                <w:kern w:val="2"/>
                <w:sz w:val="24"/>
                <w:szCs w:val="24"/>
              </w:rPr>
            </w:pPr>
          </w:p>
          <w:p w14:paraId="5F2198A3" w14:textId="77777777" w:rsidR="000E531B" w:rsidRPr="000E531B" w:rsidRDefault="000E531B" w:rsidP="00B75AFD">
            <w:pPr>
              <w:snapToGrid w:val="0"/>
              <w:spacing w:line="240" w:lineRule="atLeast"/>
              <w:ind w:firstLine="480"/>
              <w:jc w:val="center"/>
              <w:rPr>
                <w:bCs/>
                <w:kern w:val="2"/>
                <w:sz w:val="24"/>
                <w:szCs w:val="24"/>
              </w:rPr>
            </w:pPr>
          </w:p>
          <w:p w14:paraId="26E97DA2" w14:textId="77777777" w:rsidR="000E531B" w:rsidRPr="000E531B" w:rsidRDefault="000E531B" w:rsidP="00B75AFD">
            <w:pPr>
              <w:snapToGrid w:val="0"/>
              <w:spacing w:line="240" w:lineRule="atLeast"/>
              <w:ind w:firstLine="480"/>
              <w:jc w:val="center"/>
              <w:rPr>
                <w:bCs/>
                <w:kern w:val="2"/>
                <w:sz w:val="24"/>
                <w:szCs w:val="24"/>
              </w:rPr>
            </w:pPr>
          </w:p>
          <w:p w14:paraId="66857037" w14:textId="77777777" w:rsidR="000E531B" w:rsidRPr="000E531B" w:rsidRDefault="000E531B" w:rsidP="00B75AFD">
            <w:pPr>
              <w:snapToGrid w:val="0"/>
              <w:spacing w:line="240" w:lineRule="atLeast"/>
              <w:ind w:firstLine="480"/>
              <w:jc w:val="center"/>
              <w:rPr>
                <w:bCs/>
                <w:kern w:val="2"/>
                <w:sz w:val="24"/>
                <w:szCs w:val="24"/>
              </w:rPr>
            </w:pPr>
          </w:p>
          <w:p w14:paraId="282EC8F2" w14:textId="77777777" w:rsidR="000E531B" w:rsidRPr="000E531B" w:rsidRDefault="000E531B" w:rsidP="00B75AFD">
            <w:pPr>
              <w:snapToGrid w:val="0"/>
              <w:spacing w:line="240" w:lineRule="atLeast"/>
              <w:ind w:firstLine="480"/>
              <w:jc w:val="center"/>
              <w:rPr>
                <w:bCs/>
                <w:kern w:val="2"/>
                <w:sz w:val="24"/>
                <w:szCs w:val="24"/>
              </w:rPr>
            </w:pPr>
          </w:p>
          <w:p w14:paraId="25DFB306" w14:textId="77777777" w:rsidR="000E531B" w:rsidRPr="000E531B" w:rsidRDefault="000E531B" w:rsidP="00B75AFD">
            <w:pPr>
              <w:snapToGrid w:val="0"/>
              <w:spacing w:line="240" w:lineRule="atLeast"/>
              <w:ind w:firstLine="480"/>
              <w:jc w:val="center"/>
              <w:rPr>
                <w:bCs/>
                <w:kern w:val="2"/>
                <w:sz w:val="24"/>
                <w:szCs w:val="24"/>
              </w:rPr>
            </w:pPr>
          </w:p>
          <w:p w14:paraId="11E3AF1F" w14:textId="77777777" w:rsidR="000E531B" w:rsidRPr="000E531B" w:rsidRDefault="000E531B" w:rsidP="00B75AFD">
            <w:pPr>
              <w:snapToGrid w:val="0"/>
              <w:spacing w:line="240" w:lineRule="atLeast"/>
              <w:ind w:firstLine="480"/>
              <w:jc w:val="center"/>
              <w:rPr>
                <w:bCs/>
                <w:kern w:val="2"/>
                <w:sz w:val="24"/>
                <w:szCs w:val="24"/>
              </w:rPr>
            </w:pPr>
          </w:p>
          <w:p w14:paraId="66C1E5BE" w14:textId="77777777" w:rsidR="000E531B" w:rsidRPr="000E531B" w:rsidRDefault="000E531B" w:rsidP="00B75AFD">
            <w:pPr>
              <w:snapToGrid w:val="0"/>
              <w:spacing w:line="240" w:lineRule="atLeast"/>
              <w:ind w:firstLine="480"/>
              <w:jc w:val="center"/>
              <w:rPr>
                <w:bCs/>
                <w:kern w:val="2"/>
                <w:sz w:val="24"/>
                <w:szCs w:val="24"/>
              </w:rPr>
            </w:pPr>
          </w:p>
          <w:p w14:paraId="37978DAE" w14:textId="77777777" w:rsidR="000E531B" w:rsidRPr="000E531B" w:rsidRDefault="000E531B" w:rsidP="00B75AFD">
            <w:pPr>
              <w:snapToGrid w:val="0"/>
              <w:spacing w:line="240" w:lineRule="atLeast"/>
              <w:ind w:firstLine="480"/>
              <w:jc w:val="center"/>
              <w:rPr>
                <w:bCs/>
                <w:kern w:val="2"/>
                <w:sz w:val="24"/>
                <w:szCs w:val="24"/>
              </w:rPr>
            </w:pPr>
          </w:p>
          <w:p w14:paraId="4C231604" w14:textId="77777777" w:rsidR="000E531B" w:rsidRPr="000E531B" w:rsidRDefault="000E531B" w:rsidP="00B75AFD">
            <w:pPr>
              <w:snapToGrid w:val="0"/>
              <w:spacing w:line="240" w:lineRule="atLeast"/>
              <w:ind w:firstLine="480"/>
              <w:jc w:val="center"/>
              <w:rPr>
                <w:bCs/>
                <w:kern w:val="2"/>
                <w:sz w:val="24"/>
                <w:szCs w:val="24"/>
              </w:rPr>
            </w:pPr>
          </w:p>
          <w:p w14:paraId="79106E11" w14:textId="77777777" w:rsidR="000E531B" w:rsidRPr="000E531B" w:rsidRDefault="000E531B" w:rsidP="00B75AFD">
            <w:pPr>
              <w:snapToGrid w:val="0"/>
              <w:spacing w:line="240" w:lineRule="atLeast"/>
              <w:ind w:firstLine="480"/>
              <w:jc w:val="center"/>
              <w:rPr>
                <w:bCs/>
                <w:kern w:val="2"/>
                <w:sz w:val="24"/>
                <w:szCs w:val="24"/>
              </w:rPr>
            </w:pPr>
          </w:p>
          <w:p w14:paraId="065B817C" w14:textId="77777777" w:rsidR="000E531B" w:rsidRPr="000E531B" w:rsidRDefault="000E531B" w:rsidP="00B75AFD">
            <w:pPr>
              <w:snapToGrid w:val="0"/>
              <w:spacing w:line="240" w:lineRule="atLeast"/>
              <w:ind w:firstLine="480"/>
              <w:jc w:val="center"/>
              <w:rPr>
                <w:bCs/>
                <w:kern w:val="2"/>
                <w:sz w:val="24"/>
                <w:szCs w:val="24"/>
              </w:rPr>
            </w:pPr>
          </w:p>
          <w:p w14:paraId="7F831689" w14:textId="77777777" w:rsidR="000E531B" w:rsidRPr="000E531B" w:rsidRDefault="000E531B" w:rsidP="00B75AFD">
            <w:pPr>
              <w:snapToGrid w:val="0"/>
              <w:spacing w:line="240" w:lineRule="atLeast"/>
              <w:ind w:firstLine="480"/>
              <w:jc w:val="center"/>
              <w:rPr>
                <w:bCs/>
                <w:kern w:val="2"/>
                <w:sz w:val="24"/>
                <w:szCs w:val="24"/>
              </w:rPr>
            </w:pPr>
          </w:p>
          <w:p w14:paraId="6304713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3C78371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6AE6BE6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31236D14"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371C7541"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59CB020C"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5C1A727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7DA6B6A4"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7FB9A93C"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109E662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27C18351"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45D7872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7868BD01" w14:textId="77777777" w:rsidR="000E531B" w:rsidRPr="000E531B" w:rsidRDefault="000E531B" w:rsidP="00B75AFD">
            <w:pPr>
              <w:snapToGrid w:val="0"/>
              <w:spacing w:line="240" w:lineRule="atLeast"/>
              <w:ind w:firstLine="480"/>
              <w:jc w:val="center"/>
              <w:rPr>
                <w:bCs/>
                <w:kern w:val="2"/>
                <w:sz w:val="24"/>
                <w:szCs w:val="24"/>
              </w:rPr>
            </w:pPr>
          </w:p>
          <w:p w14:paraId="6527C765" w14:textId="77777777" w:rsidR="000E531B" w:rsidRPr="000E531B" w:rsidRDefault="000E531B" w:rsidP="00B75AFD">
            <w:pPr>
              <w:snapToGrid w:val="0"/>
              <w:spacing w:line="240" w:lineRule="atLeast"/>
              <w:ind w:firstLine="480"/>
              <w:jc w:val="center"/>
              <w:rPr>
                <w:bCs/>
                <w:kern w:val="2"/>
                <w:sz w:val="24"/>
                <w:szCs w:val="24"/>
              </w:rPr>
            </w:pPr>
          </w:p>
          <w:p w14:paraId="42196D98" w14:textId="77777777" w:rsidR="000E531B" w:rsidRPr="000E531B" w:rsidRDefault="000E531B" w:rsidP="00B75AFD">
            <w:pPr>
              <w:snapToGrid w:val="0"/>
              <w:spacing w:line="240" w:lineRule="atLeast"/>
              <w:ind w:firstLine="480"/>
              <w:jc w:val="center"/>
              <w:rPr>
                <w:bCs/>
                <w:kern w:val="2"/>
                <w:sz w:val="24"/>
                <w:szCs w:val="24"/>
              </w:rPr>
            </w:pPr>
          </w:p>
          <w:p w14:paraId="648E3C61" w14:textId="77777777" w:rsidR="000E531B" w:rsidRPr="000E531B" w:rsidRDefault="000E531B" w:rsidP="00B75AFD">
            <w:pPr>
              <w:snapToGrid w:val="0"/>
              <w:spacing w:line="240" w:lineRule="atLeast"/>
              <w:ind w:firstLine="480"/>
              <w:jc w:val="center"/>
              <w:rPr>
                <w:bCs/>
                <w:kern w:val="2"/>
                <w:sz w:val="24"/>
                <w:szCs w:val="24"/>
              </w:rPr>
            </w:pPr>
          </w:p>
          <w:p w14:paraId="3FAF3F1D" w14:textId="77777777" w:rsidR="000E531B" w:rsidRPr="000E531B" w:rsidRDefault="000E531B" w:rsidP="00B75AFD">
            <w:pPr>
              <w:snapToGrid w:val="0"/>
              <w:spacing w:line="240" w:lineRule="atLeast"/>
              <w:ind w:firstLine="480"/>
              <w:jc w:val="center"/>
              <w:rPr>
                <w:bCs/>
                <w:kern w:val="2"/>
                <w:sz w:val="24"/>
                <w:szCs w:val="24"/>
              </w:rPr>
            </w:pPr>
          </w:p>
          <w:p w14:paraId="41150843" w14:textId="77777777" w:rsidR="000E531B" w:rsidRPr="000E531B" w:rsidRDefault="000E531B" w:rsidP="00B75AFD">
            <w:pPr>
              <w:snapToGrid w:val="0"/>
              <w:spacing w:line="240" w:lineRule="atLeast"/>
              <w:ind w:firstLine="480"/>
              <w:jc w:val="center"/>
              <w:rPr>
                <w:bCs/>
                <w:kern w:val="2"/>
                <w:sz w:val="24"/>
                <w:szCs w:val="24"/>
              </w:rPr>
            </w:pPr>
          </w:p>
          <w:p w14:paraId="5EEACC2D" w14:textId="77777777" w:rsidR="000E531B" w:rsidRPr="000E531B" w:rsidRDefault="000E531B" w:rsidP="00B75AFD">
            <w:pPr>
              <w:snapToGrid w:val="0"/>
              <w:spacing w:line="240" w:lineRule="atLeast"/>
              <w:ind w:firstLine="480"/>
              <w:jc w:val="center"/>
              <w:rPr>
                <w:bCs/>
                <w:kern w:val="2"/>
                <w:sz w:val="24"/>
                <w:szCs w:val="24"/>
              </w:rPr>
            </w:pPr>
          </w:p>
          <w:p w14:paraId="70A7D261" w14:textId="77777777" w:rsidR="000E531B" w:rsidRPr="000E531B" w:rsidRDefault="000E531B" w:rsidP="00B75AFD">
            <w:pPr>
              <w:snapToGrid w:val="0"/>
              <w:spacing w:line="240" w:lineRule="atLeast"/>
              <w:ind w:firstLine="480"/>
              <w:jc w:val="center"/>
              <w:rPr>
                <w:bCs/>
                <w:kern w:val="2"/>
                <w:sz w:val="24"/>
                <w:szCs w:val="24"/>
              </w:rPr>
            </w:pPr>
          </w:p>
          <w:p w14:paraId="713ED2FD" w14:textId="77777777" w:rsidR="000E531B" w:rsidRPr="000E531B" w:rsidRDefault="000E531B" w:rsidP="00B75AFD">
            <w:pPr>
              <w:snapToGrid w:val="0"/>
              <w:spacing w:line="240" w:lineRule="atLeast"/>
              <w:ind w:firstLine="480"/>
              <w:jc w:val="center"/>
              <w:rPr>
                <w:bCs/>
                <w:kern w:val="2"/>
                <w:sz w:val="24"/>
                <w:szCs w:val="24"/>
              </w:rPr>
            </w:pPr>
          </w:p>
          <w:p w14:paraId="12312894" w14:textId="77777777" w:rsidR="000E531B" w:rsidRPr="000E531B" w:rsidRDefault="000E531B" w:rsidP="00B75AFD">
            <w:pPr>
              <w:snapToGrid w:val="0"/>
              <w:spacing w:line="240" w:lineRule="atLeast"/>
              <w:ind w:firstLine="480"/>
              <w:jc w:val="center"/>
              <w:rPr>
                <w:bCs/>
                <w:kern w:val="2"/>
                <w:sz w:val="24"/>
                <w:szCs w:val="24"/>
              </w:rPr>
            </w:pPr>
          </w:p>
          <w:p w14:paraId="02EE6234" w14:textId="77777777" w:rsidR="000E531B" w:rsidRPr="000E531B" w:rsidRDefault="000E531B" w:rsidP="00B75AFD">
            <w:pPr>
              <w:snapToGrid w:val="0"/>
              <w:spacing w:line="240" w:lineRule="atLeast"/>
              <w:ind w:firstLine="480"/>
              <w:jc w:val="center"/>
              <w:rPr>
                <w:bCs/>
                <w:kern w:val="2"/>
                <w:sz w:val="24"/>
                <w:szCs w:val="24"/>
              </w:rPr>
            </w:pPr>
          </w:p>
          <w:p w14:paraId="0E3A0D5B" w14:textId="77777777" w:rsidR="000E531B" w:rsidRPr="000E531B" w:rsidRDefault="000E531B" w:rsidP="00B75AFD">
            <w:pPr>
              <w:snapToGrid w:val="0"/>
              <w:spacing w:line="240" w:lineRule="atLeast"/>
              <w:ind w:firstLine="480"/>
              <w:jc w:val="center"/>
              <w:rPr>
                <w:bCs/>
                <w:kern w:val="2"/>
                <w:sz w:val="24"/>
                <w:szCs w:val="24"/>
              </w:rPr>
            </w:pPr>
          </w:p>
          <w:p w14:paraId="641F12D5" w14:textId="77777777" w:rsidR="000E531B" w:rsidRPr="000E531B" w:rsidRDefault="000E531B" w:rsidP="00B75AFD">
            <w:pPr>
              <w:snapToGrid w:val="0"/>
              <w:spacing w:line="240" w:lineRule="atLeast"/>
              <w:ind w:firstLine="480"/>
              <w:jc w:val="center"/>
              <w:rPr>
                <w:bCs/>
                <w:kern w:val="2"/>
                <w:sz w:val="24"/>
                <w:szCs w:val="24"/>
              </w:rPr>
            </w:pPr>
          </w:p>
          <w:p w14:paraId="17225DC2" w14:textId="77777777" w:rsidR="000E531B" w:rsidRPr="000E531B" w:rsidRDefault="000E531B" w:rsidP="00B75AFD">
            <w:pPr>
              <w:snapToGrid w:val="0"/>
              <w:spacing w:line="240" w:lineRule="atLeast"/>
              <w:ind w:firstLine="480"/>
              <w:jc w:val="center"/>
              <w:rPr>
                <w:bCs/>
                <w:kern w:val="2"/>
                <w:sz w:val="24"/>
                <w:szCs w:val="24"/>
              </w:rPr>
            </w:pPr>
          </w:p>
          <w:p w14:paraId="1C738FEE" w14:textId="77777777" w:rsidR="000E531B" w:rsidRPr="000E531B" w:rsidRDefault="000E531B" w:rsidP="00B75AFD">
            <w:pPr>
              <w:snapToGrid w:val="0"/>
              <w:spacing w:line="240" w:lineRule="atLeast"/>
              <w:ind w:firstLine="480"/>
              <w:jc w:val="center"/>
              <w:rPr>
                <w:bCs/>
                <w:kern w:val="2"/>
                <w:sz w:val="24"/>
                <w:szCs w:val="24"/>
              </w:rPr>
            </w:pPr>
          </w:p>
          <w:p w14:paraId="186556A2" w14:textId="77777777" w:rsidR="000E531B" w:rsidRPr="000E531B" w:rsidRDefault="000E531B" w:rsidP="00B75AFD">
            <w:pPr>
              <w:snapToGrid w:val="0"/>
              <w:spacing w:line="240" w:lineRule="atLeast"/>
              <w:ind w:firstLine="480"/>
              <w:jc w:val="center"/>
              <w:rPr>
                <w:bCs/>
                <w:kern w:val="2"/>
                <w:sz w:val="24"/>
                <w:szCs w:val="24"/>
              </w:rPr>
            </w:pPr>
          </w:p>
          <w:p w14:paraId="02B94F09" w14:textId="77777777" w:rsidR="000E531B" w:rsidRPr="000E531B" w:rsidRDefault="000E531B" w:rsidP="00B75AFD">
            <w:pPr>
              <w:snapToGrid w:val="0"/>
              <w:spacing w:line="240" w:lineRule="atLeast"/>
              <w:ind w:firstLine="480"/>
              <w:jc w:val="center"/>
              <w:rPr>
                <w:bCs/>
                <w:kern w:val="2"/>
                <w:sz w:val="24"/>
                <w:szCs w:val="24"/>
              </w:rPr>
            </w:pPr>
          </w:p>
          <w:p w14:paraId="1A19B901" w14:textId="77777777" w:rsidR="000E531B" w:rsidRPr="000E531B" w:rsidRDefault="000E531B" w:rsidP="00B75AFD">
            <w:pPr>
              <w:snapToGrid w:val="0"/>
              <w:spacing w:line="240" w:lineRule="atLeast"/>
              <w:ind w:firstLine="480"/>
              <w:jc w:val="center"/>
              <w:rPr>
                <w:bCs/>
                <w:kern w:val="2"/>
                <w:sz w:val="24"/>
                <w:szCs w:val="24"/>
              </w:rPr>
            </w:pPr>
          </w:p>
          <w:p w14:paraId="67DB1FB3" w14:textId="77777777" w:rsidR="000E531B" w:rsidRPr="000E531B" w:rsidRDefault="000E531B" w:rsidP="00B75AFD">
            <w:pPr>
              <w:snapToGrid w:val="0"/>
              <w:spacing w:line="240" w:lineRule="atLeast"/>
              <w:ind w:firstLine="480"/>
              <w:jc w:val="center"/>
              <w:rPr>
                <w:bCs/>
                <w:kern w:val="2"/>
                <w:sz w:val="24"/>
                <w:szCs w:val="24"/>
              </w:rPr>
            </w:pPr>
          </w:p>
          <w:p w14:paraId="5C5BF9AE" w14:textId="77777777" w:rsidR="000E531B" w:rsidRPr="000E531B" w:rsidRDefault="000E531B" w:rsidP="00B75AFD">
            <w:pPr>
              <w:snapToGrid w:val="0"/>
              <w:spacing w:line="240" w:lineRule="atLeast"/>
              <w:ind w:firstLine="480"/>
              <w:jc w:val="center"/>
              <w:rPr>
                <w:bCs/>
                <w:kern w:val="2"/>
                <w:sz w:val="24"/>
                <w:szCs w:val="24"/>
              </w:rPr>
            </w:pPr>
          </w:p>
          <w:p w14:paraId="4F867861" w14:textId="77777777" w:rsidR="000E531B" w:rsidRPr="000E531B" w:rsidRDefault="000E531B" w:rsidP="00B75AFD">
            <w:pPr>
              <w:snapToGrid w:val="0"/>
              <w:spacing w:line="240" w:lineRule="atLeast"/>
              <w:ind w:firstLine="480"/>
              <w:jc w:val="center"/>
              <w:rPr>
                <w:bCs/>
                <w:kern w:val="2"/>
                <w:sz w:val="24"/>
                <w:szCs w:val="24"/>
              </w:rPr>
            </w:pPr>
          </w:p>
          <w:p w14:paraId="74C4F7DA" w14:textId="77777777" w:rsidR="000E531B" w:rsidRPr="000E531B" w:rsidRDefault="000E531B" w:rsidP="00B75AFD">
            <w:pPr>
              <w:snapToGrid w:val="0"/>
              <w:spacing w:line="240" w:lineRule="atLeast"/>
              <w:ind w:firstLine="480"/>
              <w:jc w:val="center"/>
              <w:rPr>
                <w:bCs/>
                <w:kern w:val="2"/>
                <w:sz w:val="24"/>
                <w:szCs w:val="24"/>
              </w:rPr>
            </w:pPr>
          </w:p>
          <w:p w14:paraId="43656580" w14:textId="77777777" w:rsidR="000E531B" w:rsidRPr="000E531B" w:rsidRDefault="000E531B" w:rsidP="00B75AFD">
            <w:pPr>
              <w:snapToGrid w:val="0"/>
              <w:spacing w:line="240" w:lineRule="atLeast"/>
              <w:ind w:firstLine="480"/>
              <w:jc w:val="center"/>
              <w:rPr>
                <w:bCs/>
                <w:kern w:val="2"/>
                <w:sz w:val="24"/>
                <w:szCs w:val="24"/>
              </w:rPr>
            </w:pPr>
          </w:p>
          <w:p w14:paraId="23F3AA5B" w14:textId="77777777" w:rsidR="000E531B" w:rsidRPr="000E531B" w:rsidRDefault="000E531B" w:rsidP="00B75AFD">
            <w:pPr>
              <w:snapToGrid w:val="0"/>
              <w:spacing w:line="240" w:lineRule="atLeast"/>
              <w:ind w:firstLine="480"/>
              <w:jc w:val="center"/>
              <w:rPr>
                <w:bCs/>
                <w:kern w:val="2"/>
                <w:sz w:val="24"/>
                <w:szCs w:val="24"/>
              </w:rPr>
            </w:pPr>
          </w:p>
          <w:p w14:paraId="55DB2A24" w14:textId="77777777" w:rsidR="000E531B" w:rsidRPr="000E531B" w:rsidRDefault="000E531B" w:rsidP="00B75AFD">
            <w:pPr>
              <w:snapToGrid w:val="0"/>
              <w:spacing w:line="240" w:lineRule="atLeast"/>
              <w:ind w:firstLine="480"/>
              <w:jc w:val="center"/>
              <w:rPr>
                <w:bCs/>
                <w:kern w:val="2"/>
                <w:sz w:val="24"/>
                <w:szCs w:val="24"/>
              </w:rPr>
            </w:pPr>
          </w:p>
          <w:p w14:paraId="53EC930D" w14:textId="77777777" w:rsidR="000E531B" w:rsidRPr="000E531B" w:rsidRDefault="000E531B" w:rsidP="00B75AFD">
            <w:pPr>
              <w:snapToGrid w:val="0"/>
              <w:spacing w:line="240" w:lineRule="atLeast"/>
              <w:ind w:firstLine="480"/>
              <w:jc w:val="center"/>
              <w:rPr>
                <w:bCs/>
                <w:kern w:val="2"/>
                <w:sz w:val="24"/>
                <w:szCs w:val="24"/>
              </w:rPr>
            </w:pPr>
          </w:p>
          <w:p w14:paraId="35D229BF" w14:textId="77777777" w:rsidR="000E531B" w:rsidRPr="000E531B" w:rsidRDefault="000E531B" w:rsidP="00B75AFD">
            <w:pPr>
              <w:snapToGrid w:val="0"/>
              <w:spacing w:line="240" w:lineRule="atLeast"/>
              <w:ind w:firstLine="480"/>
              <w:jc w:val="center"/>
              <w:rPr>
                <w:bCs/>
                <w:kern w:val="2"/>
                <w:sz w:val="24"/>
                <w:szCs w:val="24"/>
              </w:rPr>
            </w:pPr>
          </w:p>
          <w:p w14:paraId="5A985DED" w14:textId="77777777" w:rsidR="000E531B" w:rsidRPr="000E531B" w:rsidRDefault="000E531B" w:rsidP="00B75AFD">
            <w:pPr>
              <w:snapToGrid w:val="0"/>
              <w:spacing w:line="240" w:lineRule="atLeast"/>
              <w:ind w:firstLine="480"/>
              <w:jc w:val="center"/>
              <w:rPr>
                <w:bCs/>
                <w:kern w:val="2"/>
                <w:sz w:val="24"/>
                <w:szCs w:val="24"/>
              </w:rPr>
            </w:pPr>
          </w:p>
          <w:p w14:paraId="22582943" w14:textId="77777777" w:rsidR="000E531B" w:rsidRPr="000E531B" w:rsidRDefault="000E531B" w:rsidP="00B75AFD">
            <w:pPr>
              <w:snapToGrid w:val="0"/>
              <w:spacing w:line="240" w:lineRule="atLeast"/>
              <w:ind w:firstLine="480"/>
              <w:jc w:val="center"/>
              <w:rPr>
                <w:bCs/>
                <w:kern w:val="2"/>
                <w:sz w:val="24"/>
                <w:szCs w:val="24"/>
              </w:rPr>
            </w:pPr>
          </w:p>
          <w:p w14:paraId="2B33B2DA" w14:textId="77777777" w:rsidR="000E531B" w:rsidRPr="000E531B" w:rsidRDefault="000E531B" w:rsidP="00B75AFD">
            <w:pPr>
              <w:snapToGrid w:val="0"/>
              <w:spacing w:line="240" w:lineRule="atLeast"/>
              <w:ind w:firstLine="480"/>
              <w:jc w:val="center"/>
              <w:rPr>
                <w:bCs/>
                <w:kern w:val="2"/>
                <w:sz w:val="24"/>
                <w:szCs w:val="24"/>
              </w:rPr>
            </w:pPr>
          </w:p>
          <w:p w14:paraId="796121EB" w14:textId="77777777" w:rsidR="000E531B" w:rsidRPr="000E531B" w:rsidRDefault="000E531B" w:rsidP="00B75AFD">
            <w:pPr>
              <w:snapToGrid w:val="0"/>
              <w:spacing w:line="240" w:lineRule="atLeast"/>
              <w:ind w:firstLine="480"/>
              <w:jc w:val="center"/>
              <w:rPr>
                <w:bCs/>
                <w:kern w:val="2"/>
                <w:sz w:val="24"/>
                <w:szCs w:val="24"/>
              </w:rPr>
            </w:pPr>
          </w:p>
          <w:p w14:paraId="1E5F3493" w14:textId="77777777" w:rsidR="000E531B" w:rsidRPr="000E531B" w:rsidRDefault="000E531B" w:rsidP="00B75AFD">
            <w:pPr>
              <w:snapToGrid w:val="0"/>
              <w:spacing w:line="240" w:lineRule="atLeast"/>
              <w:ind w:firstLine="480"/>
              <w:jc w:val="center"/>
              <w:rPr>
                <w:bCs/>
                <w:kern w:val="2"/>
                <w:sz w:val="24"/>
                <w:szCs w:val="24"/>
              </w:rPr>
            </w:pPr>
          </w:p>
          <w:p w14:paraId="4570BD26" w14:textId="77777777" w:rsidR="000E531B" w:rsidRPr="000E531B" w:rsidRDefault="000E531B" w:rsidP="00B75AFD">
            <w:pPr>
              <w:snapToGrid w:val="0"/>
              <w:spacing w:line="240" w:lineRule="atLeast"/>
              <w:ind w:firstLine="480"/>
              <w:jc w:val="center"/>
              <w:rPr>
                <w:bCs/>
                <w:kern w:val="2"/>
                <w:sz w:val="24"/>
                <w:szCs w:val="24"/>
              </w:rPr>
            </w:pPr>
          </w:p>
          <w:p w14:paraId="11153B2A" w14:textId="77777777" w:rsidR="000E531B" w:rsidRPr="000E531B" w:rsidRDefault="000E531B" w:rsidP="00B75AFD">
            <w:pPr>
              <w:snapToGrid w:val="0"/>
              <w:spacing w:line="240" w:lineRule="atLeast"/>
              <w:ind w:firstLine="480"/>
              <w:jc w:val="center"/>
              <w:rPr>
                <w:bCs/>
                <w:kern w:val="2"/>
                <w:sz w:val="24"/>
                <w:szCs w:val="24"/>
              </w:rPr>
            </w:pPr>
          </w:p>
          <w:p w14:paraId="768B845C" w14:textId="77777777" w:rsidR="000E531B" w:rsidRPr="000E531B" w:rsidRDefault="000E531B" w:rsidP="00B75AFD">
            <w:pPr>
              <w:snapToGrid w:val="0"/>
              <w:spacing w:line="240" w:lineRule="atLeast"/>
              <w:ind w:firstLine="480"/>
              <w:jc w:val="center"/>
              <w:rPr>
                <w:bCs/>
                <w:kern w:val="2"/>
                <w:sz w:val="24"/>
                <w:szCs w:val="24"/>
              </w:rPr>
            </w:pPr>
          </w:p>
          <w:p w14:paraId="6161AFE9" w14:textId="77777777" w:rsidR="000E531B" w:rsidRPr="000E531B" w:rsidRDefault="000E531B" w:rsidP="00B75AFD">
            <w:pPr>
              <w:snapToGrid w:val="0"/>
              <w:spacing w:line="240" w:lineRule="atLeast"/>
              <w:ind w:firstLine="480"/>
              <w:jc w:val="center"/>
              <w:rPr>
                <w:bCs/>
                <w:kern w:val="2"/>
                <w:sz w:val="24"/>
                <w:szCs w:val="24"/>
              </w:rPr>
            </w:pPr>
          </w:p>
          <w:p w14:paraId="7BA66C76" w14:textId="77777777" w:rsidR="000E531B" w:rsidRPr="000E531B" w:rsidRDefault="000E531B" w:rsidP="00B75AFD">
            <w:pPr>
              <w:snapToGrid w:val="0"/>
              <w:spacing w:line="240" w:lineRule="atLeast"/>
              <w:ind w:firstLine="480"/>
              <w:jc w:val="center"/>
              <w:rPr>
                <w:bCs/>
                <w:kern w:val="2"/>
                <w:sz w:val="24"/>
                <w:szCs w:val="24"/>
              </w:rPr>
            </w:pPr>
          </w:p>
          <w:p w14:paraId="3A9BDD82"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088D9AC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3B77498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6A4D0208"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2753D103"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55862D5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178646DD"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1559411D"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1C23AB30"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1F6B0603"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67D2760E"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1007F68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1C89E4DA" w14:textId="77777777" w:rsidR="000E531B" w:rsidRPr="000E531B" w:rsidRDefault="000E531B" w:rsidP="00B75AFD">
            <w:pPr>
              <w:snapToGrid w:val="0"/>
              <w:spacing w:line="240" w:lineRule="atLeast"/>
              <w:ind w:firstLine="480"/>
              <w:jc w:val="center"/>
              <w:rPr>
                <w:bCs/>
                <w:kern w:val="2"/>
                <w:sz w:val="24"/>
                <w:szCs w:val="24"/>
              </w:rPr>
            </w:pPr>
          </w:p>
          <w:p w14:paraId="711D3511" w14:textId="77777777" w:rsidR="000E531B" w:rsidRPr="000E531B" w:rsidRDefault="000E531B" w:rsidP="00B75AFD">
            <w:pPr>
              <w:snapToGrid w:val="0"/>
              <w:spacing w:line="240" w:lineRule="atLeast"/>
              <w:ind w:firstLine="480"/>
              <w:jc w:val="center"/>
              <w:rPr>
                <w:bCs/>
                <w:kern w:val="2"/>
                <w:sz w:val="24"/>
                <w:szCs w:val="24"/>
              </w:rPr>
            </w:pPr>
          </w:p>
          <w:p w14:paraId="0889BE06" w14:textId="77777777" w:rsidR="000E531B" w:rsidRPr="000E531B" w:rsidRDefault="000E531B" w:rsidP="00B75AFD">
            <w:pPr>
              <w:snapToGrid w:val="0"/>
              <w:spacing w:line="240" w:lineRule="atLeast"/>
              <w:ind w:firstLine="480"/>
              <w:jc w:val="center"/>
              <w:rPr>
                <w:bCs/>
                <w:kern w:val="2"/>
                <w:sz w:val="24"/>
                <w:szCs w:val="24"/>
              </w:rPr>
            </w:pPr>
          </w:p>
          <w:p w14:paraId="274B8E93" w14:textId="77777777" w:rsidR="000E531B" w:rsidRPr="000E531B" w:rsidRDefault="000E531B" w:rsidP="00B75AFD">
            <w:pPr>
              <w:snapToGrid w:val="0"/>
              <w:spacing w:line="240" w:lineRule="atLeast"/>
              <w:ind w:firstLine="480"/>
              <w:jc w:val="center"/>
              <w:rPr>
                <w:bCs/>
                <w:kern w:val="2"/>
                <w:sz w:val="24"/>
                <w:szCs w:val="24"/>
              </w:rPr>
            </w:pPr>
          </w:p>
          <w:p w14:paraId="18A95F31" w14:textId="77777777" w:rsidR="000E531B" w:rsidRPr="000E531B" w:rsidRDefault="000E531B" w:rsidP="00B75AFD">
            <w:pPr>
              <w:snapToGrid w:val="0"/>
              <w:spacing w:line="240" w:lineRule="atLeast"/>
              <w:ind w:firstLine="480"/>
              <w:jc w:val="center"/>
              <w:rPr>
                <w:bCs/>
                <w:kern w:val="2"/>
                <w:sz w:val="24"/>
                <w:szCs w:val="24"/>
              </w:rPr>
            </w:pPr>
          </w:p>
          <w:p w14:paraId="34B5A0B6" w14:textId="77777777" w:rsidR="000E531B" w:rsidRPr="000E531B" w:rsidRDefault="000E531B" w:rsidP="00B75AFD">
            <w:pPr>
              <w:snapToGrid w:val="0"/>
              <w:spacing w:line="240" w:lineRule="atLeast"/>
              <w:ind w:firstLine="480"/>
              <w:jc w:val="center"/>
              <w:rPr>
                <w:bCs/>
                <w:kern w:val="2"/>
                <w:sz w:val="24"/>
                <w:szCs w:val="24"/>
              </w:rPr>
            </w:pPr>
          </w:p>
          <w:p w14:paraId="36E32BA7" w14:textId="77777777" w:rsidR="000E531B" w:rsidRPr="000E531B" w:rsidRDefault="000E531B" w:rsidP="00B75AFD">
            <w:pPr>
              <w:snapToGrid w:val="0"/>
              <w:spacing w:line="240" w:lineRule="atLeast"/>
              <w:ind w:firstLine="480"/>
              <w:jc w:val="center"/>
              <w:rPr>
                <w:bCs/>
                <w:kern w:val="2"/>
                <w:sz w:val="24"/>
                <w:szCs w:val="24"/>
              </w:rPr>
            </w:pPr>
          </w:p>
          <w:p w14:paraId="440E6EB9" w14:textId="77777777" w:rsidR="000E531B" w:rsidRPr="000E531B" w:rsidRDefault="000E531B" w:rsidP="00B75AFD">
            <w:pPr>
              <w:snapToGrid w:val="0"/>
              <w:spacing w:line="240" w:lineRule="atLeast"/>
              <w:ind w:firstLine="480"/>
              <w:jc w:val="center"/>
              <w:rPr>
                <w:bCs/>
                <w:kern w:val="2"/>
                <w:sz w:val="24"/>
                <w:szCs w:val="24"/>
              </w:rPr>
            </w:pPr>
          </w:p>
          <w:p w14:paraId="78BA8CDD" w14:textId="77777777" w:rsidR="000E531B" w:rsidRPr="000E531B" w:rsidRDefault="000E531B" w:rsidP="00B75AFD">
            <w:pPr>
              <w:snapToGrid w:val="0"/>
              <w:spacing w:line="240" w:lineRule="atLeast"/>
              <w:ind w:firstLine="480"/>
              <w:jc w:val="center"/>
              <w:rPr>
                <w:bCs/>
                <w:kern w:val="2"/>
                <w:sz w:val="24"/>
                <w:szCs w:val="24"/>
              </w:rPr>
            </w:pPr>
          </w:p>
          <w:p w14:paraId="27BAFC70" w14:textId="77777777" w:rsidR="000E531B" w:rsidRPr="000E531B" w:rsidRDefault="000E531B" w:rsidP="00B75AFD">
            <w:pPr>
              <w:snapToGrid w:val="0"/>
              <w:spacing w:line="240" w:lineRule="atLeast"/>
              <w:ind w:firstLine="480"/>
              <w:jc w:val="center"/>
              <w:rPr>
                <w:bCs/>
                <w:kern w:val="2"/>
                <w:sz w:val="24"/>
                <w:szCs w:val="24"/>
              </w:rPr>
            </w:pPr>
          </w:p>
          <w:p w14:paraId="4B731BCB" w14:textId="77777777" w:rsidR="000E531B" w:rsidRPr="000E531B" w:rsidRDefault="000E531B" w:rsidP="00B75AFD">
            <w:pPr>
              <w:snapToGrid w:val="0"/>
              <w:spacing w:line="240" w:lineRule="atLeast"/>
              <w:ind w:firstLine="480"/>
              <w:jc w:val="center"/>
              <w:rPr>
                <w:bCs/>
                <w:kern w:val="2"/>
                <w:sz w:val="24"/>
                <w:szCs w:val="24"/>
              </w:rPr>
            </w:pPr>
          </w:p>
          <w:p w14:paraId="19FE230D" w14:textId="77777777" w:rsidR="000E531B" w:rsidRPr="000E531B" w:rsidRDefault="000E531B" w:rsidP="00B75AFD">
            <w:pPr>
              <w:snapToGrid w:val="0"/>
              <w:spacing w:line="240" w:lineRule="atLeast"/>
              <w:ind w:firstLine="480"/>
              <w:jc w:val="center"/>
              <w:rPr>
                <w:bCs/>
                <w:kern w:val="2"/>
                <w:sz w:val="24"/>
                <w:szCs w:val="24"/>
              </w:rPr>
            </w:pPr>
          </w:p>
          <w:p w14:paraId="45935734" w14:textId="77777777" w:rsidR="000E531B" w:rsidRPr="000E531B" w:rsidRDefault="000E531B" w:rsidP="00B75AFD">
            <w:pPr>
              <w:snapToGrid w:val="0"/>
              <w:spacing w:line="240" w:lineRule="atLeast"/>
              <w:ind w:firstLine="480"/>
              <w:jc w:val="center"/>
              <w:rPr>
                <w:bCs/>
                <w:kern w:val="2"/>
                <w:sz w:val="24"/>
                <w:szCs w:val="24"/>
              </w:rPr>
            </w:pPr>
          </w:p>
          <w:p w14:paraId="4085498C" w14:textId="77777777" w:rsidR="000E531B" w:rsidRPr="000E531B" w:rsidRDefault="000E531B" w:rsidP="00B75AFD">
            <w:pPr>
              <w:snapToGrid w:val="0"/>
              <w:spacing w:line="240" w:lineRule="atLeast"/>
              <w:ind w:firstLine="480"/>
              <w:jc w:val="center"/>
              <w:rPr>
                <w:bCs/>
                <w:kern w:val="2"/>
                <w:sz w:val="24"/>
                <w:szCs w:val="24"/>
              </w:rPr>
            </w:pPr>
          </w:p>
          <w:p w14:paraId="546349AA" w14:textId="77777777" w:rsidR="000E531B" w:rsidRPr="000E531B" w:rsidRDefault="000E531B" w:rsidP="00B75AFD">
            <w:pPr>
              <w:snapToGrid w:val="0"/>
              <w:spacing w:line="240" w:lineRule="atLeast"/>
              <w:ind w:firstLine="480"/>
              <w:jc w:val="center"/>
              <w:rPr>
                <w:bCs/>
                <w:kern w:val="2"/>
                <w:sz w:val="24"/>
                <w:szCs w:val="24"/>
              </w:rPr>
            </w:pPr>
          </w:p>
          <w:p w14:paraId="000DD561" w14:textId="77777777" w:rsidR="000E531B" w:rsidRPr="000E531B" w:rsidRDefault="000E531B" w:rsidP="00B75AFD">
            <w:pPr>
              <w:snapToGrid w:val="0"/>
              <w:spacing w:line="240" w:lineRule="atLeast"/>
              <w:ind w:firstLine="480"/>
              <w:jc w:val="center"/>
              <w:rPr>
                <w:bCs/>
                <w:kern w:val="2"/>
                <w:sz w:val="24"/>
                <w:szCs w:val="24"/>
              </w:rPr>
            </w:pPr>
          </w:p>
          <w:p w14:paraId="2DBF9CD1" w14:textId="77777777" w:rsidR="000E531B" w:rsidRPr="000E531B" w:rsidRDefault="000E531B" w:rsidP="00B75AFD">
            <w:pPr>
              <w:snapToGrid w:val="0"/>
              <w:spacing w:line="240" w:lineRule="atLeast"/>
              <w:ind w:firstLine="480"/>
              <w:jc w:val="center"/>
              <w:rPr>
                <w:bCs/>
                <w:kern w:val="2"/>
                <w:sz w:val="24"/>
                <w:szCs w:val="24"/>
              </w:rPr>
            </w:pPr>
          </w:p>
          <w:p w14:paraId="2AEFC8B5" w14:textId="77777777" w:rsidR="000E531B" w:rsidRPr="000E531B" w:rsidRDefault="000E531B" w:rsidP="00B75AFD">
            <w:pPr>
              <w:snapToGrid w:val="0"/>
              <w:spacing w:line="240" w:lineRule="atLeast"/>
              <w:ind w:firstLine="480"/>
              <w:jc w:val="center"/>
              <w:rPr>
                <w:bCs/>
                <w:kern w:val="2"/>
                <w:sz w:val="24"/>
                <w:szCs w:val="24"/>
              </w:rPr>
            </w:pPr>
          </w:p>
          <w:p w14:paraId="4BF39382" w14:textId="77777777" w:rsidR="000E531B" w:rsidRPr="000E531B" w:rsidRDefault="000E531B" w:rsidP="00B75AFD">
            <w:pPr>
              <w:snapToGrid w:val="0"/>
              <w:spacing w:line="240" w:lineRule="atLeast"/>
              <w:ind w:firstLine="480"/>
              <w:jc w:val="center"/>
              <w:rPr>
                <w:bCs/>
                <w:kern w:val="2"/>
                <w:sz w:val="24"/>
                <w:szCs w:val="24"/>
              </w:rPr>
            </w:pPr>
          </w:p>
          <w:p w14:paraId="5A6EAE34" w14:textId="77777777" w:rsidR="000E531B" w:rsidRPr="000E531B" w:rsidRDefault="000E531B" w:rsidP="00B75AFD">
            <w:pPr>
              <w:snapToGrid w:val="0"/>
              <w:spacing w:line="240" w:lineRule="atLeast"/>
              <w:ind w:firstLine="480"/>
              <w:jc w:val="center"/>
              <w:rPr>
                <w:bCs/>
                <w:kern w:val="2"/>
                <w:sz w:val="24"/>
                <w:szCs w:val="24"/>
              </w:rPr>
            </w:pPr>
          </w:p>
          <w:p w14:paraId="631DE1C5" w14:textId="77777777" w:rsidR="000E531B" w:rsidRPr="000E531B" w:rsidRDefault="000E531B" w:rsidP="00B75AFD">
            <w:pPr>
              <w:snapToGrid w:val="0"/>
              <w:spacing w:line="240" w:lineRule="atLeast"/>
              <w:ind w:firstLine="480"/>
              <w:jc w:val="center"/>
              <w:rPr>
                <w:bCs/>
                <w:kern w:val="2"/>
                <w:sz w:val="24"/>
                <w:szCs w:val="24"/>
              </w:rPr>
            </w:pPr>
          </w:p>
          <w:p w14:paraId="0C6B3D74" w14:textId="77777777" w:rsidR="000E531B" w:rsidRPr="000E531B" w:rsidRDefault="000E531B" w:rsidP="00B75AFD">
            <w:pPr>
              <w:snapToGrid w:val="0"/>
              <w:spacing w:line="240" w:lineRule="atLeast"/>
              <w:ind w:firstLine="480"/>
              <w:jc w:val="center"/>
              <w:rPr>
                <w:bCs/>
                <w:kern w:val="2"/>
                <w:sz w:val="24"/>
                <w:szCs w:val="24"/>
              </w:rPr>
            </w:pPr>
          </w:p>
          <w:p w14:paraId="09213A6D" w14:textId="77777777" w:rsidR="000E531B" w:rsidRPr="000E531B" w:rsidRDefault="000E531B" w:rsidP="00B75AFD">
            <w:pPr>
              <w:snapToGrid w:val="0"/>
              <w:spacing w:line="240" w:lineRule="atLeast"/>
              <w:ind w:firstLine="480"/>
              <w:jc w:val="center"/>
              <w:rPr>
                <w:bCs/>
                <w:kern w:val="2"/>
                <w:sz w:val="24"/>
                <w:szCs w:val="24"/>
              </w:rPr>
            </w:pPr>
          </w:p>
          <w:p w14:paraId="5ACB0C50" w14:textId="77777777" w:rsidR="000E531B" w:rsidRPr="000E531B" w:rsidRDefault="000E531B" w:rsidP="00B75AFD">
            <w:pPr>
              <w:snapToGrid w:val="0"/>
              <w:spacing w:line="240" w:lineRule="atLeast"/>
              <w:ind w:firstLine="480"/>
              <w:jc w:val="center"/>
              <w:rPr>
                <w:bCs/>
                <w:kern w:val="2"/>
                <w:sz w:val="24"/>
                <w:szCs w:val="24"/>
              </w:rPr>
            </w:pPr>
          </w:p>
          <w:p w14:paraId="3AA4330D" w14:textId="77777777" w:rsidR="000E531B" w:rsidRPr="000E531B" w:rsidRDefault="000E531B" w:rsidP="00B75AFD">
            <w:pPr>
              <w:snapToGrid w:val="0"/>
              <w:spacing w:line="240" w:lineRule="atLeast"/>
              <w:ind w:firstLine="480"/>
              <w:jc w:val="center"/>
              <w:rPr>
                <w:bCs/>
                <w:kern w:val="2"/>
                <w:sz w:val="24"/>
                <w:szCs w:val="24"/>
              </w:rPr>
            </w:pPr>
          </w:p>
          <w:p w14:paraId="48475955" w14:textId="77777777" w:rsidR="000E531B" w:rsidRPr="000E531B" w:rsidRDefault="000E531B" w:rsidP="00B75AFD">
            <w:pPr>
              <w:snapToGrid w:val="0"/>
              <w:spacing w:line="240" w:lineRule="atLeast"/>
              <w:ind w:firstLine="480"/>
              <w:jc w:val="center"/>
              <w:rPr>
                <w:bCs/>
                <w:kern w:val="2"/>
                <w:sz w:val="24"/>
                <w:szCs w:val="24"/>
              </w:rPr>
            </w:pPr>
          </w:p>
          <w:p w14:paraId="743AE306" w14:textId="77777777" w:rsidR="000E531B" w:rsidRPr="000E531B" w:rsidRDefault="000E531B" w:rsidP="00B75AFD">
            <w:pPr>
              <w:snapToGrid w:val="0"/>
              <w:spacing w:line="240" w:lineRule="atLeast"/>
              <w:ind w:firstLine="480"/>
              <w:jc w:val="center"/>
              <w:rPr>
                <w:bCs/>
                <w:kern w:val="2"/>
                <w:sz w:val="24"/>
                <w:szCs w:val="24"/>
              </w:rPr>
            </w:pPr>
          </w:p>
          <w:p w14:paraId="12245285" w14:textId="77777777" w:rsidR="000E531B" w:rsidRPr="000E531B" w:rsidRDefault="000E531B" w:rsidP="00B75AFD">
            <w:pPr>
              <w:snapToGrid w:val="0"/>
              <w:spacing w:line="240" w:lineRule="atLeast"/>
              <w:ind w:firstLine="480"/>
              <w:jc w:val="center"/>
              <w:rPr>
                <w:bCs/>
                <w:kern w:val="2"/>
                <w:sz w:val="24"/>
                <w:szCs w:val="24"/>
              </w:rPr>
            </w:pPr>
          </w:p>
          <w:p w14:paraId="167E7D2E" w14:textId="77777777" w:rsidR="000E531B" w:rsidRPr="000E531B" w:rsidRDefault="000E531B" w:rsidP="00B75AFD">
            <w:pPr>
              <w:snapToGrid w:val="0"/>
              <w:spacing w:line="240" w:lineRule="atLeast"/>
              <w:ind w:firstLine="480"/>
              <w:jc w:val="center"/>
              <w:rPr>
                <w:bCs/>
                <w:kern w:val="2"/>
                <w:sz w:val="24"/>
                <w:szCs w:val="24"/>
              </w:rPr>
            </w:pPr>
          </w:p>
          <w:p w14:paraId="0D94FE6B" w14:textId="77777777" w:rsidR="000E531B" w:rsidRPr="000E531B" w:rsidRDefault="000E531B" w:rsidP="00B75AFD">
            <w:pPr>
              <w:snapToGrid w:val="0"/>
              <w:spacing w:line="240" w:lineRule="atLeast"/>
              <w:ind w:firstLine="480"/>
              <w:jc w:val="center"/>
              <w:rPr>
                <w:bCs/>
                <w:kern w:val="2"/>
                <w:sz w:val="24"/>
                <w:szCs w:val="24"/>
              </w:rPr>
            </w:pPr>
          </w:p>
          <w:p w14:paraId="27F104E5" w14:textId="77777777" w:rsidR="000E531B" w:rsidRPr="000E531B" w:rsidRDefault="000E531B" w:rsidP="00B75AFD">
            <w:pPr>
              <w:snapToGrid w:val="0"/>
              <w:spacing w:line="240" w:lineRule="atLeast"/>
              <w:ind w:firstLine="480"/>
              <w:jc w:val="center"/>
              <w:rPr>
                <w:bCs/>
                <w:kern w:val="2"/>
                <w:sz w:val="24"/>
                <w:szCs w:val="24"/>
              </w:rPr>
            </w:pPr>
          </w:p>
          <w:p w14:paraId="64559D9B" w14:textId="77777777" w:rsidR="000E531B" w:rsidRPr="000E531B" w:rsidRDefault="000E531B" w:rsidP="00B75AFD">
            <w:pPr>
              <w:snapToGrid w:val="0"/>
              <w:spacing w:line="240" w:lineRule="atLeast"/>
              <w:ind w:firstLine="480"/>
              <w:jc w:val="center"/>
              <w:rPr>
                <w:bCs/>
                <w:kern w:val="2"/>
                <w:sz w:val="24"/>
                <w:szCs w:val="24"/>
              </w:rPr>
            </w:pPr>
          </w:p>
          <w:p w14:paraId="438C2A09" w14:textId="77777777" w:rsidR="000E531B" w:rsidRPr="000E531B" w:rsidRDefault="000E531B" w:rsidP="00B75AFD">
            <w:pPr>
              <w:snapToGrid w:val="0"/>
              <w:spacing w:line="240" w:lineRule="atLeast"/>
              <w:ind w:firstLine="480"/>
              <w:jc w:val="center"/>
              <w:rPr>
                <w:bCs/>
                <w:kern w:val="2"/>
                <w:sz w:val="24"/>
                <w:szCs w:val="24"/>
              </w:rPr>
            </w:pPr>
          </w:p>
          <w:p w14:paraId="7335763B" w14:textId="77777777" w:rsidR="000E531B" w:rsidRPr="000E531B" w:rsidRDefault="000E531B" w:rsidP="00B75AFD">
            <w:pPr>
              <w:snapToGrid w:val="0"/>
              <w:spacing w:line="240" w:lineRule="atLeast"/>
              <w:ind w:firstLine="480"/>
              <w:jc w:val="center"/>
              <w:rPr>
                <w:bCs/>
                <w:kern w:val="2"/>
                <w:sz w:val="24"/>
                <w:szCs w:val="24"/>
              </w:rPr>
            </w:pPr>
          </w:p>
          <w:p w14:paraId="6505A2E7" w14:textId="77777777" w:rsidR="000E531B" w:rsidRPr="000E531B" w:rsidRDefault="000E531B" w:rsidP="00B75AFD">
            <w:pPr>
              <w:snapToGrid w:val="0"/>
              <w:spacing w:line="240" w:lineRule="atLeast"/>
              <w:ind w:firstLine="480"/>
              <w:jc w:val="center"/>
              <w:rPr>
                <w:bCs/>
                <w:kern w:val="2"/>
                <w:sz w:val="24"/>
                <w:szCs w:val="24"/>
              </w:rPr>
            </w:pPr>
          </w:p>
          <w:p w14:paraId="2447604C" w14:textId="77777777" w:rsidR="000E531B" w:rsidRPr="000E531B" w:rsidRDefault="000E531B" w:rsidP="00B75AFD">
            <w:pPr>
              <w:snapToGrid w:val="0"/>
              <w:spacing w:line="240" w:lineRule="atLeast"/>
              <w:ind w:firstLine="480"/>
              <w:jc w:val="center"/>
              <w:rPr>
                <w:bCs/>
                <w:kern w:val="2"/>
                <w:sz w:val="24"/>
                <w:szCs w:val="24"/>
              </w:rPr>
            </w:pPr>
          </w:p>
          <w:p w14:paraId="6145F80F" w14:textId="77777777" w:rsidR="000E531B" w:rsidRPr="000E531B" w:rsidRDefault="000E531B" w:rsidP="00B75AFD">
            <w:pPr>
              <w:snapToGrid w:val="0"/>
              <w:spacing w:line="240" w:lineRule="atLeast"/>
              <w:ind w:firstLine="480"/>
              <w:jc w:val="center"/>
              <w:rPr>
                <w:bCs/>
                <w:kern w:val="2"/>
                <w:sz w:val="24"/>
                <w:szCs w:val="24"/>
              </w:rPr>
            </w:pPr>
          </w:p>
          <w:p w14:paraId="544A36F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运</w:t>
            </w:r>
          </w:p>
          <w:p w14:paraId="3E2C2BB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营</w:t>
            </w:r>
          </w:p>
          <w:p w14:paraId="3F9651AB"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期</w:t>
            </w:r>
          </w:p>
          <w:p w14:paraId="04C7D17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环</w:t>
            </w:r>
          </w:p>
          <w:p w14:paraId="00BB4229"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境</w:t>
            </w:r>
          </w:p>
          <w:p w14:paraId="2AE5CB67"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影</w:t>
            </w:r>
          </w:p>
          <w:p w14:paraId="4CB90436"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响</w:t>
            </w:r>
          </w:p>
          <w:p w14:paraId="70E37021"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和</w:t>
            </w:r>
          </w:p>
          <w:p w14:paraId="6051A8B5"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保</w:t>
            </w:r>
          </w:p>
          <w:p w14:paraId="37C2185F"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护</w:t>
            </w:r>
          </w:p>
          <w:p w14:paraId="2C2DCE94" w14:textId="77777777" w:rsidR="000E531B" w:rsidRPr="000E531B" w:rsidRDefault="000E531B" w:rsidP="00B75AFD">
            <w:pPr>
              <w:snapToGrid w:val="0"/>
              <w:spacing w:line="240" w:lineRule="atLeast"/>
              <w:jc w:val="center"/>
              <w:rPr>
                <w:bCs/>
                <w:kern w:val="2"/>
                <w:sz w:val="24"/>
                <w:szCs w:val="24"/>
              </w:rPr>
            </w:pPr>
            <w:proofErr w:type="gramStart"/>
            <w:r w:rsidRPr="000E531B">
              <w:rPr>
                <w:rFonts w:hint="eastAsia"/>
                <w:bCs/>
                <w:kern w:val="2"/>
                <w:sz w:val="24"/>
                <w:szCs w:val="24"/>
              </w:rPr>
              <w:t>措</w:t>
            </w:r>
            <w:proofErr w:type="gramEnd"/>
          </w:p>
          <w:p w14:paraId="745AC3FA" w14:textId="77777777" w:rsidR="000E531B" w:rsidRPr="000E531B" w:rsidRDefault="000E531B" w:rsidP="00B75AFD">
            <w:pPr>
              <w:snapToGrid w:val="0"/>
              <w:spacing w:line="240" w:lineRule="atLeast"/>
              <w:jc w:val="center"/>
              <w:rPr>
                <w:bCs/>
                <w:kern w:val="2"/>
                <w:sz w:val="24"/>
                <w:szCs w:val="24"/>
              </w:rPr>
            </w:pPr>
            <w:r w:rsidRPr="000E531B">
              <w:rPr>
                <w:rFonts w:hint="eastAsia"/>
                <w:bCs/>
                <w:kern w:val="2"/>
                <w:sz w:val="24"/>
                <w:szCs w:val="24"/>
              </w:rPr>
              <w:t>施</w:t>
            </w:r>
          </w:p>
          <w:p w14:paraId="591D4135" w14:textId="77777777" w:rsidR="000E531B" w:rsidRPr="000E531B" w:rsidRDefault="000E531B" w:rsidP="00B75AFD">
            <w:pPr>
              <w:snapToGrid w:val="0"/>
              <w:spacing w:line="240" w:lineRule="atLeast"/>
              <w:ind w:firstLine="480"/>
              <w:jc w:val="center"/>
              <w:rPr>
                <w:bCs/>
                <w:kern w:val="2"/>
                <w:sz w:val="24"/>
                <w:szCs w:val="24"/>
              </w:rPr>
            </w:pPr>
          </w:p>
          <w:p w14:paraId="525B83F7" w14:textId="77777777" w:rsidR="000E531B" w:rsidRPr="000E531B" w:rsidRDefault="000E531B" w:rsidP="00B75AFD">
            <w:pPr>
              <w:snapToGrid w:val="0"/>
              <w:spacing w:line="240" w:lineRule="atLeast"/>
              <w:ind w:firstLine="480"/>
              <w:jc w:val="center"/>
              <w:rPr>
                <w:bCs/>
                <w:kern w:val="2"/>
                <w:sz w:val="24"/>
                <w:szCs w:val="24"/>
              </w:rPr>
            </w:pPr>
          </w:p>
          <w:p w14:paraId="1BE28249" w14:textId="77777777" w:rsidR="000E531B" w:rsidRPr="000E531B" w:rsidRDefault="000E531B" w:rsidP="00B75AFD">
            <w:pPr>
              <w:snapToGrid w:val="0"/>
              <w:spacing w:line="240" w:lineRule="atLeast"/>
              <w:ind w:firstLine="480"/>
              <w:jc w:val="center"/>
              <w:rPr>
                <w:bCs/>
                <w:kern w:val="2"/>
                <w:sz w:val="24"/>
                <w:szCs w:val="24"/>
              </w:rPr>
            </w:pPr>
          </w:p>
          <w:p w14:paraId="5BACDF0B" w14:textId="77777777" w:rsidR="000E531B" w:rsidRPr="000E531B" w:rsidRDefault="000E531B" w:rsidP="00B75AFD">
            <w:pPr>
              <w:snapToGrid w:val="0"/>
              <w:spacing w:line="240" w:lineRule="atLeast"/>
              <w:ind w:firstLine="480"/>
              <w:jc w:val="center"/>
              <w:rPr>
                <w:bCs/>
                <w:kern w:val="2"/>
                <w:sz w:val="24"/>
                <w:szCs w:val="24"/>
              </w:rPr>
            </w:pPr>
          </w:p>
          <w:p w14:paraId="11F58F80" w14:textId="77777777" w:rsidR="000E531B" w:rsidRPr="000E531B" w:rsidRDefault="000E531B" w:rsidP="00B75AFD">
            <w:pPr>
              <w:snapToGrid w:val="0"/>
              <w:spacing w:line="240" w:lineRule="atLeast"/>
              <w:ind w:firstLine="480"/>
              <w:jc w:val="center"/>
              <w:rPr>
                <w:bCs/>
                <w:kern w:val="2"/>
                <w:sz w:val="24"/>
                <w:szCs w:val="24"/>
              </w:rPr>
            </w:pPr>
          </w:p>
          <w:p w14:paraId="148EE790" w14:textId="77777777" w:rsidR="000E531B" w:rsidRPr="000E531B" w:rsidRDefault="000E531B" w:rsidP="00B75AFD">
            <w:pPr>
              <w:snapToGrid w:val="0"/>
              <w:spacing w:line="240" w:lineRule="atLeast"/>
              <w:ind w:firstLine="480"/>
              <w:jc w:val="center"/>
              <w:rPr>
                <w:bCs/>
                <w:kern w:val="2"/>
                <w:sz w:val="24"/>
                <w:szCs w:val="24"/>
              </w:rPr>
            </w:pPr>
          </w:p>
          <w:p w14:paraId="49562C6B" w14:textId="77777777" w:rsidR="000E531B" w:rsidRPr="000E531B" w:rsidRDefault="000E531B" w:rsidP="00B75AFD">
            <w:pPr>
              <w:snapToGrid w:val="0"/>
              <w:spacing w:line="240" w:lineRule="atLeast"/>
              <w:ind w:firstLine="480"/>
              <w:jc w:val="center"/>
              <w:rPr>
                <w:bCs/>
                <w:kern w:val="2"/>
                <w:sz w:val="24"/>
                <w:szCs w:val="24"/>
              </w:rPr>
            </w:pPr>
          </w:p>
          <w:p w14:paraId="09F2EC0D" w14:textId="77777777" w:rsidR="000E531B" w:rsidRPr="000E531B" w:rsidRDefault="000E531B" w:rsidP="00B75AFD">
            <w:pPr>
              <w:snapToGrid w:val="0"/>
              <w:spacing w:line="240" w:lineRule="atLeast"/>
              <w:ind w:firstLine="480"/>
              <w:jc w:val="center"/>
              <w:rPr>
                <w:bCs/>
                <w:kern w:val="2"/>
                <w:sz w:val="24"/>
                <w:szCs w:val="24"/>
              </w:rPr>
            </w:pPr>
          </w:p>
          <w:p w14:paraId="475666C5" w14:textId="77777777" w:rsidR="000E531B" w:rsidRPr="000E531B" w:rsidRDefault="000E531B" w:rsidP="00B75AFD">
            <w:pPr>
              <w:snapToGrid w:val="0"/>
              <w:spacing w:line="240" w:lineRule="atLeast"/>
              <w:ind w:firstLine="480"/>
              <w:jc w:val="center"/>
              <w:rPr>
                <w:bCs/>
                <w:kern w:val="2"/>
                <w:sz w:val="24"/>
                <w:szCs w:val="24"/>
              </w:rPr>
            </w:pPr>
          </w:p>
          <w:p w14:paraId="58B1684F" w14:textId="77777777" w:rsidR="000E531B" w:rsidRPr="000E531B" w:rsidRDefault="000E531B" w:rsidP="00B75AFD">
            <w:pPr>
              <w:snapToGrid w:val="0"/>
              <w:spacing w:line="240" w:lineRule="atLeast"/>
              <w:ind w:firstLine="480"/>
              <w:jc w:val="center"/>
              <w:rPr>
                <w:bCs/>
                <w:kern w:val="2"/>
                <w:sz w:val="24"/>
                <w:szCs w:val="24"/>
              </w:rPr>
            </w:pPr>
          </w:p>
          <w:p w14:paraId="28FB8940" w14:textId="77777777" w:rsidR="000E531B" w:rsidRPr="000E531B" w:rsidRDefault="000E531B" w:rsidP="00B75AFD">
            <w:pPr>
              <w:snapToGrid w:val="0"/>
              <w:spacing w:line="240" w:lineRule="atLeast"/>
              <w:ind w:firstLine="480"/>
              <w:jc w:val="center"/>
              <w:rPr>
                <w:bCs/>
                <w:kern w:val="2"/>
                <w:sz w:val="24"/>
                <w:szCs w:val="24"/>
              </w:rPr>
            </w:pPr>
          </w:p>
          <w:p w14:paraId="54CD1AF7" w14:textId="77777777" w:rsidR="000E531B" w:rsidRPr="000E531B" w:rsidRDefault="000E531B" w:rsidP="00B75AFD">
            <w:pPr>
              <w:snapToGrid w:val="0"/>
              <w:spacing w:line="240" w:lineRule="atLeast"/>
              <w:ind w:firstLine="480"/>
              <w:jc w:val="center"/>
              <w:rPr>
                <w:bCs/>
                <w:kern w:val="2"/>
                <w:sz w:val="24"/>
                <w:szCs w:val="24"/>
              </w:rPr>
            </w:pPr>
          </w:p>
          <w:p w14:paraId="5B9050D8" w14:textId="77777777" w:rsidR="000E531B" w:rsidRPr="000E531B" w:rsidRDefault="000E531B" w:rsidP="00B75AFD">
            <w:pPr>
              <w:snapToGrid w:val="0"/>
              <w:spacing w:line="240" w:lineRule="atLeast"/>
              <w:ind w:firstLine="480"/>
              <w:jc w:val="center"/>
              <w:rPr>
                <w:bCs/>
                <w:kern w:val="2"/>
                <w:sz w:val="24"/>
                <w:szCs w:val="24"/>
              </w:rPr>
            </w:pPr>
          </w:p>
          <w:p w14:paraId="4A7A4383" w14:textId="77777777" w:rsidR="000E531B" w:rsidRPr="000E531B" w:rsidRDefault="000E531B" w:rsidP="00B75AFD">
            <w:pPr>
              <w:snapToGrid w:val="0"/>
              <w:spacing w:line="240" w:lineRule="atLeast"/>
              <w:ind w:firstLine="480"/>
              <w:jc w:val="center"/>
              <w:rPr>
                <w:bCs/>
                <w:kern w:val="2"/>
                <w:sz w:val="24"/>
                <w:szCs w:val="24"/>
              </w:rPr>
            </w:pPr>
          </w:p>
          <w:p w14:paraId="4F7CD8A6" w14:textId="77777777" w:rsidR="000E531B" w:rsidRPr="000E531B" w:rsidRDefault="000E531B" w:rsidP="00B75AFD">
            <w:pPr>
              <w:snapToGrid w:val="0"/>
              <w:spacing w:line="240" w:lineRule="atLeast"/>
              <w:rPr>
                <w:rFonts w:eastAsia="黑体"/>
                <w:b/>
                <w:bCs/>
                <w:kern w:val="2"/>
                <w:sz w:val="28"/>
                <w:szCs w:val="28"/>
              </w:rPr>
            </w:pPr>
          </w:p>
        </w:tc>
        <w:tc>
          <w:tcPr>
            <w:tcW w:w="8831" w:type="dxa"/>
            <w:tcBorders>
              <w:top w:val="single" w:sz="4" w:space="0" w:color="auto"/>
              <w:bottom w:val="single" w:sz="4" w:space="0" w:color="auto"/>
            </w:tcBorders>
            <w:vAlign w:val="center"/>
          </w:tcPr>
          <w:p w14:paraId="03902CE7" w14:textId="77777777" w:rsidR="000E531B" w:rsidRPr="000E531B" w:rsidRDefault="000E531B" w:rsidP="00B75AFD">
            <w:pPr>
              <w:keepNext/>
              <w:numPr>
                <w:ilvl w:val="0"/>
                <w:numId w:val="31"/>
              </w:numPr>
              <w:adjustRightInd w:val="0"/>
              <w:snapToGrid w:val="0"/>
              <w:spacing w:beforeLines="50" w:before="120" w:afterLines="50" w:after="120" w:line="440" w:lineRule="exact"/>
              <w:ind w:left="0" w:firstLine="0"/>
              <w:outlineLvl w:val="1"/>
              <w:rPr>
                <w:rFonts w:eastAsia="黑体"/>
                <w:b/>
                <w:bCs/>
                <w:sz w:val="30"/>
                <w:szCs w:val="30"/>
              </w:rPr>
            </w:pPr>
            <w:r w:rsidRPr="000E531B">
              <w:rPr>
                <w:rFonts w:eastAsia="黑体" w:hint="eastAsia"/>
                <w:b/>
                <w:bCs/>
                <w:sz w:val="30"/>
                <w:szCs w:val="30"/>
              </w:rPr>
              <w:lastRenderedPageBreak/>
              <w:t>运营期环境影响和保护措施</w:t>
            </w:r>
          </w:p>
          <w:p w14:paraId="4D17502A" w14:textId="77777777" w:rsidR="000E531B" w:rsidRPr="000E531B" w:rsidRDefault="000E531B" w:rsidP="00B75AFD">
            <w:pPr>
              <w:spacing w:line="440" w:lineRule="exact"/>
              <w:ind w:firstLineChars="200" w:firstLine="480"/>
              <w:rPr>
                <w:rFonts w:ascii="宋体" w:hAnsi="宋体"/>
                <w:bCs/>
                <w:sz w:val="24"/>
                <w:szCs w:val="24"/>
              </w:rPr>
            </w:pPr>
            <w:r w:rsidRPr="000E531B">
              <w:rPr>
                <w:rFonts w:ascii="宋体" w:hAnsi="宋体" w:hint="eastAsia"/>
                <w:bCs/>
                <w:sz w:val="24"/>
                <w:szCs w:val="24"/>
              </w:rPr>
              <w:t>根据《污染源源强核算技术指南准则》规定，污染源源强核算可采用实测法、物料衡算法、</w:t>
            </w:r>
            <w:proofErr w:type="gramStart"/>
            <w:r w:rsidRPr="000E531B">
              <w:rPr>
                <w:rFonts w:ascii="宋体" w:hAnsi="宋体" w:hint="eastAsia"/>
                <w:bCs/>
                <w:sz w:val="24"/>
                <w:szCs w:val="24"/>
              </w:rPr>
              <w:t>产污系数</w:t>
            </w:r>
            <w:proofErr w:type="gramEnd"/>
            <w:r w:rsidRPr="000E531B">
              <w:rPr>
                <w:rFonts w:ascii="宋体" w:hAnsi="宋体" w:hint="eastAsia"/>
                <w:bCs/>
                <w:sz w:val="24"/>
                <w:szCs w:val="24"/>
              </w:rPr>
              <w:t>法、排污系数法、类比法、实验法等方法。项目从事矿微粉的生产、钢渣的热焖磁选以及磁性渣的棒磨，属于</w:t>
            </w:r>
            <w:r w:rsidRPr="000E531B">
              <w:rPr>
                <w:rFonts w:ascii="宋体" w:hAnsi="宋体" w:hint="eastAsia"/>
                <w:sz w:val="24"/>
                <w:szCs w:val="24"/>
              </w:rPr>
              <w:t>废弃资源综合利用业，目前尚未发布该行业的污染源源强核算技术指南，故参照《污染源源强核算技术指南准则》确定项目</w:t>
            </w:r>
            <w:r w:rsidRPr="000E531B">
              <w:rPr>
                <w:rFonts w:ascii="宋体" w:hAnsi="宋体" w:hint="eastAsia"/>
                <w:bCs/>
                <w:sz w:val="24"/>
                <w:szCs w:val="24"/>
              </w:rPr>
              <w:t>污染源源强，核算方法如下表</w:t>
            </w:r>
            <w:r w:rsidRPr="000E531B">
              <w:rPr>
                <w:rFonts w:ascii="宋体" w:hAnsi="宋体"/>
                <w:bCs/>
                <w:sz w:val="24"/>
                <w:szCs w:val="24"/>
              </w:rPr>
              <w:t>。</w:t>
            </w:r>
          </w:p>
          <w:p w14:paraId="126B4895"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本项目污染源源强核算方法汇总</w:t>
            </w:r>
          </w:p>
          <w:tbl>
            <w:tblPr>
              <w:tblW w:w="8641" w:type="dxa"/>
              <w:jc w:val="center"/>
              <w:tblBorders>
                <w:top w:val="single" w:sz="12" w:space="0" w:color="auto"/>
                <w:bottom w:val="single" w:sz="12" w:space="0" w:color="auto"/>
                <w:insideH w:val="single" w:sz="4" w:space="0" w:color="auto"/>
                <w:insideV w:val="single" w:sz="4" w:space="0" w:color="auto"/>
              </w:tblBorders>
              <w:tblLook w:val="0000" w:firstRow="0" w:lastRow="0" w:firstColumn="0" w:lastColumn="0" w:noHBand="0" w:noVBand="0"/>
            </w:tblPr>
            <w:tblGrid>
              <w:gridCol w:w="803"/>
              <w:gridCol w:w="923"/>
              <w:gridCol w:w="1938"/>
              <w:gridCol w:w="3109"/>
              <w:gridCol w:w="1868"/>
            </w:tblGrid>
            <w:tr w:rsidR="000E531B" w:rsidRPr="000E531B" w14:paraId="167FAFD9" w14:textId="77777777" w:rsidTr="00B75AFD">
              <w:trPr>
                <w:trHeight w:val="340"/>
                <w:jc w:val="center"/>
              </w:trPr>
              <w:tc>
                <w:tcPr>
                  <w:tcW w:w="803" w:type="dxa"/>
                  <w:vAlign w:val="center"/>
                </w:tcPr>
                <w:p w14:paraId="38CC3021"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序号</w:t>
                  </w:r>
                </w:p>
              </w:tc>
              <w:tc>
                <w:tcPr>
                  <w:tcW w:w="923" w:type="dxa"/>
                  <w:vAlign w:val="center"/>
                </w:tcPr>
                <w:p w14:paraId="0C5F3E14"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要素</w:t>
                  </w:r>
                </w:p>
              </w:tc>
              <w:tc>
                <w:tcPr>
                  <w:tcW w:w="1938" w:type="dxa"/>
                  <w:vAlign w:val="center"/>
                </w:tcPr>
                <w:p w14:paraId="3CDD41CF"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污染源</w:t>
                  </w:r>
                </w:p>
              </w:tc>
              <w:tc>
                <w:tcPr>
                  <w:tcW w:w="3109" w:type="dxa"/>
                  <w:vAlign w:val="center"/>
                </w:tcPr>
                <w:p w14:paraId="0F32730D"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核算物</w:t>
                  </w:r>
                  <w:r w:rsidRPr="000E531B">
                    <w:rPr>
                      <w:bCs/>
                      <w:sz w:val="21"/>
                      <w:szCs w:val="21"/>
                    </w:rPr>
                    <w:t>/</w:t>
                  </w:r>
                  <w:r w:rsidRPr="000E531B">
                    <w:rPr>
                      <w:bCs/>
                      <w:sz w:val="21"/>
                      <w:szCs w:val="21"/>
                    </w:rPr>
                    <w:t>核算因子</w:t>
                  </w:r>
                </w:p>
              </w:tc>
              <w:tc>
                <w:tcPr>
                  <w:tcW w:w="1868" w:type="dxa"/>
                  <w:vAlign w:val="center"/>
                </w:tcPr>
                <w:p w14:paraId="1D746CD4"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核算方法</w:t>
                  </w:r>
                </w:p>
              </w:tc>
            </w:tr>
            <w:tr w:rsidR="000E531B" w:rsidRPr="000E531B" w14:paraId="7F645ED7" w14:textId="77777777" w:rsidTr="00B75AFD">
              <w:trPr>
                <w:trHeight w:val="340"/>
                <w:jc w:val="center"/>
              </w:trPr>
              <w:tc>
                <w:tcPr>
                  <w:tcW w:w="803" w:type="dxa"/>
                  <w:vMerge w:val="restart"/>
                  <w:vAlign w:val="center"/>
                </w:tcPr>
                <w:p w14:paraId="3B89DF77"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1</w:t>
                  </w:r>
                </w:p>
              </w:tc>
              <w:tc>
                <w:tcPr>
                  <w:tcW w:w="923" w:type="dxa"/>
                  <w:vMerge w:val="restart"/>
                  <w:vAlign w:val="center"/>
                </w:tcPr>
                <w:p w14:paraId="334EA495"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废气</w:t>
                  </w:r>
                </w:p>
              </w:tc>
              <w:tc>
                <w:tcPr>
                  <w:tcW w:w="1938" w:type="dxa"/>
                  <w:vMerge w:val="restart"/>
                  <w:vAlign w:val="center"/>
                </w:tcPr>
                <w:p w14:paraId="6B0CC57D"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烘干</w:t>
                  </w:r>
                </w:p>
              </w:tc>
              <w:tc>
                <w:tcPr>
                  <w:tcW w:w="3109" w:type="dxa"/>
                  <w:vAlign w:val="center"/>
                </w:tcPr>
                <w:p w14:paraId="640132AF" w14:textId="77777777" w:rsidR="000E531B" w:rsidRPr="000E531B" w:rsidRDefault="000E531B" w:rsidP="00B75AFD">
                  <w:pPr>
                    <w:spacing w:line="280" w:lineRule="exact"/>
                    <w:ind w:leftChars="-50" w:left="-100" w:rightChars="-50" w:right="-100"/>
                    <w:jc w:val="center"/>
                    <w:rPr>
                      <w:rFonts w:ascii="Times New Roman" w:hAnsi="Times New Roman"/>
                      <w:bCs/>
                      <w:sz w:val="21"/>
                      <w:szCs w:val="21"/>
                    </w:rPr>
                  </w:pPr>
                  <w:r w:rsidRPr="000E531B">
                    <w:rPr>
                      <w:rFonts w:ascii="Times New Roman" w:hAnsi="Times New Roman"/>
                      <w:bCs/>
                      <w:sz w:val="21"/>
                      <w:szCs w:val="21"/>
                    </w:rPr>
                    <w:t>NOx</w:t>
                  </w:r>
                </w:p>
              </w:tc>
              <w:tc>
                <w:tcPr>
                  <w:tcW w:w="1868" w:type="dxa"/>
                  <w:vAlign w:val="center"/>
                </w:tcPr>
                <w:p w14:paraId="1D026188" w14:textId="77777777" w:rsidR="000E531B" w:rsidRPr="000E531B" w:rsidRDefault="000E531B" w:rsidP="00B75AFD">
                  <w:pPr>
                    <w:spacing w:line="280" w:lineRule="exact"/>
                    <w:ind w:leftChars="-50" w:left="-100" w:rightChars="-50" w:right="-100"/>
                    <w:jc w:val="center"/>
                    <w:rPr>
                      <w:bCs/>
                      <w:sz w:val="21"/>
                      <w:szCs w:val="21"/>
                    </w:rPr>
                  </w:pPr>
                  <w:proofErr w:type="gramStart"/>
                  <w:r w:rsidRPr="000E531B">
                    <w:rPr>
                      <w:rFonts w:hint="eastAsia"/>
                      <w:bCs/>
                      <w:sz w:val="21"/>
                      <w:szCs w:val="21"/>
                    </w:rPr>
                    <w:t>产污系数</w:t>
                  </w:r>
                  <w:proofErr w:type="gramEnd"/>
                  <w:r w:rsidRPr="000E531B">
                    <w:rPr>
                      <w:rFonts w:hint="eastAsia"/>
                      <w:bCs/>
                      <w:sz w:val="21"/>
                      <w:szCs w:val="21"/>
                    </w:rPr>
                    <w:t>法</w:t>
                  </w:r>
                </w:p>
              </w:tc>
            </w:tr>
            <w:tr w:rsidR="000E531B" w:rsidRPr="000E531B" w14:paraId="51C44431" w14:textId="77777777" w:rsidTr="00B75AFD">
              <w:trPr>
                <w:trHeight w:val="340"/>
                <w:jc w:val="center"/>
              </w:trPr>
              <w:tc>
                <w:tcPr>
                  <w:tcW w:w="803" w:type="dxa"/>
                  <w:vMerge/>
                  <w:vAlign w:val="center"/>
                </w:tcPr>
                <w:p w14:paraId="48976666"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7340407A" w14:textId="77777777" w:rsidR="000E531B" w:rsidRPr="000E531B" w:rsidRDefault="000E531B" w:rsidP="00B75AFD">
                  <w:pPr>
                    <w:spacing w:line="280" w:lineRule="exact"/>
                    <w:ind w:leftChars="-50" w:left="-100" w:rightChars="-50" w:right="-100"/>
                    <w:jc w:val="center"/>
                    <w:rPr>
                      <w:bCs/>
                      <w:sz w:val="21"/>
                      <w:szCs w:val="21"/>
                    </w:rPr>
                  </w:pPr>
                </w:p>
              </w:tc>
              <w:tc>
                <w:tcPr>
                  <w:tcW w:w="1938" w:type="dxa"/>
                  <w:vMerge/>
                  <w:vAlign w:val="center"/>
                </w:tcPr>
                <w:p w14:paraId="02F677F8" w14:textId="77777777" w:rsidR="000E531B" w:rsidRPr="000E531B" w:rsidRDefault="000E531B" w:rsidP="00B75AFD">
                  <w:pPr>
                    <w:spacing w:line="280" w:lineRule="exact"/>
                    <w:ind w:leftChars="-50" w:left="-100" w:rightChars="-50" w:right="-100"/>
                    <w:jc w:val="center"/>
                    <w:rPr>
                      <w:bCs/>
                      <w:sz w:val="21"/>
                      <w:szCs w:val="21"/>
                    </w:rPr>
                  </w:pPr>
                </w:p>
              </w:tc>
              <w:tc>
                <w:tcPr>
                  <w:tcW w:w="3109" w:type="dxa"/>
                  <w:vAlign w:val="center"/>
                </w:tcPr>
                <w:p w14:paraId="44650B15" w14:textId="77777777" w:rsidR="000E531B" w:rsidRPr="000E531B" w:rsidRDefault="000E531B" w:rsidP="00B75AFD">
                  <w:pPr>
                    <w:spacing w:line="280" w:lineRule="exact"/>
                    <w:ind w:leftChars="-50" w:left="-100" w:rightChars="-50" w:right="-100"/>
                    <w:jc w:val="center"/>
                    <w:rPr>
                      <w:rFonts w:ascii="Times New Roman" w:hAnsi="Times New Roman"/>
                      <w:bCs/>
                      <w:sz w:val="21"/>
                      <w:szCs w:val="21"/>
                    </w:rPr>
                  </w:pPr>
                  <w:r w:rsidRPr="000E531B">
                    <w:rPr>
                      <w:rFonts w:ascii="Times New Roman" w:hAnsi="Times New Roman"/>
                      <w:bCs/>
                      <w:sz w:val="21"/>
                      <w:szCs w:val="21"/>
                    </w:rPr>
                    <w:t>SO</w:t>
                  </w:r>
                  <w:r w:rsidRPr="000E531B">
                    <w:rPr>
                      <w:rFonts w:ascii="Times New Roman" w:hAnsi="Times New Roman"/>
                      <w:bCs/>
                      <w:sz w:val="21"/>
                      <w:szCs w:val="21"/>
                      <w:vertAlign w:val="subscript"/>
                    </w:rPr>
                    <w:t>2</w:t>
                  </w:r>
                </w:p>
              </w:tc>
              <w:tc>
                <w:tcPr>
                  <w:tcW w:w="1868" w:type="dxa"/>
                  <w:vAlign w:val="center"/>
                </w:tcPr>
                <w:p w14:paraId="736701FD"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物料衡算法</w:t>
                  </w:r>
                </w:p>
              </w:tc>
            </w:tr>
            <w:tr w:rsidR="000E531B" w:rsidRPr="000E531B" w14:paraId="7645E475" w14:textId="77777777" w:rsidTr="00B75AFD">
              <w:trPr>
                <w:trHeight w:val="340"/>
                <w:jc w:val="center"/>
              </w:trPr>
              <w:tc>
                <w:tcPr>
                  <w:tcW w:w="803" w:type="dxa"/>
                  <w:vMerge/>
                  <w:vAlign w:val="center"/>
                </w:tcPr>
                <w:p w14:paraId="7178DA3F"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4459A9E8" w14:textId="77777777" w:rsidR="000E531B" w:rsidRPr="000E531B" w:rsidRDefault="000E531B" w:rsidP="00B75AFD">
                  <w:pPr>
                    <w:spacing w:line="280" w:lineRule="exact"/>
                    <w:ind w:leftChars="-50" w:left="-100" w:rightChars="-50" w:right="-100"/>
                    <w:jc w:val="center"/>
                    <w:rPr>
                      <w:bCs/>
                      <w:sz w:val="21"/>
                      <w:szCs w:val="21"/>
                    </w:rPr>
                  </w:pPr>
                </w:p>
              </w:tc>
              <w:tc>
                <w:tcPr>
                  <w:tcW w:w="1938" w:type="dxa"/>
                  <w:vMerge/>
                  <w:vAlign w:val="center"/>
                </w:tcPr>
                <w:p w14:paraId="3ED80F69" w14:textId="77777777" w:rsidR="000E531B" w:rsidRPr="000E531B" w:rsidRDefault="000E531B" w:rsidP="00B75AFD">
                  <w:pPr>
                    <w:spacing w:line="280" w:lineRule="exact"/>
                    <w:ind w:leftChars="-50" w:left="-100" w:rightChars="-50" w:right="-100"/>
                    <w:jc w:val="center"/>
                    <w:rPr>
                      <w:bCs/>
                      <w:sz w:val="21"/>
                      <w:szCs w:val="21"/>
                    </w:rPr>
                  </w:pPr>
                </w:p>
              </w:tc>
              <w:tc>
                <w:tcPr>
                  <w:tcW w:w="3109" w:type="dxa"/>
                  <w:vAlign w:val="center"/>
                </w:tcPr>
                <w:p w14:paraId="01D3F8BA" w14:textId="77777777" w:rsidR="000E531B" w:rsidRPr="000E531B" w:rsidRDefault="000E531B" w:rsidP="00B75AFD">
                  <w:pPr>
                    <w:spacing w:line="280" w:lineRule="exact"/>
                    <w:ind w:leftChars="-50" w:left="-100" w:rightChars="-50" w:right="-100"/>
                    <w:jc w:val="center"/>
                    <w:rPr>
                      <w:rFonts w:ascii="Times New Roman" w:hAnsi="Times New Roman"/>
                      <w:bCs/>
                      <w:sz w:val="21"/>
                      <w:szCs w:val="21"/>
                    </w:rPr>
                  </w:pPr>
                  <w:r w:rsidRPr="000E531B">
                    <w:rPr>
                      <w:rFonts w:ascii="Times New Roman" w:hAnsi="Times New Roman" w:hint="eastAsia"/>
                      <w:bCs/>
                      <w:sz w:val="21"/>
                      <w:szCs w:val="21"/>
                    </w:rPr>
                    <w:t>氟化物</w:t>
                  </w:r>
                </w:p>
              </w:tc>
              <w:tc>
                <w:tcPr>
                  <w:tcW w:w="1868" w:type="dxa"/>
                  <w:vAlign w:val="center"/>
                </w:tcPr>
                <w:p w14:paraId="3BF9B948"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5C067BFF" w14:textId="77777777" w:rsidTr="00B75AFD">
              <w:trPr>
                <w:trHeight w:val="340"/>
                <w:jc w:val="center"/>
              </w:trPr>
              <w:tc>
                <w:tcPr>
                  <w:tcW w:w="803" w:type="dxa"/>
                  <w:vMerge/>
                  <w:vAlign w:val="center"/>
                </w:tcPr>
                <w:p w14:paraId="725A6386"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10A8F1CF" w14:textId="77777777" w:rsidR="000E531B" w:rsidRPr="000E531B" w:rsidRDefault="000E531B" w:rsidP="00B75AFD">
                  <w:pPr>
                    <w:spacing w:line="280" w:lineRule="exact"/>
                    <w:ind w:leftChars="-50" w:left="-100" w:rightChars="-50" w:right="-100"/>
                    <w:jc w:val="center"/>
                    <w:rPr>
                      <w:bCs/>
                      <w:sz w:val="21"/>
                      <w:szCs w:val="21"/>
                    </w:rPr>
                  </w:pPr>
                </w:p>
              </w:tc>
              <w:tc>
                <w:tcPr>
                  <w:tcW w:w="1938" w:type="dxa"/>
                  <w:vAlign w:val="center"/>
                </w:tcPr>
                <w:p w14:paraId="3C515BDB"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物料传输、提升</w:t>
                  </w:r>
                </w:p>
              </w:tc>
              <w:tc>
                <w:tcPr>
                  <w:tcW w:w="3109" w:type="dxa"/>
                  <w:vAlign w:val="center"/>
                </w:tcPr>
                <w:p w14:paraId="183DA93E"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颗粒物</w:t>
                  </w:r>
                </w:p>
              </w:tc>
              <w:tc>
                <w:tcPr>
                  <w:tcW w:w="1868" w:type="dxa"/>
                  <w:vAlign w:val="center"/>
                </w:tcPr>
                <w:p w14:paraId="10926A58"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251DDF05" w14:textId="77777777" w:rsidTr="00B75AFD">
              <w:trPr>
                <w:trHeight w:val="340"/>
                <w:jc w:val="center"/>
              </w:trPr>
              <w:tc>
                <w:tcPr>
                  <w:tcW w:w="803" w:type="dxa"/>
                  <w:vMerge/>
                  <w:vAlign w:val="center"/>
                </w:tcPr>
                <w:p w14:paraId="7FCFD128"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6297DE78" w14:textId="77777777" w:rsidR="000E531B" w:rsidRPr="000E531B" w:rsidRDefault="000E531B" w:rsidP="00B75AFD">
                  <w:pPr>
                    <w:spacing w:line="280" w:lineRule="exact"/>
                    <w:ind w:leftChars="-50" w:left="-100" w:rightChars="-50" w:right="-100"/>
                    <w:jc w:val="center"/>
                    <w:rPr>
                      <w:bCs/>
                      <w:sz w:val="21"/>
                      <w:szCs w:val="21"/>
                    </w:rPr>
                  </w:pPr>
                </w:p>
              </w:tc>
              <w:tc>
                <w:tcPr>
                  <w:tcW w:w="1938" w:type="dxa"/>
                  <w:vAlign w:val="center"/>
                </w:tcPr>
                <w:p w14:paraId="773E9402"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球磨、提升、装料等</w:t>
                  </w:r>
                </w:p>
              </w:tc>
              <w:tc>
                <w:tcPr>
                  <w:tcW w:w="3109" w:type="dxa"/>
                  <w:vAlign w:val="center"/>
                </w:tcPr>
                <w:p w14:paraId="36C0F894"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颗粒物</w:t>
                  </w:r>
                </w:p>
              </w:tc>
              <w:tc>
                <w:tcPr>
                  <w:tcW w:w="1868" w:type="dxa"/>
                  <w:vAlign w:val="center"/>
                </w:tcPr>
                <w:p w14:paraId="240D1651"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241F4FF4" w14:textId="77777777" w:rsidTr="00B75AFD">
              <w:trPr>
                <w:trHeight w:val="340"/>
                <w:jc w:val="center"/>
              </w:trPr>
              <w:tc>
                <w:tcPr>
                  <w:tcW w:w="803" w:type="dxa"/>
                  <w:vAlign w:val="center"/>
                </w:tcPr>
                <w:p w14:paraId="06018222"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2</w:t>
                  </w:r>
                </w:p>
              </w:tc>
              <w:tc>
                <w:tcPr>
                  <w:tcW w:w="923" w:type="dxa"/>
                  <w:vAlign w:val="center"/>
                </w:tcPr>
                <w:p w14:paraId="02EA187D"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废水</w:t>
                  </w:r>
                </w:p>
              </w:tc>
              <w:tc>
                <w:tcPr>
                  <w:tcW w:w="1938" w:type="dxa"/>
                  <w:vAlign w:val="center"/>
                </w:tcPr>
                <w:p w14:paraId="69BA277C"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矿渣渗滤液、地面冲洗水、生活污水</w:t>
                  </w:r>
                </w:p>
              </w:tc>
              <w:tc>
                <w:tcPr>
                  <w:tcW w:w="3109" w:type="dxa"/>
                  <w:vAlign w:val="center"/>
                </w:tcPr>
                <w:p w14:paraId="2589A31B" w14:textId="77777777" w:rsidR="000E531B" w:rsidRPr="000E531B" w:rsidRDefault="000E531B" w:rsidP="00B75AFD">
                  <w:pPr>
                    <w:spacing w:line="280" w:lineRule="exact"/>
                    <w:ind w:leftChars="-50" w:left="-100" w:rightChars="-50" w:right="-100"/>
                    <w:jc w:val="center"/>
                    <w:rPr>
                      <w:bCs/>
                      <w:sz w:val="21"/>
                      <w:szCs w:val="21"/>
                    </w:rPr>
                  </w:pPr>
                  <w:r w:rsidRPr="000E531B">
                    <w:rPr>
                      <w:rFonts w:ascii="Times New Roman" w:hAnsi="Times New Roman"/>
                      <w:bCs/>
                      <w:sz w:val="21"/>
                      <w:szCs w:val="21"/>
                    </w:rPr>
                    <w:t>SS</w:t>
                  </w:r>
                  <w:r w:rsidRPr="000E531B">
                    <w:rPr>
                      <w:rFonts w:ascii="Times New Roman" w:hAnsi="Times New Roman"/>
                      <w:bCs/>
                      <w:sz w:val="21"/>
                      <w:szCs w:val="21"/>
                    </w:rPr>
                    <w:t>、总铁、</w:t>
                  </w:r>
                  <w:r w:rsidRPr="000E531B">
                    <w:rPr>
                      <w:rFonts w:ascii="Times New Roman" w:hAnsi="Times New Roman"/>
                      <w:bCs/>
                      <w:sz w:val="21"/>
                      <w:szCs w:val="21"/>
                    </w:rPr>
                    <w:t>COD</w:t>
                  </w:r>
                  <w:r w:rsidRPr="000E531B">
                    <w:rPr>
                      <w:rFonts w:ascii="Times New Roman" w:hAnsi="Times New Roman"/>
                      <w:bCs/>
                      <w:sz w:val="21"/>
                      <w:szCs w:val="21"/>
                    </w:rPr>
                    <w:t>、</w:t>
                  </w:r>
                  <w:r w:rsidRPr="000E531B">
                    <w:rPr>
                      <w:rFonts w:hint="eastAsia"/>
                      <w:bCs/>
                      <w:sz w:val="21"/>
                      <w:szCs w:val="21"/>
                    </w:rPr>
                    <w:t>氨氮</w:t>
                  </w:r>
                </w:p>
              </w:tc>
              <w:tc>
                <w:tcPr>
                  <w:tcW w:w="1868" w:type="dxa"/>
                  <w:vAlign w:val="center"/>
                </w:tcPr>
                <w:p w14:paraId="2C43123C"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58C5DCDC" w14:textId="77777777" w:rsidTr="00B75AFD">
              <w:trPr>
                <w:trHeight w:val="340"/>
                <w:jc w:val="center"/>
              </w:trPr>
              <w:tc>
                <w:tcPr>
                  <w:tcW w:w="803" w:type="dxa"/>
                  <w:vAlign w:val="center"/>
                </w:tcPr>
                <w:p w14:paraId="604B1A68"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3</w:t>
                  </w:r>
                </w:p>
              </w:tc>
              <w:tc>
                <w:tcPr>
                  <w:tcW w:w="923" w:type="dxa"/>
                  <w:vAlign w:val="center"/>
                </w:tcPr>
                <w:p w14:paraId="3C40EEA9"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噪声</w:t>
                  </w:r>
                </w:p>
              </w:tc>
              <w:tc>
                <w:tcPr>
                  <w:tcW w:w="1938" w:type="dxa"/>
                  <w:vAlign w:val="center"/>
                </w:tcPr>
                <w:p w14:paraId="22108BEF"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主要高噪声设备</w:t>
                  </w:r>
                </w:p>
              </w:tc>
              <w:tc>
                <w:tcPr>
                  <w:tcW w:w="3109" w:type="dxa"/>
                  <w:vAlign w:val="center"/>
                </w:tcPr>
                <w:p w14:paraId="6FD50EB0"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设备噪声声压级</w:t>
                  </w:r>
                </w:p>
              </w:tc>
              <w:tc>
                <w:tcPr>
                  <w:tcW w:w="1868" w:type="dxa"/>
                  <w:vAlign w:val="center"/>
                </w:tcPr>
                <w:p w14:paraId="5BA15EFC"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类比法</w:t>
                  </w:r>
                </w:p>
              </w:tc>
            </w:tr>
            <w:tr w:rsidR="000E531B" w:rsidRPr="000E531B" w14:paraId="63E1C16D" w14:textId="77777777" w:rsidTr="00B75AFD">
              <w:trPr>
                <w:trHeight w:val="340"/>
                <w:jc w:val="center"/>
              </w:trPr>
              <w:tc>
                <w:tcPr>
                  <w:tcW w:w="803" w:type="dxa"/>
                  <w:vMerge w:val="restart"/>
                  <w:vAlign w:val="center"/>
                </w:tcPr>
                <w:p w14:paraId="39B6D2AB"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4</w:t>
                  </w:r>
                </w:p>
              </w:tc>
              <w:tc>
                <w:tcPr>
                  <w:tcW w:w="923" w:type="dxa"/>
                  <w:vMerge w:val="restart"/>
                  <w:vAlign w:val="center"/>
                </w:tcPr>
                <w:p w14:paraId="35BCAF6E"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固废</w:t>
                  </w:r>
                </w:p>
              </w:tc>
              <w:tc>
                <w:tcPr>
                  <w:tcW w:w="1938" w:type="dxa"/>
                  <w:vAlign w:val="center"/>
                </w:tcPr>
                <w:p w14:paraId="22A2E97A"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一般工业固废</w:t>
                  </w:r>
                </w:p>
              </w:tc>
              <w:tc>
                <w:tcPr>
                  <w:tcW w:w="3109" w:type="dxa"/>
                  <w:vAlign w:val="center"/>
                </w:tcPr>
                <w:p w14:paraId="5EE3B0FB"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铁渣、钢渣尾渣、</w:t>
                  </w:r>
                  <w:proofErr w:type="gramStart"/>
                  <w:r w:rsidRPr="000E531B">
                    <w:rPr>
                      <w:rFonts w:hint="eastAsia"/>
                      <w:bCs/>
                      <w:sz w:val="21"/>
                      <w:szCs w:val="21"/>
                    </w:rPr>
                    <w:t>棒磨尾渣</w:t>
                  </w:r>
                  <w:proofErr w:type="gramEnd"/>
                </w:p>
              </w:tc>
              <w:tc>
                <w:tcPr>
                  <w:tcW w:w="1868" w:type="dxa"/>
                  <w:vAlign w:val="center"/>
                </w:tcPr>
                <w:p w14:paraId="600967D8"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542CE90D" w14:textId="77777777" w:rsidTr="00B75AFD">
              <w:trPr>
                <w:trHeight w:val="340"/>
                <w:jc w:val="center"/>
              </w:trPr>
              <w:tc>
                <w:tcPr>
                  <w:tcW w:w="803" w:type="dxa"/>
                  <w:vMerge/>
                  <w:vAlign w:val="center"/>
                </w:tcPr>
                <w:p w14:paraId="66C66B61"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651260F2" w14:textId="77777777" w:rsidR="000E531B" w:rsidRPr="000E531B" w:rsidRDefault="000E531B" w:rsidP="00B75AFD">
                  <w:pPr>
                    <w:spacing w:line="280" w:lineRule="exact"/>
                    <w:ind w:leftChars="-50" w:left="-100" w:rightChars="-50" w:right="-100"/>
                    <w:jc w:val="center"/>
                    <w:rPr>
                      <w:bCs/>
                      <w:sz w:val="21"/>
                      <w:szCs w:val="21"/>
                    </w:rPr>
                  </w:pPr>
                </w:p>
              </w:tc>
              <w:tc>
                <w:tcPr>
                  <w:tcW w:w="1938" w:type="dxa"/>
                  <w:vAlign w:val="center"/>
                </w:tcPr>
                <w:p w14:paraId="0D1E15A9" w14:textId="77777777" w:rsidR="000E531B" w:rsidRPr="000E531B" w:rsidRDefault="000E531B" w:rsidP="00B75AFD">
                  <w:pPr>
                    <w:spacing w:line="280" w:lineRule="exact"/>
                    <w:ind w:leftChars="-50" w:left="-100" w:rightChars="-50" w:right="-100"/>
                    <w:jc w:val="center"/>
                    <w:rPr>
                      <w:bCs/>
                      <w:sz w:val="21"/>
                      <w:szCs w:val="21"/>
                    </w:rPr>
                  </w:pPr>
                  <w:proofErr w:type="gramStart"/>
                  <w:r w:rsidRPr="000E531B">
                    <w:rPr>
                      <w:rFonts w:hint="eastAsia"/>
                      <w:bCs/>
                      <w:sz w:val="21"/>
                      <w:szCs w:val="21"/>
                    </w:rPr>
                    <w:t>危废</w:t>
                  </w:r>
                  <w:proofErr w:type="gramEnd"/>
                </w:p>
              </w:tc>
              <w:tc>
                <w:tcPr>
                  <w:tcW w:w="3109" w:type="dxa"/>
                  <w:vAlign w:val="center"/>
                </w:tcPr>
                <w:p w14:paraId="56319D87"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废机油</w:t>
                  </w:r>
                </w:p>
              </w:tc>
              <w:tc>
                <w:tcPr>
                  <w:tcW w:w="1868" w:type="dxa"/>
                  <w:vAlign w:val="center"/>
                </w:tcPr>
                <w:p w14:paraId="48753988"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类比法</w:t>
                  </w:r>
                </w:p>
              </w:tc>
            </w:tr>
            <w:tr w:rsidR="000E531B" w:rsidRPr="000E531B" w14:paraId="445C9F92" w14:textId="77777777" w:rsidTr="00B75AFD">
              <w:trPr>
                <w:trHeight w:val="340"/>
                <w:jc w:val="center"/>
              </w:trPr>
              <w:tc>
                <w:tcPr>
                  <w:tcW w:w="803" w:type="dxa"/>
                  <w:vMerge/>
                  <w:vAlign w:val="center"/>
                </w:tcPr>
                <w:p w14:paraId="59F57EF9" w14:textId="77777777" w:rsidR="000E531B" w:rsidRPr="000E531B" w:rsidRDefault="000E531B" w:rsidP="00B75AFD">
                  <w:pPr>
                    <w:spacing w:line="280" w:lineRule="exact"/>
                    <w:ind w:leftChars="-50" w:left="-100" w:rightChars="-50" w:right="-100"/>
                    <w:jc w:val="center"/>
                    <w:rPr>
                      <w:bCs/>
                      <w:sz w:val="21"/>
                      <w:szCs w:val="21"/>
                    </w:rPr>
                  </w:pPr>
                </w:p>
              </w:tc>
              <w:tc>
                <w:tcPr>
                  <w:tcW w:w="923" w:type="dxa"/>
                  <w:vMerge/>
                  <w:vAlign w:val="center"/>
                </w:tcPr>
                <w:p w14:paraId="3A14FBD6" w14:textId="77777777" w:rsidR="000E531B" w:rsidRPr="000E531B" w:rsidRDefault="000E531B" w:rsidP="00B75AFD">
                  <w:pPr>
                    <w:spacing w:line="280" w:lineRule="exact"/>
                    <w:ind w:leftChars="-50" w:left="-100" w:rightChars="-50" w:right="-100"/>
                    <w:jc w:val="center"/>
                    <w:rPr>
                      <w:bCs/>
                      <w:sz w:val="21"/>
                      <w:szCs w:val="21"/>
                    </w:rPr>
                  </w:pPr>
                </w:p>
              </w:tc>
              <w:tc>
                <w:tcPr>
                  <w:tcW w:w="1938" w:type="dxa"/>
                  <w:vAlign w:val="center"/>
                </w:tcPr>
                <w:p w14:paraId="520E115D"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生活垃圾</w:t>
                  </w:r>
                </w:p>
              </w:tc>
              <w:tc>
                <w:tcPr>
                  <w:tcW w:w="3109" w:type="dxa"/>
                  <w:vAlign w:val="center"/>
                </w:tcPr>
                <w:p w14:paraId="00BD07B6" w14:textId="77777777" w:rsidR="000E531B" w:rsidRPr="000E531B" w:rsidRDefault="000E531B" w:rsidP="00B75AFD">
                  <w:pPr>
                    <w:spacing w:line="280" w:lineRule="exact"/>
                    <w:ind w:leftChars="-50" w:left="-100" w:rightChars="-50" w:right="-100"/>
                    <w:jc w:val="center"/>
                    <w:rPr>
                      <w:bCs/>
                      <w:sz w:val="21"/>
                      <w:szCs w:val="21"/>
                    </w:rPr>
                  </w:pPr>
                  <w:r w:rsidRPr="000E531B">
                    <w:rPr>
                      <w:bCs/>
                      <w:sz w:val="21"/>
                      <w:szCs w:val="21"/>
                    </w:rPr>
                    <w:t>生活垃圾</w:t>
                  </w:r>
                </w:p>
              </w:tc>
              <w:tc>
                <w:tcPr>
                  <w:tcW w:w="1868" w:type="dxa"/>
                  <w:vAlign w:val="center"/>
                </w:tcPr>
                <w:p w14:paraId="6EDD8C4F" w14:textId="77777777" w:rsidR="000E531B" w:rsidRPr="000E531B" w:rsidRDefault="000E531B" w:rsidP="00B75AFD">
                  <w:pPr>
                    <w:spacing w:line="280" w:lineRule="exact"/>
                    <w:ind w:leftChars="-50" w:left="-100" w:rightChars="-50" w:right="-100"/>
                    <w:jc w:val="center"/>
                    <w:rPr>
                      <w:bCs/>
                      <w:sz w:val="21"/>
                      <w:szCs w:val="21"/>
                    </w:rPr>
                  </w:pPr>
                  <w:r w:rsidRPr="000E531B">
                    <w:rPr>
                      <w:rFonts w:hint="eastAsia"/>
                      <w:bCs/>
                      <w:sz w:val="21"/>
                      <w:szCs w:val="21"/>
                    </w:rPr>
                    <w:t>排污</w:t>
                  </w:r>
                  <w:r w:rsidRPr="000E531B">
                    <w:rPr>
                      <w:bCs/>
                      <w:sz w:val="21"/>
                      <w:szCs w:val="21"/>
                    </w:rPr>
                    <w:t>系数法</w:t>
                  </w:r>
                </w:p>
              </w:tc>
            </w:tr>
          </w:tbl>
          <w:p w14:paraId="30628692"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hint="eastAsia"/>
                <w:b/>
                <w:bCs/>
                <w:sz w:val="28"/>
                <w:szCs w:val="28"/>
              </w:rPr>
              <w:t>废气</w:t>
            </w:r>
          </w:p>
          <w:p w14:paraId="4ED16368"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8"/>
                <w:szCs w:val="28"/>
              </w:rPr>
            </w:pPr>
            <w:r w:rsidRPr="000E531B">
              <w:rPr>
                <w:rFonts w:eastAsia="黑体" w:hint="eastAsia"/>
                <w:b/>
                <w:bCs/>
                <w:sz w:val="28"/>
                <w:szCs w:val="28"/>
              </w:rPr>
              <w:t>废气源强核算</w:t>
            </w:r>
          </w:p>
          <w:p w14:paraId="51DF7ADA" w14:textId="77777777" w:rsidR="000E531B" w:rsidRPr="000E531B" w:rsidRDefault="000E531B" w:rsidP="00B75AFD">
            <w:pPr>
              <w:keepNext/>
              <w:adjustRightInd w:val="0"/>
              <w:snapToGrid w:val="0"/>
              <w:spacing w:before="50" w:after="50" w:line="440" w:lineRule="exact"/>
              <w:outlineLvl w:val="1"/>
              <w:rPr>
                <w:color w:val="auto"/>
                <w:sz w:val="24"/>
                <w:szCs w:val="22"/>
              </w:rPr>
            </w:pPr>
            <w:r w:rsidRPr="000E531B">
              <w:rPr>
                <w:rFonts w:hint="eastAsia"/>
                <w:color w:val="auto"/>
                <w:sz w:val="24"/>
                <w:szCs w:val="22"/>
              </w:rPr>
              <w:t>（</w:t>
            </w:r>
            <w:r w:rsidRPr="000E531B">
              <w:rPr>
                <w:rFonts w:hint="eastAsia"/>
                <w:color w:val="auto"/>
                <w:sz w:val="24"/>
                <w:szCs w:val="22"/>
              </w:rPr>
              <w:t>1</w:t>
            </w:r>
            <w:r w:rsidRPr="000E531B">
              <w:rPr>
                <w:rFonts w:hint="eastAsia"/>
                <w:color w:val="auto"/>
                <w:sz w:val="24"/>
                <w:szCs w:val="22"/>
              </w:rPr>
              <w:t>）有组织废气（矿微粉厂区）</w:t>
            </w:r>
          </w:p>
          <w:p w14:paraId="0578D085" w14:textId="77777777" w:rsidR="000E531B" w:rsidRPr="000E531B" w:rsidRDefault="000E531B" w:rsidP="00B75AFD">
            <w:pPr>
              <w:pStyle w:val="00"/>
              <w:ind w:firstLine="480"/>
              <w:rPr>
                <w:color w:val="auto"/>
              </w:rPr>
            </w:pPr>
            <w:r w:rsidRPr="000E531B">
              <w:rPr>
                <w:rFonts w:hint="eastAsia"/>
                <w:color w:val="auto"/>
              </w:rPr>
              <w:t>项目有组织废气均来自矿微粉厂区，废气污染主要来源于原料转运、球磨、立磨、</w:t>
            </w:r>
            <w:proofErr w:type="gramStart"/>
            <w:r w:rsidRPr="000E531B">
              <w:rPr>
                <w:rFonts w:hint="eastAsia"/>
                <w:color w:val="auto"/>
              </w:rPr>
              <w:t>散装等</w:t>
            </w:r>
            <w:proofErr w:type="gramEnd"/>
            <w:r w:rsidRPr="000E531B">
              <w:rPr>
                <w:rFonts w:hint="eastAsia"/>
                <w:color w:val="auto"/>
              </w:rPr>
              <w:t>过程中产生的粉尘，以及烘干过程中产生的</w:t>
            </w:r>
            <w:r w:rsidRPr="000E531B">
              <w:rPr>
                <w:rFonts w:hint="eastAsia"/>
                <w:color w:val="auto"/>
              </w:rPr>
              <w:t>S</w:t>
            </w:r>
            <w:r w:rsidRPr="000E531B">
              <w:rPr>
                <w:color w:val="auto"/>
              </w:rPr>
              <w:t>O</w:t>
            </w:r>
            <w:r w:rsidRPr="000E531B">
              <w:rPr>
                <w:color w:val="auto"/>
                <w:vertAlign w:val="subscript"/>
              </w:rPr>
              <w:t>2</w:t>
            </w:r>
            <w:r w:rsidRPr="000E531B">
              <w:rPr>
                <w:rFonts w:hint="eastAsia"/>
                <w:color w:val="auto"/>
              </w:rPr>
              <w:t>和</w:t>
            </w:r>
            <w:r w:rsidRPr="000E531B">
              <w:rPr>
                <w:rFonts w:hint="eastAsia"/>
                <w:color w:val="auto"/>
              </w:rPr>
              <w:t>N</w:t>
            </w:r>
            <w:r w:rsidRPr="000E531B">
              <w:rPr>
                <w:color w:val="auto"/>
              </w:rPr>
              <w:t>O</w:t>
            </w:r>
            <w:r w:rsidRPr="000E531B">
              <w:rPr>
                <w:color w:val="auto"/>
                <w:vertAlign w:val="subscript"/>
              </w:rPr>
              <w:t>X</w:t>
            </w:r>
            <w:r w:rsidRPr="000E531B">
              <w:rPr>
                <w:rFonts w:hint="eastAsia"/>
                <w:color w:val="auto"/>
              </w:rPr>
              <w:t>。</w:t>
            </w:r>
          </w:p>
          <w:p w14:paraId="06E43132" w14:textId="77777777" w:rsidR="000E531B" w:rsidRPr="000E531B" w:rsidRDefault="000E531B" w:rsidP="00B75AFD">
            <w:pPr>
              <w:pStyle w:val="00"/>
              <w:ind w:firstLine="480"/>
            </w:pPr>
            <w:r w:rsidRPr="000E531B">
              <w:rPr>
                <w:rFonts w:hint="eastAsia"/>
              </w:rPr>
              <w:t>①</w:t>
            </w:r>
            <w:proofErr w:type="gramStart"/>
            <w:r w:rsidRPr="000E531B">
              <w:rPr>
                <w:rFonts w:hint="eastAsia"/>
              </w:rPr>
              <w:t>立磨生产线</w:t>
            </w:r>
            <w:proofErr w:type="gramEnd"/>
            <w:r w:rsidRPr="000E531B">
              <w:rPr>
                <w:rFonts w:hint="eastAsia"/>
              </w:rPr>
              <w:t>烘干废气</w:t>
            </w:r>
          </w:p>
          <w:p w14:paraId="7B400B73" w14:textId="77777777" w:rsidR="000E531B" w:rsidRPr="000E531B" w:rsidRDefault="000E531B" w:rsidP="00B75AFD">
            <w:pPr>
              <w:pStyle w:val="00"/>
              <w:ind w:firstLine="480"/>
            </w:pPr>
            <w:r w:rsidRPr="000E531B">
              <w:rPr>
                <w:rFonts w:hint="eastAsia"/>
              </w:rPr>
              <w:t>1</w:t>
            </w:r>
            <w:r w:rsidRPr="000E531B">
              <w:rPr>
                <w:rFonts w:hint="eastAsia"/>
              </w:rPr>
              <w:t>）废气量</w:t>
            </w:r>
          </w:p>
          <w:p w14:paraId="63043522" w14:textId="77777777" w:rsidR="000E531B" w:rsidRPr="000E531B" w:rsidRDefault="000E531B" w:rsidP="00B75AFD">
            <w:pPr>
              <w:pStyle w:val="00"/>
              <w:ind w:firstLine="480"/>
            </w:pPr>
            <w:proofErr w:type="gramStart"/>
            <w:r w:rsidRPr="000E531B">
              <w:rPr>
                <w:rFonts w:hint="eastAsia"/>
              </w:rPr>
              <w:t>在立磨生产线</w:t>
            </w:r>
            <w:proofErr w:type="gramEnd"/>
            <w:r w:rsidRPr="000E531B">
              <w:rPr>
                <w:rFonts w:hint="eastAsia"/>
              </w:rPr>
              <w:t>中，立磨机烘干系统风机风量约</w:t>
            </w:r>
            <w:r w:rsidRPr="000E531B">
              <w:rPr>
                <w:rFonts w:hint="eastAsia"/>
              </w:rPr>
              <w:t>2</w:t>
            </w:r>
            <w:r w:rsidRPr="000E531B">
              <w:t>69100</w:t>
            </w:r>
            <w:r w:rsidRPr="000E531B">
              <w:rPr>
                <w:rFonts w:hint="eastAsia"/>
              </w:rPr>
              <w:t>m</w:t>
            </w:r>
            <w:r w:rsidRPr="000E531B">
              <w:rPr>
                <w:rFonts w:hint="eastAsia"/>
                <w:vertAlign w:val="superscript"/>
              </w:rPr>
              <w:t>3</w:t>
            </w:r>
            <w:r w:rsidRPr="000E531B">
              <w:rPr>
                <w:rFonts w:hint="eastAsia"/>
              </w:rPr>
              <w:t>/h</w:t>
            </w:r>
            <w:r w:rsidRPr="000E531B">
              <w:rPr>
                <w:rFonts w:hint="eastAsia"/>
              </w:rPr>
              <w:t>，（新风和循环风）采用高炉煤气为燃料。高炉煤气进入烘干炉内燃烧，产生的高温气体与立磨机内的矿粉进行热交换。矿渣经研磨后全部进入袋式除尘器进行除尘收尘，收尘的矿微粉就是产品。立磨机外排废气中含有余热，在生产中需进行余热回用。根据项目生产工艺设计，约</w:t>
            </w:r>
            <w:r w:rsidRPr="000E531B">
              <w:rPr>
                <w:rFonts w:hint="eastAsia"/>
              </w:rPr>
              <w:t>8</w:t>
            </w:r>
            <w:r w:rsidRPr="000E531B">
              <w:t>0</w:t>
            </w:r>
            <w:r w:rsidRPr="000E531B">
              <w:rPr>
                <w:rFonts w:hint="eastAsia"/>
              </w:rPr>
              <w:t>%</w:t>
            </w:r>
            <w:r w:rsidRPr="000E531B">
              <w:rPr>
                <w:rFonts w:hint="eastAsia"/>
              </w:rPr>
              <w:t>的热空气通过布袋收尘后，</w:t>
            </w:r>
            <w:r w:rsidRPr="000E531B">
              <w:rPr>
                <w:rFonts w:hint="eastAsia"/>
              </w:rPr>
              <w:t>80%</w:t>
            </w:r>
            <w:r w:rsidRPr="000E531B">
              <w:rPr>
                <w:rFonts w:hint="eastAsia"/>
              </w:rPr>
              <w:t>作为循环风经管道回流到烘干系统，则立磨机实际外排废气为</w:t>
            </w:r>
            <w:r w:rsidRPr="000E531B">
              <w:rPr>
                <w:rFonts w:hint="eastAsia"/>
              </w:rPr>
              <w:t>5</w:t>
            </w:r>
            <w:r w:rsidRPr="000E531B">
              <w:t>2380</w:t>
            </w:r>
            <w:r w:rsidRPr="000E531B">
              <w:rPr>
                <w:rFonts w:hint="eastAsia"/>
              </w:rPr>
              <w:t>m</w:t>
            </w:r>
            <w:r w:rsidRPr="000E531B">
              <w:rPr>
                <w:rFonts w:hint="eastAsia"/>
                <w:vertAlign w:val="superscript"/>
              </w:rPr>
              <w:t>3</w:t>
            </w:r>
            <w:r w:rsidRPr="000E531B">
              <w:rPr>
                <w:rFonts w:hint="eastAsia"/>
              </w:rPr>
              <w:t>/h</w:t>
            </w:r>
            <w:r w:rsidRPr="000E531B">
              <w:rPr>
                <w:rFonts w:hint="eastAsia"/>
              </w:rPr>
              <w:t>。</w:t>
            </w:r>
          </w:p>
          <w:p w14:paraId="33774B05" w14:textId="77777777" w:rsidR="000E531B" w:rsidRPr="000E531B" w:rsidRDefault="000E531B" w:rsidP="00B75AFD">
            <w:pPr>
              <w:pStyle w:val="00"/>
              <w:ind w:firstLine="480"/>
            </w:pPr>
            <w:r w:rsidRPr="000E531B">
              <w:rPr>
                <w:rFonts w:hint="eastAsia"/>
              </w:rPr>
              <w:lastRenderedPageBreak/>
              <w:t>2</w:t>
            </w:r>
            <w:r w:rsidRPr="000E531B">
              <w:rPr>
                <w:rFonts w:hint="eastAsia"/>
              </w:rPr>
              <w:t>）颗粒物</w:t>
            </w:r>
          </w:p>
          <w:p w14:paraId="0285C75A" w14:textId="77777777" w:rsidR="000E531B" w:rsidRPr="000E531B" w:rsidRDefault="000E531B" w:rsidP="00B75AFD">
            <w:pPr>
              <w:pStyle w:val="00"/>
              <w:ind w:firstLine="480"/>
            </w:pPr>
            <w:proofErr w:type="gramStart"/>
            <w:r w:rsidRPr="000E531B">
              <w:rPr>
                <w:rFonts w:hint="eastAsia"/>
              </w:rPr>
              <w:t>在立磨生产线</w:t>
            </w:r>
            <w:proofErr w:type="gramEnd"/>
            <w:r w:rsidRPr="000E531B">
              <w:rPr>
                <w:rFonts w:hint="eastAsia"/>
              </w:rPr>
              <w:t>中，高炉煤气进入烘干炉内燃烧，产生的高温气体与立磨机内的矿粉进行热交换。矿渣经研磨后全部进入袋式除尘器进行除尘收尘，收尘的矿微粉就是产品。</w:t>
            </w:r>
          </w:p>
          <w:p w14:paraId="613D7493" w14:textId="5B8694C5" w:rsidR="000E531B" w:rsidRPr="000E531B" w:rsidRDefault="000E531B" w:rsidP="00B75AFD">
            <w:pPr>
              <w:pStyle w:val="00"/>
              <w:ind w:firstLine="480"/>
            </w:pPr>
            <w:r w:rsidRPr="000E531B">
              <w:rPr>
                <w:rFonts w:hint="eastAsia"/>
              </w:rPr>
              <w:t>立磨机袋式除尘器进口难以设置采样孔，</w:t>
            </w:r>
            <w:proofErr w:type="gramStart"/>
            <w:r w:rsidRPr="000E531B">
              <w:rPr>
                <w:rFonts w:hint="eastAsia"/>
              </w:rPr>
              <w:t>本环评</w:t>
            </w:r>
            <w:proofErr w:type="gramEnd"/>
            <w:r w:rsidRPr="000E531B">
              <w:rPr>
                <w:rFonts w:hint="eastAsia"/>
              </w:rPr>
              <w:t>类比自行监测数据确定立磨机废气粉尘排放源强。根据</w:t>
            </w:r>
            <w:r w:rsidRPr="000E531B">
              <w:fldChar w:fldCharType="begin"/>
            </w:r>
            <w:r w:rsidRPr="000E531B">
              <w:instrText xml:space="preserve"> </w:instrText>
            </w:r>
            <w:r w:rsidRPr="000E531B">
              <w:rPr>
                <w:rFonts w:hint="eastAsia"/>
              </w:rPr>
              <w:instrText>REF _Ref163485509 \r \h</w:instrText>
            </w:r>
            <w:r w:rsidRPr="000E531B">
              <w:instrText xml:space="preserve"> </w:instrText>
            </w:r>
            <w:r>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rFonts w:hint="eastAsia"/>
              </w:rPr>
              <w:t>的监测结果，立磨机袋式除尘器出口粉尘排污系数为</w:t>
            </w:r>
            <w:r w:rsidRPr="000E531B">
              <w:rPr>
                <w:rFonts w:hint="eastAsia"/>
              </w:rPr>
              <w:t>136.3kg</w:t>
            </w:r>
            <w:r w:rsidRPr="000E531B">
              <w:t>/</w:t>
            </w:r>
            <w:r w:rsidRPr="000E531B">
              <w:rPr>
                <w:rFonts w:hint="eastAsia"/>
              </w:rPr>
              <w:t>万</w:t>
            </w:r>
            <w:r w:rsidRPr="000E531B">
              <w:t>t</w:t>
            </w:r>
            <w:r w:rsidRPr="000E531B">
              <w:rPr>
                <w:rFonts w:hint="eastAsia"/>
              </w:rPr>
              <w:t>产品，</w:t>
            </w:r>
            <w:proofErr w:type="gramStart"/>
            <w:r w:rsidRPr="000E531B">
              <w:rPr>
                <w:rFonts w:hint="eastAsia"/>
              </w:rPr>
              <w:t>立磨生产线</w:t>
            </w:r>
            <w:proofErr w:type="gramEnd"/>
            <w:r w:rsidRPr="000E531B">
              <w:rPr>
                <w:rFonts w:hint="eastAsia"/>
              </w:rPr>
              <w:t>产量为</w:t>
            </w:r>
            <w:r w:rsidRPr="000E531B">
              <w:rPr>
                <w:rFonts w:hint="eastAsia"/>
              </w:rPr>
              <w:t>50</w:t>
            </w:r>
            <w:r w:rsidRPr="000E531B">
              <w:rPr>
                <w:rFonts w:hint="eastAsia"/>
              </w:rPr>
              <w:t>万</w:t>
            </w:r>
            <w:r w:rsidRPr="000E531B">
              <w:rPr>
                <w:rFonts w:hint="eastAsia"/>
              </w:rPr>
              <w:t>t/a</w:t>
            </w:r>
            <w:r w:rsidRPr="000E531B">
              <w:rPr>
                <w:rFonts w:hint="eastAsia"/>
              </w:rPr>
              <w:t>，则粉尘排放量约为</w:t>
            </w:r>
            <w:r w:rsidRPr="000E531B">
              <w:rPr>
                <w:rFonts w:hint="eastAsia"/>
              </w:rPr>
              <w:t>6.82</w:t>
            </w:r>
            <w:r w:rsidRPr="000E531B">
              <w:t>t/a</w:t>
            </w:r>
            <w:r w:rsidRPr="000E531B">
              <w:rPr>
                <w:rFonts w:hint="eastAsia"/>
              </w:rPr>
              <w:t>，排放速率约为</w:t>
            </w:r>
            <w:r w:rsidRPr="000E531B">
              <w:rPr>
                <w:rFonts w:hint="eastAsia"/>
              </w:rPr>
              <w:t>0.95kg/h</w:t>
            </w:r>
            <w:r w:rsidRPr="000E531B">
              <w:rPr>
                <w:rFonts w:hint="eastAsia"/>
              </w:rPr>
              <w:t>；立磨机实际外排废气为</w:t>
            </w:r>
            <w:r w:rsidRPr="000E531B">
              <w:rPr>
                <w:rFonts w:hint="eastAsia"/>
              </w:rPr>
              <w:t>5</w:t>
            </w:r>
            <w:r w:rsidRPr="000E531B">
              <w:t>2380</w:t>
            </w:r>
            <w:r w:rsidRPr="000E531B">
              <w:rPr>
                <w:rFonts w:hint="eastAsia"/>
              </w:rPr>
              <w:t>m</w:t>
            </w:r>
            <w:r w:rsidRPr="000E531B">
              <w:rPr>
                <w:rFonts w:hint="eastAsia"/>
                <w:vertAlign w:val="superscript"/>
              </w:rPr>
              <w:t>3</w:t>
            </w:r>
            <w:r w:rsidRPr="000E531B">
              <w:rPr>
                <w:rFonts w:hint="eastAsia"/>
              </w:rPr>
              <w:t>/h</w:t>
            </w:r>
            <w:r w:rsidRPr="000E531B">
              <w:rPr>
                <w:rFonts w:hint="eastAsia"/>
              </w:rPr>
              <w:t>，则粉尘排放浓度约为</w:t>
            </w:r>
            <w:r w:rsidRPr="000E531B">
              <w:rPr>
                <w:rFonts w:hint="eastAsia"/>
              </w:rPr>
              <w:t>18.14</w:t>
            </w:r>
            <w:r w:rsidRPr="000E531B">
              <w:t>mg/</w:t>
            </w:r>
            <w:r w:rsidRPr="000E531B">
              <w:rPr>
                <w:rFonts w:hint="eastAsia"/>
              </w:rPr>
              <w:t>m</w:t>
            </w:r>
            <w:r w:rsidRPr="000E531B">
              <w:rPr>
                <w:rFonts w:hint="eastAsia"/>
                <w:vertAlign w:val="superscript"/>
              </w:rPr>
              <w:t>3</w:t>
            </w:r>
            <w:r w:rsidRPr="000E531B">
              <w:rPr>
                <w:rFonts w:hint="eastAsia"/>
              </w:rPr>
              <w:t>。</w:t>
            </w:r>
          </w:p>
          <w:p w14:paraId="0DAE240B" w14:textId="77777777" w:rsidR="000E531B" w:rsidRPr="000E531B" w:rsidRDefault="000E531B" w:rsidP="00B75AFD">
            <w:pPr>
              <w:pStyle w:val="00"/>
              <w:ind w:firstLine="480"/>
              <w:rPr>
                <w:color w:val="auto"/>
              </w:rPr>
            </w:pPr>
            <w:r w:rsidRPr="000E531B">
              <w:rPr>
                <w:rFonts w:hint="eastAsia"/>
                <w:color w:val="auto"/>
                <w:szCs w:val="24"/>
              </w:rPr>
              <w:t>立磨机配套脉冲式袋式除尘器，除尘效率可达</w:t>
            </w:r>
            <w:r w:rsidRPr="000E531B">
              <w:rPr>
                <w:rFonts w:hint="eastAsia"/>
                <w:color w:val="auto"/>
                <w:szCs w:val="24"/>
              </w:rPr>
              <w:t>99.9%</w:t>
            </w:r>
            <w:r w:rsidRPr="000E531B">
              <w:rPr>
                <w:rFonts w:hint="eastAsia"/>
                <w:color w:val="auto"/>
                <w:szCs w:val="24"/>
              </w:rPr>
              <w:t>以上，经估算，立磨机废气粉尘产生速率约为</w:t>
            </w:r>
            <w:r w:rsidRPr="000E531B">
              <w:rPr>
                <w:rFonts w:hint="eastAsia"/>
                <w:color w:val="auto"/>
                <w:szCs w:val="24"/>
              </w:rPr>
              <w:t>950kg/h</w:t>
            </w:r>
            <w:r w:rsidRPr="000E531B">
              <w:rPr>
                <w:rFonts w:hint="eastAsia"/>
                <w:color w:val="auto"/>
                <w:szCs w:val="24"/>
              </w:rPr>
              <w:t>，产生量约为</w:t>
            </w:r>
            <w:r w:rsidRPr="000E531B">
              <w:rPr>
                <w:rFonts w:hint="eastAsia"/>
                <w:color w:val="auto"/>
                <w:szCs w:val="24"/>
              </w:rPr>
              <w:t>6820t/a</w:t>
            </w:r>
            <w:r w:rsidRPr="000E531B">
              <w:rPr>
                <w:rFonts w:hint="eastAsia"/>
                <w:color w:val="auto"/>
                <w:szCs w:val="24"/>
              </w:rPr>
              <w:t>，初始浓度约为</w:t>
            </w:r>
            <w:r w:rsidRPr="000E531B">
              <w:rPr>
                <w:rFonts w:hint="eastAsia"/>
                <w:color w:val="auto"/>
                <w:szCs w:val="24"/>
              </w:rPr>
              <w:t>18140mg/m</w:t>
            </w:r>
            <w:r w:rsidRPr="000E531B">
              <w:rPr>
                <w:rFonts w:hint="eastAsia"/>
                <w:color w:val="auto"/>
                <w:szCs w:val="24"/>
                <w:vertAlign w:val="superscript"/>
              </w:rPr>
              <w:t>3</w:t>
            </w:r>
            <w:r w:rsidRPr="000E531B">
              <w:rPr>
                <w:rFonts w:hint="eastAsia"/>
                <w:color w:val="auto"/>
                <w:szCs w:val="24"/>
              </w:rPr>
              <w:t>。</w:t>
            </w:r>
          </w:p>
          <w:p w14:paraId="6CA96F0B" w14:textId="77777777" w:rsidR="000E531B" w:rsidRPr="000E531B" w:rsidRDefault="000E531B" w:rsidP="00B75AFD">
            <w:pPr>
              <w:pStyle w:val="00"/>
              <w:ind w:firstLine="480"/>
            </w:pPr>
            <w:r w:rsidRPr="000E531B">
              <w:rPr>
                <w:rFonts w:hint="eastAsia"/>
              </w:rPr>
              <w:t>立磨机粉尘废气排放情况具体见下表：</w:t>
            </w:r>
          </w:p>
          <w:p w14:paraId="3B15E9EA"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立磨机废气颗粒物排放情况一览表</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43"/>
              <w:gridCol w:w="715"/>
              <w:gridCol w:w="856"/>
              <w:gridCol w:w="712"/>
              <w:gridCol w:w="864"/>
              <w:gridCol w:w="858"/>
              <w:gridCol w:w="1144"/>
              <w:gridCol w:w="857"/>
              <w:gridCol w:w="832"/>
              <w:gridCol w:w="733"/>
              <w:gridCol w:w="496"/>
            </w:tblGrid>
            <w:tr w:rsidR="000E531B" w:rsidRPr="000E531B" w14:paraId="1BC03012" w14:textId="77777777" w:rsidTr="00B75AFD">
              <w:trPr>
                <w:trHeight w:val="340"/>
                <w:jc w:val="center"/>
              </w:trPr>
              <w:tc>
                <w:tcPr>
                  <w:tcW w:w="636" w:type="dxa"/>
                  <w:vMerge w:val="restart"/>
                  <w:tcBorders>
                    <w:top w:val="single" w:sz="12" w:space="0" w:color="auto"/>
                    <w:left w:val="nil"/>
                    <w:bottom w:val="single" w:sz="4" w:space="0" w:color="auto"/>
                    <w:right w:val="single" w:sz="4" w:space="0" w:color="auto"/>
                  </w:tcBorders>
                  <w:vAlign w:val="center"/>
                  <w:hideMark/>
                </w:tcPr>
                <w:p w14:paraId="52BB85A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708"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035B1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9"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A721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7788F75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706"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85838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0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145B8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1134"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079FA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5883EB0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675"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DC825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82690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430313D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2" w:type="dxa"/>
                  <w:vMerge w:val="restart"/>
                  <w:tcBorders>
                    <w:top w:val="single" w:sz="12" w:space="0" w:color="auto"/>
                    <w:left w:val="single" w:sz="4" w:space="0" w:color="auto"/>
                    <w:bottom w:val="single" w:sz="4" w:space="0" w:color="auto"/>
                    <w:right w:val="nil"/>
                  </w:tcBorders>
                  <w:vAlign w:val="center"/>
                  <w:hideMark/>
                </w:tcPr>
                <w:p w14:paraId="681C2B9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326D54F6" w14:textId="77777777" w:rsidTr="00B75AFD">
              <w:trPr>
                <w:trHeight w:val="340"/>
                <w:jc w:val="center"/>
              </w:trPr>
              <w:tc>
                <w:tcPr>
                  <w:tcW w:w="636" w:type="dxa"/>
                  <w:vMerge/>
                  <w:tcBorders>
                    <w:top w:val="single" w:sz="4" w:space="0" w:color="auto"/>
                    <w:left w:val="nil"/>
                    <w:bottom w:val="single" w:sz="4" w:space="0" w:color="auto"/>
                    <w:right w:val="single" w:sz="4" w:space="0" w:color="auto"/>
                  </w:tcBorders>
                  <w:vAlign w:val="center"/>
                  <w:hideMark/>
                </w:tcPr>
                <w:p w14:paraId="3700E693" w14:textId="77777777" w:rsidR="000E531B" w:rsidRPr="000E531B" w:rsidRDefault="000E531B" w:rsidP="00B75AFD">
                  <w:pPr>
                    <w:rPr>
                      <w:rFonts w:ascii="Times New Roman" w:hAnsi="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389A6C8B" w14:textId="77777777" w:rsidR="000E531B" w:rsidRPr="000E531B" w:rsidRDefault="000E531B" w:rsidP="00B75AFD">
                  <w:pPr>
                    <w:rPr>
                      <w:rFonts w:ascii="Times New Roman" w:hAnsi="Times New Roman"/>
                      <w:sz w:val="18"/>
                      <w:szCs w:val="18"/>
                    </w:rPr>
                  </w:pPr>
                </w:p>
              </w:tc>
              <w:tc>
                <w:tcPr>
                  <w:tcW w:w="849" w:type="dxa"/>
                  <w:vMerge/>
                  <w:tcBorders>
                    <w:top w:val="single" w:sz="4" w:space="0" w:color="auto"/>
                    <w:left w:val="single" w:sz="4" w:space="0" w:color="auto"/>
                    <w:bottom w:val="single" w:sz="4" w:space="0" w:color="auto"/>
                    <w:right w:val="single" w:sz="4" w:space="0" w:color="auto"/>
                  </w:tcBorders>
                  <w:vAlign w:val="center"/>
                  <w:hideMark/>
                </w:tcPr>
                <w:p w14:paraId="1742F3DB" w14:textId="77777777" w:rsidR="000E531B" w:rsidRPr="000E531B" w:rsidRDefault="000E531B" w:rsidP="00B75AFD">
                  <w:pPr>
                    <w:rPr>
                      <w:rFonts w:ascii="Times New Roman" w:hAnsi="Times New Roman"/>
                      <w:sz w:val="18"/>
                      <w:szCs w:val="18"/>
                    </w:rPr>
                  </w:pPr>
                </w:p>
              </w:tc>
              <w:tc>
                <w:tcPr>
                  <w:tcW w:w="706" w:type="dxa"/>
                  <w:vMerge/>
                  <w:tcBorders>
                    <w:top w:val="single" w:sz="4" w:space="0" w:color="auto"/>
                    <w:left w:val="single" w:sz="4" w:space="0" w:color="auto"/>
                    <w:bottom w:val="single" w:sz="4" w:space="0" w:color="auto"/>
                    <w:right w:val="single" w:sz="4" w:space="0" w:color="auto"/>
                  </w:tcBorders>
                  <w:vAlign w:val="center"/>
                  <w:hideMark/>
                </w:tcPr>
                <w:p w14:paraId="7E91C67C" w14:textId="77777777" w:rsidR="000E531B" w:rsidRPr="000E531B" w:rsidRDefault="000E531B" w:rsidP="00B75AFD">
                  <w:pPr>
                    <w:rPr>
                      <w:rFonts w:ascii="Times New Roman" w:hAnsi="Times New Roman"/>
                      <w:sz w:val="18"/>
                      <w:szCs w:val="18"/>
                    </w:rPr>
                  </w:pPr>
                </w:p>
              </w:tc>
              <w:tc>
                <w:tcPr>
                  <w:tcW w:w="856"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978908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614CC90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C910C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产生速率</w:t>
                  </w:r>
                </w:p>
                <w:p w14:paraId="11953FB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(kg/h)</w:t>
                  </w:r>
                </w:p>
              </w:tc>
              <w:tc>
                <w:tcPr>
                  <w:tcW w:w="1134" w:type="dxa"/>
                  <w:vMerge/>
                  <w:tcBorders>
                    <w:top w:val="single" w:sz="12" w:space="0" w:color="auto"/>
                    <w:left w:val="single" w:sz="4" w:space="0" w:color="auto"/>
                    <w:bottom w:val="single" w:sz="4" w:space="0" w:color="auto"/>
                    <w:right w:val="single" w:sz="4" w:space="0" w:color="auto"/>
                  </w:tcBorders>
                  <w:vAlign w:val="center"/>
                  <w:hideMark/>
                </w:tcPr>
                <w:p w14:paraId="25BB1E43" w14:textId="77777777" w:rsidR="000E531B" w:rsidRPr="000E531B" w:rsidRDefault="000E531B" w:rsidP="00B75AFD">
                  <w:pPr>
                    <w:rPr>
                      <w:rFonts w:ascii="Times New Roman" w:hAnsi="Times New Roman"/>
                      <w:sz w:val="18"/>
                      <w:szCs w:val="18"/>
                    </w:rPr>
                  </w:pPr>
                </w:p>
              </w:tc>
              <w:tc>
                <w:tcPr>
                  <w:tcW w:w="85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84B9B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7CD4B4D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2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2A410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排放速率</w:t>
                  </w:r>
                </w:p>
                <w:p w14:paraId="7B0E31F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(kg/h)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6A9FAAF1" w14:textId="77777777" w:rsidR="000E531B" w:rsidRPr="000E531B" w:rsidRDefault="000E531B" w:rsidP="00B75AFD">
                  <w:pPr>
                    <w:rPr>
                      <w:rFonts w:ascii="Times New Roman" w:hAnsi="Times New Roman"/>
                      <w:sz w:val="18"/>
                      <w:szCs w:val="18"/>
                    </w:rPr>
                  </w:pPr>
                </w:p>
              </w:tc>
              <w:tc>
                <w:tcPr>
                  <w:tcW w:w="492" w:type="dxa"/>
                  <w:vMerge/>
                  <w:tcBorders>
                    <w:top w:val="single" w:sz="4" w:space="0" w:color="auto"/>
                    <w:left w:val="single" w:sz="4" w:space="0" w:color="auto"/>
                    <w:bottom w:val="single" w:sz="4" w:space="0" w:color="auto"/>
                    <w:right w:val="nil"/>
                  </w:tcBorders>
                  <w:vAlign w:val="center"/>
                  <w:hideMark/>
                </w:tcPr>
                <w:p w14:paraId="0A6DD411" w14:textId="77777777" w:rsidR="000E531B" w:rsidRPr="000E531B" w:rsidRDefault="000E531B" w:rsidP="00B75AFD">
                  <w:pPr>
                    <w:rPr>
                      <w:rFonts w:ascii="Times New Roman" w:hAnsi="Times New Roman"/>
                      <w:sz w:val="18"/>
                      <w:szCs w:val="18"/>
                    </w:rPr>
                  </w:pPr>
                </w:p>
              </w:tc>
            </w:tr>
            <w:tr w:rsidR="000E531B" w:rsidRPr="000E531B" w14:paraId="2C73C547" w14:textId="77777777" w:rsidTr="00B75AFD">
              <w:trPr>
                <w:trHeight w:val="340"/>
                <w:jc w:val="center"/>
              </w:trPr>
              <w:tc>
                <w:tcPr>
                  <w:tcW w:w="636" w:type="dxa"/>
                  <w:tcBorders>
                    <w:top w:val="single" w:sz="4" w:space="0" w:color="auto"/>
                    <w:left w:val="nil"/>
                    <w:bottom w:val="single" w:sz="12" w:space="0" w:color="auto"/>
                    <w:right w:val="single" w:sz="4" w:space="0" w:color="auto"/>
                  </w:tcBorders>
                  <w:vAlign w:val="center"/>
                </w:tcPr>
                <w:p w14:paraId="27613178"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w:t>
                  </w:r>
                  <w:proofErr w:type="gramEnd"/>
                </w:p>
              </w:tc>
              <w:tc>
                <w:tcPr>
                  <w:tcW w:w="70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6B382B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9"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FAB64B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2380</w:t>
                  </w:r>
                </w:p>
              </w:tc>
              <w:tc>
                <w:tcPr>
                  <w:tcW w:w="70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D431147" w14:textId="77777777" w:rsidR="000E531B" w:rsidRPr="000E531B" w:rsidRDefault="000E531B" w:rsidP="00B75AFD">
                  <w:pPr>
                    <w:spacing w:line="240" w:lineRule="atLeast"/>
                    <w:jc w:val="center"/>
                    <w:textAlignment w:val="center"/>
                    <w:rPr>
                      <w:rFonts w:ascii="Times New Roman" w:hAnsi="Times New Roman"/>
                      <w:color w:val="000000"/>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8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0FA9A0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18140</w:t>
                  </w:r>
                </w:p>
              </w:tc>
              <w:tc>
                <w:tcPr>
                  <w:tcW w:w="8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8F2B73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950</w:t>
                  </w:r>
                </w:p>
              </w:tc>
              <w:tc>
                <w:tcPr>
                  <w:tcW w:w="113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26C4C5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99.9</w:t>
                  </w:r>
                </w:p>
              </w:tc>
              <w:tc>
                <w:tcPr>
                  <w:tcW w:w="85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FB99F4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18.14</w:t>
                  </w:r>
                </w:p>
              </w:tc>
              <w:tc>
                <w:tcPr>
                  <w:tcW w:w="825"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F1F433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0.95</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D6174F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w:t>
                  </w:r>
                </w:p>
              </w:tc>
              <w:tc>
                <w:tcPr>
                  <w:tcW w:w="492" w:type="dxa"/>
                  <w:tcBorders>
                    <w:top w:val="single" w:sz="4" w:space="0" w:color="auto"/>
                    <w:left w:val="single" w:sz="4" w:space="0" w:color="auto"/>
                    <w:bottom w:val="single" w:sz="12" w:space="0" w:color="auto"/>
                    <w:right w:val="nil"/>
                  </w:tcBorders>
                  <w:vAlign w:val="center"/>
                </w:tcPr>
                <w:p w14:paraId="2ED13F3D" w14:textId="77777777" w:rsidR="000E531B" w:rsidRPr="000E531B" w:rsidRDefault="000E531B" w:rsidP="00B75AFD">
                  <w:pPr>
                    <w:spacing w:line="240" w:lineRule="atLeast"/>
                    <w:jc w:val="center"/>
                    <w:textAlignment w:val="center"/>
                    <w:rPr>
                      <w:rFonts w:ascii="Times New Roman" w:hAnsi="Times New Roman"/>
                      <w:color w:val="000000"/>
                      <w:sz w:val="18"/>
                      <w:szCs w:val="18"/>
                    </w:rPr>
                  </w:pPr>
                  <w:r w:rsidRPr="000E531B">
                    <w:rPr>
                      <w:rFonts w:ascii="Times New Roman" w:hAnsi="Times New Roman" w:hint="eastAsia"/>
                      <w:color w:val="000000"/>
                      <w:sz w:val="18"/>
                      <w:szCs w:val="18"/>
                    </w:rPr>
                    <w:t>达标</w:t>
                  </w:r>
                </w:p>
              </w:tc>
            </w:tr>
          </w:tbl>
          <w:p w14:paraId="7063FE85" w14:textId="77777777" w:rsidR="000E531B" w:rsidRPr="000E531B" w:rsidRDefault="000E531B" w:rsidP="00B75AFD">
            <w:pPr>
              <w:pStyle w:val="00"/>
              <w:ind w:firstLine="480"/>
            </w:pPr>
            <w:r w:rsidRPr="000E531B">
              <w:rPr>
                <w:rFonts w:hint="eastAsia"/>
              </w:rPr>
              <w:t>3</w:t>
            </w:r>
            <w:r w:rsidRPr="000E531B">
              <w:rPr>
                <w:rFonts w:hint="eastAsia"/>
              </w:rPr>
              <w:t>）</w:t>
            </w:r>
            <w:r w:rsidRPr="000E531B">
              <w:rPr>
                <w:rFonts w:hint="eastAsia"/>
              </w:rPr>
              <w:t>S</w:t>
            </w:r>
            <w:r w:rsidRPr="000E531B">
              <w:t>O</w:t>
            </w:r>
            <w:r w:rsidRPr="000E531B">
              <w:rPr>
                <w:vertAlign w:val="subscript"/>
              </w:rPr>
              <w:t>2</w:t>
            </w:r>
          </w:p>
          <w:p w14:paraId="47282A54" w14:textId="77777777" w:rsidR="000E531B" w:rsidRPr="000E531B" w:rsidRDefault="000E531B" w:rsidP="00B75AFD">
            <w:pPr>
              <w:pStyle w:val="00"/>
              <w:ind w:firstLine="480"/>
            </w:pPr>
            <w:r w:rsidRPr="000E531B">
              <w:rPr>
                <w:rFonts w:hint="eastAsia"/>
              </w:rPr>
              <w:t>根据业主提供的资料，</w:t>
            </w:r>
            <w:proofErr w:type="gramStart"/>
            <w:r w:rsidRPr="000E531B">
              <w:rPr>
                <w:rFonts w:hint="eastAsia"/>
              </w:rPr>
              <w:t>项目立磨生产线</w:t>
            </w:r>
            <w:proofErr w:type="gramEnd"/>
            <w:r w:rsidRPr="000E531B">
              <w:rPr>
                <w:rFonts w:hint="eastAsia"/>
              </w:rPr>
              <w:t>每年所需高炉煤气约</w:t>
            </w:r>
            <w:r w:rsidRPr="000E531B">
              <w:t>50</w:t>
            </w:r>
            <w:r w:rsidRPr="000E531B">
              <w:rPr>
                <w:rFonts w:hint="eastAsia"/>
              </w:rPr>
              <w:t>00</w:t>
            </w:r>
            <w:r w:rsidRPr="000E531B">
              <w:rPr>
                <w:rFonts w:hint="eastAsia"/>
              </w:rPr>
              <w:t>万</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根据闽光钢铁</w:t>
            </w:r>
            <w:proofErr w:type="gramEnd"/>
            <w:r w:rsidRPr="000E531B">
              <w:rPr>
                <w:rFonts w:hint="eastAsia"/>
              </w:rPr>
              <w:t>公司提供的检测数据，高炉煤气的总硫含量为</w:t>
            </w:r>
            <w:r w:rsidRPr="000E531B">
              <w:rPr>
                <w:rFonts w:hint="eastAsia"/>
              </w:rPr>
              <w:t>2</w:t>
            </w:r>
            <w:r w:rsidRPr="000E531B">
              <w:t>8.53mg/</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则立磨生产线</w:t>
            </w:r>
            <w:proofErr w:type="gramEnd"/>
            <w:r w:rsidRPr="000E531B">
              <w:rPr>
                <w:rFonts w:hint="eastAsia"/>
              </w:rPr>
              <w:t>S</w:t>
            </w:r>
            <w:r w:rsidRPr="000E531B">
              <w:t>O</w:t>
            </w:r>
            <w:r w:rsidRPr="000E531B">
              <w:rPr>
                <w:vertAlign w:val="subscript"/>
              </w:rPr>
              <w:t>2</w:t>
            </w:r>
            <w:r w:rsidRPr="000E531B">
              <w:rPr>
                <w:rFonts w:hint="eastAsia"/>
              </w:rPr>
              <w:t>产生量约为</w:t>
            </w:r>
            <w:r w:rsidRPr="000E531B">
              <w:t>2.85t/a</w:t>
            </w:r>
            <w:r w:rsidRPr="000E531B">
              <w:rPr>
                <w:rFonts w:hint="eastAsia"/>
              </w:rPr>
              <w:t>，即</w:t>
            </w:r>
            <w:r w:rsidRPr="000E531B">
              <w:rPr>
                <w:rFonts w:hint="eastAsia"/>
              </w:rPr>
              <w:t>0</w:t>
            </w:r>
            <w:r w:rsidRPr="000E531B">
              <w:t>.4</w:t>
            </w:r>
            <w:r w:rsidRPr="000E531B">
              <w:rPr>
                <w:rFonts w:hint="eastAsia"/>
              </w:rPr>
              <w:t>kg/h</w:t>
            </w:r>
            <w:r w:rsidRPr="000E531B">
              <w:rPr>
                <w:rFonts w:hint="eastAsia"/>
              </w:rPr>
              <w:t>，</w:t>
            </w:r>
            <w:r w:rsidRPr="000E531B">
              <w:rPr>
                <w:rFonts w:hint="eastAsia"/>
                <w:color w:val="auto"/>
              </w:rPr>
              <w:t>产生浓度约为</w:t>
            </w:r>
            <w:r w:rsidRPr="000E531B">
              <w:rPr>
                <w:rFonts w:hint="eastAsia"/>
                <w:color w:val="auto"/>
              </w:rPr>
              <w:t>7.64</w:t>
            </w:r>
            <w:r w:rsidRPr="000E531B">
              <w:t>mg/</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立磨生产线</w:t>
            </w:r>
            <w:proofErr w:type="gramEnd"/>
            <w:r w:rsidRPr="000E531B">
              <w:rPr>
                <w:rFonts w:hint="eastAsia"/>
              </w:rPr>
              <w:t>烘干炉废气经过布袋除尘器后通过</w:t>
            </w:r>
            <w:r w:rsidRPr="000E531B">
              <w:t>20m</w:t>
            </w:r>
            <w:r w:rsidRPr="000E531B">
              <w:rPr>
                <w:rFonts w:hint="eastAsia"/>
              </w:rPr>
              <w:t>高的排气筒排放，保守考虑，布袋除尘器对</w:t>
            </w:r>
            <w:r w:rsidRPr="000E531B">
              <w:rPr>
                <w:rFonts w:hint="eastAsia"/>
              </w:rPr>
              <w:t>S</w:t>
            </w:r>
            <w:r w:rsidRPr="000E531B">
              <w:t>O</w:t>
            </w:r>
            <w:r w:rsidRPr="000E531B">
              <w:rPr>
                <w:vertAlign w:val="subscript"/>
              </w:rPr>
              <w:t>2</w:t>
            </w:r>
            <w:r w:rsidRPr="000E531B">
              <w:t>的去除效率为</w:t>
            </w:r>
            <w:r w:rsidRPr="000E531B">
              <w:rPr>
                <w:rFonts w:hint="eastAsia"/>
              </w:rPr>
              <w:t>0</w:t>
            </w:r>
            <w:r w:rsidRPr="000E531B">
              <w:rPr>
                <w:rFonts w:hint="eastAsia"/>
              </w:rPr>
              <w:t>。立磨机烘干废气</w:t>
            </w:r>
            <w:r w:rsidRPr="000E531B">
              <w:rPr>
                <w:rFonts w:hint="eastAsia"/>
              </w:rPr>
              <w:t>S</w:t>
            </w:r>
            <w:r w:rsidRPr="000E531B">
              <w:t>O</w:t>
            </w:r>
            <w:r w:rsidRPr="000E531B">
              <w:rPr>
                <w:vertAlign w:val="subscript"/>
              </w:rPr>
              <w:t>2</w:t>
            </w:r>
            <w:r w:rsidRPr="000E531B">
              <w:t>排放情况见下表：</w:t>
            </w:r>
          </w:p>
          <w:p w14:paraId="6AECB5A6"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立磨机废气</w:t>
            </w:r>
            <w:r w:rsidRPr="000E531B">
              <w:rPr>
                <w:rFonts w:ascii="黑体" w:eastAsia="黑体" w:hAnsi="黑体"/>
                <w:b/>
                <w:sz w:val="24"/>
                <w:szCs w:val="22"/>
              </w:rPr>
              <w:t>SO</w:t>
            </w:r>
            <w:r w:rsidRPr="000E531B">
              <w:rPr>
                <w:rFonts w:ascii="黑体" w:eastAsia="黑体" w:hAnsi="黑体"/>
                <w:b/>
                <w:sz w:val="24"/>
                <w:szCs w:val="22"/>
                <w:vertAlign w:val="subscript"/>
              </w:rPr>
              <w:t>2</w:t>
            </w:r>
            <w:r w:rsidRPr="000E531B">
              <w:rPr>
                <w:rFonts w:ascii="黑体" w:eastAsia="黑体" w:hAnsi="黑体" w:hint="eastAsia"/>
                <w:b/>
                <w:sz w:val="24"/>
                <w:szCs w:val="22"/>
              </w:rPr>
              <w:t>排放情况一览表</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0"/>
              <w:gridCol w:w="1330"/>
              <w:gridCol w:w="851"/>
              <w:gridCol w:w="471"/>
              <w:gridCol w:w="929"/>
              <w:gridCol w:w="883"/>
              <w:gridCol w:w="542"/>
              <w:gridCol w:w="660"/>
              <w:gridCol w:w="735"/>
              <w:gridCol w:w="733"/>
              <w:gridCol w:w="496"/>
            </w:tblGrid>
            <w:tr w:rsidR="000E531B" w:rsidRPr="000E531B" w14:paraId="5C0CA924" w14:textId="77777777" w:rsidTr="00B75AFD">
              <w:trPr>
                <w:trHeight w:val="340"/>
                <w:jc w:val="center"/>
              </w:trPr>
              <w:tc>
                <w:tcPr>
                  <w:tcW w:w="1073" w:type="dxa"/>
                  <w:vMerge w:val="restart"/>
                  <w:tcBorders>
                    <w:top w:val="single" w:sz="12" w:space="0" w:color="auto"/>
                    <w:left w:val="nil"/>
                    <w:bottom w:val="single" w:sz="4" w:space="0" w:color="auto"/>
                    <w:right w:val="single" w:sz="4" w:space="0" w:color="auto"/>
                  </w:tcBorders>
                  <w:vAlign w:val="center"/>
                  <w:hideMark/>
                </w:tcPr>
                <w:p w14:paraId="1601990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658F8A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6"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48580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2866600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A7E078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800"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F418A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9"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63226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02A96F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66"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ED5BC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63B3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437B15C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3" w:type="dxa"/>
                  <w:vMerge w:val="restart"/>
                  <w:tcBorders>
                    <w:top w:val="single" w:sz="12" w:space="0" w:color="auto"/>
                    <w:left w:val="single" w:sz="4" w:space="0" w:color="auto"/>
                    <w:bottom w:val="single" w:sz="4" w:space="0" w:color="auto"/>
                    <w:right w:val="nil"/>
                  </w:tcBorders>
                  <w:vAlign w:val="center"/>
                  <w:hideMark/>
                </w:tcPr>
                <w:p w14:paraId="63FF813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3F4FC637" w14:textId="77777777" w:rsidTr="00B75AFD">
              <w:trPr>
                <w:trHeight w:val="340"/>
                <w:jc w:val="center"/>
              </w:trPr>
              <w:tc>
                <w:tcPr>
                  <w:tcW w:w="1073" w:type="dxa"/>
                  <w:vMerge/>
                  <w:tcBorders>
                    <w:top w:val="single" w:sz="4" w:space="0" w:color="auto"/>
                    <w:left w:val="nil"/>
                    <w:bottom w:val="single" w:sz="4" w:space="0" w:color="auto"/>
                    <w:right w:val="single" w:sz="4" w:space="0" w:color="auto"/>
                  </w:tcBorders>
                  <w:vAlign w:val="center"/>
                  <w:hideMark/>
                </w:tcPr>
                <w:p w14:paraId="6CC1B094"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5DA00A2F" w14:textId="77777777" w:rsidR="000E531B" w:rsidRPr="000E531B" w:rsidRDefault="000E531B" w:rsidP="00B75AFD">
                  <w:pPr>
                    <w:rPr>
                      <w:rFonts w:ascii="Times New Roman" w:hAnsi="Times New Roman"/>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5FB3A6FB" w14:textId="77777777" w:rsidR="000E531B" w:rsidRPr="000E531B" w:rsidRDefault="000E531B" w:rsidP="00B75AFD">
                  <w:pPr>
                    <w:rPr>
                      <w:rFonts w:ascii="Times New Roman" w:hAnsi="Times New Roman"/>
                      <w:sz w:val="18"/>
                      <w:szCs w:val="18"/>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0A19D955"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CB345C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2489C4F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55ABA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75A78F9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9" w:type="dxa"/>
                  <w:vMerge/>
                  <w:tcBorders>
                    <w:top w:val="single" w:sz="12" w:space="0" w:color="auto"/>
                    <w:left w:val="single" w:sz="4" w:space="0" w:color="auto"/>
                    <w:bottom w:val="single" w:sz="4" w:space="0" w:color="auto"/>
                    <w:right w:val="single" w:sz="4" w:space="0" w:color="auto"/>
                  </w:tcBorders>
                  <w:vAlign w:val="center"/>
                  <w:hideMark/>
                </w:tcPr>
                <w:p w14:paraId="383C9735" w14:textId="77777777" w:rsidR="000E531B" w:rsidRPr="000E531B" w:rsidRDefault="000E531B" w:rsidP="00B75AFD">
                  <w:pPr>
                    <w:rPr>
                      <w:rFonts w:ascii="Times New Roman" w:hAnsi="Times New Roman"/>
                      <w:sz w:val="18"/>
                      <w:szCs w:val="18"/>
                    </w:rPr>
                  </w:pPr>
                </w:p>
              </w:tc>
              <w:tc>
                <w:tcPr>
                  <w:tcW w:w="6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818FC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10751EE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306A4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746ADDA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8" w:type="dxa"/>
                  <w:vMerge/>
                  <w:tcBorders>
                    <w:top w:val="single" w:sz="4" w:space="0" w:color="auto"/>
                    <w:left w:val="single" w:sz="4" w:space="0" w:color="auto"/>
                    <w:bottom w:val="single" w:sz="4" w:space="0" w:color="auto"/>
                    <w:right w:val="single" w:sz="4" w:space="0" w:color="auto"/>
                  </w:tcBorders>
                  <w:vAlign w:val="center"/>
                  <w:hideMark/>
                </w:tcPr>
                <w:p w14:paraId="42C5DC7B" w14:textId="77777777" w:rsidR="000E531B" w:rsidRPr="000E531B" w:rsidRDefault="000E531B" w:rsidP="00B75AFD">
                  <w:pPr>
                    <w:rPr>
                      <w:rFonts w:ascii="Times New Roman" w:hAnsi="Times New Roman"/>
                      <w:sz w:val="18"/>
                      <w:szCs w:val="18"/>
                    </w:rPr>
                  </w:pPr>
                </w:p>
              </w:tc>
              <w:tc>
                <w:tcPr>
                  <w:tcW w:w="493" w:type="dxa"/>
                  <w:vMerge/>
                  <w:tcBorders>
                    <w:top w:val="single" w:sz="4" w:space="0" w:color="auto"/>
                    <w:left w:val="single" w:sz="4" w:space="0" w:color="auto"/>
                    <w:bottom w:val="single" w:sz="4" w:space="0" w:color="auto"/>
                    <w:right w:val="nil"/>
                  </w:tcBorders>
                  <w:vAlign w:val="center"/>
                  <w:hideMark/>
                </w:tcPr>
                <w:p w14:paraId="3BA836EC" w14:textId="77777777" w:rsidR="000E531B" w:rsidRPr="000E531B" w:rsidRDefault="000E531B" w:rsidP="00B75AFD">
                  <w:pPr>
                    <w:rPr>
                      <w:rFonts w:ascii="Times New Roman" w:hAnsi="Times New Roman"/>
                      <w:sz w:val="18"/>
                      <w:szCs w:val="18"/>
                    </w:rPr>
                  </w:pPr>
                </w:p>
              </w:tc>
            </w:tr>
            <w:tr w:rsidR="000E531B" w:rsidRPr="000E531B" w14:paraId="2F4491BB" w14:textId="77777777" w:rsidTr="00B75AFD">
              <w:trPr>
                <w:trHeight w:val="340"/>
                <w:jc w:val="center"/>
              </w:trPr>
              <w:tc>
                <w:tcPr>
                  <w:tcW w:w="1073" w:type="dxa"/>
                  <w:tcBorders>
                    <w:top w:val="single" w:sz="4" w:space="0" w:color="auto"/>
                    <w:left w:val="nil"/>
                    <w:bottom w:val="single" w:sz="12" w:space="0" w:color="auto"/>
                    <w:right w:val="single" w:sz="4" w:space="0" w:color="auto"/>
                  </w:tcBorders>
                  <w:vAlign w:val="center"/>
                </w:tcPr>
                <w:p w14:paraId="7273F495"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w:t>
                  </w:r>
                  <w:proofErr w:type="gramEnd"/>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57AF8B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二氧化硫</w:t>
                  </w:r>
                </w:p>
              </w:tc>
              <w:tc>
                <w:tcPr>
                  <w:tcW w:w="84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9A405E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2380</w:t>
                  </w:r>
                </w:p>
              </w:tc>
              <w:tc>
                <w:tcPr>
                  <w:tcW w:w="46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4835A1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E230E4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64</w:t>
                  </w:r>
                </w:p>
              </w:tc>
              <w:tc>
                <w:tcPr>
                  <w:tcW w:w="87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1E773F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w:t>
                  </w:r>
                </w:p>
              </w:tc>
              <w:tc>
                <w:tcPr>
                  <w:tcW w:w="539"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757963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w:t>
                  </w:r>
                </w:p>
              </w:tc>
              <w:tc>
                <w:tcPr>
                  <w:tcW w:w="63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62B195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64</w:t>
                  </w:r>
                </w:p>
              </w:tc>
              <w:tc>
                <w:tcPr>
                  <w:tcW w:w="73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E7727F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C4626D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50</w:t>
                  </w:r>
                </w:p>
              </w:tc>
              <w:tc>
                <w:tcPr>
                  <w:tcW w:w="493" w:type="dxa"/>
                  <w:tcBorders>
                    <w:top w:val="single" w:sz="4" w:space="0" w:color="auto"/>
                    <w:left w:val="single" w:sz="4" w:space="0" w:color="auto"/>
                    <w:bottom w:val="single" w:sz="12" w:space="0" w:color="auto"/>
                    <w:right w:val="nil"/>
                  </w:tcBorders>
                  <w:vAlign w:val="center"/>
                </w:tcPr>
                <w:p w14:paraId="4A4E0C8E" w14:textId="77777777" w:rsidR="000E531B" w:rsidRPr="000E531B" w:rsidRDefault="000E531B" w:rsidP="00B75AFD">
                  <w:pPr>
                    <w:spacing w:line="240" w:lineRule="atLeast"/>
                    <w:jc w:val="center"/>
                    <w:textAlignment w:val="center"/>
                    <w:rPr>
                      <w:rFonts w:ascii="Times New Roman" w:hAnsi="Times New Roman"/>
                      <w:color w:val="000000"/>
                      <w:sz w:val="18"/>
                      <w:szCs w:val="18"/>
                    </w:rPr>
                  </w:pPr>
                  <w:r w:rsidRPr="000E531B">
                    <w:rPr>
                      <w:rFonts w:ascii="Times New Roman" w:hAnsi="Times New Roman" w:hint="eastAsia"/>
                      <w:color w:val="000000"/>
                      <w:sz w:val="18"/>
                      <w:szCs w:val="18"/>
                    </w:rPr>
                    <w:t>达标</w:t>
                  </w:r>
                </w:p>
              </w:tc>
            </w:tr>
          </w:tbl>
          <w:p w14:paraId="74978D38" w14:textId="77777777" w:rsidR="000E531B" w:rsidRPr="000E531B" w:rsidRDefault="000E531B" w:rsidP="00B75AFD">
            <w:pPr>
              <w:pStyle w:val="00"/>
              <w:ind w:firstLine="480"/>
              <w:rPr>
                <w:sz w:val="16"/>
                <w:szCs w:val="16"/>
              </w:rPr>
            </w:pPr>
            <w:r w:rsidRPr="000E531B">
              <w:rPr>
                <w:rFonts w:hint="eastAsia"/>
              </w:rPr>
              <w:t>4</w:t>
            </w:r>
            <w:r w:rsidRPr="000E531B">
              <w:rPr>
                <w:rFonts w:hint="eastAsia"/>
              </w:rPr>
              <w:t>）</w:t>
            </w:r>
            <w:r w:rsidRPr="000E531B">
              <w:t>NO</w:t>
            </w:r>
            <w:r w:rsidRPr="000E531B">
              <w:rPr>
                <w:sz w:val="16"/>
                <w:szCs w:val="16"/>
              </w:rPr>
              <w:t>X</w:t>
            </w:r>
          </w:p>
          <w:p w14:paraId="751198D3" w14:textId="139F27CE" w:rsidR="000E531B" w:rsidRPr="000E531B" w:rsidRDefault="000E531B" w:rsidP="00B75AFD">
            <w:pPr>
              <w:pStyle w:val="00"/>
              <w:ind w:firstLine="480"/>
            </w:pPr>
            <w:proofErr w:type="gramStart"/>
            <w:r w:rsidRPr="000E531B">
              <w:rPr>
                <w:rFonts w:hint="eastAsia"/>
              </w:rPr>
              <w:t>本环评</w:t>
            </w:r>
            <w:proofErr w:type="gramEnd"/>
            <w:r w:rsidRPr="000E531B">
              <w:rPr>
                <w:rFonts w:hint="eastAsia"/>
              </w:rPr>
              <w:t>类比自行监测数据确定立磨机废气</w:t>
            </w:r>
            <w:r w:rsidRPr="000E531B">
              <w:rPr>
                <w:rFonts w:hint="eastAsia"/>
              </w:rPr>
              <w:t>NO</w:t>
            </w:r>
            <w:r w:rsidRPr="000E531B">
              <w:rPr>
                <w:rFonts w:hint="eastAsia"/>
                <w:vertAlign w:val="subscript"/>
              </w:rPr>
              <w:t>X</w:t>
            </w:r>
            <w:r w:rsidRPr="000E531B">
              <w:rPr>
                <w:rFonts w:hint="eastAsia"/>
              </w:rPr>
              <w:t>排放源强。根据</w:t>
            </w:r>
            <w:r w:rsidRPr="000E531B">
              <w:fldChar w:fldCharType="begin"/>
            </w:r>
            <w:r w:rsidRPr="000E531B">
              <w:instrText xml:space="preserve"> </w:instrText>
            </w:r>
            <w:r w:rsidRPr="000E531B">
              <w:rPr>
                <w:rFonts w:hint="eastAsia"/>
              </w:rPr>
              <w:instrText>REF _Ref163485509 \r \h</w:instrText>
            </w:r>
            <w:r w:rsidRPr="000E531B">
              <w:instrText xml:space="preserve"> </w:instrText>
            </w:r>
            <w:r>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rFonts w:hint="eastAsia"/>
              </w:rPr>
              <w:t>的监测结果，立磨机废气排放口</w:t>
            </w:r>
            <w:r w:rsidRPr="000E531B">
              <w:rPr>
                <w:rFonts w:hint="eastAsia"/>
              </w:rPr>
              <w:t>NO</w:t>
            </w:r>
            <w:r w:rsidRPr="000E531B">
              <w:rPr>
                <w:rFonts w:hint="eastAsia"/>
                <w:vertAlign w:val="subscript"/>
              </w:rPr>
              <w:t>X</w:t>
            </w:r>
            <w:proofErr w:type="gramStart"/>
            <w:r w:rsidRPr="000E531B">
              <w:rPr>
                <w:rFonts w:hint="eastAsia"/>
              </w:rPr>
              <w:t>产污系数</w:t>
            </w:r>
            <w:proofErr w:type="gramEnd"/>
            <w:r w:rsidRPr="000E531B">
              <w:rPr>
                <w:rFonts w:hint="eastAsia"/>
              </w:rPr>
              <w:t>为</w:t>
            </w:r>
            <w:r w:rsidRPr="000E531B">
              <w:rPr>
                <w:rFonts w:hint="eastAsia"/>
              </w:rPr>
              <w:t>2.0kg/</w:t>
            </w:r>
            <w:r w:rsidRPr="000E531B">
              <w:rPr>
                <w:rFonts w:hint="eastAsia"/>
              </w:rPr>
              <w:t>万</w:t>
            </w:r>
            <w:r w:rsidRPr="000E531B">
              <w:rPr>
                <w:rFonts w:hint="eastAsia"/>
              </w:rPr>
              <w:t>m</w:t>
            </w:r>
            <w:r w:rsidRPr="000E531B">
              <w:rPr>
                <w:rFonts w:hint="eastAsia"/>
                <w:vertAlign w:val="superscript"/>
              </w:rPr>
              <w:t>3</w:t>
            </w:r>
            <w:r w:rsidRPr="000E531B">
              <w:rPr>
                <w:rFonts w:hint="eastAsia"/>
              </w:rPr>
              <w:t>-</w:t>
            </w:r>
            <w:r w:rsidRPr="000E531B">
              <w:rPr>
                <w:rFonts w:hint="eastAsia"/>
              </w:rPr>
              <w:t>高炉煤气（高炉煤气用量约</w:t>
            </w:r>
            <w:r w:rsidRPr="000E531B">
              <w:rPr>
                <w:rFonts w:hint="eastAsia"/>
              </w:rPr>
              <w:t>3900</w:t>
            </w:r>
            <w:r w:rsidRPr="000E531B">
              <w:rPr>
                <w:rFonts w:hint="eastAsia"/>
              </w:rPr>
              <w:t>万</w:t>
            </w:r>
            <w:r w:rsidRPr="000E531B">
              <w:rPr>
                <w:rFonts w:hint="eastAsia"/>
              </w:rPr>
              <w:t>m</w:t>
            </w:r>
            <w:r w:rsidRPr="000E531B">
              <w:rPr>
                <w:rFonts w:hint="eastAsia"/>
                <w:vertAlign w:val="superscript"/>
              </w:rPr>
              <w:t>3</w:t>
            </w:r>
            <w:r w:rsidRPr="000E531B">
              <w:rPr>
                <w:rFonts w:hint="eastAsia"/>
              </w:rPr>
              <w:t>），产生量约为</w:t>
            </w:r>
            <w:r w:rsidRPr="000E531B">
              <w:rPr>
                <w:rFonts w:hint="eastAsia"/>
              </w:rPr>
              <w:t>10t/a</w:t>
            </w:r>
            <w:r w:rsidRPr="000E531B">
              <w:rPr>
                <w:rFonts w:hint="eastAsia"/>
              </w:rPr>
              <w:t>，则</w:t>
            </w:r>
            <w:r w:rsidRPr="000E531B">
              <w:rPr>
                <w:rFonts w:hint="eastAsia"/>
              </w:rPr>
              <w:t>NO</w:t>
            </w:r>
            <w:r w:rsidRPr="000E531B">
              <w:rPr>
                <w:rFonts w:hint="eastAsia"/>
                <w:vertAlign w:val="subscript"/>
              </w:rPr>
              <w:t>X</w:t>
            </w:r>
            <w:r w:rsidRPr="000E531B">
              <w:rPr>
                <w:rFonts w:hint="eastAsia"/>
              </w:rPr>
              <w:t>产生速率约为</w:t>
            </w:r>
            <w:r w:rsidRPr="000E531B">
              <w:rPr>
                <w:rFonts w:hint="eastAsia"/>
              </w:rPr>
              <w:t>1.4kg/h</w:t>
            </w:r>
            <w:r w:rsidRPr="000E531B">
              <w:rPr>
                <w:rFonts w:hint="eastAsia"/>
              </w:rPr>
              <w:t>；立</w:t>
            </w:r>
            <w:r w:rsidRPr="000E531B">
              <w:rPr>
                <w:rFonts w:hint="eastAsia"/>
              </w:rPr>
              <w:lastRenderedPageBreak/>
              <w:t>磨机实际外排废气为</w:t>
            </w:r>
            <w:r w:rsidRPr="000E531B">
              <w:rPr>
                <w:rFonts w:hint="eastAsia"/>
              </w:rPr>
              <w:t>5</w:t>
            </w:r>
            <w:r w:rsidRPr="000E531B">
              <w:t>2380</w:t>
            </w:r>
            <w:r w:rsidRPr="000E531B">
              <w:rPr>
                <w:rFonts w:hint="eastAsia"/>
              </w:rPr>
              <w:t>m</w:t>
            </w:r>
            <w:r w:rsidRPr="000E531B">
              <w:rPr>
                <w:rFonts w:hint="eastAsia"/>
                <w:vertAlign w:val="superscript"/>
              </w:rPr>
              <w:t>3</w:t>
            </w:r>
            <w:r w:rsidRPr="000E531B">
              <w:rPr>
                <w:rFonts w:hint="eastAsia"/>
              </w:rPr>
              <w:t>/h</w:t>
            </w:r>
            <w:r w:rsidRPr="000E531B">
              <w:rPr>
                <w:rFonts w:hint="eastAsia"/>
              </w:rPr>
              <w:t>，则</w:t>
            </w:r>
            <w:r w:rsidRPr="000E531B">
              <w:rPr>
                <w:rFonts w:hint="eastAsia"/>
              </w:rPr>
              <w:t>NO</w:t>
            </w:r>
            <w:r w:rsidRPr="000E531B">
              <w:rPr>
                <w:rFonts w:hint="eastAsia"/>
                <w:vertAlign w:val="subscript"/>
              </w:rPr>
              <w:t>X</w:t>
            </w:r>
            <w:r w:rsidRPr="000E531B">
              <w:rPr>
                <w:rFonts w:hint="eastAsia"/>
              </w:rPr>
              <w:t>排放浓度约为</w:t>
            </w:r>
            <w:r w:rsidRPr="000E531B">
              <w:rPr>
                <w:rFonts w:hint="eastAsia"/>
              </w:rPr>
              <w:t>26.73</w:t>
            </w:r>
            <w:r w:rsidRPr="000E531B">
              <w:t>mg/</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立磨生产线</w:t>
            </w:r>
            <w:proofErr w:type="gramEnd"/>
            <w:r w:rsidRPr="000E531B">
              <w:rPr>
                <w:rFonts w:hint="eastAsia"/>
              </w:rPr>
              <w:t>烘干炉废气经过布袋除尘器后通过</w:t>
            </w:r>
            <w:r w:rsidRPr="000E531B">
              <w:t>20m</w:t>
            </w:r>
            <w:r w:rsidRPr="000E531B">
              <w:rPr>
                <w:rFonts w:hint="eastAsia"/>
              </w:rPr>
              <w:t>高的排气筒排放，保守考虑，布袋除尘器对</w:t>
            </w:r>
            <w:r w:rsidRPr="000E531B">
              <w:rPr>
                <w:rFonts w:hint="eastAsia"/>
              </w:rPr>
              <w:t>NO</w:t>
            </w:r>
            <w:r w:rsidRPr="000E531B">
              <w:rPr>
                <w:rFonts w:hint="eastAsia"/>
                <w:vertAlign w:val="subscript"/>
              </w:rPr>
              <w:t>X</w:t>
            </w:r>
            <w:r w:rsidRPr="000E531B">
              <w:t>的去除效率为</w:t>
            </w:r>
            <w:r w:rsidRPr="000E531B">
              <w:rPr>
                <w:rFonts w:hint="eastAsia"/>
              </w:rPr>
              <w:t>0</w:t>
            </w:r>
            <w:r w:rsidRPr="000E531B">
              <w:rPr>
                <w:rFonts w:hint="eastAsia"/>
              </w:rPr>
              <w:t>。立磨机烘干废气</w:t>
            </w:r>
            <w:r w:rsidRPr="000E531B">
              <w:rPr>
                <w:rFonts w:hint="eastAsia"/>
              </w:rPr>
              <w:t>NO</w:t>
            </w:r>
            <w:r w:rsidRPr="000E531B">
              <w:rPr>
                <w:rFonts w:hint="eastAsia"/>
                <w:vertAlign w:val="subscript"/>
              </w:rPr>
              <w:t>X</w:t>
            </w:r>
            <w:r w:rsidRPr="000E531B">
              <w:t>排放情况见下表：</w:t>
            </w:r>
          </w:p>
          <w:p w14:paraId="3F20BDAE"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立磨机废气</w:t>
            </w:r>
            <w:r w:rsidRPr="000E531B">
              <w:rPr>
                <w:rFonts w:ascii="黑体" w:eastAsia="黑体" w:hAnsi="黑体"/>
                <w:b/>
                <w:sz w:val="24"/>
                <w:szCs w:val="22"/>
              </w:rPr>
              <w:t>NO</w:t>
            </w:r>
            <w:r w:rsidRPr="000E531B">
              <w:rPr>
                <w:rFonts w:ascii="黑体" w:eastAsia="黑体" w:hAnsi="黑体"/>
                <w:b/>
                <w:sz w:val="24"/>
                <w:szCs w:val="22"/>
                <w:vertAlign w:val="subscript"/>
              </w:rPr>
              <w:t>X</w:t>
            </w:r>
            <w:r w:rsidRPr="000E531B">
              <w:rPr>
                <w:rFonts w:ascii="黑体" w:eastAsia="黑体" w:hAnsi="黑体" w:hint="eastAsia"/>
                <w:b/>
                <w:sz w:val="24"/>
                <w:szCs w:val="22"/>
              </w:rPr>
              <w:t>排放情况一览表</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8"/>
              <w:gridCol w:w="1002"/>
              <w:gridCol w:w="714"/>
              <w:gridCol w:w="858"/>
              <w:gridCol w:w="1001"/>
              <w:gridCol w:w="858"/>
              <w:gridCol w:w="865"/>
              <w:gridCol w:w="662"/>
              <w:gridCol w:w="734"/>
              <w:gridCol w:w="733"/>
              <w:gridCol w:w="495"/>
            </w:tblGrid>
            <w:tr w:rsidR="000E531B" w:rsidRPr="000E531B" w14:paraId="19F13E9F" w14:textId="77777777" w:rsidTr="00B75AFD">
              <w:trPr>
                <w:trHeight w:val="340"/>
                <w:jc w:val="center"/>
              </w:trPr>
              <w:tc>
                <w:tcPr>
                  <w:tcW w:w="780" w:type="dxa"/>
                  <w:vMerge w:val="restart"/>
                  <w:tcBorders>
                    <w:top w:val="single" w:sz="12" w:space="0" w:color="auto"/>
                    <w:left w:val="nil"/>
                    <w:bottom w:val="single" w:sz="4" w:space="0" w:color="auto"/>
                    <w:right w:val="single" w:sz="4" w:space="0" w:color="auto"/>
                  </w:tcBorders>
                  <w:vAlign w:val="center"/>
                  <w:hideMark/>
                </w:tcPr>
                <w:p w14:paraId="66198CC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993"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39D26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70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4AABA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01A778C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851"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D1986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843"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D16C8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85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3D881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6799D07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01CD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FE86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6F43B85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1404DF2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6AC589E6" w14:textId="77777777" w:rsidTr="00B75AFD">
              <w:trPr>
                <w:trHeight w:val="340"/>
                <w:jc w:val="center"/>
              </w:trPr>
              <w:tc>
                <w:tcPr>
                  <w:tcW w:w="780" w:type="dxa"/>
                  <w:vMerge/>
                  <w:tcBorders>
                    <w:top w:val="single" w:sz="4" w:space="0" w:color="auto"/>
                    <w:left w:val="nil"/>
                    <w:bottom w:val="single" w:sz="4" w:space="0" w:color="auto"/>
                    <w:right w:val="single" w:sz="4" w:space="0" w:color="auto"/>
                  </w:tcBorders>
                  <w:vAlign w:val="center"/>
                  <w:hideMark/>
                </w:tcPr>
                <w:p w14:paraId="56FC2BBB" w14:textId="77777777" w:rsidR="000E531B" w:rsidRPr="000E531B" w:rsidRDefault="000E531B" w:rsidP="00B75AFD">
                  <w:pPr>
                    <w:rPr>
                      <w:rFonts w:ascii="Times New Roman" w:hAnsi="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23269A33" w14:textId="77777777" w:rsidR="000E531B" w:rsidRPr="000E531B" w:rsidRDefault="000E531B" w:rsidP="00B75AFD">
                  <w:pPr>
                    <w:rPr>
                      <w:rFonts w:ascii="Times New Roman" w:hAnsi="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AF65445" w14:textId="77777777" w:rsidR="000E531B" w:rsidRPr="000E531B" w:rsidRDefault="000E531B" w:rsidP="00B75AFD">
                  <w:pPr>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770BA850" w14:textId="77777777" w:rsidR="000E531B" w:rsidRPr="000E531B" w:rsidRDefault="000E531B" w:rsidP="00B75AFD">
                  <w:pP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5450FA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1577618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E621C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5AABD5E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857" w:type="dxa"/>
                  <w:vMerge/>
                  <w:tcBorders>
                    <w:top w:val="single" w:sz="12" w:space="0" w:color="auto"/>
                    <w:left w:val="single" w:sz="4" w:space="0" w:color="auto"/>
                    <w:bottom w:val="single" w:sz="4" w:space="0" w:color="auto"/>
                    <w:right w:val="single" w:sz="4" w:space="0" w:color="auto"/>
                  </w:tcBorders>
                  <w:vAlign w:val="center"/>
                  <w:hideMark/>
                </w:tcPr>
                <w:p w14:paraId="0D3987EA"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1FC7B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253CA72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5FCC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6C1E53A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627CEC56"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6D838D02" w14:textId="77777777" w:rsidR="000E531B" w:rsidRPr="000E531B" w:rsidRDefault="000E531B" w:rsidP="00B75AFD">
                  <w:pPr>
                    <w:rPr>
                      <w:rFonts w:ascii="Times New Roman" w:hAnsi="Times New Roman"/>
                      <w:sz w:val="18"/>
                      <w:szCs w:val="18"/>
                    </w:rPr>
                  </w:pPr>
                </w:p>
              </w:tc>
            </w:tr>
            <w:tr w:rsidR="000E531B" w:rsidRPr="000E531B" w14:paraId="7F229C23" w14:textId="77777777" w:rsidTr="00B75AFD">
              <w:trPr>
                <w:trHeight w:val="340"/>
                <w:jc w:val="center"/>
              </w:trPr>
              <w:tc>
                <w:tcPr>
                  <w:tcW w:w="780" w:type="dxa"/>
                  <w:tcBorders>
                    <w:top w:val="single" w:sz="4" w:space="0" w:color="auto"/>
                    <w:left w:val="nil"/>
                    <w:bottom w:val="single" w:sz="12" w:space="0" w:color="auto"/>
                    <w:right w:val="single" w:sz="4" w:space="0" w:color="auto"/>
                  </w:tcBorders>
                  <w:vAlign w:val="center"/>
                </w:tcPr>
                <w:p w14:paraId="37482648"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w:t>
                  </w:r>
                  <w:proofErr w:type="gramEnd"/>
                </w:p>
              </w:tc>
              <w:tc>
                <w:tcPr>
                  <w:tcW w:w="99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5F1570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氮氧化物</w:t>
                  </w:r>
                </w:p>
              </w:tc>
              <w:tc>
                <w:tcPr>
                  <w:tcW w:w="70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6A443D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2380</w:t>
                  </w:r>
                </w:p>
              </w:tc>
              <w:tc>
                <w:tcPr>
                  <w:tcW w:w="8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6CC687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92"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ACFE4A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26.73</w:t>
                  </w:r>
                </w:p>
              </w:tc>
              <w:tc>
                <w:tcPr>
                  <w:tcW w:w="8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483FBE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85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66415A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89F72B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26.73</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801E36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B7CB97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200</w:t>
                  </w:r>
                </w:p>
              </w:tc>
              <w:tc>
                <w:tcPr>
                  <w:tcW w:w="491" w:type="dxa"/>
                  <w:tcBorders>
                    <w:top w:val="single" w:sz="4" w:space="0" w:color="auto"/>
                    <w:left w:val="single" w:sz="4" w:space="0" w:color="auto"/>
                    <w:bottom w:val="single" w:sz="12" w:space="0" w:color="auto"/>
                    <w:right w:val="nil"/>
                  </w:tcBorders>
                  <w:vAlign w:val="center"/>
                </w:tcPr>
                <w:p w14:paraId="0AE49B3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6DCCD5C9" w14:textId="77777777" w:rsidR="000E531B" w:rsidRPr="000E531B" w:rsidRDefault="000E531B" w:rsidP="00B75AFD">
            <w:pPr>
              <w:pStyle w:val="00"/>
              <w:ind w:firstLine="480"/>
            </w:pPr>
            <w:r w:rsidRPr="000E531B">
              <w:rPr>
                <w:rFonts w:hint="eastAsia"/>
              </w:rPr>
              <w:t>5</w:t>
            </w:r>
            <w:r w:rsidRPr="000E531B">
              <w:rPr>
                <w:rFonts w:hint="eastAsia"/>
              </w:rPr>
              <w:t>）氟化物</w:t>
            </w:r>
          </w:p>
          <w:p w14:paraId="66326F96" w14:textId="77777777" w:rsidR="000E531B" w:rsidRPr="000E531B" w:rsidRDefault="000E531B" w:rsidP="00B75AFD">
            <w:pPr>
              <w:pStyle w:val="00"/>
              <w:ind w:firstLine="480"/>
            </w:pPr>
            <w:r w:rsidRPr="000E531B">
              <w:rPr>
                <w:rFonts w:hint="eastAsia"/>
              </w:rPr>
              <w:t>技改</w:t>
            </w:r>
            <w:proofErr w:type="gramStart"/>
            <w:r w:rsidRPr="000E531B">
              <w:rPr>
                <w:rFonts w:hint="eastAsia"/>
              </w:rPr>
              <w:t>整合后氟石膏</w:t>
            </w:r>
            <w:proofErr w:type="gramEnd"/>
            <w:r w:rsidRPr="000E531B">
              <w:rPr>
                <w:rFonts w:hint="eastAsia"/>
              </w:rPr>
              <w:t>原料为福建元福新材料有限公司的一般固废。矿</w:t>
            </w:r>
            <w:proofErr w:type="gramStart"/>
            <w:r w:rsidRPr="000E531B">
              <w:rPr>
                <w:rFonts w:hint="eastAsia"/>
              </w:rPr>
              <w:t>微粉立磨生产线</w:t>
            </w:r>
            <w:proofErr w:type="gramEnd"/>
            <w:r w:rsidRPr="000E531B">
              <w:rPr>
                <w:rFonts w:hint="eastAsia"/>
              </w:rPr>
              <w:t>采用少量的氟石膏替代矿渣，氟石膏随矿渣原料一同从堆场输送到立磨机中立磨、烘干。立磨机采用烘干炉废气烘干物料，烘干温度较低（约</w:t>
            </w:r>
            <w:r w:rsidRPr="000E531B">
              <w:rPr>
                <w:rFonts w:hint="eastAsia"/>
              </w:rPr>
              <w:t>600</w:t>
            </w:r>
            <w:r w:rsidRPr="000E531B">
              <w:rPr>
                <w:rFonts w:hint="eastAsia"/>
              </w:rPr>
              <w:t>℃），不属于焙烧，不会产生气态氟化物，随粉尘以固态形式排放。</w:t>
            </w:r>
          </w:p>
          <w:p w14:paraId="37EFB92A" w14:textId="2F5D7B90" w:rsidR="000E531B" w:rsidRPr="000E531B" w:rsidRDefault="000E531B" w:rsidP="00B75AFD">
            <w:pPr>
              <w:pStyle w:val="00"/>
              <w:ind w:firstLine="480"/>
            </w:pPr>
            <w:r w:rsidRPr="000E531B">
              <w:rPr>
                <w:rFonts w:hint="eastAsia"/>
              </w:rPr>
              <w:t>技改整合后，</w:t>
            </w:r>
            <w:proofErr w:type="gramStart"/>
            <w:r w:rsidRPr="000E531B">
              <w:rPr>
                <w:rFonts w:hint="eastAsia"/>
              </w:rPr>
              <w:t>立磨生产线</w:t>
            </w:r>
            <w:proofErr w:type="gramEnd"/>
            <w:r w:rsidRPr="000E531B">
              <w:rPr>
                <w:rFonts w:hint="eastAsia"/>
              </w:rPr>
              <w:t>的原料包括矿渣、氟石膏、石灰石和脱硫渣，其中氟石膏占比约为</w:t>
            </w:r>
            <w:r w:rsidRPr="000E531B">
              <w:rPr>
                <w:rFonts w:hint="eastAsia"/>
              </w:rPr>
              <w:t>2%</w:t>
            </w:r>
            <w:r w:rsidRPr="000E531B">
              <w:rPr>
                <w:rFonts w:hint="eastAsia"/>
              </w:rPr>
              <w:t>，则粉尘中氟石膏占比约为</w:t>
            </w:r>
            <w:r w:rsidRPr="000E531B">
              <w:rPr>
                <w:rFonts w:hint="eastAsia"/>
              </w:rPr>
              <w:t>2%</w:t>
            </w:r>
            <w:r w:rsidRPr="000E531B">
              <w:rPr>
                <w:rFonts w:hint="eastAsia"/>
              </w:rPr>
              <w:t>。氟石膏由氟化渣、脱硫渣及脱硫石膏加工而来，其中</w:t>
            </w:r>
            <w:proofErr w:type="gramStart"/>
            <w:r w:rsidRPr="000E531B">
              <w:rPr>
                <w:rFonts w:hint="eastAsia"/>
              </w:rPr>
              <w:t>氟化渣占比</w:t>
            </w:r>
            <w:proofErr w:type="gramEnd"/>
            <w:r w:rsidRPr="000E531B">
              <w:rPr>
                <w:rFonts w:hint="eastAsia"/>
              </w:rPr>
              <w:t>约</w:t>
            </w:r>
            <w:r w:rsidRPr="000E531B">
              <w:rPr>
                <w:rFonts w:hint="eastAsia"/>
              </w:rPr>
              <w:t>80%</w:t>
            </w:r>
            <w:r w:rsidRPr="000E531B">
              <w:rPr>
                <w:rFonts w:hint="eastAsia"/>
              </w:rPr>
              <w:t>。根据氟化渣的检测结果（附件</w:t>
            </w:r>
            <w:r w:rsidRPr="000E531B">
              <w:rPr>
                <w:rFonts w:hint="eastAsia"/>
              </w:rPr>
              <w:t>11</w:t>
            </w:r>
            <w:r w:rsidRPr="000E531B">
              <w:rPr>
                <w:rFonts w:hint="eastAsia"/>
              </w:rPr>
              <w:t>），氟化渣中的氟化物含量约为</w:t>
            </w:r>
            <w:r w:rsidRPr="000E531B">
              <w:rPr>
                <w:rFonts w:hint="eastAsia"/>
              </w:rPr>
              <w:t>532mg/kg</w:t>
            </w:r>
            <w:r w:rsidR="001520BC">
              <w:rPr>
                <w:rFonts w:hint="eastAsia"/>
              </w:rPr>
              <w:t>，</w:t>
            </w:r>
            <w:r w:rsidRPr="000E531B">
              <w:rPr>
                <w:rFonts w:hint="eastAsia"/>
              </w:rPr>
              <w:t>根据粉尘排放量占物料的比例和</w:t>
            </w:r>
            <w:proofErr w:type="gramStart"/>
            <w:r w:rsidRPr="000E531B">
              <w:rPr>
                <w:rFonts w:hint="eastAsia"/>
              </w:rPr>
              <w:t>氟石膏</w:t>
            </w:r>
            <w:proofErr w:type="gramEnd"/>
            <w:r w:rsidRPr="000E531B">
              <w:rPr>
                <w:rFonts w:hint="eastAsia"/>
              </w:rPr>
              <w:t>中氟元素占比，经估算，粉尘中氟化物排放量约为</w:t>
            </w:r>
            <w:r w:rsidRPr="000E531B">
              <w:rPr>
                <w:rFonts w:hint="eastAsia"/>
              </w:rPr>
              <w:t>0.058kg/h</w:t>
            </w:r>
            <w:r w:rsidRPr="000E531B">
              <w:rPr>
                <w:rFonts w:hint="eastAsia"/>
              </w:rPr>
              <w:t>，排放浓度为</w:t>
            </w:r>
            <w:r w:rsidRPr="000E531B">
              <w:rPr>
                <w:rFonts w:hint="eastAsia"/>
              </w:rPr>
              <w:t>0.15</w:t>
            </w:r>
            <w:r w:rsidRPr="000E531B">
              <w:t>mg/</w:t>
            </w:r>
            <w:r w:rsidRPr="000E531B">
              <w:rPr>
                <w:rFonts w:hint="eastAsia"/>
              </w:rPr>
              <w:t>m</w:t>
            </w:r>
            <w:r w:rsidRPr="000E531B">
              <w:rPr>
                <w:rFonts w:hint="eastAsia"/>
                <w:vertAlign w:val="superscript"/>
              </w:rPr>
              <w:t>3</w:t>
            </w:r>
            <w:r w:rsidRPr="000E531B">
              <w:rPr>
                <w:rFonts w:hint="eastAsia"/>
              </w:rPr>
              <w:t>。</w:t>
            </w:r>
          </w:p>
          <w:p w14:paraId="029F5AC6"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立磨机废气</w:t>
            </w:r>
            <w:r w:rsidRPr="000E531B">
              <w:rPr>
                <w:rFonts w:ascii="黑体" w:eastAsia="黑体" w:hAnsi="黑体"/>
                <w:b/>
                <w:sz w:val="24"/>
                <w:szCs w:val="22"/>
              </w:rPr>
              <w:t>NO</w:t>
            </w:r>
            <w:r w:rsidRPr="000E531B">
              <w:rPr>
                <w:rFonts w:ascii="黑体" w:eastAsia="黑体" w:hAnsi="黑体"/>
                <w:b/>
                <w:sz w:val="24"/>
                <w:szCs w:val="22"/>
                <w:vertAlign w:val="subscript"/>
              </w:rPr>
              <w:t>X</w:t>
            </w:r>
            <w:r w:rsidRPr="000E531B">
              <w:rPr>
                <w:rFonts w:ascii="黑体" w:eastAsia="黑体" w:hAnsi="黑体" w:hint="eastAsia"/>
                <w:b/>
                <w:sz w:val="24"/>
                <w:szCs w:val="22"/>
              </w:rPr>
              <w:t>排放情况一览表</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788"/>
              <w:gridCol w:w="1002"/>
              <w:gridCol w:w="714"/>
              <w:gridCol w:w="858"/>
              <w:gridCol w:w="1001"/>
              <w:gridCol w:w="858"/>
              <w:gridCol w:w="865"/>
              <w:gridCol w:w="662"/>
              <w:gridCol w:w="734"/>
              <w:gridCol w:w="733"/>
              <w:gridCol w:w="495"/>
            </w:tblGrid>
            <w:tr w:rsidR="000E531B" w:rsidRPr="000E531B" w14:paraId="168CEB09" w14:textId="77777777" w:rsidTr="00B75AFD">
              <w:trPr>
                <w:trHeight w:val="340"/>
                <w:jc w:val="center"/>
              </w:trPr>
              <w:tc>
                <w:tcPr>
                  <w:tcW w:w="780" w:type="dxa"/>
                  <w:vMerge w:val="restart"/>
                  <w:tcBorders>
                    <w:top w:val="single" w:sz="12" w:space="0" w:color="auto"/>
                    <w:left w:val="nil"/>
                    <w:bottom w:val="single" w:sz="4" w:space="0" w:color="auto"/>
                    <w:right w:val="single" w:sz="4" w:space="0" w:color="auto"/>
                  </w:tcBorders>
                  <w:vAlign w:val="center"/>
                  <w:hideMark/>
                </w:tcPr>
                <w:p w14:paraId="366A219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993"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97788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70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F76EE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4866F6B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851"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1410D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843"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D5F43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85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60CF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32B26C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7CA1F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5DBD7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5039940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4BF1CE8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5FDFF617" w14:textId="77777777" w:rsidTr="00B75AFD">
              <w:trPr>
                <w:trHeight w:val="340"/>
                <w:jc w:val="center"/>
              </w:trPr>
              <w:tc>
                <w:tcPr>
                  <w:tcW w:w="780" w:type="dxa"/>
                  <w:vMerge/>
                  <w:tcBorders>
                    <w:top w:val="single" w:sz="4" w:space="0" w:color="auto"/>
                    <w:left w:val="nil"/>
                    <w:bottom w:val="single" w:sz="4" w:space="0" w:color="auto"/>
                    <w:right w:val="single" w:sz="4" w:space="0" w:color="auto"/>
                  </w:tcBorders>
                  <w:vAlign w:val="center"/>
                  <w:hideMark/>
                </w:tcPr>
                <w:p w14:paraId="37217184" w14:textId="77777777" w:rsidR="000E531B" w:rsidRPr="000E531B" w:rsidRDefault="000E531B" w:rsidP="00B75AFD">
                  <w:pPr>
                    <w:rPr>
                      <w:rFonts w:ascii="Times New Roman" w:hAnsi="Times New Roman"/>
                      <w:sz w:val="18"/>
                      <w:szCs w:val="18"/>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190CA61A" w14:textId="77777777" w:rsidR="000E531B" w:rsidRPr="000E531B" w:rsidRDefault="000E531B" w:rsidP="00B75AFD">
                  <w:pPr>
                    <w:rPr>
                      <w:rFonts w:ascii="Times New Roman" w:hAnsi="Times New Roman"/>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14:paraId="154D026C" w14:textId="77777777" w:rsidR="000E531B" w:rsidRPr="000E531B" w:rsidRDefault="000E531B" w:rsidP="00B75AFD">
                  <w:pPr>
                    <w:rPr>
                      <w:rFonts w:ascii="Times New Roman" w:hAnsi="Times New Roman"/>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662ADF2" w14:textId="77777777" w:rsidR="000E531B" w:rsidRPr="000E531B" w:rsidRDefault="000E531B" w:rsidP="00B75AFD">
                  <w:pPr>
                    <w:rPr>
                      <w:rFonts w:ascii="Times New Roman" w:hAnsi="Times New Roman"/>
                      <w:sz w:val="18"/>
                      <w:szCs w:val="18"/>
                    </w:rPr>
                  </w:pPr>
                </w:p>
              </w:tc>
              <w:tc>
                <w:tcPr>
                  <w:tcW w:w="992"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2B7E60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7401189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5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A89C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3A24F84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857" w:type="dxa"/>
                  <w:vMerge/>
                  <w:tcBorders>
                    <w:top w:val="single" w:sz="12" w:space="0" w:color="auto"/>
                    <w:left w:val="single" w:sz="4" w:space="0" w:color="auto"/>
                    <w:bottom w:val="single" w:sz="4" w:space="0" w:color="auto"/>
                    <w:right w:val="single" w:sz="4" w:space="0" w:color="auto"/>
                  </w:tcBorders>
                  <w:vAlign w:val="center"/>
                  <w:hideMark/>
                </w:tcPr>
                <w:p w14:paraId="37568DB8"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87AD5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06112F0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7071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2BE924B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2A31CB35"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534D8479" w14:textId="77777777" w:rsidR="000E531B" w:rsidRPr="000E531B" w:rsidRDefault="000E531B" w:rsidP="00B75AFD">
                  <w:pPr>
                    <w:rPr>
                      <w:rFonts w:ascii="Times New Roman" w:hAnsi="Times New Roman"/>
                      <w:sz w:val="18"/>
                      <w:szCs w:val="18"/>
                    </w:rPr>
                  </w:pPr>
                </w:p>
              </w:tc>
            </w:tr>
            <w:tr w:rsidR="000E531B" w:rsidRPr="000E531B" w14:paraId="52CE3C40" w14:textId="77777777" w:rsidTr="00B75AFD">
              <w:trPr>
                <w:trHeight w:val="340"/>
                <w:jc w:val="center"/>
              </w:trPr>
              <w:tc>
                <w:tcPr>
                  <w:tcW w:w="780" w:type="dxa"/>
                  <w:tcBorders>
                    <w:top w:val="single" w:sz="4" w:space="0" w:color="auto"/>
                    <w:left w:val="nil"/>
                    <w:bottom w:val="single" w:sz="12" w:space="0" w:color="auto"/>
                    <w:right w:val="single" w:sz="4" w:space="0" w:color="auto"/>
                  </w:tcBorders>
                  <w:vAlign w:val="center"/>
                </w:tcPr>
                <w:p w14:paraId="2DF0ABEB"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w:t>
                  </w:r>
                  <w:proofErr w:type="gramEnd"/>
                </w:p>
              </w:tc>
              <w:tc>
                <w:tcPr>
                  <w:tcW w:w="99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5002ED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氟化物</w:t>
                  </w:r>
                </w:p>
              </w:tc>
              <w:tc>
                <w:tcPr>
                  <w:tcW w:w="70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3129B9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2380</w:t>
                  </w:r>
                </w:p>
              </w:tc>
              <w:tc>
                <w:tcPr>
                  <w:tcW w:w="8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BE8D33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92"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DFCB91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0.15</w:t>
                  </w:r>
                </w:p>
              </w:tc>
              <w:tc>
                <w:tcPr>
                  <w:tcW w:w="85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355200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0.008</w:t>
                  </w:r>
                </w:p>
              </w:tc>
              <w:tc>
                <w:tcPr>
                  <w:tcW w:w="85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3B9F49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FE86AF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0.15</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25B91A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0.008</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DF0191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w:t>
                  </w:r>
                </w:p>
              </w:tc>
              <w:tc>
                <w:tcPr>
                  <w:tcW w:w="491" w:type="dxa"/>
                  <w:tcBorders>
                    <w:top w:val="single" w:sz="4" w:space="0" w:color="auto"/>
                    <w:left w:val="single" w:sz="4" w:space="0" w:color="auto"/>
                    <w:bottom w:val="single" w:sz="12" w:space="0" w:color="auto"/>
                    <w:right w:val="nil"/>
                  </w:tcBorders>
                  <w:vAlign w:val="center"/>
                </w:tcPr>
                <w:p w14:paraId="1EFFB4F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109A550F" w14:textId="77777777" w:rsidR="000E531B" w:rsidRPr="000E531B" w:rsidRDefault="000E531B" w:rsidP="00B75AFD">
            <w:pPr>
              <w:pStyle w:val="00"/>
              <w:ind w:firstLine="480"/>
            </w:pPr>
            <w:r w:rsidRPr="000E531B">
              <w:rPr>
                <w:rFonts w:hint="eastAsia"/>
              </w:rPr>
              <w:t>②球磨生产线烘干废气</w:t>
            </w:r>
          </w:p>
          <w:p w14:paraId="0BBDD9B3" w14:textId="77777777" w:rsidR="000E531B" w:rsidRPr="000E531B" w:rsidRDefault="000E531B" w:rsidP="00B75AFD">
            <w:pPr>
              <w:pStyle w:val="00"/>
              <w:ind w:firstLine="480"/>
            </w:pPr>
            <w:r w:rsidRPr="000E531B">
              <w:rPr>
                <w:rFonts w:hint="eastAsia"/>
              </w:rPr>
              <w:t>1</w:t>
            </w:r>
            <w:r w:rsidRPr="000E531B">
              <w:rPr>
                <w:rFonts w:hint="eastAsia"/>
              </w:rPr>
              <w:t>）废气量</w:t>
            </w:r>
          </w:p>
          <w:p w14:paraId="0D5552D1" w14:textId="77777777" w:rsidR="000E531B" w:rsidRPr="000E531B" w:rsidRDefault="000E531B" w:rsidP="00B75AFD">
            <w:pPr>
              <w:pStyle w:val="00"/>
              <w:ind w:firstLine="480"/>
            </w:pPr>
            <w:r w:rsidRPr="000E531B">
              <w:rPr>
                <w:rFonts w:hint="eastAsia"/>
              </w:rPr>
              <w:t>在球磨生产线中，矿渣原料要先经过烘干，再传送到球磨机中粉磨。烘干炉袋式除尘器风量为</w:t>
            </w:r>
            <w:r w:rsidRPr="000E531B">
              <w:t>53500</w:t>
            </w:r>
            <w:r w:rsidRPr="000E531B">
              <w:rPr>
                <w:rFonts w:hint="eastAsia"/>
              </w:rPr>
              <w:t>m</w:t>
            </w:r>
            <w:r w:rsidRPr="000E531B">
              <w:rPr>
                <w:rFonts w:hint="eastAsia"/>
                <w:vertAlign w:val="superscript"/>
              </w:rPr>
              <w:t>3</w:t>
            </w:r>
            <w:r w:rsidRPr="000E531B">
              <w:rPr>
                <w:rFonts w:hint="eastAsia"/>
              </w:rPr>
              <w:t>/h</w:t>
            </w:r>
            <w:r w:rsidRPr="000E531B">
              <w:rPr>
                <w:rFonts w:hint="eastAsia"/>
              </w:rPr>
              <w:t>。</w:t>
            </w:r>
          </w:p>
          <w:p w14:paraId="1D56C48A" w14:textId="77777777" w:rsidR="000E531B" w:rsidRPr="000E531B" w:rsidRDefault="000E531B" w:rsidP="00B75AFD">
            <w:pPr>
              <w:pStyle w:val="00"/>
              <w:ind w:firstLine="480"/>
            </w:pPr>
            <w:r w:rsidRPr="000E531B">
              <w:rPr>
                <w:rFonts w:hint="eastAsia"/>
              </w:rPr>
              <w:t>2</w:t>
            </w:r>
            <w:r w:rsidRPr="000E531B">
              <w:rPr>
                <w:rFonts w:hint="eastAsia"/>
              </w:rPr>
              <w:t>）颗粒物</w:t>
            </w:r>
          </w:p>
          <w:p w14:paraId="24BEA6D8" w14:textId="5E92B0B5" w:rsidR="000E531B" w:rsidRPr="000E531B" w:rsidRDefault="000E531B" w:rsidP="00B75AFD">
            <w:pPr>
              <w:pStyle w:val="00"/>
              <w:ind w:firstLine="480"/>
            </w:pPr>
            <w:r w:rsidRPr="000E531B">
              <w:rPr>
                <w:rFonts w:hint="eastAsia"/>
              </w:rPr>
              <w:t>在球磨生产线中，矿渣经烘干炉烘干后经卸料口卸出进入传送带，卸料产生的粉尘进入袋式除尘器，由袋式除尘器收尘处理后排放。本次环评类比验收监测结果核算烘干炉废气粉尘排放源强。根据</w:t>
            </w:r>
            <w:r w:rsidRPr="000E531B">
              <w:fldChar w:fldCharType="begin"/>
            </w:r>
            <w:r w:rsidRPr="000E531B">
              <w:instrText xml:space="preserve"> </w:instrText>
            </w:r>
            <w:r w:rsidRPr="000E531B">
              <w:rPr>
                <w:rFonts w:hint="eastAsia"/>
              </w:rPr>
              <w:instrText>REF _Ref163485509 \r \h</w:instrText>
            </w:r>
            <w:r w:rsidRPr="000E531B">
              <w:instrText xml:space="preserve"> </w:instrText>
            </w:r>
            <w:r>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rFonts w:hint="eastAsia"/>
              </w:rPr>
              <w:t>的监测结果，球磨生产线烘干炉废气粉尘排污系数</w:t>
            </w:r>
            <w:r w:rsidRPr="000E531B">
              <w:rPr>
                <w:rFonts w:hint="eastAsia"/>
                <w:color w:val="auto"/>
              </w:rPr>
              <w:t>为</w:t>
            </w:r>
            <w:r w:rsidRPr="000E531B">
              <w:rPr>
                <w:color w:val="auto"/>
              </w:rPr>
              <w:t>0.</w:t>
            </w:r>
            <w:r w:rsidRPr="000E531B">
              <w:rPr>
                <w:rFonts w:hint="eastAsia"/>
                <w:color w:val="auto"/>
              </w:rPr>
              <w:t>019kg</w:t>
            </w:r>
            <w:r w:rsidRPr="000E531B">
              <w:rPr>
                <w:color w:val="auto"/>
              </w:rPr>
              <w:t>/t</w:t>
            </w:r>
            <w:r w:rsidRPr="000E531B">
              <w:rPr>
                <w:rFonts w:hint="eastAsia"/>
                <w:color w:val="auto"/>
              </w:rPr>
              <w:t>产品</w:t>
            </w:r>
            <w:r w:rsidRPr="000E531B">
              <w:rPr>
                <w:rFonts w:hint="eastAsia"/>
              </w:rPr>
              <w:t>。项目球磨生产线的产能为</w:t>
            </w:r>
            <w:r w:rsidRPr="000E531B">
              <w:t>10</w:t>
            </w:r>
            <w:r w:rsidRPr="000E531B">
              <w:rPr>
                <w:rFonts w:hint="eastAsia"/>
              </w:rPr>
              <w:t>万</w:t>
            </w:r>
            <w:r w:rsidRPr="000E531B">
              <w:rPr>
                <w:rFonts w:hint="eastAsia"/>
              </w:rPr>
              <w:t>t</w:t>
            </w:r>
            <w:r w:rsidRPr="000E531B">
              <w:t>/a</w:t>
            </w:r>
            <w:r w:rsidRPr="000E531B">
              <w:rPr>
                <w:rFonts w:hint="eastAsia"/>
              </w:rPr>
              <w:t>，</w:t>
            </w:r>
            <w:r w:rsidRPr="000E531B">
              <w:rPr>
                <w:rFonts w:hint="eastAsia"/>
              </w:rPr>
              <w:lastRenderedPageBreak/>
              <w:t>则粉尘产生量约</w:t>
            </w:r>
            <w:r w:rsidRPr="000E531B">
              <w:rPr>
                <w:rFonts w:hint="eastAsia"/>
              </w:rPr>
              <w:t>1.9</w:t>
            </w:r>
            <w:r w:rsidRPr="000E531B">
              <w:t>t/a</w:t>
            </w:r>
            <w:r w:rsidRPr="000E531B">
              <w:rPr>
                <w:rFonts w:hint="eastAsia"/>
              </w:rPr>
              <w:t>，即</w:t>
            </w:r>
            <w:r w:rsidRPr="000E531B">
              <w:t>0.</w:t>
            </w:r>
            <w:r w:rsidRPr="000E531B">
              <w:rPr>
                <w:rFonts w:hint="eastAsia"/>
              </w:rPr>
              <w:t>79kg/h</w:t>
            </w:r>
            <w:r w:rsidRPr="000E531B">
              <w:rPr>
                <w:rFonts w:hint="eastAsia"/>
              </w:rPr>
              <w:t>；根据项目验收监测报告，球磨机袋式除尘器处理效率约为</w:t>
            </w:r>
            <w:r w:rsidRPr="000E531B">
              <w:rPr>
                <w:rFonts w:hint="eastAsia"/>
              </w:rPr>
              <w:t>9</w:t>
            </w:r>
            <w:r w:rsidRPr="000E531B">
              <w:t>0</w:t>
            </w:r>
            <w:r w:rsidRPr="000E531B">
              <w:rPr>
                <w:rFonts w:hint="eastAsia"/>
              </w:rPr>
              <w:t>%</w:t>
            </w:r>
            <w:r w:rsidRPr="000E531B">
              <w:rPr>
                <w:rFonts w:hint="eastAsia"/>
              </w:rPr>
              <w:t>。类比验收监测数据，技改整合后球磨机袋式除尘器去除效率取值</w:t>
            </w:r>
            <w:r w:rsidRPr="000E531B">
              <w:rPr>
                <w:rFonts w:hint="eastAsia"/>
              </w:rPr>
              <w:t>9</w:t>
            </w:r>
            <w:r w:rsidRPr="000E531B">
              <w:t>0%</w:t>
            </w:r>
            <w:r w:rsidRPr="000E531B">
              <w:rPr>
                <w:rFonts w:hint="eastAsia"/>
              </w:rPr>
              <w:t>，则球磨机废气粉尘产生量为</w:t>
            </w:r>
            <w:r w:rsidRPr="000E531B">
              <w:rPr>
                <w:rFonts w:hint="eastAsia"/>
              </w:rPr>
              <w:t>19</w:t>
            </w:r>
            <w:r w:rsidRPr="000E531B">
              <w:t>t/a</w:t>
            </w:r>
            <w:r w:rsidRPr="000E531B">
              <w:rPr>
                <w:rFonts w:hint="eastAsia"/>
              </w:rPr>
              <w:t>，即</w:t>
            </w:r>
            <w:r w:rsidRPr="000E531B">
              <w:rPr>
                <w:rFonts w:hint="eastAsia"/>
              </w:rPr>
              <w:t>7.9kg/</w:t>
            </w:r>
            <w:r w:rsidRPr="000E531B">
              <w:t>h</w:t>
            </w:r>
            <w:r w:rsidRPr="000E531B">
              <w:rPr>
                <w:rFonts w:hint="eastAsia"/>
              </w:rPr>
              <w:t>。</w:t>
            </w:r>
          </w:p>
          <w:p w14:paraId="41137599"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球磨生产线烘干废气颗粒物产生情况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80"/>
              <w:gridCol w:w="1330"/>
              <w:gridCol w:w="851"/>
              <w:gridCol w:w="471"/>
              <w:gridCol w:w="929"/>
              <w:gridCol w:w="883"/>
              <w:gridCol w:w="542"/>
              <w:gridCol w:w="660"/>
              <w:gridCol w:w="735"/>
              <w:gridCol w:w="733"/>
              <w:gridCol w:w="496"/>
            </w:tblGrid>
            <w:tr w:rsidR="000E531B" w:rsidRPr="000E531B" w14:paraId="28244510" w14:textId="77777777" w:rsidTr="00B75AFD">
              <w:trPr>
                <w:trHeight w:val="340"/>
                <w:jc w:val="center"/>
              </w:trPr>
              <w:tc>
                <w:tcPr>
                  <w:tcW w:w="1073" w:type="dxa"/>
                  <w:vMerge w:val="restart"/>
                  <w:tcBorders>
                    <w:top w:val="single" w:sz="12" w:space="0" w:color="auto"/>
                    <w:left w:val="nil"/>
                    <w:bottom w:val="single" w:sz="4" w:space="0" w:color="auto"/>
                    <w:right w:val="single" w:sz="4" w:space="0" w:color="auto"/>
                  </w:tcBorders>
                  <w:vAlign w:val="center"/>
                  <w:hideMark/>
                </w:tcPr>
                <w:p w14:paraId="2293533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8EC164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6"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1FB5E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2F9322E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AF080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800"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D2F38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9"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D4F10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5E2FB73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66"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93B33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8"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4FD5D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19CC940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3" w:type="dxa"/>
                  <w:vMerge w:val="restart"/>
                  <w:tcBorders>
                    <w:top w:val="single" w:sz="12" w:space="0" w:color="auto"/>
                    <w:left w:val="single" w:sz="4" w:space="0" w:color="auto"/>
                    <w:bottom w:val="single" w:sz="4" w:space="0" w:color="auto"/>
                    <w:right w:val="nil"/>
                  </w:tcBorders>
                  <w:vAlign w:val="center"/>
                  <w:hideMark/>
                </w:tcPr>
                <w:p w14:paraId="58574CA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6108DCB5" w14:textId="77777777" w:rsidTr="00B75AFD">
              <w:trPr>
                <w:trHeight w:val="340"/>
                <w:jc w:val="center"/>
              </w:trPr>
              <w:tc>
                <w:tcPr>
                  <w:tcW w:w="1073" w:type="dxa"/>
                  <w:vMerge/>
                  <w:tcBorders>
                    <w:top w:val="single" w:sz="4" w:space="0" w:color="auto"/>
                    <w:left w:val="nil"/>
                    <w:bottom w:val="single" w:sz="4" w:space="0" w:color="auto"/>
                    <w:right w:val="single" w:sz="4" w:space="0" w:color="auto"/>
                  </w:tcBorders>
                  <w:vAlign w:val="center"/>
                  <w:hideMark/>
                </w:tcPr>
                <w:p w14:paraId="127A389A"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75DA31DA" w14:textId="77777777" w:rsidR="000E531B" w:rsidRPr="000E531B" w:rsidRDefault="000E531B" w:rsidP="00B75AFD">
                  <w:pPr>
                    <w:rPr>
                      <w:rFonts w:ascii="Times New Roman" w:hAnsi="Times New Roman"/>
                      <w:sz w:val="18"/>
                      <w:szCs w:val="18"/>
                    </w:rPr>
                  </w:pPr>
                </w:p>
              </w:tc>
              <w:tc>
                <w:tcPr>
                  <w:tcW w:w="846" w:type="dxa"/>
                  <w:vMerge/>
                  <w:tcBorders>
                    <w:top w:val="single" w:sz="4" w:space="0" w:color="auto"/>
                    <w:left w:val="single" w:sz="4" w:space="0" w:color="auto"/>
                    <w:bottom w:val="single" w:sz="4" w:space="0" w:color="auto"/>
                    <w:right w:val="single" w:sz="4" w:space="0" w:color="auto"/>
                  </w:tcBorders>
                  <w:vAlign w:val="center"/>
                  <w:hideMark/>
                </w:tcPr>
                <w:p w14:paraId="4EB76417" w14:textId="77777777" w:rsidR="000E531B" w:rsidRPr="000E531B" w:rsidRDefault="000E531B" w:rsidP="00B75AFD">
                  <w:pPr>
                    <w:rPr>
                      <w:rFonts w:ascii="Times New Roman" w:hAnsi="Times New Roman"/>
                      <w:sz w:val="18"/>
                      <w:szCs w:val="18"/>
                    </w:rPr>
                  </w:pPr>
                </w:p>
              </w:tc>
              <w:tc>
                <w:tcPr>
                  <w:tcW w:w="468" w:type="dxa"/>
                  <w:vMerge/>
                  <w:tcBorders>
                    <w:top w:val="single" w:sz="4" w:space="0" w:color="auto"/>
                    <w:left w:val="single" w:sz="4" w:space="0" w:color="auto"/>
                    <w:bottom w:val="single" w:sz="4" w:space="0" w:color="auto"/>
                    <w:right w:val="single" w:sz="4" w:space="0" w:color="auto"/>
                  </w:tcBorders>
                  <w:vAlign w:val="center"/>
                  <w:hideMark/>
                </w:tcPr>
                <w:p w14:paraId="6C87B5C5"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D554A9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3C1B5EC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11066B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6D41539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9" w:type="dxa"/>
                  <w:vMerge/>
                  <w:tcBorders>
                    <w:top w:val="single" w:sz="12" w:space="0" w:color="auto"/>
                    <w:left w:val="single" w:sz="4" w:space="0" w:color="auto"/>
                    <w:bottom w:val="single" w:sz="4" w:space="0" w:color="auto"/>
                    <w:right w:val="single" w:sz="4" w:space="0" w:color="auto"/>
                  </w:tcBorders>
                  <w:vAlign w:val="center"/>
                  <w:hideMark/>
                </w:tcPr>
                <w:p w14:paraId="7E2FE0C0" w14:textId="77777777" w:rsidR="000E531B" w:rsidRPr="000E531B" w:rsidRDefault="000E531B" w:rsidP="00B75AFD">
                  <w:pPr>
                    <w:rPr>
                      <w:rFonts w:ascii="Times New Roman" w:hAnsi="Times New Roman"/>
                      <w:sz w:val="18"/>
                      <w:szCs w:val="18"/>
                    </w:rPr>
                  </w:pPr>
                </w:p>
              </w:tc>
              <w:tc>
                <w:tcPr>
                  <w:tcW w:w="63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CE33E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3AA97B5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3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D4CF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34AF48F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8" w:type="dxa"/>
                  <w:vMerge/>
                  <w:tcBorders>
                    <w:top w:val="single" w:sz="4" w:space="0" w:color="auto"/>
                    <w:left w:val="single" w:sz="4" w:space="0" w:color="auto"/>
                    <w:bottom w:val="single" w:sz="4" w:space="0" w:color="auto"/>
                    <w:right w:val="single" w:sz="4" w:space="0" w:color="auto"/>
                  </w:tcBorders>
                  <w:vAlign w:val="center"/>
                  <w:hideMark/>
                </w:tcPr>
                <w:p w14:paraId="438F41BD" w14:textId="77777777" w:rsidR="000E531B" w:rsidRPr="000E531B" w:rsidRDefault="000E531B" w:rsidP="00B75AFD">
                  <w:pPr>
                    <w:rPr>
                      <w:rFonts w:ascii="Times New Roman" w:hAnsi="Times New Roman"/>
                      <w:sz w:val="18"/>
                      <w:szCs w:val="18"/>
                    </w:rPr>
                  </w:pPr>
                </w:p>
              </w:tc>
              <w:tc>
                <w:tcPr>
                  <w:tcW w:w="493" w:type="dxa"/>
                  <w:vMerge/>
                  <w:tcBorders>
                    <w:top w:val="single" w:sz="4" w:space="0" w:color="auto"/>
                    <w:left w:val="single" w:sz="4" w:space="0" w:color="auto"/>
                    <w:bottom w:val="single" w:sz="4" w:space="0" w:color="auto"/>
                    <w:right w:val="nil"/>
                  </w:tcBorders>
                  <w:vAlign w:val="center"/>
                  <w:hideMark/>
                </w:tcPr>
                <w:p w14:paraId="69D9BBDC" w14:textId="77777777" w:rsidR="000E531B" w:rsidRPr="000E531B" w:rsidRDefault="000E531B" w:rsidP="00B75AFD">
                  <w:pPr>
                    <w:rPr>
                      <w:rFonts w:ascii="Times New Roman" w:hAnsi="Times New Roman"/>
                      <w:sz w:val="18"/>
                      <w:szCs w:val="18"/>
                    </w:rPr>
                  </w:pPr>
                </w:p>
              </w:tc>
            </w:tr>
            <w:tr w:rsidR="000E531B" w:rsidRPr="000E531B" w14:paraId="3526DFED" w14:textId="77777777" w:rsidTr="00B75AFD">
              <w:trPr>
                <w:trHeight w:val="340"/>
                <w:jc w:val="center"/>
              </w:trPr>
              <w:tc>
                <w:tcPr>
                  <w:tcW w:w="1073" w:type="dxa"/>
                  <w:tcBorders>
                    <w:top w:val="single" w:sz="4" w:space="0" w:color="auto"/>
                    <w:left w:val="nil"/>
                    <w:bottom w:val="single" w:sz="12" w:space="0" w:color="auto"/>
                    <w:right w:val="single" w:sz="4" w:space="0" w:color="auto"/>
                  </w:tcBorders>
                  <w:vAlign w:val="center"/>
                </w:tcPr>
                <w:p w14:paraId="2C07FA4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球磨生产线烘干</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919263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颗粒物</w:t>
                  </w:r>
                </w:p>
              </w:tc>
              <w:tc>
                <w:tcPr>
                  <w:tcW w:w="84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4DB330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3500</w:t>
                  </w:r>
                </w:p>
              </w:tc>
              <w:tc>
                <w:tcPr>
                  <w:tcW w:w="46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841EF8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48F19A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147.7</w:t>
                  </w:r>
                </w:p>
              </w:tc>
              <w:tc>
                <w:tcPr>
                  <w:tcW w:w="87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0D744E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7.9</w:t>
                  </w:r>
                </w:p>
              </w:tc>
              <w:tc>
                <w:tcPr>
                  <w:tcW w:w="539"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D7B1EB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90</w:t>
                  </w:r>
                </w:p>
              </w:tc>
              <w:tc>
                <w:tcPr>
                  <w:tcW w:w="63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75659A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14.77</w:t>
                  </w:r>
                </w:p>
              </w:tc>
              <w:tc>
                <w:tcPr>
                  <w:tcW w:w="730"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6BA293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0.79</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ECC232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20</w:t>
                  </w:r>
                </w:p>
              </w:tc>
              <w:tc>
                <w:tcPr>
                  <w:tcW w:w="493" w:type="dxa"/>
                  <w:tcBorders>
                    <w:top w:val="single" w:sz="4" w:space="0" w:color="auto"/>
                    <w:left w:val="single" w:sz="4" w:space="0" w:color="auto"/>
                    <w:bottom w:val="single" w:sz="12" w:space="0" w:color="auto"/>
                    <w:right w:val="nil"/>
                  </w:tcBorders>
                  <w:vAlign w:val="center"/>
                </w:tcPr>
                <w:p w14:paraId="286E93B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2F696343" w14:textId="77777777" w:rsidR="000E531B" w:rsidRPr="000E531B" w:rsidRDefault="000E531B" w:rsidP="00B75AFD">
            <w:pPr>
              <w:pStyle w:val="00"/>
              <w:ind w:firstLine="480"/>
              <w:rPr>
                <w:vertAlign w:val="subscript"/>
              </w:rPr>
            </w:pPr>
            <w:r w:rsidRPr="000E531B">
              <w:rPr>
                <w:rFonts w:hint="eastAsia"/>
              </w:rPr>
              <w:t>3</w:t>
            </w:r>
            <w:r w:rsidRPr="000E531B">
              <w:rPr>
                <w:rFonts w:hint="eastAsia"/>
              </w:rPr>
              <w:t>）</w:t>
            </w:r>
            <w:r w:rsidRPr="000E531B">
              <w:rPr>
                <w:rFonts w:hint="eastAsia"/>
              </w:rPr>
              <w:t>S</w:t>
            </w:r>
            <w:r w:rsidRPr="000E531B">
              <w:t>O</w:t>
            </w:r>
            <w:r w:rsidRPr="000E531B">
              <w:rPr>
                <w:vertAlign w:val="subscript"/>
              </w:rPr>
              <w:t>2</w:t>
            </w:r>
          </w:p>
          <w:p w14:paraId="7911C4D9" w14:textId="77777777" w:rsidR="000E531B" w:rsidRPr="000E531B" w:rsidRDefault="000E531B" w:rsidP="00B75AFD">
            <w:pPr>
              <w:pStyle w:val="00"/>
              <w:ind w:firstLine="480"/>
            </w:pPr>
            <w:r w:rsidRPr="000E531B">
              <w:rPr>
                <w:rFonts w:hint="eastAsia"/>
              </w:rPr>
              <w:t>根据业主提供的资料，项目球磨生产线每年所需高炉煤气约</w:t>
            </w:r>
            <w:r w:rsidRPr="000E531B">
              <w:t>1000</w:t>
            </w:r>
            <w:r w:rsidRPr="000E531B">
              <w:rPr>
                <w:rFonts w:hint="eastAsia"/>
              </w:rPr>
              <w:t>万</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根据闽光钢铁</w:t>
            </w:r>
            <w:proofErr w:type="gramEnd"/>
            <w:r w:rsidRPr="000E531B">
              <w:rPr>
                <w:rFonts w:hint="eastAsia"/>
              </w:rPr>
              <w:t>公司提供的检测数据，高炉煤气的总硫含量为</w:t>
            </w:r>
            <w:r w:rsidRPr="000E531B">
              <w:rPr>
                <w:rFonts w:hint="eastAsia"/>
              </w:rPr>
              <w:t>2</w:t>
            </w:r>
            <w:r w:rsidRPr="000E531B">
              <w:t>8.53mg/</w:t>
            </w:r>
            <w:r w:rsidRPr="000E531B">
              <w:rPr>
                <w:rFonts w:hint="eastAsia"/>
              </w:rPr>
              <w:t>m</w:t>
            </w:r>
            <w:r w:rsidRPr="000E531B">
              <w:rPr>
                <w:rFonts w:hint="eastAsia"/>
                <w:vertAlign w:val="superscript"/>
              </w:rPr>
              <w:t>3</w:t>
            </w:r>
            <w:r w:rsidRPr="000E531B">
              <w:rPr>
                <w:rFonts w:hint="eastAsia"/>
              </w:rPr>
              <w:t>，则球磨生产线</w:t>
            </w:r>
            <w:r w:rsidRPr="000E531B">
              <w:rPr>
                <w:rFonts w:hint="eastAsia"/>
              </w:rPr>
              <w:t>S</w:t>
            </w:r>
            <w:r w:rsidRPr="000E531B">
              <w:t>O</w:t>
            </w:r>
            <w:r w:rsidRPr="000E531B">
              <w:rPr>
                <w:vertAlign w:val="subscript"/>
              </w:rPr>
              <w:t>2</w:t>
            </w:r>
            <w:r w:rsidRPr="000E531B">
              <w:rPr>
                <w:rFonts w:hint="eastAsia"/>
              </w:rPr>
              <w:t>产生量约为</w:t>
            </w:r>
            <w:r w:rsidRPr="000E531B">
              <w:t>0.57t/a</w:t>
            </w:r>
            <w:r w:rsidRPr="000E531B">
              <w:rPr>
                <w:rFonts w:hint="eastAsia"/>
              </w:rPr>
              <w:t>，</w:t>
            </w:r>
            <w:r w:rsidRPr="000E531B">
              <w:rPr>
                <w:rFonts w:hint="eastAsia"/>
              </w:rPr>
              <w:t>0</w:t>
            </w:r>
            <w:r w:rsidRPr="000E531B">
              <w:t>.</w:t>
            </w:r>
            <w:r w:rsidRPr="000E531B">
              <w:rPr>
                <w:rFonts w:hint="eastAsia"/>
              </w:rPr>
              <w:t>24kg/h</w:t>
            </w:r>
            <w:r w:rsidRPr="000E531B">
              <w:rPr>
                <w:rFonts w:hint="eastAsia"/>
              </w:rPr>
              <w:t>。球磨生产线烘干炉产生的</w:t>
            </w:r>
            <w:r w:rsidRPr="000E531B">
              <w:rPr>
                <w:rFonts w:hint="eastAsia"/>
              </w:rPr>
              <w:t>S</w:t>
            </w:r>
            <w:r w:rsidRPr="000E531B">
              <w:t>O</w:t>
            </w:r>
            <w:r w:rsidRPr="000E531B">
              <w:rPr>
                <w:vertAlign w:val="subscript"/>
              </w:rPr>
              <w:t>2</w:t>
            </w:r>
            <w:r w:rsidRPr="000E531B">
              <w:rPr>
                <w:rFonts w:hint="eastAsia"/>
              </w:rPr>
              <w:t>经过布袋除尘器后通过</w:t>
            </w:r>
            <w:r w:rsidRPr="000E531B">
              <w:t>15m</w:t>
            </w:r>
            <w:r w:rsidRPr="000E531B">
              <w:rPr>
                <w:rFonts w:hint="eastAsia"/>
              </w:rPr>
              <w:t>高的排气筒排放，保守考虑，布袋除尘器对</w:t>
            </w:r>
            <w:r w:rsidRPr="000E531B">
              <w:rPr>
                <w:rFonts w:hint="eastAsia"/>
              </w:rPr>
              <w:t>S</w:t>
            </w:r>
            <w:r w:rsidRPr="000E531B">
              <w:t>O</w:t>
            </w:r>
            <w:r w:rsidRPr="000E531B">
              <w:rPr>
                <w:vertAlign w:val="subscript"/>
              </w:rPr>
              <w:t>2</w:t>
            </w:r>
            <w:r w:rsidRPr="000E531B">
              <w:t>的去除效率为</w:t>
            </w:r>
            <w:r w:rsidRPr="000E531B">
              <w:rPr>
                <w:rFonts w:hint="eastAsia"/>
              </w:rPr>
              <w:t>0</w:t>
            </w:r>
            <w:r w:rsidRPr="000E531B">
              <w:rPr>
                <w:rFonts w:hint="eastAsia"/>
              </w:rPr>
              <w:t>。立磨机烘干废气</w:t>
            </w:r>
            <w:r w:rsidRPr="000E531B">
              <w:rPr>
                <w:rFonts w:hint="eastAsia"/>
              </w:rPr>
              <w:t>S</w:t>
            </w:r>
            <w:r w:rsidRPr="000E531B">
              <w:t>O</w:t>
            </w:r>
            <w:r w:rsidRPr="000E531B">
              <w:rPr>
                <w:vertAlign w:val="subscript"/>
              </w:rPr>
              <w:t>2</w:t>
            </w:r>
            <w:r w:rsidRPr="000E531B">
              <w:t>排放情况见下表：</w:t>
            </w:r>
          </w:p>
          <w:p w14:paraId="39B9ABEC"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烘干废气</w:t>
            </w:r>
            <w:r w:rsidRPr="000E531B">
              <w:rPr>
                <w:rFonts w:ascii="黑体" w:eastAsia="黑体" w:hAnsi="黑体"/>
                <w:b/>
                <w:sz w:val="24"/>
                <w:szCs w:val="22"/>
              </w:rPr>
              <w:t>SO</w:t>
            </w:r>
            <w:r w:rsidRPr="000E531B">
              <w:rPr>
                <w:rFonts w:ascii="黑体" w:eastAsia="黑体" w:hAnsi="黑体"/>
                <w:b/>
                <w:sz w:val="24"/>
                <w:szCs w:val="22"/>
                <w:vertAlign w:val="subscript"/>
              </w:rPr>
              <w:t>2</w:t>
            </w:r>
            <w:r w:rsidRPr="000E531B">
              <w:rPr>
                <w:rFonts w:ascii="黑体" w:eastAsia="黑体" w:hAnsi="黑体" w:hint="eastAsia"/>
                <w:b/>
                <w:sz w:val="24"/>
                <w:szCs w:val="22"/>
              </w:rPr>
              <w:t>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27C4DEA7"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2305569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ED7171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9D0D4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7013C47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6521B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CB0F2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11CC7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21DE0E5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D98F1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52B9D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0FAF990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5E8ECFC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55B27113"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469E87B5"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4AC8F8D4"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1AFEC133"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3A466F62"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B2BE2B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1DA621D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6DCD6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546E22D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203B68F3"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35F9C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0BBB6C4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4DF3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7764268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582627C9"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4AD12CDA" w14:textId="77777777" w:rsidR="000E531B" w:rsidRPr="000E531B" w:rsidRDefault="000E531B" w:rsidP="00B75AFD">
                  <w:pPr>
                    <w:rPr>
                      <w:rFonts w:ascii="Times New Roman" w:hAnsi="Times New Roman"/>
                      <w:sz w:val="18"/>
                      <w:szCs w:val="18"/>
                    </w:rPr>
                  </w:pPr>
                </w:p>
              </w:tc>
            </w:tr>
            <w:tr w:rsidR="000E531B" w:rsidRPr="000E531B" w14:paraId="0E9F7F99"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39A8C37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球磨生产线烘干</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A60673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二氧化硫</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F650D9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3500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2C7147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A685B6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4.5</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087D0F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0.24</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5687D4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49BF08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4.5</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D683B8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0.24</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2C13A0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50</w:t>
                  </w:r>
                </w:p>
              </w:tc>
              <w:tc>
                <w:tcPr>
                  <w:tcW w:w="491" w:type="dxa"/>
                  <w:tcBorders>
                    <w:top w:val="single" w:sz="4" w:space="0" w:color="auto"/>
                    <w:left w:val="single" w:sz="4" w:space="0" w:color="auto"/>
                    <w:bottom w:val="single" w:sz="12" w:space="0" w:color="auto"/>
                    <w:right w:val="nil"/>
                  </w:tcBorders>
                  <w:vAlign w:val="center"/>
                </w:tcPr>
                <w:p w14:paraId="79DC2C6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17EEDBE3" w14:textId="77777777" w:rsidR="000E531B" w:rsidRPr="000E531B" w:rsidRDefault="000E531B" w:rsidP="00B75AFD">
            <w:pPr>
              <w:pStyle w:val="00"/>
              <w:ind w:firstLine="480"/>
              <w:rPr>
                <w:sz w:val="16"/>
                <w:szCs w:val="16"/>
              </w:rPr>
            </w:pPr>
            <w:r w:rsidRPr="000E531B">
              <w:rPr>
                <w:rFonts w:hint="eastAsia"/>
              </w:rPr>
              <w:t>4</w:t>
            </w:r>
            <w:r w:rsidRPr="000E531B">
              <w:rPr>
                <w:rFonts w:hint="eastAsia"/>
              </w:rPr>
              <w:t>）</w:t>
            </w:r>
            <w:r w:rsidRPr="000E531B">
              <w:t>NO</w:t>
            </w:r>
            <w:r w:rsidRPr="000E531B">
              <w:rPr>
                <w:sz w:val="16"/>
                <w:szCs w:val="16"/>
              </w:rPr>
              <w:t>X</w:t>
            </w:r>
          </w:p>
          <w:p w14:paraId="41765BFF" w14:textId="0CB31145" w:rsidR="000E531B" w:rsidRPr="000E531B" w:rsidRDefault="000E531B" w:rsidP="00B75AFD">
            <w:pPr>
              <w:pStyle w:val="00"/>
              <w:ind w:firstLine="480"/>
            </w:pPr>
            <w:proofErr w:type="gramStart"/>
            <w:r w:rsidRPr="000E531B">
              <w:rPr>
                <w:rFonts w:hint="eastAsia"/>
              </w:rPr>
              <w:t>本环评</w:t>
            </w:r>
            <w:proofErr w:type="gramEnd"/>
            <w:r w:rsidRPr="000E531B">
              <w:rPr>
                <w:rFonts w:hint="eastAsia"/>
              </w:rPr>
              <w:t>类比自行监测数据确定球磨生产线烘干废气</w:t>
            </w:r>
            <w:r w:rsidRPr="000E531B">
              <w:rPr>
                <w:rFonts w:hint="eastAsia"/>
              </w:rPr>
              <w:t>NO</w:t>
            </w:r>
            <w:r w:rsidRPr="000E531B">
              <w:rPr>
                <w:rFonts w:hint="eastAsia"/>
                <w:vertAlign w:val="subscript"/>
              </w:rPr>
              <w:t>X</w:t>
            </w:r>
            <w:r w:rsidRPr="000E531B">
              <w:rPr>
                <w:rFonts w:hint="eastAsia"/>
              </w:rPr>
              <w:t>排放源强。根据</w:t>
            </w:r>
            <w:r w:rsidRPr="000E531B">
              <w:fldChar w:fldCharType="begin"/>
            </w:r>
            <w:r w:rsidRPr="000E531B">
              <w:instrText xml:space="preserve"> </w:instrText>
            </w:r>
            <w:r w:rsidRPr="000E531B">
              <w:rPr>
                <w:rFonts w:hint="eastAsia"/>
              </w:rPr>
              <w:instrText>REF _Ref163485509 \r \h</w:instrText>
            </w:r>
            <w:r w:rsidRPr="000E531B">
              <w:instrText xml:space="preserve"> </w:instrText>
            </w:r>
            <w:r>
              <w:instrText xml:space="preserve"> \* MERGEFORMAT </w:instrText>
            </w:r>
            <w:r w:rsidRPr="000E531B">
              <w:fldChar w:fldCharType="separate"/>
            </w:r>
            <w:r w:rsidR="001520BC">
              <w:rPr>
                <w:rFonts w:hint="eastAsia"/>
                <w:b/>
                <w:bCs/>
              </w:rPr>
              <w:t>错误</w:t>
            </w:r>
            <w:r w:rsidR="001520BC">
              <w:rPr>
                <w:rFonts w:hint="eastAsia"/>
                <w:b/>
                <w:bCs/>
              </w:rPr>
              <w:t>!</w:t>
            </w:r>
            <w:r w:rsidR="001520BC">
              <w:rPr>
                <w:rFonts w:hint="eastAsia"/>
                <w:b/>
                <w:bCs/>
              </w:rPr>
              <w:t>未找到引用源。</w:t>
            </w:r>
            <w:r w:rsidRPr="000E531B">
              <w:fldChar w:fldCharType="end"/>
            </w:r>
            <w:r w:rsidRPr="000E531B">
              <w:rPr>
                <w:rFonts w:hint="eastAsia"/>
              </w:rPr>
              <w:t>的监测结果，球磨生产线</w:t>
            </w:r>
            <w:r w:rsidRPr="000E531B">
              <w:rPr>
                <w:rFonts w:hint="eastAsia"/>
              </w:rPr>
              <w:t>NO</w:t>
            </w:r>
            <w:r w:rsidRPr="000E531B">
              <w:rPr>
                <w:rFonts w:hint="eastAsia"/>
                <w:vertAlign w:val="subscript"/>
              </w:rPr>
              <w:t>X</w:t>
            </w:r>
            <w:proofErr w:type="gramStart"/>
            <w:r w:rsidRPr="000E531B">
              <w:rPr>
                <w:rFonts w:hint="eastAsia"/>
              </w:rPr>
              <w:t>产污系数</w:t>
            </w:r>
            <w:proofErr w:type="gramEnd"/>
            <w:r w:rsidRPr="000E531B">
              <w:rPr>
                <w:rFonts w:hint="eastAsia"/>
              </w:rPr>
              <w:t>为</w:t>
            </w:r>
            <w:r w:rsidRPr="000E531B">
              <w:rPr>
                <w:rFonts w:hint="eastAsia"/>
              </w:rPr>
              <w:t>3.2</w:t>
            </w:r>
            <w:r w:rsidRPr="000E531B">
              <w:rPr>
                <w:rFonts w:hint="eastAsia"/>
              </w:rPr>
              <w:t>千克</w:t>
            </w:r>
            <w:r w:rsidRPr="000E531B">
              <w:rPr>
                <w:rFonts w:hint="eastAsia"/>
              </w:rPr>
              <w:t>/</w:t>
            </w:r>
            <w:proofErr w:type="gramStart"/>
            <w:r w:rsidRPr="000E531B">
              <w:rPr>
                <w:rFonts w:hint="eastAsia"/>
              </w:rPr>
              <w:t>万立方米</w:t>
            </w:r>
            <w:proofErr w:type="gramEnd"/>
            <w:r w:rsidRPr="000E531B">
              <w:rPr>
                <w:rFonts w:hint="eastAsia"/>
              </w:rPr>
              <w:t>-</w:t>
            </w:r>
            <w:r w:rsidRPr="000E531B">
              <w:rPr>
                <w:rFonts w:hint="eastAsia"/>
              </w:rPr>
              <w:t>高炉煤气（高炉煤气用量约</w:t>
            </w:r>
            <w:r w:rsidRPr="000E531B">
              <w:rPr>
                <w:rFonts w:hint="eastAsia"/>
              </w:rPr>
              <w:t>480</w:t>
            </w:r>
            <w:r w:rsidRPr="000E531B">
              <w:rPr>
                <w:rFonts w:hint="eastAsia"/>
              </w:rPr>
              <w:t>万立方米），产生量约为</w:t>
            </w:r>
            <w:r w:rsidRPr="000E531B">
              <w:rPr>
                <w:rFonts w:hint="eastAsia"/>
              </w:rPr>
              <w:t>3.2t/a</w:t>
            </w:r>
            <w:r w:rsidRPr="000E531B">
              <w:rPr>
                <w:rFonts w:hint="eastAsia"/>
              </w:rPr>
              <w:t>，则</w:t>
            </w:r>
            <w:r w:rsidRPr="000E531B">
              <w:rPr>
                <w:rFonts w:hint="eastAsia"/>
              </w:rPr>
              <w:t>NO</w:t>
            </w:r>
            <w:r w:rsidRPr="000E531B">
              <w:rPr>
                <w:rFonts w:hint="eastAsia"/>
                <w:vertAlign w:val="subscript"/>
              </w:rPr>
              <w:t>X</w:t>
            </w:r>
            <w:r w:rsidRPr="000E531B">
              <w:rPr>
                <w:rFonts w:hint="eastAsia"/>
              </w:rPr>
              <w:t>产生速率约为</w:t>
            </w:r>
            <w:r w:rsidRPr="000E531B">
              <w:rPr>
                <w:rFonts w:hint="eastAsia"/>
              </w:rPr>
              <w:t>1.33kg/h</w:t>
            </w:r>
            <w:r w:rsidRPr="000E531B">
              <w:rPr>
                <w:rFonts w:hint="eastAsia"/>
              </w:rPr>
              <w:t>；烘干炉风量为</w:t>
            </w:r>
            <w:r w:rsidRPr="000E531B">
              <w:t>53500</w:t>
            </w:r>
            <w:r w:rsidRPr="000E531B">
              <w:rPr>
                <w:rFonts w:hint="eastAsia"/>
              </w:rPr>
              <w:t>m</w:t>
            </w:r>
            <w:r w:rsidRPr="000E531B">
              <w:rPr>
                <w:rFonts w:hint="eastAsia"/>
                <w:vertAlign w:val="superscript"/>
              </w:rPr>
              <w:t>3</w:t>
            </w:r>
            <w:r w:rsidRPr="000E531B">
              <w:rPr>
                <w:rFonts w:hint="eastAsia"/>
              </w:rPr>
              <w:t>/h</w:t>
            </w:r>
            <w:r w:rsidRPr="000E531B">
              <w:rPr>
                <w:rFonts w:hint="eastAsia"/>
              </w:rPr>
              <w:t>，则</w:t>
            </w:r>
            <w:r w:rsidRPr="000E531B">
              <w:rPr>
                <w:rFonts w:hint="eastAsia"/>
              </w:rPr>
              <w:t>NO</w:t>
            </w:r>
            <w:r w:rsidRPr="000E531B">
              <w:rPr>
                <w:rFonts w:hint="eastAsia"/>
                <w:vertAlign w:val="subscript"/>
              </w:rPr>
              <w:t>X</w:t>
            </w:r>
            <w:r w:rsidRPr="000E531B">
              <w:rPr>
                <w:rFonts w:hint="eastAsia"/>
              </w:rPr>
              <w:t>排放浓度约为</w:t>
            </w:r>
            <w:r w:rsidRPr="000E531B">
              <w:rPr>
                <w:rFonts w:hint="eastAsia"/>
              </w:rPr>
              <w:t>24.86</w:t>
            </w:r>
            <w:r w:rsidRPr="000E531B">
              <w:t>mg/</w:t>
            </w:r>
            <w:r w:rsidRPr="000E531B">
              <w:rPr>
                <w:rFonts w:hint="eastAsia"/>
              </w:rPr>
              <w:t>m</w:t>
            </w:r>
            <w:r w:rsidRPr="000E531B">
              <w:rPr>
                <w:rFonts w:hint="eastAsia"/>
                <w:vertAlign w:val="superscript"/>
              </w:rPr>
              <w:t>3</w:t>
            </w:r>
            <w:r w:rsidRPr="000E531B">
              <w:rPr>
                <w:rFonts w:hint="eastAsia"/>
              </w:rPr>
              <w:t>。</w:t>
            </w:r>
            <w:proofErr w:type="gramStart"/>
            <w:r w:rsidRPr="000E531B">
              <w:rPr>
                <w:rFonts w:hint="eastAsia"/>
              </w:rPr>
              <w:t>立磨生产线</w:t>
            </w:r>
            <w:proofErr w:type="gramEnd"/>
            <w:r w:rsidRPr="000E531B">
              <w:rPr>
                <w:rFonts w:hint="eastAsia"/>
              </w:rPr>
              <w:t>烘干炉废气经过布袋除尘器后通过</w:t>
            </w:r>
            <w:r w:rsidRPr="000E531B">
              <w:t>20m</w:t>
            </w:r>
            <w:r w:rsidRPr="000E531B">
              <w:rPr>
                <w:rFonts w:hint="eastAsia"/>
              </w:rPr>
              <w:t>高的排气筒排放，保守考虑，布袋除尘器对</w:t>
            </w:r>
            <w:r w:rsidRPr="000E531B">
              <w:rPr>
                <w:rFonts w:hint="eastAsia"/>
              </w:rPr>
              <w:t>NO</w:t>
            </w:r>
            <w:r w:rsidRPr="000E531B">
              <w:rPr>
                <w:rFonts w:hint="eastAsia"/>
                <w:vertAlign w:val="subscript"/>
              </w:rPr>
              <w:t>X</w:t>
            </w:r>
            <w:r w:rsidRPr="000E531B">
              <w:t>的去除效率为</w:t>
            </w:r>
            <w:r w:rsidRPr="000E531B">
              <w:rPr>
                <w:rFonts w:hint="eastAsia"/>
              </w:rPr>
              <w:t>0</w:t>
            </w:r>
            <w:r w:rsidRPr="000E531B">
              <w:rPr>
                <w:rFonts w:hint="eastAsia"/>
              </w:rPr>
              <w:t>。球磨生产线烘干废气</w:t>
            </w:r>
            <w:r w:rsidRPr="000E531B">
              <w:rPr>
                <w:rFonts w:hint="eastAsia"/>
              </w:rPr>
              <w:t>NO</w:t>
            </w:r>
            <w:r w:rsidRPr="000E531B">
              <w:rPr>
                <w:rFonts w:hint="eastAsia"/>
                <w:vertAlign w:val="subscript"/>
              </w:rPr>
              <w:t>X</w:t>
            </w:r>
            <w:r w:rsidRPr="000E531B">
              <w:t>排放情况见下表：</w:t>
            </w:r>
          </w:p>
          <w:p w14:paraId="74B418E1"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烘干废气</w:t>
            </w:r>
            <w:r w:rsidRPr="000E531B">
              <w:rPr>
                <w:rFonts w:ascii="黑体" w:eastAsia="黑体" w:hAnsi="黑体"/>
                <w:b/>
                <w:bCs/>
                <w:sz w:val="24"/>
                <w:szCs w:val="24"/>
              </w:rPr>
              <w:t>NO</w:t>
            </w:r>
            <w:r w:rsidRPr="000E531B">
              <w:rPr>
                <w:rFonts w:ascii="黑体" w:eastAsia="黑体" w:hAnsi="黑体"/>
                <w:b/>
                <w:bCs/>
                <w:sz w:val="24"/>
                <w:szCs w:val="24"/>
                <w:vertAlign w:val="subscript"/>
              </w:rPr>
              <w:t>X</w:t>
            </w:r>
            <w:r w:rsidRPr="000E531B">
              <w:rPr>
                <w:rFonts w:ascii="黑体" w:eastAsia="黑体" w:hAnsi="黑体" w:hint="eastAsia"/>
                <w:b/>
                <w:sz w:val="24"/>
                <w:szCs w:val="22"/>
              </w:rPr>
              <w:t>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1CD0DA97"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3C2B686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84FEF6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A156E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118EE29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98519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EDC4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D67CF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B86024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11334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E834E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5443731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3AA3110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39A98A8E"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135E8A4E"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2CEC95B3"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0B37B2D2"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72D3DE01"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4F8C3A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167697B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A7FEB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6DE43A4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679D8B2A"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F0B96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2B04800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B0527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1557F1A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69DF42E7"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35167594" w14:textId="77777777" w:rsidR="000E531B" w:rsidRPr="000E531B" w:rsidRDefault="000E531B" w:rsidP="00B75AFD">
                  <w:pPr>
                    <w:rPr>
                      <w:rFonts w:ascii="Times New Roman" w:hAnsi="Times New Roman"/>
                      <w:sz w:val="18"/>
                      <w:szCs w:val="18"/>
                    </w:rPr>
                  </w:pPr>
                </w:p>
              </w:tc>
            </w:tr>
            <w:tr w:rsidR="000E531B" w:rsidRPr="000E531B" w14:paraId="2867AA60"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3835309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球磨生产线烘干</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B96FEB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氮氧化物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AB723E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3500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EE911F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E63CBC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24.86</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58EA75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1.33</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CB6274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30D4F2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24.86</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0A2FAF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1.33</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781AC9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200</w:t>
                  </w:r>
                </w:p>
              </w:tc>
              <w:tc>
                <w:tcPr>
                  <w:tcW w:w="491" w:type="dxa"/>
                  <w:tcBorders>
                    <w:top w:val="single" w:sz="4" w:space="0" w:color="auto"/>
                    <w:left w:val="single" w:sz="4" w:space="0" w:color="auto"/>
                    <w:bottom w:val="single" w:sz="12" w:space="0" w:color="auto"/>
                    <w:right w:val="nil"/>
                  </w:tcBorders>
                  <w:vAlign w:val="center"/>
                </w:tcPr>
                <w:p w14:paraId="24C804A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2BFFFCB1" w14:textId="77777777" w:rsidR="000E531B" w:rsidRPr="000E531B" w:rsidRDefault="000E531B" w:rsidP="00B75AFD">
            <w:pPr>
              <w:pStyle w:val="00"/>
              <w:ind w:firstLine="480"/>
            </w:pPr>
            <w:r w:rsidRPr="000E531B">
              <w:rPr>
                <w:rFonts w:hint="eastAsia"/>
              </w:rPr>
              <w:t>③</w:t>
            </w:r>
            <w:proofErr w:type="gramStart"/>
            <w:r w:rsidRPr="000E531B">
              <w:rPr>
                <w:rFonts w:hint="eastAsia"/>
              </w:rPr>
              <w:t>立磨成品</w:t>
            </w:r>
            <w:proofErr w:type="gramEnd"/>
            <w:r w:rsidRPr="000E531B">
              <w:rPr>
                <w:rFonts w:hint="eastAsia"/>
              </w:rPr>
              <w:t>提升粉尘</w:t>
            </w:r>
          </w:p>
          <w:p w14:paraId="168DE7A6" w14:textId="77777777" w:rsidR="000E531B" w:rsidRPr="000E531B" w:rsidRDefault="000E531B" w:rsidP="00B75AFD">
            <w:pPr>
              <w:pStyle w:val="00"/>
              <w:ind w:firstLine="480"/>
            </w:pPr>
            <w:r w:rsidRPr="000E531B">
              <w:rPr>
                <w:rFonts w:hint="eastAsia"/>
              </w:rPr>
              <w:t>从立磨机收尘后的矿微粉成品通过收尘器底部的空气斜槽和提升机输送至库顶</w:t>
            </w:r>
            <w:r w:rsidRPr="000E531B">
              <w:rPr>
                <w:rFonts w:hint="eastAsia"/>
              </w:rPr>
              <w:lastRenderedPageBreak/>
              <w:t>斜槽，矿粉在空气斜槽内的输送和提升入库过程中，会产生一定量的含尘废气，含尘废气经袋式除尘器处理后通过</w:t>
            </w:r>
            <w:r w:rsidRPr="000E531B">
              <w:rPr>
                <w:rFonts w:hint="eastAsia"/>
              </w:rPr>
              <w:t>1</w:t>
            </w:r>
            <w:r w:rsidRPr="000E531B">
              <w:rPr>
                <w:rFonts w:hint="eastAsia"/>
              </w:rPr>
              <w:t>根</w:t>
            </w:r>
            <w:r w:rsidRPr="000E531B">
              <w:rPr>
                <w:rFonts w:hint="eastAsia"/>
              </w:rPr>
              <w:t>1</w:t>
            </w:r>
            <w:r w:rsidRPr="000E531B">
              <w:t>5</w:t>
            </w:r>
            <w:r w:rsidRPr="000E531B">
              <w:rPr>
                <w:rFonts w:hint="eastAsia"/>
              </w:rPr>
              <w:t>m</w:t>
            </w:r>
            <w:r w:rsidRPr="000E531B">
              <w:rPr>
                <w:rFonts w:hint="eastAsia"/>
              </w:rPr>
              <w:t>高的排气筒排放。本次环评类比自行监测数据，</w:t>
            </w:r>
            <w:proofErr w:type="gramStart"/>
            <w:r w:rsidRPr="000E531B">
              <w:rPr>
                <w:rFonts w:hint="eastAsia"/>
              </w:rPr>
              <w:t>立磨成品</w:t>
            </w:r>
            <w:proofErr w:type="gramEnd"/>
            <w:r w:rsidRPr="000E531B">
              <w:rPr>
                <w:rFonts w:hint="eastAsia"/>
              </w:rPr>
              <w:t>提升废气排放口的监测结果见下表：</w:t>
            </w:r>
          </w:p>
          <w:p w14:paraId="5CFC7A82" w14:textId="77777777" w:rsidR="000E531B" w:rsidRPr="000E531B" w:rsidRDefault="000E531B" w:rsidP="00B75AFD">
            <w:pPr>
              <w:pStyle w:val="00"/>
              <w:ind w:firstLine="480"/>
            </w:pPr>
            <w:r w:rsidRPr="000E531B">
              <w:rPr>
                <w:rFonts w:hint="eastAsia"/>
              </w:rPr>
              <w:t>提升颗粒物的排污系数为</w:t>
            </w:r>
            <w:r w:rsidRPr="000E531B">
              <w:rPr>
                <w:rFonts w:hint="eastAsia"/>
              </w:rPr>
              <w:t>5.76kg</w:t>
            </w:r>
            <w:r w:rsidRPr="000E531B">
              <w:t>/</w:t>
            </w:r>
            <w:r w:rsidRPr="000E531B">
              <w:rPr>
                <w:rFonts w:hint="eastAsia"/>
              </w:rPr>
              <w:t>万</w:t>
            </w:r>
            <w:r w:rsidRPr="000E531B">
              <w:t>t</w:t>
            </w:r>
            <w:r w:rsidRPr="000E531B">
              <w:rPr>
                <w:rFonts w:hint="eastAsia"/>
              </w:rPr>
              <w:t>产品。</w:t>
            </w:r>
            <w:proofErr w:type="gramStart"/>
            <w:r w:rsidRPr="000E531B">
              <w:rPr>
                <w:rFonts w:hint="eastAsia"/>
              </w:rPr>
              <w:t>项目立磨生产线</w:t>
            </w:r>
            <w:proofErr w:type="gramEnd"/>
            <w:r w:rsidRPr="000E531B">
              <w:rPr>
                <w:rFonts w:hint="eastAsia"/>
              </w:rPr>
              <w:t>的产能为</w:t>
            </w:r>
            <w:r w:rsidRPr="000E531B">
              <w:rPr>
                <w:rFonts w:hint="eastAsia"/>
              </w:rPr>
              <w:t>5</w:t>
            </w:r>
            <w:r w:rsidRPr="000E531B">
              <w:t>0</w:t>
            </w:r>
            <w:r w:rsidRPr="000E531B">
              <w:rPr>
                <w:rFonts w:hint="eastAsia"/>
              </w:rPr>
              <w:t>万</w:t>
            </w:r>
            <w:r w:rsidRPr="000E531B">
              <w:rPr>
                <w:rFonts w:hint="eastAsia"/>
              </w:rPr>
              <w:t>t</w:t>
            </w:r>
            <w:r w:rsidRPr="000E531B">
              <w:t>/a</w:t>
            </w:r>
            <w:r w:rsidRPr="000E531B">
              <w:rPr>
                <w:rFonts w:hint="eastAsia"/>
              </w:rPr>
              <w:t>，则粉尘排放量约</w:t>
            </w:r>
            <w:r w:rsidRPr="000E531B">
              <w:rPr>
                <w:rFonts w:hint="eastAsia"/>
              </w:rPr>
              <w:t>0.29</w:t>
            </w:r>
            <w:r w:rsidRPr="000E531B">
              <w:t>t/a</w:t>
            </w:r>
            <w:r w:rsidRPr="000E531B">
              <w:rPr>
                <w:rFonts w:hint="eastAsia"/>
              </w:rPr>
              <w:t>，排放速率约</w:t>
            </w:r>
            <w:r w:rsidRPr="000E531B">
              <w:rPr>
                <w:rFonts w:hint="eastAsia"/>
              </w:rPr>
              <w:t>0.04kg/h</w:t>
            </w:r>
            <w:r w:rsidRPr="000E531B">
              <w:rPr>
                <w:rFonts w:hint="eastAsia"/>
              </w:rPr>
              <w:t>。根据项目验收监测报告，配备的袋式除尘器处理效率为</w:t>
            </w:r>
            <w:r w:rsidRPr="000E531B">
              <w:rPr>
                <w:rFonts w:hint="eastAsia"/>
              </w:rPr>
              <w:t>99.</w:t>
            </w:r>
            <w:r w:rsidRPr="000E531B">
              <w:t>4</w:t>
            </w:r>
            <w:r w:rsidRPr="000E531B">
              <w:rPr>
                <w:rFonts w:hint="eastAsia"/>
              </w:rPr>
              <w:t>%</w:t>
            </w:r>
            <w:r w:rsidRPr="000E531B">
              <w:rPr>
                <w:rFonts w:hint="eastAsia"/>
              </w:rPr>
              <w:t>，则粉尘产生量为</w:t>
            </w:r>
            <w:r w:rsidRPr="000E531B">
              <w:rPr>
                <w:rFonts w:hint="eastAsia"/>
              </w:rPr>
              <w:t>48.3</w:t>
            </w:r>
            <w:r w:rsidRPr="000E531B">
              <w:t>t/a</w:t>
            </w:r>
            <w:r w:rsidRPr="000E531B">
              <w:rPr>
                <w:rFonts w:hint="eastAsia"/>
              </w:rPr>
              <w:t>，产生速率为</w:t>
            </w:r>
            <w:r w:rsidRPr="000E531B">
              <w:rPr>
                <w:rFonts w:hint="eastAsia"/>
              </w:rPr>
              <w:t>6.67kg/</w:t>
            </w:r>
            <w:r w:rsidRPr="000E531B">
              <w:t>h</w:t>
            </w:r>
            <w:r w:rsidRPr="000E531B">
              <w:rPr>
                <w:rFonts w:hint="eastAsia"/>
              </w:rPr>
              <w:t>。配套的风机风量为</w:t>
            </w:r>
            <w:r w:rsidRPr="000E531B">
              <w:rPr>
                <w:rFonts w:hint="eastAsia"/>
              </w:rPr>
              <w:t>6</w:t>
            </w:r>
            <w:r w:rsidRPr="000E531B">
              <w:t>900m</w:t>
            </w:r>
            <w:r w:rsidRPr="000E531B">
              <w:rPr>
                <w:vertAlign w:val="superscript"/>
              </w:rPr>
              <w:t>3</w:t>
            </w:r>
            <w:r w:rsidRPr="000E531B">
              <w:t>/h</w:t>
            </w:r>
            <w:r w:rsidRPr="000E531B">
              <w:rPr>
                <w:rFonts w:hint="eastAsia"/>
              </w:rPr>
              <w:t>，则产生浓度为</w:t>
            </w:r>
            <w:r w:rsidRPr="000E531B">
              <w:rPr>
                <w:rFonts w:hint="eastAsia"/>
              </w:rPr>
              <w:t>966</w:t>
            </w:r>
            <w:r w:rsidRPr="000E531B">
              <w:t>mg/</w:t>
            </w:r>
            <w:r w:rsidRPr="000E531B">
              <w:rPr>
                <w:rFonts w:hint="eastAsia"/>
              </w:rPr>
              <w:t>m</w:t>
            </w:r>
            <w:r w:rsidRPr="000E531B">
              <w:rPr>
                <w:rFonts w:hint="eastAsia"/>
                <w:vertAlign w:val="superscript"/>
              </w:rPr>
              <w:t>3</w:t>
            </w:r>
            <w:r w:rsidRPr="000E531B">
              <w:rPr>
                <w:rFonts w:hint="eastAsia"/>
              </w:rPr>
              <w:t>。</w:t>
            </w:r>
          </w:p>
          <w:p w14:paraId="5CF4B7B3"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proofErr w:type="gramStart"/>
            <w:r w:rsidRPr="000E531B">
              <w:rPr>
                <w:rFonts w:ascii="黑体" w:eastAsia="黑体" w:hAnsi="黑体" w:hint="eastAsia"/>
                <w:b/>
                <w:sz w:val="24"/>
                <w:szCs w:val="22"/>
              </w:rPr>
              <w:t>立磨成品</w:t>
            </w:r>
            <w:proofErr w:type="gramEnd"/>
            <w:r w:rsidRPr="000E531B">
              <w:rPr>
                <w:rFonts w:ascii="黑体" w:eastAsia="黑体" w:hAnsi="黑体" w:hint="eastAsia"/>
                <w:b/>
                <w:sz w:val="24"/>
                <w:szCs w:val="22"/>
              </w:rPr>
              <w:t>提升粉尘产生情况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641254B7"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33382C2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D0219F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AA53F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35634E7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C720F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48CB3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A815B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556753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DC518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30232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44C2303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68C18B8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2C208C97"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2E48E3CC"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3D57D17E"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6D0C9414"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1699C425"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406831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28E0571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7A9EC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1829BDF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146A6542"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BB605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3F6C528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A8071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7E24368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4E4D801C"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0E3897B4" w14:textId="77777777" w:rsidR="000E531B" w:rsidRPr="000E531B" w:rsidRDefault="000E531B" w:rsidP="00B75AFD">
                  <w:pPr>
                    <w:rPr>
                      <w:rFonts w:ascii="Times New Roman" w:hAnsi="Times New Roman"/>
                      <w:sz w:val="18"/>
                      <w:szCs w:val="18"/>
                    </w:rPr>
                  </w:pPr>
                </w:p>
              </w:tc>
            </w:tr>
            <w:tr w:rsidR="000E531B" w:rsidRPr="000E531B" w14:paraId="565C6A7A"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77BE392B"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立磨成品</w:t>
                  </w:r>
                  <w:proofErr w:type="gramEnd"/>
                  <w:r w:rsidRPr="000E531B">
                    <w:rPr>
                      <w:rFonts w:ascii="Times New Roman" w:hAnsi="Times New Roman" w:hint="eastAsia"/>
                      <w:sz w:val="18"/>
                      <w:szCs w:val="18"/>
                    </w:rPr>
                    <w:t>提升</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7A42F4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0B70FB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69</w:t>
                  </w:r>
                  <w:r w:rsidRPr="000E531B">
                    <w:rPr>
                      <w:rFonts w:ascii="Times New Roman" w:hAnsi="Times New Roman"/>
                      <w:sz w:val="18"/>
                      <w:szCs w:val="18"/>
                    </w:rPr>
                    <w:t>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9E28D3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34F3CA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966</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1D5F6A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6.67</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86462C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99.4</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E2E144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5.8</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8CDCE2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A6B660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6535A73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326DBC70" w14:textId="77777777" w:rsidR="000E531B" w:rsidRPr="000E531B" w:rsidRDefault="000E531B" w:rsidP="00B75AFD">
            <w:pPr>
              <w:pStyle w:val="00"/>
              <w:ind w:firstLine="480"/>
            </w:pPr>
            <w:r w:rsidRPr="000E531B">
              <w:rPr>
                <w:rFonts w:hint="eastAsia"/>
              </w:rPr>
              <w:t>④干料中转料斗卸料粉尘</w:t>
            </w:r>
          </w:p>
          <w:p w14:paraId="36E2E0AA" w14:textId="77777777" w:rsidR="000E531B" w:rsidRPr="000E531B" w:rsidRDefault="000E531B" w:rsidP="00B75AFD">
            <w:pPr>
              <w:pStyle w:val="00"/>
              <w:ind w:firstLine="480"/>
              <w:rPr>
                <w:color w:val="auto"/>
              </w:rPr>
            </w:pPr>
            <w:r w:rsidRPr="000E531B">
              <w:rPr>
                <w:rFonts w:hint="eastAsia"/>
              </w:rPr>
              <w:t>球磨生产线烘干炉出料（干矿渣）经传送带传送至干料中转料斗，再从中转料斗由</w:t>
            </w:r>
            <w:proofErr w:type="gramStart"/>
            <w:r w:rsidRPr="000E531B">
              <w:rPr>
                <w:rFonts w:hint="eastAsia"/>
              </w:rPr>
              <w:t>铲车铲至</w:t>
            </w:r>
            <w:r w:rsidRPr="000E531B">
              <w:rPr>
                <w:rFonts w:hint="eastAsia"/>
                <w:color w:val="auto"/>
              </w:rPr>
              <w:t>干</w:t>
            </w:r>
            <w:proofErr w:type="gramEnd"/>
            <w:r w:rsidRPr="000E531B">
              <w:rPr>
                <w:rFonts w:hint="eastAsia"/>
                <w:color w:val="auto"/>
              </w:rPr>
              <w:t>矿渣堆场</w:t>
            </w:r>
            <w:r w:rsidRPr="000E531B">
              <w:rPr>
                <w:rFonts w:hint="eastAsia"/>
              </w:rPr>
              <w:t>。中转料斗配备了两套袋式除尘器和两根</w:t>
            </w:r>
            <w:r w:rsidRPr="000E531B">
              <w:rPr>
                <w:rFonts w:hint="eastAsia"/>
              </w:rPr>
              <w:t>1</w:t>
            </w:r>
            <w:r w:rsidRPr="000E531B">
              <w:t>5m</w:t>
            </w:r>
            <w:r w:rsidRPr="000E531B">
              <w:rPr>
                <w:rFonts w:hint="eastAsia"/>
              </w:rPr>
              <w:t>高的排气筒，本次环评类比自行监测结果计算中转料斗</w:t>
            </w:r>
            <w:proofErr w:type="gramStart"/>
            <w:r w:rsidRPr="000E531B">
              <w:rPr>
                <w:rFonts w:hint="eastAsia"/>
              </w:rPr>
              <w:t>产尘点</w:t>
            </w:r>
            <w:proofErr w:type="gramEnd"/>
            <w:r w:rsidRPr="000E531B">
              <w:rPr>
                <w:rFonts w:hint="eastAsia"/>
              </w:rPr>
              <w:t>的源强。由表</w:t>
            </w:r>
            <w:r w:rsidRPr="000E531B">
              <w:rPr>
                <w:rFonts w:hint="eastAsia"/>
              </w:rPr>
              <w:t>2-19</w:t>
            </w:r>
            <w:r w:rsidRPr="000E531B">
              <w:rPr>
                <w:rFonts w:hint="eastAsia"/>
              </w:rPr>
              <w:t>计算可得，干料中转料斗排污系数为</w:t>
            </w:r>
            <w:r w:rsidRPr="000E531B">
              <w:rPr>
                <w:rFonts w:hint="eastAsia"/>
              </w:rPr>
              <w:t>54.4kg</w:t>
            </w:r>
            <w:r w:rsidRPr="000E531B">
              <w:t>/</w:t>
            </w:r>
            <w:r w:rsidRPr="000E531B">
              <w:rPr>
                <w:rFonts w:hint="eastAsia"/>
              </w:rPr>
              <w:t>万</w:t>
            </w:r>
            <w:r w:rsidRPr="000E531B">
              <w:t>t</w:t>
            </w:r>
            <w:r w:rsidRPr="000E531B">
              <w:rPr>
                <w:rFonts w:hint="eastAsia"/>
              </w:rPr>
              <w:t>产品。球磨生产线的产能为</w:t>
            </w:r>
            <w:r w:rsidRPr="000E531B">
              <w:t>10</w:t>
            </w:r>
            <w:r w:rsidRPr="000E531B">
              <w:rPr>
                <w:rFonts w:hint="eastAsia"/>
              </w:rPr>
              <w:t>万</w:t>
            </w:r>
            <w:r w:rsidRPr="000E531B">
              <w:rPr>
                <w:rFonts w:hint="eastAsia"/>
              </w:rPr>
              <w:t>t</w:t>
            </w:r>
            <w:r w:rsidRPr="000E531B">
              <w:t>/a</w:t>
            </w:r>
            <w:r w:rsidRPr="000E531B">
              <w:rPr>
                <w:rFonts w:hint="eastAsia"/>
              </w:rPr>
              <w:t>，则粉尘排放量约</w:t>
            </w:r>
            <w:r w:rsidRPr="000E531B">
              <w:rPr>
                <w:rFonts w:hint="eastAsia"/>
              </w:rPr>
              <w:t>0.544</w:t>
            </w:r>
            <w:r w:rsidRPr="000E531B">
              <w:t>t/a</w:t>
            </w:r>
            <w:r w:rsidRPr="000E531B">
              <w:rPr>
                <w:rFonts w:hint="eastAsia"/>
              </w:rPr>
              <w:t>，排放速率约</w:t>
            </w:r>
            <w:r w:rsidRPr="000E531B">
              <w:t>0.</w:t>
            </w:r>
            <w:r w:rsidRPr="000E531B">
              <w:rPr>
                <w:rFonts w:hint="eastAsia"/>
              </w:rPr>
              <w:t>23kg/h</w:t>
            </w:r>
            <w:r w:rsidRPr="000E531B">
              <w:rPr>
                <w:rFonts w:hint="eastAsia"/>
              </w:rPr>
              <w:t>；</w:t>
            </w:r>
            <w:r w:rsidRPr="000E531B">
              <w:rPr>
                <w:rFonts w:hint="eastAsia"/>
                <w:color w:val="auto"/>
              </w:rPr>
              <w:t>配套的风机风量为</w:t>
            </w:r>
            <w:r w:rsidRPr="000E531B">
              <w:rPr>
                <w:color w:val="auto"/>
              </w:rPr>
              <w:t>7000m</w:t>
            </w:r>
            <w:r w:rsidRPr="000E531B">
              <w:rPr>
                <w:color w:val="auto"/>
                <w:vertAlign w:val="superscript"/>
              </w:rPr>
              <w:t>3</w:t>
            </w:r>
            <w:r w:rsidRPr="000E531B">
              <w:rPr>
                <w:color w:val="auto"/>
              </w:rPr>
              <w:t>/h</w:t>
            </w:r>
            <w:r w:rsidRPr="000E531B">
              <w:rPr>
                <w:rFonts w:hint="eastAsia"/>
                <w:color w:val="auto"/>
              </w:rPr>
              <w:t>，则产生浓度约为</w:t>
            </w:r>
            <w:r w:rsidRPr="000E531B">
              <w:rPr>
                <w:rFonts w:hint="eastAsia"/>
                <w:color w:val="auto"/>
              </w:rPr>
              <w:t>32.86</w:t>
            </w:r>
            <w:r w:rsidRPr="000E531B">
              <w:rPr>
                <w:color w:val="auto"/>
              </w:rPr>
              <w:t>mg/</w:t>
            </w:r>
            <w:r w:rsidRPr="000E531B">
              <w:rPr>
                <w:rFonts w:hint="eastAsia"/>
                <w:color w:val="auto"/>
              </w:rPr>
              <w:t>m</w:t>
            </w:r>
            <w:r w:rsidRPr="000E531B">
              <w:rPr>
                <w:rFonts w:hint="eastAsia"/>
                <w:color w:val="auto"/>
                <w:vertAlign w:val="superscript"/>
              </w:rPr>
              <w:t>3</w:t>
            </w:r>
            <w:r w:rsidRPr="000E531B">
              <w:rPr>
                <w:rFonts w:hint="eastAsia"/>
              </w:rPr>
              <w:t>。根据项目验收监测报告，配备的袋式除尘器处理效率为</w:t>
            </w:r>
            <w:r w:rsidRPr="000E531B">
              <w:t>8</w:t>
            </w:r>
            <w:r w:rsidRPr="000E531B">
              <w:rPr>
                <w:rFonts w:hint="eastAsia"/>
              </w:rPr>
              <w:t>9.</w:t>
            </w:r>
            <w:r w:rsidRPr="000E531B">
              <w:t>4</w:t>
            </w:r>
            <w:r w:rsidRPr="000E531B">
              <w:rPr>
                <w:rFonts w:hint="eastAsia"/>
              </w:rPr>
              <w:t>%</w:t>
            </w:r>
            <w:r w:rsidRPr="000E531B">
              <w:rPr>
                <w:rFonts w:hint="eastAsia"/>
              </w:rPr>
              <w:t>，则</w:t>
            </w:r>
            <w:r w:rsidRPr="000E531B">
              <w:rPr>
                <w:rFonts w:hint="eastAsia"/>
                <w:color w:val="auto"/>
              </w:rPr>
              <w:t>两根排气筒</w:t>
            </w:r>
            <w:r w:rsidRPr="000E531B">
              <w:rPr>
                <w:rFonts w:hint="eastAsia"/>
              </w:rPr>
              <w:t>含尘废气粉尘产生量各</w:t>
            </w:r>
            <w:r w:rsidRPr="000E531B">
              <w:rPr>
                <w:rFonts w:hint="eastAsia"/>
                <w:color w:val="auto"/>
              </w:rPr>
              <w:t>为</w:t>
            </w:r>
            <w:r w:rsidRPr="000E531B">
              <w:rPr>
                <w:rFonts w:hint="eastAsia"/>
                <w:color w:val="auto"/>
              </w:rPr>
              <w:t>5.13</w:t>
            </w:r>
            <w:r w:rsidRPr="000E531B">
              <w:rPr>
                <w:color w:val="auto"/>
              </w:rPr>
              <w:t>t/a</w:t>
            </w:r>
            <w:r w:rsidRPr="000E531B">
              <w:rPr>
                <w:rFonts w:hint="eastAsia"/>
                <w:color w:val="auto"/>
              </w:rPr>
              <w:t>，产生速率各为</w:t>
            </w:r>
            <w:r w:rsidRPr="000E531B">
              <w:rPr>
                <w:rFonts w:hint="eastAsia"/>
                <w:color w:val="auto"/>
              </w:rPr>
              <w:t>2.21kg/</w:t>
            </w:r>
            <w:r w:rsidRPr="000E531B">
              <w:rPr>
                <w:color w:val="auto"/>
              </w:rPr>
              <w:t>h</w:t>
            </w:r>
            <w:r w:rsidRPr="000E531B">
              <w:rPr>
                <w:rFonts w:hint="eastAsia"/>
                <w:color w:val="auto"/>
              </w:rPr>
              <w:t>，产生浓度各为</w:t>
            </w:r>
            <w:r w:rsidRPr="000E531B">
              <w:rPr>
                <w:rFonts w:hint="eastAsia"/>
                <w:color w:val="auto"/>
              </w:rPr>
              <w:t>310</w:t>
            </w:r>
            <w:r w:rsidRPr="000E531B">
              <w:rPr>
                <w:color w:val="auto"/>
              </w:rPr>
              <w:t>mg/</w:t>
            </w:r>
            <w:r w:rsidRPr="000E531B">
              <w:rPr>
                <w:rFonts w:hint="eastAsia"/>
                <w:color w:val="auto"/>
              </w:rPr>
              <w:t>m</w:t>
            </w:r>
            <w:r w:rsidRPr="000E531B">
              <w:rPr>
                <w:rFonts w:hint="eastAsia"/>
                <w:color w:val="auto"/>
                <w:vertAlign w:val="superscript"/>
              </w:rPr>
              <w:t>3</w:t>
            </w:r>
            <w:r w:rsidRPr="000E531B">
              <w:rPr>
                <w:rFonts w:hint="eastAsia"/>
                <w:color w:val="auto"/>
              </w:rPr>
              <w:t>。</w:t>
            </w:r>
          </w:p>
          <w:p w14:paraId="38D1BAA4"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干料中转料斗粉尘产生情况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710C8D07"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60F1FA1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E1466B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B5B8A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6979924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EE26D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5570B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D19EC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02C6108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745CF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1F2E6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2142DDA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1D3E108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6BF5C091"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098B2B69"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3B0D1F8E"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01805E36"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34AAE601"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B468A8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7C3D646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418F3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201FC6F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7E1FA120"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7554D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1643AA1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E04DB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0411D21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3AB4FB05"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4C0EB9AB" w14:textId="77777777" w:rsidR="000E531B" w:rsidRPr="000E531B" w:rsidRDefault="000E531B" w:rsidP="00B75AFD">
                  <w:pPr>
                    <w:rPr>
                      <w:rFonts w:ascii="Times New Roman" w:hAnsi="Times New Roman"/>
                      <w:sz w:val="18"/>
                      <w:szCs w:val="18"/>
                    </w:rPr>
                  </w:pPr>
                </w:p>
              </w:tc>
            </w:tr>
            <w:tr w:rsidR="000E531B" w:rsidRPr="000E531B" w14:paraId="4AA32E16" w14:textId="77777777" w:rsidTr="00B75AFD">
              <w:trPr>
                <w:trHeight w:val="340"/>
                <w:jc w:val="center"/>
              </w:trPr>
              <w:tc>
                <w:tcPr>
                  <w:tcW w:w="1067" w:type="dxa"/>
                  <w:tcBorders>
                    <w:top w:val="single" w:sz="4" w:space="0" w:color="auto"/>
                    <w:left w:val="nil"/>
                    <w:bottom w:val="single" w:sz="4" w:space="0" w:color="auto"/>
                    <w:right w:val="single" w:sz="4" w:space="0" w:color="auto"/>
                  </w:tcBorders>
                  <w:vAlign w:val="center"/>
                </w:tcPr>
                <w:p w14:paraId="4DE966A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干料中转</w:t>
                  </w:r>
                  <w:r w:rsidRPr="000E531B">
                    <w:rPr>
                      <w:rFonts w:ascii="Times New Roman" w:hAnsi="Times New Roman" w:hint="eastAsia"/>
                      <w:sz w:val="18"/>
                      <w:szCs w:val="18"/>
                    </w:rPr>
                    <w:t>1#</w:t>
                  </w:r>
                  <w:r w:rsidRPr="000E531B">
                    <w:rPr>
                      <w:rFonts w:ascii="Times New Roman" w:hAnsi="Times New Roman"/>
                      <w:sz w:val="18"/>
                      <w:szCs w:val="18"/>
                    </w:rPr>
                    <w:t xml:space="preserve"> </w:t>
                  </w:r>
                </w:p>
              </w:tc>
              <w:tc>
                <w:tcPr>
                  <w:tcW w:w="132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E13BE6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67C55E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0</w:t>
                  </w:r>
                  <w:r w:rsidRPr="000E531B">
                    <w:rPr>
                      <w:rFonts w:ascii="Times New Roman" w:hAnsi="Times New Roman"/>
                      <w:sz w:val="18"/>
                      <w:szCs w:val="18"/>
                    </w:rPr>
                    <w:t>00</w:t>
                  </w:r>
                </w:p>
              </w:tc>
              <w:tc>
                <w:tcPr>
                  <w:tcW w:w="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F93D2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AB51F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310</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57439E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2.21</w:t>
                  </w:r>
                </w:p>
              </w:tc>
              <w:tc>
                <w:tcPr>
                  <w:tcW w:w="5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6DF716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89.4</w:t>
                  </w: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50F0FC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32.86</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DDD336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0.23</w:t>
                  </w:r>
                </w:p>
              </w:tc>
              <w:tc>
                <w:tcPr>
                  <w:tcW w:w="7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A0B29F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4" w:space="0" w:color="auto"/>
                    <w:right w:val="nil"/>
                  </w:tcBorders>
                  <w:vAlign w:val="center"/>
                </w:tcPr>
                <w:p w14:paraId="0956310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r w:rsidR="000E531B" w:rsidRPr="000E531B" w14:paraId="759A2F20"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712BCE5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干料中转</w:t>
                  </w:r>
                  <w:r w:rsidRPr="000E531B">
                    <w:rPr>
                      <w:rFonts w:ascii="Times New Roman" w:hAnsi="Times New Roman" w:hint="eastAsia"/>
                      <w:sz w:val="18"/>
                      <w:szCs w:val="18"/>
                    </w:rPr>
                    <w:t>2#</w:t>
                  </w:r>
                  <w:r w:rsidRPr="000E531B">
                    <w:rPr>
                      <w:rFonts w:ascii="Times New Roman" w:hAnsi="Times New Roman"/>
                      <w:sz w:val="18"/>
                      <w:szCs w:val="18"/>
                    </w:rPr>
                    <w:t xml:space="preserve"> </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897E35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5F8F3F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0</w:t>
                  </w:r>
                  <w:r w:rsidRPr="000E531B">
                    <w:rPr>
                      <w:rFonts w:ascii="Times New Roman" w:hAnsi="Times New Roman"/>
                      <w:sz w:val="18"/>
                      <w:szCs w:val="18"/>
                    </w:rPr>
                    <w:t>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AB34A0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B2ADFF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310</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6DE7A7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2.21</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00C22F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89.4</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CA6E09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32.86</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90389F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0.23</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7D021F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56B4EAA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370EDC81" w14:textId="77777777" w:rsidR="000E531B" w:rsidRPr="000E531B" w:rsidRDefault="000E531B" w:rsidP="00B75AFD">
            <w:pPr>
              <w:pStyle w:val="00"/>
              <w:ind w:firstLine="480"/>
            </w:pPr>
            <w:r w:rsidRPr="000E531B">
              <w:rPr>
                <w:rFonts w:hint="eastAsia"/>
              </w:rPr>
              <w:t>⑤球磨干料提升粉尘</w:t>
            </w:r>
          </w:p>
          <w:p w14:paraId="502E20B2" w14:textId="77777777" w:rsidR="000E531B" w:rsidRPr="000E531B" w:rsidRDefault="000E531B" w:rsidP="00B75AFD">
            <w:pPr>
              <w:pStyle w:val="00"/>
              <w:ind w:firstLine="480"/>
              <w:rPr>
                <w:color w:val="auto"/>
              </w:rPr>
            </w:pPr>
            <w:r w:rsidRPr="000E531B">
              <w:rPr>
                <w:rFonts w:hint="eastAsia"/>
              </w:rPr>
              <w:t>球磨生产线的干矿渣从干矿渣堆场经过铲车铲入干料提升机，通过提升机进入磨头仓，该过程会产生一定量的含尘废气，含尘废气经袋式除尘器处理后通过</w:t>
            </w:r>
            <w:r w:rsidRPr="000E531B">
              <w:rPr>
                <w:rFonts w:hint="eastAsia"/>
              </w:rPr>
              <w:t>1</w:t>
            </w:r>
            <w:r w:rsidRPr="000E531B">
              <w:rPr>
                <w:rFonts w:hint="eastAsia"/>
              </w:rPr>
              <w:t>根</w:t>
            </w:r>
            <w:r w:rsidRPr="000E531B">
              <w:rPr>
                <w:rFonts w:hint="eastAsia"/>
              </w:rPr>
              <w:t>1</w:t>
            </w:r>
            <w:r w:rsidRPr="000E531B">
              <w:t>5</w:t>
            </w:r>
            <w:r w:rsidRPr="000E531B">
              <w:rPr>
                <w:rFonts w:hint="eastAsia"/>
              </w:rPr>
              <w:t>m</w:t>
            </w:r>
            <w:r w:rsidRPr="000E531B">
              <w:rPr>
                <w:rFonts w:hint="eastAsia"/>
              </w:rPr>
              <w:t>高的排气筒排放。由表</w:t>
            </w:r>
            <w:r w:rsidRPr="000E531B">
              <w:rPr>
                <w:rFonts w:hint="eastAsia"/>
              </w:rPr>
              <w:t>2-19</w:t>
            </w:r>
            <w:r w:rsidRPr="000E531B">
              <w:rPr>
                <w:rFonts w:hint="eastAsia"/>
              </w:rPr>
              <w:t>计算可得，干料提升机排污系数为</w:t>
            </w:r>
            <w:r w:rsidRPr="000E531B">
              <w:rPr>
                <w:rFonts w:hint="eastAsia"/>
              </w:rPr>
              <w:t>16kg</w:t>
            </w:r>
            <w:r w:rsidRPr="000E531B">
              <w:t>/</w:t>
            </w:r>
            <w:r w:rsidRPr="000E531B">
              <w:rPr>
                <w:rFonts w:hint="eastAsia"/>
              </w:rPr>
              <w:t>万</w:t>
            </w:r>
            <w:r w:rsidRPr="000E531B">
              <w:t>t</w:t>
            </w:r>
            <w:r w:rsidRPr="000E531B">
              <w:rPr>
                <w:rFonts w:hint="eastAsia"/>
              </w:rPr>
              <w:t>产品。项目球磨生产线的产能为</w:t>
            </w:r>
            <w:r w:rsidRPr="000E531B">
              <w:t>10</w:t>
            </w:r>
            <w:r w:rsidRPr="000E531B">
              <w:rPr>
                <w:rFonts w:hint="eastAsia"/>
              </w:rPr>
              <w:t>万</w:t>
            </w:r>
            <w:r w:rsidRPr="000E531B">
              <w:rPr>
                <w:rFonts w:hint="eastAsia"/>
              </w:rPr>
              <w:t>t</w:t>
            </w:r>
            <w:r w:rsidRPr="000E531B">
              <w:t>/a</w:t>
            </w:r>
            <w:r w:rsidRPr="000E531B">
              <w:rPr>
                <w:rFonts w:hint="eastAsia"/>
              </w:rPr>
              <w:t>，则粉尘排放量约</w:t>
            </w:r>
            <w:r w:rsidRPr="000E531B">
              <w:t>0.</w:t>
            </w:r>
            <w:r w:rsidRPr="000E531B">
              <w:rPr>
                <w:rFonts w:hint="eastAsia"/>
              </w:rPr>
              <w:t>16</w:t>
            </w:r>
            <w:r w:rsidRPr="000E531B">
              <w:t>t/a</w:t>
            </w:r>
            <w:r w:rsidRPr="000E531B">
              <w:rPr>
                <w:rFonts w:hint="eastAsia"/>
              </w:rPr>
              <w:t>，排放速率约</w:t>
            </w:r>
            <w:r w:rsidRPr="000E531B">
              <w:rPr>
                <w:rFonts w:hint="eastAsia"/>
              </w:rPr>
              <w:lastRenderedPageBreak/>
              <w:t>0</w:t>
            </w:r>
            <w:r w:rsidRPr="000E531B">
              <w:t>.</w:t>
            </w:r>
            <w:r w:rsidRPr="000E531B">
              <w:rPr>
                <w:rFonts w:hint="eastAsia"/>
              </w:rPr>
              <w:t>07kg/h</w:t>
            </w:r>
            <w:r w:rsidRPr="000E531B">
              <w:rPr>
                <w:rFonts w:hint="eastAsia"/>
              </w:rPr>
              <w:t>；配套的风机风量为</w:t>
            </w:r>
            <w:r w:rsidRPr="000E531B">
              <w:t>2500m</w:t>
            </w:r>
            <w:r w:rsidRPr="000E531B">
              <w:rPr>
                <w:vertAlign w:val="superscript"/>
              </w:rPr>
              <w:t>3</w:t>
            </w:r>
            <w:r w:rsidRPr="000E531B">
              <w:t>/h</w:t>
            </w:r>
            <w:r w:rsidRPr="000E531B">
              <w:rPr>
                <w:rFonts w:hint="eastAsia"/>
              </w:rPr>
              <w:t>，</w:t>
            </w:r>
            <w:r w:rsidRPr="000E531B">
              <w:rPr>
                <w:rFonts w:hint="eastAsia"/>
                <w:color w:val="auto"/>
              </w:rPr>
              <w:t>则产生浓度约为</w:t>
            </w:r>
            <w:r w:rsidRPr="000E531B">
              <w:rPr>
                <w:rFonts w:hint="eastAsia"/>
                <w:color w:val="auto"/>
              </w:rPr>
              <w:t>28</w:t>
            </w:r>
            <w:r w:rsidRPr="000E531B">
              <w:rPr>
                <w:color w:val="auto"/>
              </w:rPr>
              <w:t>mg/</w:t>
            </w:r>
            <w:r w:rsidRPr="000E531B">
              <w:rPr>
                <w:rFonts w:hint="eastAsia"/>
                <w:color w:val="auto"/>
              </w:rPr>
              <w:t>m</w:t>
            </w:r>
            <w:r w:rsidRPr="000E531B">
              <w:rPr>
                <w:rFonts w:hint="eastAsia"/>
                <w:color w:val="auto"/>
                <w:vertAlign w:val="superscript"/>
              </w:rPr>
              <w:t>3</w:t>
            </w:r>
            <w:r w:rsidRPr="000E531B">
              <w:rPr>
                <w:rFonts w:hint="eastAsia"/>
              </w:rPr>
              <w:t>。根据项目验收监测报告，配备的袋式除尘器处理效率为</w:t>
            </w:r>
            <w:r w:rsidRPr="000E531B">
              <w:t>81</w:t>
            </w:r>
            <w:r w:rsidRPr="000E531B">
              <w:rPr>
                <w:rFonts w:hint="eastAsia"/>
              </w:rPr>
              <w:t>.</w:t>
            </w:r>
            <w:r w:rsidRPr="000E531B">
              <w:t>1</w:t>
            </w:r>
            <w:r w:rsidRPr="000E531B">
              <w:rPr>
                <w:rFonts w:hint="eastAsia"/>
              </w:rPr>
              <w:t>%</w:t>
            </w:r>
            <w:r w:rsidRPr="000E531B">
              <w:rPr>
                <w:rFonts w:hint="eastAsia"/>
              </w:rPr>
              <w:t>，则粉尘产生量</w:t>
            </w:r>
            <w:r w:rsidRPr="000E531B">
              <w:rPr>
                <w:rFonts w:hint="eastAsia"/>
                <w:color w:val="auto"/>
              </w:rPr>
              <w:t>为</w:t>
            </w:r>
            <w:r w:rsidRPr="000E531B">
              <w:rPr>
                <w:rFonts w:hint="eastAsia"/>
                <w:color w:val="auto"/>
              </w:rPr>
              <w:t>0.85</w:t>
            </w:r>
            <w:r w:rsidRPr="000E531B">
              <w:rPr>
                <w:color w:val="auto"/>
              </w:rPr>
              <w:t>t/a</w:t>
            </w:r>
            <w:r w:rsidRPr="000E531B">
              <w:rPr>
                <w:rFonts w:hint="eastAsia"/>
                <w:color w:val="auto"/>
              </w:rPr>
              <w:t>，产生速率为</w:t>
            </w:r>
            <w:r w:rsidRPr="000E531B">
              <w:rPr>
                <w:rFonts w:hint="eastAsia"/>
                <w:color w:val="auto"/>
              </w:rPr>
              <w:t>0.37kg/</w:t>
            </w:r>
            <w:r w:rsidRPr="000E531B">
              <w:rPr>
                <w:color w:val="auto"/>
              </w:rPr>
              <w:t>h</w:t>
            </w:r>
            <w:r w:rsidRPr="000E531B">
              <w:rPr>
                <w:rFonts w:hint="eastAsia"/>
                <w:color w:val="auto"/>
              </w:rPr>
              <w:t>，产生浓度为</w:t>
            </w:r>
            <w:r w:rsidRPr="000E531B">
              <w:rPr>
                <w:rFonts w:hint="eastAsia"/>
                <w:color w:val="auto"/>
              </w:rPr>
              <w:t>148</w:t>
            </w:r>
            <w:r w:rsidRPr="000E531B">
              <w:rPr>
                <w:color w:val="auto"/>
              </w:rPr>
              <w:t>mg/</w:t>
            </w:r>
            <w:r w:rsidRPr="000E531B">
              <w:rPr>
                <w:rFonts w:hint="eastAsia"/>
                <w:color w:val="auto"/>
              </w:rPr>
              <w:t>m</w:t>
            </w:r>
            <w:r w:rsidRPr="000E531B">
              <w:rPr>
                <w:rFonts w:hint="eastAsia"/>
                <w:color w:val="auto"/>
                <w:vertAlign w:val="superscript"/>
              </w:rPr>
              <w:t>3</w:t>
            </w:r>
            <w:r w:rsidRPr="000E531B">
              <w:rPr>
                <w:rFonts w:hint="eastAsia"/>
              </w:rPr>
              <w:t>。</w:t>
            </w:r>
          </w:p>
          <w:p w14:paraId="14A932B8"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干料提升粉尘产生情况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7143F598"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3A0B7F7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625715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79D52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6DF3C62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05F02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DBF41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01F5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82E8E7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1D3B6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7DEBF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7AD31A8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0FACBFB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62A1C441"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5731BCCE"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2A251CF4"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6CD4889E"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3089F648"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7B9FCC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75222E5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596CB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70AD8F7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4D6584EC"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A930A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57BCEF4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346AD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23F43B4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6B923BCD"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640D05BB" w14:textId="77777777" w:rsidR="000E531B" w:rsidRPr="000E531B" w:rsidRDefault="000E531B" w:rsidP="00B75AFD">
                  <w:pPr>
                    <w:rPr>
                      <w:rFonts w:ascii="Times New Roman" w:hAnsi="Times New Roman"/>
                      <w:sz w:val="18"/>
                      <w:szCs w:val="18"/>
                    </w:rPr>
                  </w:pPr>
                </w:p>
              </w:tc>
            </w:tr>
            <w:tr w:rsidR="000E531B" w:rsidRPr="000E531B" w14:paraId="4C9C1D1E"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72F2CBF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干料提升</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78811E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A23D44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2500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B92E627"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D9461E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148</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07BA40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0.37</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2501EE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81.1</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6BE112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28</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4A5F15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0.07</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6D27A7E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2562712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1C15DEF8" w14:textId="77777777" w:rsidR="000E531B" w:rsidRPr="000E531B" w:rsidRDefault="000E531B" w:rsidP="00B75AFD">
            <w:pPr>
              <w:pStyle w:val="00"/>
              <w:ind w:firstLine="480"/>
            </w:pPr>
            <w:r w:rsidRPr="000E531B">
              <w:rPr>
                <w:rFonts w:hint="eastAsia"/>
              </w:rPr>
              <w:t>⑥球磨机出料粉尘</w:t>
            </w:r>
          </w:p>
          <w:p w14:paraId="0E17861F" w14:textId="77777777" w:rsidR="000E531B" w:rsidRPr="000E531B" w:rsidRDefault="000E531B" w:rsidP="00B75AFD">
            <w:pPr>
              <w:pStyle w:val="00"/>
              <w:ind w:firstLine="480"/>
            </w:pPr>
            <w:r w:rsidRPr="000E531B">
              <w:rPr>
                <w:rFonts w:hint="eastAsia"/>
              </w:rPr>
              <w:t>干矿渣经球磨机球磨后从出料口落入成品斗提机，成品</w:t>
            </w:r>
            <w:proofErr w:type="gramStart"/>
            <w:r w:rsidRPr="000E531B">
              <w:rPr>
                <w:rFonts w:hint="eastAsia"/>
              </w:rPr>
              <w:t>斗提再</w:t>
            </w:r>
            <w:proofErr w:type="gramEnd"/>
            <w:r w:rsidRPr="000E531B">
              <w:rPr>
                <w:rFonts w:hint="eastAsia"/>
              </w:rPr>
              <w:t>将矿微粉</w:t>
            </w:r>
            <w:proofErr w:type="gramStart"/>
            <w:r w:rsidRPr="000E531B">
              <w:rPr>
                <w:rFonts w:hint="eastAsia"/>
              </w:rPr>
              <w:t>提升至矿微粉</w:t>
            </w:r>
            <w:proofErr w:type="gramEnd"/>
            <w:r w:rsidRPr="000E531B">
              <w:rPr>
                <w:rFonts w:hint="eastAsia"/>
              </w:rPr>
              <w:t>库。从出料口落入成品斗提机的过程会产生含尘废气，球磨车间设有</w:t>
            </w:r>
            <w:r w:rsidRPr="000E531B">
              <w:t>2</w:t>
            </w:r>
            <w:r w:rsidRPr="000E531B">
              <w:rPr>
                <w:rFonts w:hint="eastAsia"/>
              </w:rPr>
              <w:t>台球磨机，每台球磨机出料口均连接一台袋式除尘器，各配备一根</w:t>
            </w:r>
            <w:r w:rsidRPr="000E531B">
              <w:rPr>
                <w:rFonts w:hint="eastAsia"/>
              </w:rPr>
              <w:t>1</w:t>
            </w:r>
            <w:r w:rsidRPr="000E531B">
              <w:t>5m</w:t>
            </w:r>
            <w:r w:rsidRPr="000E531B">
              <w:rPr>
                <w:rFonts w:hint="eastAsia"/>
              </w:rPr>
              <w:t>高排气筒。由表</w:t>
            </w:r>
            <w:r w:rsidRPr="000E531B">
              <w:rPr>
                <w:rFonts w:hint="eastAsia"/>
              </w:rPr>
              <w:t>2-19</w:t>
            </w:r>
            <w:r w:rsidRPr="000E531B">
              <w:rPr>
                <w:rFonts w:hint="eastAsia"/>
              </w:rPr>
              <w:t>计算可得，球磨机出料过程的粉尘排污系数为</w:t>
            </w:r>
            <w:r w:rsidRPr="000E531B">
              <w:rPr>
                <w:rFonts w:hint="eastAsia"/>
              </w:rPr>
              <w:t>22.4kg</w:t>
            </w:r>
            <w:r w:rsidRPr="000E531B">
              <w:t>/</w:t>
            </w:r>
            <w:r w:rsidRPr="000E531B">
              <w:rPr>
                <w:rFonts w:hint="eastAsia"/>
              </w:rPr>
              <w:t>万</w:t>
            </w:r>
            <w:r w:rsidRPr="000E531B">
              <w:t>t</w:t>
            </w:r>
            <w:r w:rsidRPr="000E531B">
              <w:rPr>
                <w:rFonts w:hint="eastAsia"/>
              </w:rPr>
              <w:t>产品。项目球磨生产线的产能为</w:t>
            </w:r>
            <w:r w:rsidRPr="000E531B">
              <w:t>10</w:t>
            </w:r>
            <w:r w:rsidRPr="000E531B">
              <w:rPr>
                <w:rFonts w:hint="eastAsia"/>
              </w:rPr>
              <w:t>万</w:t>
            </w:r>
            <w:r w:rsidRPr="000E531B">
              <w:rPr>
                <w:rFonts w:hint="eastAsia"/>
              </w:rPr>
              <w:t>t</w:t>
            </w:r>
            <w:r w:rsidRPr="000E531B">
              <w:t>/a</w:t>
            </w:r>
            <w:r w:rsidRPr="000E531B">
              <w:rPr>
                <w:rFonts w:hint="eastAsia"/>
              </w:rPr>
              <w:t>，则粉尘排放量约</w:t>
            </w:r>
            <w:r w:rsidRPr="000E531B">
              <w:t>0.</w:t>
            </w:r>
            <w:r w:rsidRPr="000E531B">
              <w:rPr>
                <w:rFonts w:hint="eastAsia"/>
              </w:rPr>
              <w:t>22</w:t>
            </w:r>
            <w:r w:rsidRPr="000E531B">
              <w:t>t/a</w:t>
            </w:r>
            <w:r w:rsidRPr="000E531B">
              <w:rPr>
                <w:rFonts w:hint="eastAsia"/>
              </w:rPr>
              <w:t>，排放速率约</w:t>
            </w:r>
            <w:r w:rsidRPr="000E531B">
              <w:rPr>
                <w:rFonts w:hint="eastAsia"/>
              </w:rPr>
              <w:t>0</w:t>
            </w:r>
            <w:r w:rsidRPr="000E531B">
              <w:t>.</w:t>
            </w:r>
            <w:r w:rsidRPr="000E531B">
              <w:rPr>
                <w:rFonts w:hint="eastAsia"/>
              </w:rPr>
              <w:t>09kg/h</w:t>
            </w:r>
            <w:r w:rsidRPr="000E531B">
              <w:rPr>
                <w:rFonts w:hint="eastAsia"/>
              </w:rPr>
              <w:t>；配套的风机风量为</w:t>
            </w:r>
            <w:r w:rsidRPr="000E531B">
              <w:rPr>
                <w:rFonts w:hint="eastAsia"/>
              </w:rPr>
              <w:t>134</w:t>
            </w:r>
            <w:r w:rsidRPr="000E531B">
              <w:t>00m</w:t>
            </w:r>
            <w:r w:rsidRPr="000E531B">
              <w:rPr>
                <w:vertAlign w:val="superscript"/>
              </w:rPr>
              <w:t>3</w:t>
            </w:r>
            <w:r w:rsidRPr="000E531B">
              <w:t>/h</w:t>
            </w:r>
            <w:r w:rsidRPr="000E531B">
              <w:rPr>
                <w:rFonts w:hint="eastAsia"/>
              </w:rPr>
              <w:t>，</w:t>
            </w:r>
            <w:r w:rsidRPr="000E531B">
              <w:rPr>
                <w:rFonts w:hint="eastAsia"/>
                <w:color w:val="auto"/>
              </w:rPr>
              <w:t>则产生浓度约为</w:t>
            </w:r>
            <w:r w:rsidRPr="000E531B">
              <w:rPr>
                <w:rFonts w:hint="eastAsia"/>
                <w:color w:val="auto"/>
              </w:rPr>
              <w:t>6.72</w:t>
            </w:r>
            <w:r w:rsidRPr="000E531B">
              <w:rPr>
                <w:color w:val="auto"/>
              </w:rPr>
              <w:t>mg/</w:t>
            </w:r>
            <w:r w:rsidRPr="000E531B">
              <w:rPr>
                <w:rFonts w:hint="eastAsia"/>
                <w:color w:val="auto"/>
              </w:rPr>
              <w:t>m</w:t>
            </w:r>
            <w:r w:rsidRPr="000E531B">
              <w:rPr>
                <w:rFonts w:hint="eastAsia"/>
                <w:color w:val="auto"/>
                <w:vertAlign w:val="superscript"/>
              </w:rPr>
              <w:t>3</w:t>
            </w:r>
            <w:r w:rsidRPr="000E531B">
              <w:rPr>
                <w:rFonts w:hint="eastAsia"/>
              </w:rPr>
              <w:t>。根据项目验收监测报告，配备的袋式除尘器处理效率为</w:t>
            </w:r>
            <w:r w:rsidRPr="000E531B">
              <w:t>99.97</w:t>
            </w:r>
            <w:r w:rsidRPr="000E531B">
              <w:rPr>
                <w:rFonts w:hint="eastAsia"/>
              </w:rPr>
              <w:t>%</w:t>
            </w:r>
            <w:r w:rsidRPr="000E531B">
              <w:rPr>
                <w:rFonts w:hint="eastAsia"/>
              </w:rPr>
              <w:t>，则球磨机出口粉尘产生量为</w:t>
            </w:r>
            <w:r w:rsidRPr="000E531B">
              <w:rPr>
                <w:rFonts w:hint="eastAsia"/>
              </w:rPr>
              <w:t>733</w:t>
            </w:r>
            <w:r w:rsidRPr="000E531B">
              <w:t>t/a</w:t>
            </w:r>
            <w:r w:rsidRPr="000E531B">
              <w:rPr>
                <w:rFonts w:hint="eastAsia"/>
              </w:rPr>
              <w:t>，产生速率为</w:t>
            </w:r>
            <w:r w:rsidRPr="000E531B">
              <w:rPr>
                <w:rFonts w:hint="eastAsia"/>
              </w:rPr>
              <w:t>300kg/</w:t>
            </w:r>
            <w:r w:rsidRPr="000E531B">
              <w:t>h</w:t>
            </w:r>
            <w:r w:rsidRPr="000E531B">
              <w:rPr>
                <w:rFonts w:hint="eastAsia"/>
              </w:rPr>
              <w:t>，产生浓度为</w:t>
            </w:r>
            <w:r w:rsidRPr="000E531B">
              <w:rPr>
                <w:rFonts w:hint="eastAsia"/>
              </w:rPr>
              <w:t>22400</w:t>
            </w:r>
            <w:r w:rsidRPr="000E531B">
              <w:t>mg/</w:t>
            </w:r>
            <w:r w:rsidRPr="000E531B">
              <w:rPr>
                <w:rFonts w:hint="eastAsia"/>
              </w:rPr>
              <w:t>m</w:t>
            </w:r>
            <w:r w:rsidRPr="000E531B">
              <w:rPr>
                <w:rFonts w:hint="eastAsia"/>
                <w:vertAlign w:val="superscript"/>
              </w:rPr>
              <w:t>3</w:t>
            </w:r>
            <w:r w:rsidRPr="000E531B">
              <w:rPr>
                <w:rFonts w:hint="eastAsia"/>
              </w:rPr>
              <w:t>。</w:t>
            </w:r>
          </w:p>
          <w:p w14:paraId="37810551"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球磨机出口粉尘产生情况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501"/>
              <w:gridCol w:w="909"/>
              <w:gridCol w:w="850"/>
              <w:gridCol w:w="471"/>
              <w:gridCol w:w="931"/>
              <w:gridCol w:w="882"/>
              <w:gridCol w:w="542"/>
              <w:gridCol w:w="662"/>
              <w:gridCol w:w="734"/>
              <w:gridCol w:w="733"/>
              <w:gridCol w:w="495"/>
            </w:tblGrid>
            <w:tr w:rsidR="000E531B" w:rsidRPr="000E531B" w14:paraId="509AEE44" w14:textId="77777777" w:rsidTr="00B75AFD">
              <w:trPr>
                <w:trHeight w:val="340"/>
                <w:jc w:val="center"/>
              </w:trPr>
              <w:tc>
                <w:tcPr>
                  <w:tcW w:w="1487" w:type="dxa"/>
                  <w:vMerge w:val="restart"/>
                  <w:tcBorders>
                    <w:top w:val="single" w:sz="12" w:space="0" w:color="auto"/>
                    <w:left w:val="nil"/>
                    <w:bottom w:val="single" w:sz="4" w:space="0" w:color="auto"/>
                    <w:right w:val="single" w:sz="4" w:space="0" w:color="auto"/>
                  </w:tcBorders>
                  <w:vAlign w:val="center"/>
                  <w:hideMark/>
                </w:tcPr>
                <w:p w14:paraId="6BB5B4C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90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4E5845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13119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4A969DB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2DDA8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59E2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31E71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307BF10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DA0A1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C29DF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5533567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2D87DFA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45F16533" w14:textId="77777777" w:rsidTr="00B75AFD">
              <w:trPr>
                <w:trHeight w:val="340"/>
                <w:jc w:val="center"/>
              </w:trPr>
              <w:tc>
                <w:tcPr>
                  <w:tcW w:w="1487" w:type="dxa"/>
                  <w:vMerge/>
                  <w:tcBorders>
                    <w:top w:val="single" w:sz="4" w:space="0" w:color="auto"/>
                    <w:left w:val="nil"/>
                    <w:bottom w:val="single" w:sz="4" w:space="0" w:color="auto"/>
                    <w:right w:val="single" w:sz="4" w:space="0" w:color="auto"/>
                  </w:tcBorders>
                  <w:vAlign w:val="center"/>
                  <w:hideMark/>
                </w:tcPr>
                <w:p w14:paraId="62B38B2E" w14:textId="77777777" w:rsidR="000E531B" w:rsidRPr="000E531B" w:rsidRDefault="000E531B" w:rsidP="00B75AFD">
                  <w:pPr>
                    <w:rPr>
                      <w:rFonts w:ascii="Times New Roman" w:hAnsi="Times New Roman"/>
                      <w:sz w:val="18"/>
                      <w:szCs w:val="18"/>
                    </w:rPr>
                  </w:pPr>
                </w:p>
              </w:tc>
              <w:tc>
                <w:tcPr>
                  <w:tcW w:w="901" w:type="dxa"/>
                  <w:vMerge/>
                  <w:tcBorders>
                    <w:top w:val="single" w:sz="4" w:space="0" w:color="auto"/>
                    <w:left w:val="single" w:sz="4" w:space="0" w:color="auto"/>
                    <w:bottom w:val="single" w:sz="4" w:space="0" w:color="auto"/>
                    <w:right w:val="single" w:sz="4" w:space="0" w:color="auto"/>
                  </w:tcBorders>
                  <w:vAlign w:val="center"/>
                  <w:hideMark/>
                </w:tcPr>
                <w:p w14:paraId="1CEF53CE"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246ED57D"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4B00D31C"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AFA39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6223266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851BC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028688E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7E3E5B48"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40CBC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05D73E9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889C1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6CD80C0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3751FF79"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5FC28EE9" w14:textId="77777777" w:rsidR="000E531B" w:rsidRPr="000E531B" w:rsidRDefault="000E531B" w:rsidP="00B75AFD">
                  <w:pPr>
                    <w:rPr>
                      <w:rFonts w:ascii="Times New Roman" w:hAnsi="Times New Roman"/>
                      <w:sz w:val="18"/>
                      <w:szCs w:val="18"/>
                    </w:rPr>
                  </w:pPr>
                </w:p>
              </w:tc>
            </w:tr>
            <w:tr w:rsidR="000E531B" w:rsidRPr="000E531B" w14:paraId="259517F4" w14:textId="77777777" w:rsidTr="00B75AFD">
              <w:trPr>
                <w:trHeight w:val="340"/>
                <w:jc w:val="center"/>
              </w:trPr>
              <w:tc>
                <w:tcPr>
                  <w:tcW w:w="1487" w:type="dxa"/>
                  <w:tcBorders>
                    <w:top w:val="single" w:sz="4" w:space="0" w:color="auto"/>
                    <w:left w:val="nil"/>
                    <w:bottom w:val="single" w:sz="4" w:space="0" w:color="auto"/>
                    <w:right w:val="single" w:sz="4" w:space="0" w:color="auto"/>
                  </w:tcBorders>
                  <w:vAlign w:val="center"/>
                </w:tcPr>
                <w:p w14:paraId="58C42639" w14:textId="77777777" w:rsidR="000E531B" w:rsidRPr="000E531B" w:rsidRDefault="000E531B" w:rsidP="00B75AFD">
                  <w:pPr>
                    <w:spacing w:line="240" w:lineRule="exact"/>
                    <w:jc w:val="center"/>
                    <w:rPr>
                      <w:rFonts w:ascii="Times New Roman" w:hAnsi="Times New Roman"/>
                      <w:sz w:val="18"/>
                      <w:szCs w:val="18"/>
                    </w:rPr>
                  </w:pPr>
                  <w:r w:rsidRPr="000E531B">
                    <w:rPr>
                      <w:rFonts w:cs="宋体" w:hint="eastAsia"/>
                      <w:kern w:val="2"/>
                      <w:sz w:val="18"/>
                      <w:szCs w:val="18"/>
                    </w:rPr>
                    <w:t>1</w:t>
                  </w:r>
                  <w:r w:rsidRPr="000E531B">
                    <w:rPr>
                      <w:rFonts w:cs="宋体"/>
                      <w:kern w:val="2"/>
                      <w:sz w:val="18"/>
                      <w:szCs w:val="18"/>
                    </w:rPr>
                    <w:t>#</w:t>
                  </w:r>
                  <w:r w:rsidRPr="000E531B">
                    <w:rPr>
                      <w:rFonts w:cs="宋体" w:hint="eastAsia"/>
                      <w:kern w:val="2"/>
                      <w:sz w:val="18"/>
                      <w:szCs w:val="18"/>
                    </w:rPr>
                    <w:t>球磨机矿微粉出料</w:t>
                  </w:r>
                </w:p>
              </w:tc>
              <w:tc>
                <w:tcPr>
                  <w:tcW w:w="90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7FB4A9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E69AD0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13400</w:t>
                  </w:r>
                </w:p>
              </w:tc>
              <w:tc>
                <w:tcPr>
                  <w:tcW w:w="46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371F5FC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9AA095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22400</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1B363E3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300</w:t>
                  </w:r>
                </w:p>
              </w:tc>
              <w:tc>
                <w:tcPr>
                  <w:tcW w:w="53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0AFD2FA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99.97</w:t>
                  </w: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E1AD11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6.72</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55D3757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0.09</w:t>
                  </w:r>
                </w:p>
              </w:tc>
              <w:tc>
                <w:tcPr>
                  <w:tcW w:w="727"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C4ED6A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4" w:space="0" w:color="auto"/>
                    <w:right w:val="nil"/>
                  </w:tcBorders>
                  <w:vAlign w:val="center"/>
                </w:tcPr>
                <w:p w14:paraId="678CF4B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r w:rsidR="000E531B" w:rsidRPr="000E531B" w14:paraId="43A53EAE" w14:textId="77777777" w:rsidTr="00B75AFD">
              <w:trPr>
                <w:trHeight w:val="340"/>
                <w:jc w:val="center"/>
              </w:trPr>
              <w:tc>
                <w:tcPr>
                  <w:tcW w:w="1487" w:type="dxa"/>
                  <w:tcBorders>
                    <w:top w:val="single" w:sz="4" w:space="0" w:color="auto"/>
                    <w:left w:val="nil"/>
                    <w:bottom w:val="single" w:sz="12" w:space="0" w:color="auto"/>
                    <w:right w:val="single" w:sz="4" w:space="0" w:color="auto"/>
                  </w:tcBorders>
                  <w:vAlign w:val="center"/>
                </w:tcPr>
                <w:p w14:paraId="63C4AEB3" w14:textId="77777777" w:rsidR="000E531B" w:rsidRPr="000E531B" w:rsidRDefault="000E531B" w:rsidP="00B75AFD">
                  <w:pPr>
                    <w:spacing w:line="240" w:lineRule="exact"/>
                    <w:jc w:val="center"/>
                    <w:rPr>
                      <w:rFonts w:ascii="Times New Roman" w:hAnsi="Times New Roman"/>
                      <w:sz w:val="18"/>
                      <w:szCs w:val="18"/>
                    </w:rPr>
                  </w:pPr>
                  <w:r w:rsidRPr="000E531B">
                    <w:rPr>
                      <w:rFonts w:cs="宋体"/>
                      <w:kern w:val="2"/>
                      <w:sz w:val="18"/>
                      <w:szCs w:val="18"/>
                    </w:rPr>
                    <w:t>3#</w:t>
                  </w:r>
                  <w:r w:rsidRPr="000E531B">
                    <w:rPr>
                      <w:rFonts w:cs="宋体" w:hint="eastAsia"/>
                      <w:kern w:val="2"/>
                      <w:sz w:val="18"/>
                      <w:szCs w:val="18"/>
                    </w:rPr>
                    <w:t>球磨机矿微粉出料</w:t>
                  </w:r>
                </w:p>
              </w:tc>
              <w:tc>
                <w:tcPr>
                  <w:tcW w:w="90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B6EF8A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B46AAB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13400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10EF15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54E44F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22400</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6B7A85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300</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EC1124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99.97</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FE7FCE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6.72</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1DCDC3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0.09</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0F9F936"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30DA596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356266C3" w14:textId="77777777" w:rsidR="000E531B" w:rsidRPr="000E531B" w:rsidRDefault="000E531B" w:rsidP="00B75AFD">
            <w:pPr>
              <w:pStyle w:val="00"/>
              <w:ind w:firstLine="480"/>
            </w:pPr>
            <w:r w:rsidRPr="000E531B">
              <w:rPr>
                <w:rFonts w:hint="eastAsia"/>
              </w:rPr>
              <w:t>⑦矿微粉库粉尘</w:t>
            </w:r>
          </w:p>
          <w:p w14:paraId="1B0D209B" w14:textId="77777777" w:rsidR="000E531B" w:rsidRPr="000E531B" w:rsidRDefault="000E531B" w:rsidP="00B75AFD">
            <w:pPr>
              <w:pStyle w:val="00"/>
              <w:ind w:firstLine="480"/>
            </w:pPr>
            <w:r w:rsidRPr="000E531B">
              <w:rPr>
                <w:rFonts w:hint="eastAsia"/>
              </w:rPr>
              <w:t>来自矿渣粉磨系统（</w:t>
            </w:r>
            <w:proofErr w:type="gramStart"/>
            <w:r w:rsidRPr="000E531B">
              <w:rPr>
                <w:rFonts w:hint="eastAsia"/>
              </w:rPr>
              <w:t>包括立磨和</w:t>
            </w:r>
            <w:proofErr w:type="gramEnd"/>
            <w:r w:rsidRPr="000E531B">
              <w:rPr>
                <w:rFonts w:hint="eastAsia"/>
              </w:rPr>
              <w:t>球磨）的矿渣微粉经斗式提升机、空气输送斜槽送入矿微粉库库顶。</w:t>
            </w:r>
            <w:r w:rsidRPr="000E531B">
              <w:rPr>
                <w:rFonts w:hint="eastAsia"/>
              </w:rPr>
              <w:t>4</w:t>
            </w:r>
            <w:r w:rsidRPr="000E531B">
              <w:rPr>
                <w:rFonts w:hint="eastAsia"/>
              </w:rPr>
              <w:t>个矿微粉</w:t>
            </w:r>
            <w:proofErr w:type="gramStart"/>
            <w:r w:rsidRPr="000E531B">
              <w:rPr>
                <w:rFonts w:hint="eastAsia"/>
              </w:rPr>
              <w:t>库配套</w:t>
            </w:r>
            <w:proofErr w:type="gramEnd"/>
            <w:r w:rsidRPr="000E531B">
              <w:rPr>
                <w:rFonts w:hint="eastAsia"/>
              </w:rPr>
              <w:t>一套袋式除尘器，矿微粉库粉尘废气通过库顶袋式除尘器收尘处理后，通过库顶高</w:t>
            </w:r>
            <w:r w:rsidRPr="000E531B">
              <w:rPr>
                <w:rFonts w:hint="eastAsia"/>
              </w:rPr>
              <w:t>2</w:t>
            </w:r>
            <w:r w:rsidRPr="000E531B">
              <w:t>4</w:t>
            </w:r>
            <w:r w:rsidRPr="000E531B">
              <w:rPr>
                <w:rFonts w:hint="eastAsia"/>
              </w:rPr>
              <w:t>m</w:t>
            </w:r>
            <w:r w:rsidRPr="000E531B">
              <w:rPr>
                <w:rFonts w:hint="eastAsia"/>
              </w:rPr>
              <w:t>排气筒排放。由验收监测结果计算可得，矿微粉库库顶排污系数为</w:t>
            </w:r>
            <w:r w:rsidRPr="000E531B">
              <w:rPr>
                <w:rFonts w:hint="eastAsia"/>
              </w:rPr>
              <w:t>4.8kg</w:t>
            </w:r>
            <w:r w:rsidRPr="000E531B">
              <w:t>/</w:t>
            </w:r>
            <w:r w:rsidRPr="000E531B">
              <w:rPr>
                <w:rFonts w:hint="eastAsia"/>
              </w:rPr>
              <w:t>万</w:t>
            </w:r>
            <w:r w:rsidRPr="000E531B">
              <w:t>t</w:t>
            </w:r>
            <w:r w:rsidRPr="000E531B">
              <w:rPr>
                <w:rFonts w:hint="eastAsia"/>
              </w:rPr>
              <w:t>产品。矿微粉产能为</w:t>
            </w:r>
            <w:r w:rsidRPr="000E531B">
              <w:rPr>
                <w:rFonts w:hint="eastAsia"/>
              </w:rPr>
              <w:t>6</w:t>
            </w:r>
            <w:r w:rsidRPr="000E531B">
              <w:t>0</w:t>
            </w:r>
            <w:r w:rsidRPr="000E531B">
              <w:rPr>
                <w:rFonts w:hint="eastAsia"/>
              </w:rPr>
              <w:t>万</w:t>
            </w:r>
            <w:r w:rsidRPr="000E531B">
              <w:rPr>
                <w:rFonts w:hint="eastAsia"/>
              </w:rPr>
              <w:t>t</w:t>
            </w:r>
            <w:r w:rsidRPr="000E531B">
              <w:t>/a</w:t>
            </w:r>
            <w:r w:rsidRPr="000E531B">
              <w:rPr>
                <w:rFonts w:hint="eastAsia"/>
              </w:rPr>
              <w:t>，则粉尘排放量约</w:t>
            </w:r>
            <w:r w:rsidRPr="000E531B">
              <w:rPr>
                <w:rFonts w:hint="eastAsia"/>
              </w:rPr>
              <w:t>0.3</w:t>
            </w:r>
            <w:r w:rsidRPr="000E531B">
              <w:t>t/a</w:t>
            </w:r>
            <w:r w:rsidRPr="000E531B">
              <w:rPr>
                <w:rFonts w:hint="eastAsia"/>
              </w:rPr>
              <w:t>，</w:t>
            </w:r>
            <w:r w:rsidRPr="000E531B">
              <w:t>0.</w:t>
            </w:r>
            <w:r w:rsidRPr="000E531B">
              <w:rPr>
                <w:rFonts w:hint="eastAsia"/>
              </w:rPr>
              <w:t>04kg/h</w:t>
            </w:r>
            <w:r w:rsidRPr="000E531B">
              <w:rPr>
                <w:rFonts w:hint="eastAsia"/>
              </w:rPr>
              <w:t>。根据项目验收监测报告，配备的袋式除尘器处理效率为</w:t>
            </w:r>
            <w:r w:rsidRPr="000E531B">
              <w:t>91.9</w:t>
            </w:r>
            <w:r w:rsidRPr="000E531B">
              <w:rPr>
                <w:rFonts w:hint="eastAsia"/>
              </w:rPr>
              <w:t>%</w:t>
            </w:r>
            <w:r w:rsidRPr="000E531B">
              <w:rPr>
                <w:rFonts w:hint="eastAsia"/>
              </w:rPr>
              <w:t>，则矿微粉</w:t>
            </w:r>
            <w:proofErr w:type="gramStart"/>
            <w:r w:rsidRPr="000E531B">
              <w:rPr>
                <w:rFonts w:hint="eastAsia"/>
              </w:rPr>
              <w:t>库产生</w:t>
            </w:r>
            <w:proofErr w:type="gramEnd"/>
            <w:r w:rsidRPr="000E531B">
              <w:rPr>
                <w:rFonts w:hint="eastAsia"/>
              </w:rPr>
              <w:t>的含尘废气粉尘量为</w:t>
            </w:r>
            <w:r w:rsidRPr="000E531B">
              <w:rPr>
                <w:rFonts w:hint="eastAsia"/>
              </w:rPr>
              <w:t>3</w:t>
            </w:r>
            <w:r w:rsidRPr="000E531B">
              <w:t>.7t/a</w:t>
            </w:r>
            <w:r w:rsidRPr="000E531B">
              <w:rPr>
                <w:rFonts w:hint="eastAsia"/>
              </w:rPr>
              <w:t>，</w:t>
            </w:r>
            <w:r w:rsidRPr="000E531B">
              <w:t>0.</w:t>
            </w:r>
            <w:r w:rsidRPr="000E531B">
              <w:rPr>
                <w:rFonts w:hint="eastAsia"/>
              </w:rPr>
              <w:t>5</w:t>
            </w:r>
            <w:r w:rsidRPr="000E531B">
              <w:t>1</w:t>
            </w:r>
            <w:r w:rsidRPr="000E531B">
              <w:rPr>
                <w:rFonts w:hint="eastAsia"/>
              </w:rPr>
              <w:t>kg/</w:t>
            </w:r>
            <w:r w:rsidRPr="000E531B">
              <w:t>h</w:t>
            </w:r>
            <w:r w:rsidRPr="000E531B">
              <w:rPr>
                <w:rFonts w:hint="eastAsia"/>
              </w:rPr>
              <w:t>。配套的风机风量为</w:t>
            </w:r>
            <w:r w:rsidRPr="000E531B">
              <w:t>6000m</w:t>
            </w:r>
            <w:r w:rsidRPr="000E531B">
              <w:rPr>
                <w:vertAlign w:val="superscript"/>
              </w:rPr>
              <w:t>3</w:t>
            </w:r>
            <w:r w:rsidRPr="000E531B">
              <w:t>/h</w:t>
            </w:r>
            <w:r w:rsidRPr="000E531B">
              <w:rPr>
                <w:rFonts w:hint="eastAsia"/>
              </w:rPr>
              <w:t>，则产生浓度为</w:t>
            </w:r>
            <w:r w:rsidRPr="000E531B">
              <w:rPr>
                <w:rFonts w:hint="eastAsia"/>
              </w:rPr>
              <w:t>85</w:t>
            </w:r>
            <w:r w:rsidRPr="000E531B">
              <w:t>mg/</w:t>
            </w:r>
            <w:r w:rsidRPr="000E531B">
              <w:rPr>
                <w:rFonts w:hint="eastAsia"/>
              </w:rPr>
              <w:t>m</w:t>
            </w:r>
            <w:r w:rsidRPr="000E531B">
              <w:rPr>
                <w:rFonts w:hint="eastAsia"/>
                <w:vertAlign w:val="superscript"/>
              </w:rPr>
              <w:t>3</w:t>
            </w:r>
            <w:r w:rsidRPr="000E531B">
              <w:rPr>
                <w:rFonts w:hint="eastAsia"/>
              </w:rPr>
              <w:t>。</w:t>
            </w:r>
          </w:p>
          <w:p w14:paraId="61A8A503"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矿微粉库库顶粉尘产生情况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2A5A6AA4"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1DCF419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lastRenderedPageBreak/>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147EC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51276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2860BB3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F9D91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9E0C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003C0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330CCD2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27833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E1052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3690A4C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660D614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4AEEA675"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69B9DABC"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1A09513D"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727E5D0F"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74C508B9"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5ECA03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21CB0CF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BD0EF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40F2D14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3E542EB8"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91281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61BB5BE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BC2C36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29CF2F9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0C629B24"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3DE66648" w14:textId="77777777" w:rsidR="000E531B" w:rsidRPr="000E531B" w:rsidRDefault="000E531B" w:rsidP="00B75AFD">
                  <w:pPr>
                    <w:rPr>
                      <w:rFonts w:ascii="Times New Roman" w:hAnsi="Times New Roman"/>
                      <w:sz w:val="18"/>
                      <w:szCs w:val="18"/>
                    </w:rPr>
                  </w:pPr>
                </w:p>
              </w:tc>
            </w:tr>
            <w:tr w:rsidR="000E531B" w:rsidRPr="000E531B" w14:paraId="581DEDC2"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4074A93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库顶</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68CDDE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52AAE5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60</w:t>
                  </w:r>
                  <w:r w:rsidRPr="000E531B">
                    <w:rPr>
                      <w:rFonts w:ascii="Times New Roman" w:hAnsi="Times New Roman"/>
                      <w:sz w:val="18"/>
                      <w:szCs w:val="18"/>
                    </w:rPr>
                    <w:t>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16FAA0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w:t>
                  </w:r>
                  <w:r w:rsidRPr="000E531B">
                    <w:rPr>
                      <w:rFonts w:ascii="Times New Roman" w:hAnsi="Times New Roman"/>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33DBC29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85</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0C3E23D"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0.51</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5CAE78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91.9</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4222D4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6.67</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E2FFA8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1AAB89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5D77CDC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达标</w:t>
                  </w:r>
                </w:p>
              </w:tc>
            </w:tr>
          </w:tbl>
          <w:p w14:paraId="0F371A99" w14:textId="77777777" w:rsidR="000E531B" w:rsidRPr="000E531B" w:rsidRDefault="000E531B" w:rsidP="00B75AFD">
            <w:pPr>
              <w:pStyle w:val="00"/>
              <w:ind w:firstLine="480"/>
              <w:rPr>
                <w:snapToGrid w:val="0"/>
                <w:color w:val="auto"/>
              </w:rPr>
            </w:pPr>
            <w:r w:rsidRPr="000E531B">
              <w:rPr>
                <w:rFonts w:hint="eastAsia"/>
              </w:rPr>
              <w:t>⑧</w:t>
            </w:r>
            <w:r w:rsidRPr="000E531B">
              <w:rPr>
                <w:rFonts w:hint="eastAsia"/>
                <w:snapToGrid w:val="0"/>
                <w:color w:val="auto"/>
              </w:rPr>
              <w:t>汽车散装产生的粉尘</w:t>
            </w:r>
          </w:p>
          <w:p w14:paraId="5004215E" w14:textId="77777777" w:rsidR="000E531B" w:rsidRPr="000E531B" w:rsidRDefault="000E531B" w:rsidP="00B75AFD">
            <w:pPr>
              <w:pStyle w:val="00"/>
              <w:ind w:firstLine="480"/>
              <w:rPr>
                <w:snapToGrid w:val="0"/>
                <w:color w:val="auto"/>
              </w:rPr>
            </w:pPr>
            <w:r w:rsidRPr="000E531B">
              <w:rPr>
                <w:rFonts w:hint="eastAsia"/>
                <w:snapToGrid w:val="0"/>
                <w:color w:val="auto"/>
              </w:rPr>
              <w:t>矿微粉厂区在四个矿微粉库库底均设有散装机，每台散装机配置一台袋式除尘器，散装过程中产生的粉尘经管道收集，经袋式除尘器处理后外排。袋式除尘器布置在矿微粉库库底内部，难以设置排气筒，粉尘通过除尘器排放口排放，排放口高约</w:t>
            </w:r>
            <w:r w:rsidRPr="000E531B">
              <w:rPr>
                <w:rFonts w:hint="eastAsia"/>
                <w:snapToGrid w:val="0"/>
                <w:color w:val="auto"/>
              </w:rPr>
              <w:t>3.5m</w:t>
            </w:r>
            <w:r w:rsidRPr="000E531B">
              <w:rPr>
                <w:rFonts w:hint="eastAsia"/>
                <w:snapToGrid w:val="0"/>
                <w:color w:val="auto"/>
              </w:rPr>
              <w:t>。</w:t>
            </w:r>
          </w:p>
          <w:p w14:paraId="4980FF6B" w14:textId="77777777" w:rsidR="000E531B" w:rsidRPr="000E531B" w:rsidRDefault="000E531B" w:rsidP="00B75AFD">
            <w:pPr>
              <w:pStyle w:val="00"/>
              <w:ind w:firstLine="480"/>
            </w:pPr>
            <w:r w:rsidRPr="000E531B">
              <w:rPr>
                <w:snapToGrid w:val="0"/>
                <w:color w:val="auto"/>
              </w:rPr>
              <w:t>类比矿微粉库库顶废气粉尘产排污系数，</w:t>
            </w:r>
            <w:r w:rsidRPr="000E531B">
              <w:rPr>
                <w:rFonts w:hint="eastAsia"/>
                <w:snapToGrid w:val="0"/>
                <w:color w:val="auto"/>
              </w:rPr>
              <w:t>矿微粉库散装机粉尘产生量为</w:t>
            </w:r>
            <w:r w:rsidRPr="000E531B">
              <w:rPr>
                <w:rFonts w:hint="eastAsia"/>
              </w:rPr>
              <w:t>4.8kg</w:t>
            </w:r>
            <w:r w:rsidRPr="000E531B">
              <w:t>/</w:t>
            </w:r>
            <w:r w:rsidRPr="000E531B">
              <w:rPr>
                <w:rFonts w:hint="eastAsia"/>
              </w:rPr>
              <w:t>万</w:t>
            </w:r>
            <w:r w:rsidRPr="000E531B">
              <w:t>t</w:t>
            </w:r>
            <w:r w:rsidRPr="000E531B">
              <w:rPr>
                <w:rFonts w:hint="eastAsia"/>
              </w:rPr>
              <w:t>产品。矿微粉产能为</w:t>
            </w:r>
            <w:r w:rsidRPr="000E531B">
              <w:rPr>
                <w:rFonts w:hint="eastAsia"/>
              </w:rPr>
              <w:t>6</w:t>
            </w:r>
            <w:r w:rsidRPr="000E531B">
              <w:t>0</w:t>
            </w:r>
            <w:r w:rsidRPr="000E531B">
              <w:rPr>
                <w:rFonts w:hint="eastAsia"/>
              </w:rPr>
              <w:t>万</w:t>
            </w:r>
            <w:r w:rsidRPr="000E531B">
              <w:rPr>
                <w:rFonts w:hint="eastAsia"/>
              </w:rPr>
              <w:t>t</w:t>
            </w:r>
            <w:r w:rsidRPr="000E531B">
              <w:t>/a</w:t>
            </w:r>
            <w:r w:rsidRPr="000E531B">
              <w:rPr>
                <w:rFonts w:hint="eastAsia"/>
              </w:rPr>
              <w:t>，则粉尘排放量约</w:t>
            </w:r>
            <w:r w:rsidRPr="000E531B">
              <w:rPr>
                <w:rFonts w:hint="eastAsia"/>
              </w:rPr>
              <w:t>0.3</w:t>
            </w:r>
            <w:r w:rsidRPr="000E531B">
              <w:t>t/a</w:t>
            </w:r>
            <w:r w:rsidRPr="000E531B">
              <w:rPr>
                <w:rFonts w:hint="eastAsia"/>
              </w:rPr>
              <w:t>，</w:t>
            </w:r>
            <w:r w:rsidRPr="000E531B">
              <w:t>0.</w:t>
            </w:r>
            <w:r w:rsidRPr="000E531B">
              <w:rPr>
                <w:rFonts w:hint="eastAsia"/>
              </w:rPr>
              <w:t>04kg/h</w:t>
            </w:r>
            <w:r w:rsidRPr="000E531B">
              <w:rPr>
                <w:rFonts w:hint="eastAsia"/>
              </w:rPr>
              <w:t>。袋式除尘器处理效率取</w:t>
            </w:r>
            <w:r w:rsidRPr="000E531B">
              <w:t>9</w:t>
            </w:r>
            <w:r w:rsidRPr="000E531B">
              <w:rPr>
                <w:rFonts w:hint="eastAsia"/>
              </w:rPr>
              <w:t>0%</w:t>
            </w:r>
            <w:r w:rsidRPr="000E531B">
              <w:rPr>
                <w:rFonts w:hint="eastAsia"/>
              </w:rPr>
              <w:t>，则矿微粉</w:t>
            </w:r>
            <w:proofErr w:type="gramStart"/>
            <w:r w:rsidRPr="000E531B">
              <w:rPr>
                <w:rFonts w:hint="eastAsia"/>
              </w:rPr>
              <w:t>库产生</w:t>
            </w:r>
            <w:proofErr w:type="gramEnd"/>
            <w:r w:rsidRPr="000E531B">
              <w:rPr>
                <w:rFonts w:hint="eastAsia"/>
              </w:rPr>
              <w:t>的含尘废气粉尘量为</w:t>
            </w:r>
            <w:r w:rsidRPr="000E531B">
              <w:rPr>
                <w:rFonts w:hint="eastAsia"/>
              </w:rPr>
              <w:t>3</w:t>
            </w:r>
            <w:r w:rsidRPr="000E531B">
              <w:t>t/a</w:t>
            </w:r>
            <w:r w:rsidRPr="000E531B">
              <w:rPr>
                <w:rFonts w:hint="eastAsia"/>
              </w:rPr>
              <w:t>，</w:t>
            </w:r>
            <w:r w:rsidRPr="000E531B">
              <w:t>0.</w:t>
            </w:r>
            <w:r w:rsidRPr="000E531B">
              <w:rPr>
                <w:rFonts w:hint="eastAsia"/>
              </w:rPr>
              <w:t>42kg/</w:t>
            </w:r>
            <w:r w:rsidRPr="000E531B">
              <w:t>h</w:t>
            </w:r>
            <w:r w:rsidRPr="000E531B">
              <w:rPr>
                <w:rFonts w:hint="eastAsia"/>
              </w:rPr>
              <w:t>。配套的风机风量各为</w:t>
            </w:r>
            <w:r w:rsidRPr="000E531B">
              <w:rPr>
                <w:rFonts w:hint="eastAsia"/>
              </w:rPr>
              <w:t>30</w:t>
            </w:r>
            <w:r w:rsidRPr="000E531B">
              <w:t>000m</w:t>
            </w:r>
            <w:r w:rsidRPr="000E531B">
              <w:rPr>
                <w:vertAlign w:val="superscript"/>
              </w:rPr>
              <w:t>3</w:t>
            </w:r>
            <w:r w:rsidRPr="000E531B">
              <w:t>/h</w:t>
            </w:r>
            <w:r w:rsidRPr="000E531B">
              <w:rPr>
                <w:rFonts w:hint="eastAsia"/>
              </w:rPr>
              <w:t>，则产生浓度为</w:t>
            </w:r>
            <w:r w:rsidRPr="000E531B">
              <w:rPr>
                <w:rFonts w:hint="eastAsia"/>
              </w:rPr>
              <w:t>14</w:t>
            </w:r>
            <w:r w:rsidRPr="000E531B">
              <w:t>mg/</w:t>
            </w:r>
            <w:r w:rsidRPr="000E531B">
              <w:rPr>
                <w:rFonts w:hint="eastAsia"/>
              </w:rPr>
              <w:t>m</w:t>
            </w:r>
            <w:r w:rsidRPr="000E531B">
              <w:rPr>
                <w:rFonts w:hint="eastAsia"/>
                <w:vertAlign w:val="superscript"/>
              </w:rPr>
              <w:t>3</w:t>
            </w:r>
            <w:r w:rsidRPr="000E531B">
              <w:rPr>
                <w:rFonts w:hint="eastAsia"/>
              </w:rPr>
              <w:t>。</w:t>
            </w:r>
          </w:p>
          <w:p w14:paraId="74D397C4"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矿微粉库散装粉尘产生情况</w:t>
            </w:r>
          </w:p>
          <w:tbl>
            <w:tblPr>
              <w:tblW w:w="4996"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077"/>
              <w:gridCol w:w="1333"/>
              <w:gridCol w:w="850"/>
              <w:gridCol w:w="471"/>
              <w:gridCol w:w="931"/>
              <w:gridCol w:w="882"/>
              <w:gridCol w:w="542"/>
              <w:gridCol w:w="662"/>
              <w:gridCol w:w="734"/>
              <w:gridCol w:w="733"/>
              <w:gridCol w:w="495"/>
            </w:tblGrid>
            <w:tr w:rsidR="000E531B" w:rsidRPr="000E531B" w14:paraId="056FAF1E" w14:textId="77777777" w:rsidTr="00B75AFD">
              <w:trPr>
                <w:trHeight w:val="340"/>
                <w:jc w:val="center"/>
              </w:trPr>
              <w:tc>
                <w:tcPr>
                  <w:tcW w:w="1067" w:type="dxa"/>
                  <w:vMerge w:val="restart"/>
                  <w:tcBorders>
                    <w:top w:val="single" w:sz="12" w:space="0" w:color="auto"/>
                    <w:left w:val="nil"/>
                    <w:bottom w:val="single" w:sz="4" w:space="0" w:color="auto"/>
                    <w:right w:val="single" w:sz="4" w:space="0" w:color="auto"/>
                  </w:tcBorders>
                  <w:vAlign w:val="center"/>
                  <w:hideMark/>
                </w:tcPr>
                <w:p w14:paraId="7472299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321" w:type="dxa"/>
                  <w:vMerge w:val="restart"/>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AB3967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843"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A168F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排气量</w:t>
                  </w:r>
                </w:p>
                <w:p w14:paraId="6944BBF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46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EC1D0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797"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2303D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w:t>
                  </w:r>
                  <w:r w:rsidRPr="000E531B">
                    <w:rPr>
                      <w:rFonts w:ascii="Times New Roman" w:hAnsi="Times New Roman"/>
                      <w:sz w:val="18"/>
                      <w:szCs w:val="18"/>
                    </w:rPr>
                    <w:t>情况</w:t>
                  </w:r>
                </w:p>
              </w:tc>
              <w:tc>
                <w:tcPr>
                  <w:tcW w:w="53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56341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处理效率</w:t>
                  </w:r>
                </w:p>
                <w:p w14:paraId="1918C43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p>
              </w:tc>
              <w:tc>
                <w:tcPr>
                  <w:tcW w:w="1384" w:type="dxa"/>
                  <w:gridSpan w:val="2"/>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2C9A3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排放情况</w:t>
                  </w:r>
                </w:p>
              </w:tc>
              <w:tc>
                <w:tcPr>
                  <w:tcW w:w="727" w:type="dxa"/>
                  <w:vMerge w:val="restart"/>
                  <w:tcBorders>
                    <w:top w:val="single" w:sz="12"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2441A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01F8C86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91" w:type="dxa"/>
                  <w:vMerge w:val="restart"/>
                  <w:tcBorders>
                    <w:top w:val="single" w:sz="12" w:space="0" w:color="auto"/>
                    <w:left w:val="single" w:sz="4" w:space="0" w:color="auto"/>
                    <w:bottom w:val="single" w:sz="4" w:space="0" w:color="auto"/>
                    <w:right w:val="nil"/>
                  </w:tcBorders>
                  <w:vAlign w:val="center"/>
                  <w:hideMark/>
                </w:tcPr>
                <w:p w14:paraId="402C7AC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达标情况</w:t>
                  </w:r>
                </w:p>
              </w:tc>
            </w:tr>
            <w:tr w:rsidR="000E531B" w:rsidRPr="000E531B" w14:paraId="133C0366" w14:textId="77777777" w:rsidTr="00B75AFD">
              <w:trPr>
                <w:trHeight w:val="340"/>
                <w:jc w:val="center"/>
              </w:trPr>
              <w:tc>
                <w:tcPr>
                  <w:tcW w:w="1067" w:type="dxa"/>
                  <w:vMerge/>
                  <w:tcBorders>
                    <w:top w:val="single" w:sz="4" w:space="0" w:color="auto"/>
                    <w:left w:val="nil"/>
                    <w:bottom w:val="single" w:sz="4" w:space="0" w:color="auto"/>
                    <w:right w:val="single" w:sz="4" w:space="0" w:color="auto"/>
                  </w:tcBorders>
                  <w:vAlign w:val="center"/>
                  <w:hideMark/>
                </w:tcPr>
                <w:p w14:paraId="289DD58F" w14:textId="77777777" w:rsidR="000E531B" w:rsidRPr="000E531B" w:rsidRDefault="000E531B" w:rsidP="00B75AFD">
                  <w:pPr>
                    <w:rPr>
                      <w:rFonts w:ascii="Times New Roman" w:hAnsi="Times New Roman"/>
                      <w:sz w:val="18"/>
                      <w:szCs w:val="18"/>
                    </w:rPr>
                  </w:pPr>
                </w:p>
              </w:tc>
              <w:tc>
                <w:tcPr>
                  <w:tcW w:w="1321" w:type="dxa"/>
                  <w:vMerge/>
                  <w:tcBorders>
                    <w:top w:val="single" w:sz="4" w:space="0" w:color="auto"/>
                    <w:left w:val="single" w:sz="4" w:space="0" w:color="auto"/>
                    <w:bottom w:val="single" w:sz="4" w:space="0" w:color="auto"/>
                    <w:right w:val="single" w:sz="4" w:space="0" w:color="auto"/>
                  </w:tcBorders>
                  <w:vAlign w:val="center"/>
                  <w:hideMark/>
                </w:tcPr>
                <w:p w14:paraId="4A16A99D" w14:textId="77777777" w:rsidR="000E531B" w:rsidRPr="000E531B" w:rsidRDefault="000E531B" w:rsidP="00B75AFD">
                  <w:pPr>
                    <w:rPr>
                      <w:rFonts w:ascii="Times New Roman" w:hAnsi="Times New Roman"/>
                      <w:sz w:val="18"/>
                      <w:szCs w:val="18"/>
                    </w:rPr>
                  </w:pPr>
                </w:p>
              </w:tc>
              <w:tc>
                <w:tcPr>
                  <w:tcW w:w="843" w:type="dxa"/>
                  <w:vMerge/>
                  <w:tcBorders>
                    <w:top w:val="single" w:sz="4" w:space="0" w:color="auto"/>
                    <w:left w:val="single" w:sz="4" w:space="0" w:color="auto"/>
                    <w:bottom w:val="single" w:sz="4" w:space="0" w:color="auto"/>
                    <w:right w:val="single" w:sz="4" w:space="0" w:color="auto"/>
                  </w:tcBorders>
                  <w:vAlign w:val="center"/>
                  <w:hideMark/>
                </w:tcPr>
                <w:p w14:paraId="6275BDA1" w14:textId="77777777" w:rsidR="000E531B" w:rsidRPr="000E531B" w:rsidRDefault="000E531B" w:rsidP="00B75AFD">
                  <w:pPr>
                    <w:rPr>
                      <w:rFonts w:ascii="Times New Roman" w:hAnsi="Times New Roman"/>
                      <w:sz w:val="18"/>
                      <w:szCs w:val="18"/>
                    </w:rPr>
                  </w:pPr>
                </w:p>
              </w:tc>
              <w:tc>
                <w:tcPr>
                  <w:tcW w:w="467" w:type="dxa"/>
                  <w:vMerge/>
                  <w:tcBorders>
                    <w:top w:val="single" w:sz="4" w:space="0" w:color="auto"/>
                    <w:left w:val="single" w:sz="4" w:space="0" w:color="auto"/>
                    <w:bottom w:val="single" w:sz="4" w:space="0" w:color="auto"/>
                    <w:right w:val="single" w:sz="4" w:space="0" w:color="auto"/>
                  </w:tcBorders>
                  <w:vAlign w:val="center"/>
                  <w:hideMark/>
                </w:tcPr>
                <w:p w14:paraId="59F8C245" w14:textId="77777777" w:rsidR="000E531B" w:rsidRPr="000E531B" w:rsidRDefault="000E531B" w:rsidP="00B75AFD">
                  <w:pPr>
                    <w:rPr>
                      <w:rFonts w:ascii="Times New Roman" w:hAnsi="Times New Roman"/>
                      <w:sz w:val="18"/>
                      <w:szCs w:val="18"/>
                    </w:rPr>
                  </w:pPr>
                </w:p>
              </w:tc>
              <w:tc>
                <w:tcPr>
                  <w:tcW w:w="923"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741C9C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71E6A2A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87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FB6FF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4403E5B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537" w:type="dxa"/>
                  <w:vMerge/>
                  <w:tcBorders>
                    <w:top w:val="single" w:sz="12" w:space="0" w:color="auto"/>
                    <w:left w:val="single" w:sz="4" w:space="0" w:color="auto"/>
                    <w:bottom w:val="single" w:sz="4" w:space="0" w:color="auto"/>
                    <w:right w:val="single" w:sz="4" w:space="0" w:color="auto"/>
                  </w:tcBorders>
                  <w:vAlign w:val="center"/>
                  <w:hideMark/>
                </w:tcPr>
                <w:p w14:paraId="6491AA00" w14:textId="77777777" w:rsidR="000E531B" w:rsidRPr="000E531B" w:rsidRDefault="000E531B" w:rsidP="00B75AFD">
                  <w:pPr>
                    <w:rPr>
                      <w:rFonts w:ascii="Times New Roman" w:hAnsi="Times New Roman"/>
                      <w:sz w:val="18"/>
                      <w:szCs w:val="18"/>
                    </w:rPr>
                  </w:pPr>
                </w:p>
              </w:tc>
              <w:tc>
                <w:tcPr>
                  <w:tcW w:w="65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333A52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浓度</w:t>
                  </w:r>
                </w:p>
                <w:p w14:paraId="2F52C8B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72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EBEE2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速率</w:t>
                  </w:r>
                </w:p>
                <w:p w14:paraId="171B17F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(k</w:t>
                  </w:r>
                  <w:r w:rsidRPr="000E531B">
                    <w:rPr>
                      <w:rFonts w:ascii="Times New Roman" w:hAnsi="Times New Roman"/>
                      <w:sz w:val="18"/>
                      <w:szCs w:val="18"/>
                    </w:rPr>
                    <w:t>g/</w:t>
                  </w:r>
                  <w:r w:rsidRPr="000E531B">
                    <w:rPr>
                      <w:rFonts w:ascii="Times New Roman" w:hAnsi="Times New Roman" w:hint="eastAsia"/>
                      <w:sz w:val="18"/>
                      <w:szCs w:val="18"/>
                    </w:rPr>
                    <w:t>h)</w:t>
                  </w:r>
                </w:p>
              </w:tc>
              <w:tc>
                <w:tcPr>
                  <w:tcW w:w="727" w:type="dxa"/>
                  <w:vMerge/>
                  <w:tcBorders>
                    <w:top w:val="single" w:sz="4" w:space="0" w:color="auto"/>
                    <w:left w:val="single" w:sz="4" w:space="0" w:color="auto"/>
                    <w:bottom w:val="single" w:sz="4" w:space="0" w:color="auto"/>
                    <w:right w:val="single" w:sz="4" w:space="0" w:color="auto"/>
                  </w:tcBorders>
                  <w:vAlign w:val="center"/>
                  <w:hideMark/>
                </w:tcPr>
                <w:p w14:paraId="05725BFC" w14:textId="77777777" w:rsidR="000E531B" w:rsidRPr="000E531B" w:rsidRDefault="000E531B" w:rsidP="00B75AFD">
                  <w:pPr>
                    <w:rPr>
                      <w:rFonts w:ascii="Times New Roman" w:hAnsi="Times New Roman"/>
                      <w:sz w:val="18"/>
                      <w:szCs w:val="18"/>
                    </w:rPr>
                  </w:pPr>
                </w:p>
              </w:tc>
              <w:tc>
                <w:tcPr>
                  <w:tcW w:w="491" w:type="dxa"/>
                  <w:vMerge/>
                  <w:tcBorders>
                    <w:top w:val="single" w:sz="4" w:space="0" w:color="auto"/>
                    <w:left w:val="single" w:sz="4" w:space="0" w:color="auto"/>
                    <w:bottom w:val="single" w:sz="4" w:space="0" w:color="auto"/>
                    <w:right w:val="nil"/>
                  </w:tcBorders>
                  <w:vAlign w:val="center"/>
                  <w:hideMark/>
                </w:tcPr>
                <w:p w14:paraId="0F3F8773" w14:textId="77777777" w:rsidR="000E531B" w:rsidRPr="000E531B" w:rsidRDefault="000E531B" w:rsidP="00B75AFD">
                  <w:pPr>
                    <w:rPr>
                      <w:rFonts w:ascii="Times New Roman" w:hAnsi="Times New Roman"/>
                      <w:sz w:val="18"/>
                      <w:szCs w:val="18"/>
                    </w:rPr>
                  </w:pPr>
                </w:p>
              </w:tc>
            </w:tr>
            <w:tr w:rsidR="000E531B" w:rsidRPr="000E531B" w14:paraId="2E6DC7EB" w14:textId="77777777" w:rsidTr="00B75AFD">
              <w:trPr>
                <w:trHeight w:val="340"/>
                <w:jc w:val="center"/>
              </w:trPr>
              <w:tc>
                <w:tcPr>
                  <w:tcW w:w="1067" w:type="dxa"/>
                  <w:tcBorders>
                    <w:top w:val="single" w:sz="4" w:space="0" w:color="auto"/>
                    <w:left w:val="nil"/>
                    <w:bottom w:val="single" w:sz="12" w:space="0" w:color="auto"/>
                    <w:right w:val="single" w:sz="4" w:space="0" w:color="auto"/>
                  </w:tcBorders>
                  <w:vAlign w:val="center"/>
                </w:tcPr>
                <w:p w14:paraId="005B118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矿微粉散装</w:t>
                  </w:r>
                </w:p>
              </w:tc>
              <w:tc>
                <w:tcPr>
                  <w:tcW w:w="1321"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40BB7D9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84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3CD1F9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300</w:t>
                  </w:r>
                  <w:r w:rsidRPr="000E531B">
                    <w:rPr>
                      <w:rFonts w:ascii="Times New Roman" w:hAnsi="Times New Roman"/>
                      <w:sz w:val="18"/>
                      <w:szCs w:val="18"/>
                    </w:rPr>
                    <w:t>00</w:t>
                  </w:r>
                </w:p>
              </w:tc>
              <w:tc>
                <w:tcPr>
                  <w:tcW w:w="46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F42762C" w14:textId="77777777" w:rsidR="000E531B" w:rsidRPr="000E531B" w:rsidRDefault="000E531B" w:rsidP="00B75AFD">
                  <w:pPr>
                    <w:spacing w:line="240" w:lineRule="atLeast"/>
                    <w:jc w:val="center"/>
                    <w:textAlignment w:val="center"/>
                    <w:rPr>
                      <w:rFonts w:ascii="Times New Roman" w:hAnsi="Times New Roman"/>
                      <w:color w:val="000000"/>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923"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53BC290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874"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47E265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0.42</w:t>
                  </w:r>
                </w:p>
              </w:tc>
              <w:tc>
                <w:tcPr>
                  <w:tcW w:w="53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2690BD2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90</w:t>
                  </w:r>
                </w:p>
              </w:tc>
              <w:tc>
                <w:tcPr>
                  <w:tcW w:w="656"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19B659C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8"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039E75B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7"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tcPr>
                <w:p w14:paraId="7115D7B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120</w:t>
                  </w:r>
                </w:p>
              </w:tc>
              <w:tc>
                <w:tcPr>
                  <w:tcW w:w="491" w:type="dxa"/>
                  <w:tcBorders>
                    <w:top w:val="single" w:sz="4" w:space="0" w:color="auto"/>
                    <w:left w:val="single" w:sz="4" w:space="0" w:color="auto"/>
                    <w:bottom w:val="single" w:sz="12" w:space="0" w:color="auto"/>
                    <w:right w:val="nil"/>
                  </w:tcBorders>
                  <w:vAlign w:val="center"/>
                </w:tcPr>
                <w:p w14:paraId="6E00C40B" w14:textId="77777777" w:rsidR="000E531B" w:rsidRPr="000E531B" w:rsidRDefault="000E531B" w:rsidP="00B75AFD">
                  <w:pPr>
                    <w:spacing w:line="240" w:lineRule="atLeast"/>
                    <w:jc w:val="center"/>
                    <w:textAlignment w:val="center"/>
                    <w:rPr>
                      <w:rFonts w:ascii="Times New Roman" w:hAnsi="Times New Roman"/>
                      <w:color w:val="000000"/>
                      <w:sz w:val="18"/>
                      <w:szCs w:val="18"/>
                    </w:rPr>
                  </w:pPr>
                  <w:r w:rsidRPr="000E531B">
                    <w:rPr>
                      <w:rFonts w:ascii="Times New Roman" w:hAnsi="Times New Roman" w:hint="eastAsia"/>
                      <w:color w:val="000000"/>
                      <w:sz w:val="18"/>
                      <w:szCs w:val="18"/>
                    </w:rPr>
                    <w:t>达标</w:t>
                  </w:r>
                </w:p>
              </w:tc>
            </w:tr>
          </w:tbl>
          <w:p w14:paraId="449B47D4" w14:textId="77777777" w:rsidR="000E531B" w:rsidRPr="000E531B" w:rsidRDefault="000E531B" w:rsidP="00B75AFD">
            <w:pPr>
              <w:pStyle w:val="00"/>
              <w:ind w:firstLine="480"/>
            </w:pPr>
            <w:r w:rsidRPr="000E531B">
              <w:rPr>
                <w:rFonts w:hint="eastAsia"/>
              </w:rPr>
              <w:t>⑨小结</w:t>
            </w:r>
          </w:p>
          <w:p w14:paraId="141F7878" w14:textId="380DAD96" w:rsidR="000E531B" w:rsidRPr="000E531B" w:rsidRDefault="000E531B" w:rsidP="00B75AFD">
            <w:pPr>
              <w:pStyle w:val="00"/>
              <w:ind w:firstLine="480"/>
            </w:pPr>
            <w:r w:rsidRPr="000E531B">
              <w:rPr>
                <w:rFonts w:hint="eastAsia"/>
              </w:rPr>
              <w:t>项目有组织废气污染物产生和排放源强信息见</w:t>
            </w:r>
            <w:r w:rsidRPr="000E531B">
              <w:fldChar w:fldCharType="begin"/>
            </w:r>
            <w:r w:rsidRPr="000E531B">
              <w:instrText xml:space="preserve"> </w:instrText>
            </w:r>
            <w:r w:rsidRPr="000E531B">
              <w:rPr>
                <w:rFonts w:hint="eastAsia"/>
              </w:rPr>
              <w:instrText>REF _Ref160444274 \r \h</w:instrText>
            </w:r>
            <w:r w:rsidRPr="000E531B">
              <w:instrText xml:space="preserve">  \* MERGEFORMAT </w:instrText>
            </w:r>
            <w:r w:rsidRPr="000E531B">
              <w:fldChar w:fldCharType="separate"/>
            </w:r>
            <w:r w:rsidR="001520BC">
              <w:rPr>
                <w:rFonts w:hint="eastAsia"/>
              </w:rPr>
              <w:t>表</w:t>
            </w:r>
            <w:r w:rsidR="001520BC">
              <w:rPr>
                <w:rFonts w:hint="eastAsia"/>
              </w:rPr>
              <w:t>4-15</w:t>
            </w:r>
            <w:r w:rsidRPr="000E531B">
              <w:fldChar w:fldCharType="end"/>
            </w:r>
            <w:r w:rsidRPr="000E531B">
              <w:rPr>
                <w:rFonts w:hint="eastAsia"/>
              </w:rPr>
              <w:t>。</w:t>
            </w:r>
          </w:p>
          <w:p w14:paraId="165D4F04"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bookmarkStart w:id="36" w:name="_Ref160444274"/>
            <w:r w:rsidRPr="000E531B">
              <w:rPr>
                <w:rFonts w:ascii="黑体" w:eastAsia="黑体" w:hAnsi="黑体" w:hint="eastAsia"/>
                <w:b/>
                <w:sz w:val="24"/>
                <w:szCs w:val="22"/>
              </w:rPr>
              <w:t>有组织废气污染物源强汇总一览表</w:t>
            </w:r>
            <w:bookmarkEnd w:id="36"/>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
              <w:gridCol w:w="1000"/>
              <w:gridCol w:w="933"/>
              <w:gridCol w:w="570"/>
              <w:gridCol w:w="562"/>
              <w:gridCol w:w="712"/>
              <w:gridCol w:w="656"/>
              <w:gridCol w:w="465"/>
              <w:gridCol w:w="470"/>
              <w:gridCol w:w="453"/>
              <w:gridCol w:w="662"/>
              <w:gridCol w:w="689"/>
              <w:gridCol w:w="735"/>
              <w:gridCol w:w="450"/>
            </w:tblGrid>
            <w:tr w:rsidR="000E531B" w:rsidRPr="000E531B" w14:paraId="2FB11D85" w14:textId="77777777" w:rsidTr="00B75AFD">
              <w:trPr>
                <w:trHeight w:val="227"/>
                <w:jc w:val="center"/>
              </w:trPr>
              <w:tc>
                <w:tcPr>
                  <w:tcW w:w="357" w:type="dxa"/>
                  <w:vMerge w:val="restart"/>
                  <w:tcBorders>
                    <w:top w:val="single" w:sz="12" w:space="0" w:color="auto"/>
                    <w:left w:val="nil"/>
                    <w:bottom w:val="single" w:sz="4" w:space="0" w:color="auto"/>
                    <w:right w:val="single" w:sz="4" w:space="0" w:color="auto"/>
                  </w:tcBorders>
                  <w:vAlign w:val="center"/>
                  <w:hideMark/>
                </w:tcPr>
                <w:p w14:paraId="14AD0181"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序号</w:t>
                  </w:r>
                </w:p>
              </w:tc>
              <w:tc>
                <w:tcPr>
                  <w:tcW w:w="1916" w:type="dxa"/>
                  <w:gridSpan w:val="2"/>
                  <w:tcBorders>
                    <w:top w:val="single" w:sz="12" w:space="0" w:color="auto"/>
                    <w:left w:val="single" w:sz="4" w:space="0" w:color="auto"/>
                    <w:bottom w:val="single" w:sz="4" w:space="0" w:color="auto"/>
                    <w:right w:val="single" w:sz="4" w:space="0" w:color="auto"/>
                  </w:tcBorders>
                  <w:vAlign w:val="center"/>
                  <w:hideMark/>
                </w:tcPr>
                <w:p w14:paraId="4C1F7C6B"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sz w:val="18"/>
                      <w:szCs w:val="18"/>
                    </w:rPr>
                    <w:t>产污环节</w:t>
                  </w:r>
                  <w:proofErr w:type="gramEnd"/>
                </w:p>
              </w:tc>
              <w:tc>
                <w:tcPr>
                  <w:tcW w:w="565" w:type="dxa"/>
                  <w:vMerge w:val="restart"/>
                  <w:tcBorders>
                    <w:top w:val="single" w:sz="12" w:space="0" w:color="auto"/>
                    <w:left w:val="single" w:sz="4" w:space="0" w:color="auto"/>
                    <w:bottom w:val="single" w:sz="4" w:space="0" w:color="auto"/>
                    <w:right w:val="single" w:sz="4" w:space="0" w:color="auto"/>
                  </w:tcBorders>
                  <w:vAlign w:val="center"/>
                  <w:hideMark/>
                </w:tcPr>
                <w:p w14:paraId="6EF4E47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废气量</w:t>
                  </w:r>
                  <w:r w:rsidRPr="000E531B">
                    <w:rPr>
                      <w:rFonts w:ascii="Times New Roman" w:hAnsi="Times New Roman" w:hint="eastAsia"/>
                      <w:sz w:val="18"/>
                      <w:szCs w:val="18"/>
                    </w:rPr>
                    <w:t>(</w:t>
                  </w:r>
                  <w:r w:rsidRPr="000E531B">
                    <w:rPr>
                      <w:rFonts w:ascii="Times New Roman" w:hAnsi="Times New Roman"/>
                      <w:sz w:val="18"/>
                      <w:szCs w:val="18"/>
                    </w:rPr>
                    <w:t>m</w:t>
                  </w:r>
                  <w:r w:rsidRPr="000E531B">
                    <w:rPr>
                      <w:rFonts w:ascii="Times New Roman" w:hAnsi="Times New Roman"/>
                      <w:sz w:val="18"/>
                      <w:szCs w:val="18"/>
                      <w:vertAlign w:val="superscript"/>
                    </w:rPr>
                    <w:t>3</w:t>
                  </w:r>
                  <w:r w:rsidRPr="000E531B">
                    <w:rPr>
                      <w:rFonts w:ascii="Times New Roman" w:hAnsi="Times New Roman"/>
                      <w:sz w:val="18"/>
                      <w:szCs w:val="18"/>
                    </w:rPr>
                    <w:t>/h</w:t>
                  </w:r>
                  <w:r w:rsidRPr="000E531B">
                    <w:rPr>
                      <w:rFonts w:ascii="Times New Roman" w:hAnsi="Times New Roman" w:hint="eastAsia"/>
                      <w:sz w:val="18"/>
                      <w:szCs w:val="18"/>
                    </w:rPr>
                    <w:t>)</w:t>
                  </w:r>
                </w:p>
              </w:tc>
              <w:tc>
                <w:tcPr>
                  <w:tcW w:w="557" w:type="dxa"/>
                  <w:vMerge w:val="restart"/>
                  <w:tcBorders>
                    <w:top w:val="single" w:sz="12" w:space="0" w:color="auto"/>
                    <w:left w:val="single" w:sz="4" w:space="0" w:color="auto"/>
                    <w:bottom w:val="single" w:sz="4" w:space="0" w:color="auto"/>
                    <w:right w:val="single" w:sz="4" w:space="0" w:color="auto"/>
                  </w:tcBorders>
                  <w:vAlign w:val="center"/>
                  <w:hideMark/>
                </w:tcPr>
                <w:p w14:paraId="43ECBF8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收集效率</w:t>
                  </w:r>
                  <w:r w:rsidRPr="000E531B">
                    <w:rPr>
                      <w:rFonts w:ascii="Times New Roman" w:hAnsi="Times New Roman" w:hint="eastAsia"/>
                      <w:sz w:val="18"/>
                      <w:szCs w:val="18"/>
                    </w:rPr>
                    <w:t>(%)</w:t>
                  </w:r>
                </w:p>
              </w:tc>
              <w:tc>
                <w:tcPr>
                  <w:tcW w:w="1356" w:type="dxa"/>
                  <w:gridSpan w:val="2"/>
                  <w:tcBorders>
                    <w:top w:val="single" w:sz="12" w:space="0" w:color="auto"/>
                    <w:left w:val="single" w:sz="4" w:space="0" w:color="auto"/>
                    <w:bottom w:val="nil"/>
                    <w:right w:val="single" w:sz="4" w:space="0" w:color="auto"/>
                  </w:tcBorders>
                  <w:vAlign w:val="center"/>
                  <w:hideMark/>
                </w:tcPr>
                <w:p w14:paraId="6C7BACD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污染物产生情况</w:t>
                  </w:r>
                </w:p>
              </w:tc>
              <w:tc>
                <w:tcPr>
                  <w:tcW w:w="1376" w:type="dxa"/>
                  <w:gridSpan w:val="3"/>
                  <w:tcBorders>
                    <w:top w:val="single" w:sz="12" w:space="0" w:color="auto"/>
                    <w:left w:val="single" w:sz="4" w:space="0" w:color="auto"/>
                    <w:bottom w:val="single" w:sz="4" w:space="0" w:color="auto"/>
                    <w:right w:val="single" w:sz="4" w:space="0" w:color="auto"/>
                  </w:tcBorders>
                  <w:vAlign w:val="center"/>
                  <w:hideMark/>
                </w:tcPr>
                <w:p w14:paraId="5FA2093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治理措施</w:t>
                  </w:r>
                </w:p>
              </w:tc>
              <w:tc>
                <w:tcPr>
                  <w:tcW w:w="2514" w:type="dxa"/>
                  <w:gridSpan w:val="4"/>
                  <w:tcBorders>
                    <w:top w:val="single" w:sz="12" w:space="0" w:color="auto"/>
                    <w:left w:val="single" w:sz="4" w:space="0" w:color="auto"/>
                    <w:bottom w:val="single" w:sz="4" w:space="0" w:color="auto"/>
                    <w:right w:val="nil"/>
                  </w:tcBorders>
                  <w:vAlign w:val="center"/>
                  <w:hideMark/>
                </w:tcPr>
                <w:p w14:paraId="6649939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污染物排放情况</w:t>
                  </w:r>
                </w:p>
              </w:tc>
            </w:tr>
            <w:tr w:rsidR="000E531B" w:rsidRPr="000E531B" w14:paraId="3E7CE18C" w14:textId="77777777" w:rsidTr="00B75AFD">
              <w:trPr>
                <w:trHeight w:val="227"/>
                <w:jc w:val="center"/>
              </w:trPr>
              <w:tc>
                <w:tcPr>
                  <w:tcW w:w="357" w:type="dxa"/>
                  <w:vMerge/>
                  <w:tcBorders>
                    <w:top w:val="single" w:sz="12" w:space="0" w:color="auto"/>
                    <w:left w:val="nil"/>
                    <w:bottom w:val="single" w:sz="4" w:space="0" w:color="auto"/>
                    <w:right w:val="single" w:sz="4" w:space="0" w:color="auto"/>
                  </w:tcBorders>
                  <w:vAlign w:val="center"/>
                  <w:hideMark/>
                </w:tcPr>
                <w:p w14:paraId="38C63A3A" w14:textId="77777777" w:rsidR="000E531B" w:rsidRPr="000E531B" w:rsidRDefault="000E531B" w:rsidP="00B75AFD">
                  <w:pPr>
                    <w:spacing w:line="240" w:lineRule="exact"/>
                    <w:jc w:val="center"/>
                    <w:rPr>
                      <w:rFonts w:ascii="Times New Roman" w:hAnsi="Times New Roman"/>
                      <w:sz w:val="18"/>
                      <w:szCs w:val="18"/>
                    </w:rPr>
                  </w:pPr>
                </w:p>
              </w:tc>
              <w:tc>
                <w:tcPr>
                  <w:tcW w:w="991" w:type="dxa"/>
                  <w:tcBorders>
                    <w:top w:val="single" w:sz="4" w:space="0" w:color="auto"/>
                    <w:left w:val="single" w:sz="4" w:space="0" w:color="auto"/>
                    <w:bottom w:val="single" w:sz="4" w:space="0" w:color="auto"/>
                    <w:right w:val="single" w:sz="4" w:space="0" w:color="auto"/>
                  </w:tcBorders>
                  <w:vAlign w:val="center"/>
                  <w:hideMark/>
                </w:tcPr>
                <w:p w14:paraId="27B4A4C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污染源</w:t>
                  </w:r>
                </w:p>
              </w:tc>
              <w:tc>
                <w:tcPr>
                  <w:tcW w:w="925" w:type="dxa"/>
                  <w:tcBorders>
                    <w:top w:val="single" w:sz="4" w:space="0" w:color="auto"/>
                    <w:left w:val="single" w:sz="4" w:space="0" w:color="auto"/>
                    <w:bottom w:val="single" w:sz="4" w:space="0" w:color="auto"/>
                    <w:right w:val="single" w:sz="4" w:space="0" w:color="auto"/>
                  </w:tcBorders>
                  <w:vAlign w:val="center"/>
                  <w:hideMark/>
                </w:tcPr>
                <w:p w14:paraId="58223AB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p w14:paraId="3434335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种类</w:t>
                  </w:r>
                </w:p>
              </w:tc>
              <w:tc>
                <w:tcPr>
                  <w:tcW w:w="565" w:type="dxa"/>
                  <w:vMerge/>
                  <w:tcBorders>
                    <w:top w:val="single" w:sz="12" w:space="0" w:color="auto"/>
                    <w:left w:val="single" w:sz="4" w:space="0" w:color="auto"/>
                    <w:bottom w:val="single" w:sz="4" w:space="0" w:color="auto"/>
                    <w:right w:val="single" w:sz="4" w:space="0" w:color="auto"/>
                  </w:tcBorders>
                  <w:vAlign w:val="center"/>
                  <w:hideMark/>
                </w:tcPr>
                <w:p w14:paraId="51A23971"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top w:val="single" w:sz="12" w:space="0" w:color="auto"/>
                    <w:left w:val="single" w:sz="4" w:space="0" w:color="auto"/>
                    <w:bottom w:val="single" w:sz="4" w:space="0" w:color="auto"/>
                    <w:right w:val="single" w:sz="4" w:space="0" w:color="auto"/>
                  </w:tcBorders>
                  <w:vAlign w:val="center"/>
                  <w:hideMark/>
                </w:tcPr>
                <w:p w14:paraId="57827DAA" w14:textId="77777777" w:rsidR="000E531B" w:rsidRPr="000E531B" w:rsidRDefault="000E531B" w:rsidP="00B75AFD">
                  <w:pPr>
                    <w:spacing w:line="240" w:lineRule="exact"/>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441BC5E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78837B3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650" w:type="dxa"/>
                  <w:tcBorders>
                    <w:top w:val="single" w:sz="4" w:space="0" w:color="auto"/>
                    <w:left w:val="single" w:sz="4" w:space="0" w:color="auto"/>
                    <w:bottom w:val="single" w:sz="4" w:space="0" w:color="auto"/>
                    <w:right w:val="single" w:sz="4" w:space="0" w:color="auto"/>
                  </w:tcBorders>
                  <w:vAlign w:val="center"/>
                  <w:hideMark/>
                </w:tcPr>
                <w:p w14:paraId="671AE07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产生速率</w:t>
                  </w:r>
                  <w:r w:rsidRPr="000E531B">
                    <w:rPr>
                      <w:rFonts w:ascii="Times New Roman" w:hAnsi="Times New Roman" w:hint="eastAsia"/>
                      <w:sz w:val="18"/>
                      <w:szCs w:val="18"/>
                    </w:rPr>
                    <w:t>(kg/h)</w:t>
                  </w:r>
                </w:p>
              </w:tc>
              <w:tc>
                <w:tcPr>
                  <w:tcW w:w="461" w:type="dxa"/>
                  <w:tcBorders>
                    <w:top w:val="single" w:sz="4" w:space="0" w:color="auto"/>
                    <w:left w:val="single" w:sz="4" w:space="0" w:color="auto"/>
                    <w:bottom w:val="single" w:sz="4" w:space="0" w:color="auto"/>
                    <w:right w:val="single" w:sz="4" w:space="0" w:color="auto"/>
                  </w:tcBorders>
                  <w:vAlign w:val="center"/>
                  <w:hideMark/>
                </w:tcPr>
                <w:p w14:paraId="0D214BCF"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工艺</w:t>
                  </w:r>
                </w:p>
              </w:tc>
              <w:tc>
                <w:tcPr>
                  <w:tcW w:w="466" w:type="dxa"/>
                  <w:tcBorders>
                    <w:top w:val="single" w:sz="4" w:space="0" w:color="auto"/>
                    <w:left w:val="single" w:sz="4" w:space="0" w:color="auto"/>
                    <w:bottom w:val="single" w:sz="4" w:space="0" w:color="auto"/>
                    <w:right w:val="single" w:sz="4" w:space="0" w:color="auto"/>
                  </w:tcBorders>
                  <w:vAlign w:val="center"/>
                  <w:hideMark/>
                </w:tcPr>
                <w:p w14:paraId="5166083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效率</w:t>
                  </w: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hideMark/>
                </w:tcPr>
                <w:p w14:paraId="5256BCF0"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是否可行技术</w:t>
                  </w:r>
                </w:p>
              </w:tc>
              <w:tc>
                <w:tcPr>
                  <w:tcW w:w="656" w:type="dxa"/>
                  <w:tcBorders>
                    <w:top w:val="single" w:sz="4" w:space="0" w:color="auto"/>
                    <w:left w:val="single" w:sz="4" w:space="0" w:color="auto"/>
                    <w:bottom w:val="single" w:sz="4" w:space="0" w:color="auto"/>
                    <w:right w:val="single" w:sz="4" w:space="0" w:color="auto"/>
                  </w:tcBorders>
                  <w:vAlign w:val="center"/>
                  <w:hideMark/>
                </w:tcPr>
                <w:p w14:paraId="649B268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浓度</w:t>
                  </w:r>
                </w:p>
                <w:p w14:paraId="2F2276C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683" w:type="dxa"/>
                  <w:tcBorders>
                    <w:top w:val="single" w:sz="4" w:space="0" w:color="auto"/>
                    <w:left w:val="single" w:sz="4" w:space="0" w:color="auto"/>
                    <w:bottom w:val="single" w:sz="4" w:space="0" w:color="auto"/>
                    <w:right w:val="single" w:sz="4" w:space="0" w:color="auto"/>
                  </w:tcBorders>
                  <w:vAlign w:val="center"/>
                  <w:hideMark/>
                </w:tcPr>
                <w:p w14:paraId="58340A7C"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排放速率</w:t>
                  </w:r>
                  <w:r w:rsidRPr="000E531B">
                    <w:rPr>
                      <w:rFonts w:ascii="Times New Roman" w:hAnsi="Times New Roman" w:hint="eastAsia"/>
                      <w:sz w:val="18"/>
                      <w:szCs w:val="18"/>
                    </w:rPr>
                    <w:t>(kg/h)</w:t>
                  </w:r>
                </w:p>
              </w:tc>
              <w:tc>
                <w:tcPr>
                  <w:tcW w:w="729" w:type="dxa"/>
                  <w:tcBorders>
                    <w:top w:val="single" w:sz="4" w:space="0" w:color="auto"/>
                    <w:left w:val="single" w:sz="4" w:space="0" w:color="auto"/>
                    <w:bottom w:val="single" w:sz="4" w:space="0" w:color="auto"/>
                    <w:right w:val="single" w:sz="4" w:space="0" w:color="auto"/>
                  </w:tcBorders>
                  <w:vAlign w:val="center"/>
                  <w:hideMark/>
                </w:tcPr>
                <w:p w14:paraId="5F830E7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标准浓度限值</w:t>
                  </w:r>
                </w:p>
                <w:p w14:paraId="41CFAA4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w:t>
                  </w:r>
                  <w:r w:rsidRPr="000E531B">
                    <w:rPr>
                      <w:rFonts w:ascii="Times New Roman" w:hAnsi="Times New Roman"/>
                      <w:sz w:val="18"/>
                      <w:szCs w:val="18"/>
                    </w:rPr>
                    <w:t>mg/m</w:t>
                  </w:r>
                  <w:r w:rsidRPr="000E531B">
                    <w:rPr>
                      <w:rFonts w:ascii="Times New Roman" w:hAnsi="Times New Roman"/>
                      <w:sz w:val="18"/>
                      <w:szCs w:val="18"/>
                      <w:vertAlign w:val="superscript"/>
                    </w:rPr>
                    <w:t>3</w:t>
                  </w:r>
                  <w:r w:rsidRPr="000E531B">
                    <w:rPr>
                      <w:rFonts w:ascii="Times New Roman" w:hAnsi="Times New Roman" w:hint="eastAsia"/>
                      <w:sz w:val="18"/>
                      <w:szCs w:val="18"/>
                    </w:rPr>
                    <w:t>)</w:t>
                  </w:r>
                </w:p>
              </w:tc>
              <w:tc>
                <w:tcPr>
                  <w:tcW w:w="446" w:type="dxa"/>
                  <w:tcBorders>
                    <w:top w:val="single" w:sz="4" w:space="0" w:color="auto"/>
                    <w:left w:val="single" w:sz="4" w:space="0" w:color="auto"/>
                    <w:bottom w:val="single" w:sz="4" w:space="0" w:color="auto"/>
                    <w:right w:val="nil"/>
                  </w:tcBorders>
                  <w:vAlign w:val="center"/>
                  <w:hideMark/>
                </w:tcPr>
                <w:p w14:paraId="56C4299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排放时间</w:t>
                  </w:r>
                  <w:r w:rsidRPr="000E531B">
                    <w:rPr>
                      <w:rFonts w:ascii="Times New Roman" w:hAnsi="Times New Roman" w:hint="eastAsia"/>
                      <w:sz w:val="18"/>
                      <w:szCs w:val="18"/>
                    </w:rPr>
                    <w:t>(</w:t>
                  </w:r>
                  <w:r w:rsidRPr="000E531B">
                    <w:rPr>
                      <w:rFonts w:ascii="Times New Roman" w:hAnsi="Times New Roman"/>
                      <w:sz w:val="18"/>
                      <w:szCs w:val="18"/>
                    </w:rPr>
                    <w:t>h</w:t>
                  </w:r>
                  <w:r w:rsidRPr="000E531B">
                    <w:rPr>
                      <w:rFonts w:ascii="Times New Roman" w:hAnsi="Times New Roman" w:hint="eastAsia"/>
                      <w:sz w:val="18"/>
                      <w:szCs w:val="18"/>
                    </w:rPr>
                    <w:t>)</w:t>
                  </w:r>
                </w:p>
              </w:tc>
            </w:tr>
            <w:tr w:rsidR="000E531B" w:rsidRPr="000E531B" w14:paraId="4C3AD4C0" w14:textId="77777777" w:rsidTr="00B75AFD">
              <w:trPr>
                <w:trHeight w:val="531"/>
                <w:jc w:val="center"/>
              </w:trPr>
              <w:tc>
                <w:tcPr>
                  <w:tcW w:w="357" w:type="dxa"/>
                  <w:vMerge w:val="restart"/>
                  <w:tcBorders>
                    <w:top w:val="single" w:sz="4" w:space="0" w:color="auto"/>
                    <w:left w:val="nil"/>
                    <w:bottom w:val="single" w:sz="4" w:space="0" w:color="auto"/>
                    <w:right w:val="single" w:sz="4" w:space="0" w:color="auto"/>
                  </w:tcBorders>
                  <w:vAlign w:val="center"/>
                  <w:hideMark/>
                </w:tcPr>
                <w:p w14:paraId="57E5813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1</w:t>
                  </w:r>
                </w:p>
              </w:tc>
              <w:tc>
                <w:tcPr>
                  <w:tcW w:w="991" w:type="dxa"/>
                  <w:vMerge w:val="restart"/>
                  <w:tcBorders>
                    <w:top w:val="single" w:sz="4" w:space="0" w:color="auto"/>
                    <w:left w:val="single" w:sz="4" w:space="0" w:color="auto"/>
                    <w:right w:val="single" w:sz="4" w:space="0" w:color="auto"/>
                  </w:tcBorders>
                  <w:vAlign w:val="center"/>
                  <w:hideMark/>
                </w:tcPr>
                <w:p w14:paraId="1A9AEE2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立磨机废气</w:t>
                  </w:r>
                </w:p>
              </w:tc>
              <w:tc>
                <w:tcPr>
                  <w:tcW w:w="925" w:type="dxa"/>
                  <w:tcBorders>
                    <w:top w:val="single" w:sz="4" w:space="0" w:color="auto"/>
                    <w:left w:val="single" w:sz="4" w:space="0" w:color="auto"/>
                    <w:bottom w:val="single" w:sz="4" w:space="0" w:color="auto"/>
                    <w:right w:val="single" w:sz="4" w:space="0" w:color="auto"/>
                  </w:tcBorders>
                  <w:vAlign w:val="center"/>
                  <w:hideMark/>
                </w:tcPr>
                <w:p w14:paraId="44AF1979"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vMerge w:val="restart"/>
                  <w:tcBorders>
                    <w:top w:val="single" w:sz="4" w:space="0" w:color="auto"/>
                    <w:left w:val="single" w:sz="4" w:space="0" w:color="auto"/>
                    <w:right w:val="single" w:sz="4" w:space="0" w:color="auto"/>
                  </w:tcBorders>
                  <w:vAlign w:val="center"/>
                  <w:hideMark/>
                </w:tcPr>
                <w:p w14:paraId="0C70FF7E"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sz w:val="18"/>
                      <w:szCs w:val="18"/>
                    </w:rPr>
                    <w:t>52380</w:t>
                  </w:r>
                </w:p>
              </w:tc>
              <w:tc>
                <w:tcPr>
                  <w:tcW w:w="557" w:type="dxa"/>
                  <w:vMerge w:val="restart"/>
                  <w:tcBorders>
                    <w:top w:val="single" w:sz="4" w:space="0" w:color="auto"/>
                    <w:left w:val="single" w:sz="4" w:space="0" w:color="auto"/>
                    <w:right w:val="single" w:sz="4" w:space="0" w:color="auto"/>
                  </w:tcBorders>
                  <w:vAlign w:val="center"/>
                  <w:hideMark/>
                </w:tcPr>
                <w:p w14:paraId="660631A7"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sz w:val="18"/>
                      <w:szCs w:val="18"/>
                    </w:rPr>
                    <w:t>100</w:t>
                  </w:r>
                </w:p>
              </w:tc>
              <w:tc>
                <w:tcPr>
                  <w:tcW w:w="706" w:type="dxa"/>
                  <w:tcBorders>
                    <w:top w:val="single" w:sz="4" w:space="0" w:color="auto"/>
                    <w:left w:val="single" w:sz="4" w:space="0" w:color="auto"/>
                    <w:bottom w:val="single" w:sz="4" w:space="0" w:color="auto"/>
                    <w:right w:val="single" w:sz="4" w:space="0" w:color="auto"/>
                  </w:tcBorders>
                  <w:vAlign w:val="center"/>
                </w:tcPr>
                <w:p w14:paraId="16ABCC4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18140</w:t>
                  </w:r>
                </w:p>
              </w:tc>
              <w:tc>
                <w:tcPr>
                  <w:tcW w:w="650" w:type="dxa"/>
                  <w:tcBorders>
                    <w:top w:val="single" w:sz="4" w:space="0" w:color="auto"/>
                    <w:left w:val="single" w:sz="4" w:space="0" w:color="auto"/>
                    <w:bottom w:val="single" w:sz="4" w:space="0" w:color="auto"/>
                    <w:right w:val="single" w:sz="4" w:space="0" w:color="auto"/>
                  </w:tcBorders>
                  <w:vAlign w:val="center"/>
                </w:tcPr>
                <w:p w14:paraId="57C990B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950</w:t>
                  </w:r>
                </w:p>
              </w:tc>
              <w:tc>
                <w:tcPr>
                  <w:tcW w:w="461" w:type="dxa"/>
                  <w:tcBorders>
                    <w:top w:val="single" w:sz="4" w:space="0" w:color="auto"/>
                    <w:left w:val="single" w:sz="4" w:space="0" w:color="auto"/>
                    <w:bottom w:val="single" w:sz="4" w:space="0" w:color="auto"/>
                    <w:right w:val="single" w:sz="4" w:space="0" w:color="auto"/>
                  </w:tcBorders>
                  <w:vAlign w:val="center"/>
                </w:tcPr>
                <w:p w14:paraId="6AC2C301"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袋式收尘</w:t>
                  </w:r>
                </w:p>
              </w:tc>
              <w:tc>
                <w:tcPr>
                  <w:tcW w:w="466" w:type="dxa"/>
                  <w:tcBorders>
                    <w:top w:val="single" w:sz="4" w:space="0" w:color="auto"/>
                    <w:left w:val="single" w:sz="4" w:space="0" w:color="auto"/>
                    <w:bottom w:val="single" w:sz="4" w:space="0" w:color="auto"/>
                    <w:right w:val="single" w:sz="4" w:space="0" w:color="auto"/>
                  </w:tcBorders>
                  <w:vAlign w:val="center"/>
                </w:tcPr>
                <w:p w14:paraId="4CBFF27A"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sz w:val="18"/>
                      <w:szCs w:val="18"/>
                    </w:rPr>
                    <w:t>99.9</w:t>
                  </w:r>
                </w:p>
              </w:tc>
              <w:tc>
                <w:tcPr>
                  <w:tcW w:w="449" w:type="dxa"/>
                  <w:tcBorders>
                    <w:top w:val="single" w:sz="4" w:space="0" w:color="auto"/>
                    <w:left w:val="single" w:sz="4" w:space="0" w:color="auto"/>
                    <w:bottom w:val="single" w:sz="4" w:space="0" w:color="auto"/>
                    <w:right w:val="single" w:sz="4" w:space="0" w:color="auto"/>
                  </w:tcBorders>
                  <w:vAlign w:val="center"/>
                </w:tcPr>
                <w:p w14:paraId="7AC6087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1A4078E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18.14</w:t>
                  </w:r>
                </w:p>
              </w:tc>
              <w:tc>
                <w:tcPr>
                  <w:tcW w:w="683" w:type="dxa"/>
                  <w:tcBorders>
                    <w:top w:val="single" w:sz="4" w:space="0" w:color="auto"/>
                    <w:left w:val="single" w:sz="4" w:space="0" w:color="auto"/>
                    <w:bottom w:val="single" w:sz="4" w:space="0" w:color="auto"/>
                    <w:right w:val="single" w:sz="4" w:space="0" w:color="auto"/>
                  </w:tcBorders>
                  <w:vAlign w:val="center"/>
                </w:tcPr>
                <w:p w14:paraId="366B198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0.95</w:t>
                  </w:r>
                </w:p>
              </w:tc>
              <w:tc>
                <w:tcPr>
                  <w:tcW w:w="729" w:type="dxa"/>
                  <w:tcBorders>
                    <w:top w:val="single" w:sz="4" w:space="0" w:color="auto"/>
                    <w:left w:val="single" w:sz="4" w:space="0" w:color="auto"/>
                    <w:bottom w:val="single" w:sz="4" w:space="0" w:color="auto"/>
                    <w:right w:val="single" w:sz="4" w:space="0" w:color="auto"/>
                  </w:tcBorders>
                  <w:vAlign w:val="center"/>
                </w:tcPr>
                <w:p w14:paraId="45BE065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2605EBF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r w:rsidR="000E531B" w:rsidRPr="000E531B" w14:paraId="379A8795" w14:textId="77777777" w:rsidTr="00B75AFD">
              <w:trPr>
                <w:trHeight w:val="531"/>
                <w:jc w:val="center"/>
              </w:trPr>
              <w:tc>
                <w:tcPr>
                  <w:tcW w:w="357" w:type="dxa"/>
                  <w:vMerge/>
                  <w:tcBorders>
                    <w:top w:val="single" w:sz="4" w:space="0" w:color="auto"/>
                    <w:left w:val="nil"/>
                    <w:bottom w:val="single" w:sz="4" w:space="0" w:color="auto"/>
                    <w:right w:val="single" w:sz="4" w:space="0" w:color="auto"/>
                  </w:tcBorders>
                  <w:vAlign w:val="center"/>
                  <w:hideMark/>
                </w:tcPr>
                <w:p w14:paraId="0800980E" w14:textId="77777777" w:rsidR="000E531B" w:rsidRPr="000E531B" w:rsidRDefault="000E531B" w:rsidP="00B75AFD">
                  <w:pPr>
                    <w:spacing w:line="240" w:lineRule="exact"/>
                    <w:jc w:val="center"/>
                    <w:rPr>
                      <w:rFonts w:ascii="Times New Roman" w:hAnsi="Times New Roman"/>
                      <w:sz w:val="18"/>
                      <w:szCs w:val="18"/>
                    </w:rPr>
                  </w:pPr>
                </w:p>
              </w:tc>
              <w:tc>
                <w:tcPr>
                  <w:tcW w:w="991" w:type="dxa"/>
                  <w:vMerge/>
                  <w:tcBorders>
                    <w:left w:val="single" w:sz="4" w:space="0" w:color="auto"/>
                    <w:right w:val="single" w:sz="4" w:space="0" w:color="auto"/>
                  </w:tcBorders>
                  <w:vAlign w:val="center"/>
                  <w:hideMark/>
                </w:tcPr>
                <w:p w14:paraId="19D5FD72" w14:textId="77777777" w:rsidR="000E531B" w:rsidRPr="000E531B" w:rsidRDefault="000E531B" w:rsidP="00B75AFD">
                  <w:pPr>
                    <w:spacing w:line="240" w:lineRule="exact"/>
                    <w:jc w:val="center"/>
                    <w:rPr>
                      <w:rFonts w:ascii="Times New Roman" w:hAnsi="Times New Roman"/>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hideMark/>
                </w:tcPr>
                <w:p w14:paraId="4168C645"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二氧化硫</w:t>
                  </w:r>
                </w:p>
              </w:tc>
              <w:tc>
                <w:tcPr>
                  <w:tcW w:w="565" w:type="dxa"/>
                  <w:vMerge/>
                  <w:tcBorders>
                    <w:left w:val="single" w:sz="4" w:space="0" w:color="auto"/>
                    <w:right w:val="single" w:sz="4" w:space="0" w:color="auto"/>
                  </w:tcBorders>
                  <w:vAlign w:val="center"/>
                  <w:hideMark/>
                </w:tcPr>
                <w:p w14:paraId="6B8B2652"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left w:val="single" w:sz="4" w:space="0" w:color="auto"/>
                    <w:right w:val="single" w:sz="4" w:space="0" w:color="auto"/>
                  </w:tcBorders>
                  <w:vAlign w:val="center"/>
                  <w:hideMark/>
                </w:tcPr>
                <w:p w14:paraId="544A0F26"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38340C4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64</w:t>
                  </w:r>
                </w:p>
              </w:tc>
              <w:tc>
                <w:tcPr>
                  <w:tcW w:w="650" w:type="dxa"/>
                  <w:tcBorders>
                    <w:top w:val="single" w:sz="4" w:space="0" w:color="auto"/>
                    <w:left w:val="single" w:sz="4" w:space="0" w:color="auto"/>
                    <w:bottom w:val="single" w:sz="4" w:space="0" w:color="auto"/>
                    <w:right w:val="single" w:sz="4" w:space="0" w:color="auto"/>
                  </w:tcBorders>
                  <w:vAlign w:val="center"/>
                </w:tcPr>
                <w:p w14:paraId="3FC7FA1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w:t>
                  </w:r>
                </w:p>
              </w:tc>
              <w:tc>
                <w:tcPr>
                  <w:tcW w:w="461" w:type="dxa"/>
                  <w:tcBorders>
                    <w:top w:val="single" w:sz="4" w:space="0" w:color="auto"/>
                    <w:left w:val="single" w:sz="4" w:space="0" w:color="auto"/>
                    <w:bottom w:val="single" w:sz="4" w:space="0" w:color="auto"/>
                    <w:right w:val="single" w:sz="4" w:space="0" w:color="auto"/>
                  </w:tcBorders>
                  <w:vAlign w:val="center"/>
                </w:tcPr>
                <w:p w14:paraId="75D1958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66" w:type="dxa"/>
                  <w:tcBorders>
                    <w:top w:val="single" w:sz="4" w:space="0" w:color="auto"/>
                    <w:left w:val="single" w:sz="4" w:space="0" w:color="auto"/>
                    <w:bottom w:val="single" w:sz="4" w:space="0" w:color="auto"/>
                    <w:right w:val="single" w:sz="4" w:space="0" w:color="auto"/>
                  </w:tcBorders>
                  <w:vAlign w:val="center"/>
                </w:tcPr>
                <w:p w14:paraId="046221B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tcPr>
                <w:p w14:paraId="43B4B3B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065F307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64</w:t>
                  </w:r>
                </w:p>
              </w:tc>
              <w:tc>
                <w:tcPr>
                  <w:tcW w:w="683" w:type="dxa"/>
                  <w:tcBorders>
                    <w:top w:val="single" w:sz="4" w:space="0" w:color="auto"/>
                    <w:left w:val="single" w:sz="4" w:space="0" w:color="auto"/>
                    <w:bottom w:val="single" w:sz="4" w:space="0" w:color="auto"/>
                    <w:right w:val="single" w:sz="4" w:space="0" w:color="auto"/>
                  </w:tcBorders>
                  <w:vAlign w:val="center"/>
                </w:tcPr>
                <w:p w14:paraId="0CD3664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w:t>
                  </w:r>
                </w:p>
              </w:tc>
              <w:tc>
                <w:tcPr>
                  <w:tcW w:w="729" w:type="dxa"/>
                  <w:tcBorders>
                    <w:top w:val="single" w:sz="4" w:space="0" w:color="auto"/>
                    <w:left w:val="single" w:sz="4" w:space="0" w:color="auto"/>
                    <w:bottom w:val="single" w:sz="4" w:space="0" w:color="auto"/>
                    <w:right w:val="single" w:sz="4" w:space="0" w:color="auto"/>
                  </w:tcBorders>
                  <w:vAlign w:val="center"/>
                </w:tcPr>
                <w:p w14:paraId="25068C5A"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07433024"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r w:rsidR="000E531B" w:rsidRPr="000E531B" w14:paraId="0B8D5F71" w14:textId="77777777" w:rsidTr="00B75AFD">
              <w:trPr>
                <w:trHeight w:val="531"/>
                <w:jc w:val="center"/>
              </w:trPr>
              <w:tc>
                <w:tcPr>
                  <w:tcW w:w="357" w:type="dxa"/>
                  <w:vMerge/>
                  <w:tcBorders>
                    <w:top w:val="single" w:sz="4" w:space="0" w:color="auto"/>
                    <w:left w:val="nil"/>
                    <w:bottom w:val="single" w:sz="4" w:space="0" w:color="auto"/>
                    <w:right w:val="single" w:sz="4" w:space="0" w:color="auto"/>
                  </w:tcBorders>
                  <w:vAlign w:val="center"/>
                </w:tcPr>
                <w:p w14:paraId="3E5022F0" w14:textId="77777777" w:rsidR="000E531B" w:rsidRPr="000E531B" w:rsidRDefault="000E531B" w:rsidP="00B75AFD">
                  <w:pPr>
                    <w:spacing w:line="240" w:lineRule="exact"/>
                    <w:jc w:val="center"/>
                    <w:rPr>
                      <w:rFonts w:ascii="Times New Roman" w:hAnsi="Times New Roman"/>
                      <w:sz w:val="18"/>
                      <w:szCs w:val="18"/>
                    </w:rPr>
                  </w:pPr>
                </w:p>
              </w:tc>
              <w:tc>
                <w:tcPr>
                  <w:tcW w:w="991" w:type="dxa"/>
                  <w:vMerge/>
                  <w:tcBorders>
                    <w:left w:val="single" w:sz="4" w:space="0" w:color="auto"/>
                    <w:right w:val="single" w:sz="4" w:space="0" w:color="auto"/>
                  </w:tcBorders>
                  <w:vAlign w:val="center"/>
                </w:tcPr>
                <w:p w14:paraId="235939CA" w14:textId="77777777" w:rsidR="000E531B" w:rsidRPr="000E531B" w:rsidRDefault="000E531B" w:rsidP="00B75AFD">
                  <w:pPr>
                    <w:spacing w:line="240" w:lineRule="exact"/>
                    <w:jc w:val="center"/>
                    <w:rPr>
                      <w:rFonts w:ascii="Times New Roman" w:hAnsi="Times New Roman"/>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14:paraId="310AC3BD"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氮氧化物</w:t>
                  </w:r>
                </w:p>
              </w:tc>
              <w:tc>
                <w:tcPr>
                  <w:tcW w:w="565" w:type="dxa"/>
                  <w:vMerge/>
                  <w:tcBorders>
                    <w:left w:val="single" w:sz="4" w:space="0" w:color="auto"/>
                    <w:right w:val="single" w:sz="4" w:space="0" w:color="auto"/>
                  </w:tcBorders>
                  <w:vAlign w:val="center"/>
                </w:tcPr>
                <w:p w14:paraId="0503FCD6"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left w:val="single" w:sz="4" w:space="0" w:color="auto"/>
                    <w:right w:val="single" w:sz="4" w:space="0" w:color="auto"/>
                  </w:tcBorders>
                  <w:vAlign w:val="center"/>
                </w:tcPr>
                <w:p w14:paraId="050742B0"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0295FC1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26.73</w:t>
                  </w:r>
                </w:p>
              </w:tc>
              <w:tc>
                <w:tcPr>
                  <w:tcW w:w="650" w:type="dxa"/>
                  <w:tcBorders>
                    <w:top w:val="single" w:sz="4" w:space="0" w:color="auto"/>
                    <w:left w:val="single" w:sz="4" w:space="0" w:color="auto"/>
                    <w:bottom w:val="single" w:sz="4" w:space="0" w:color="auto"/>
                    <w:right w:val="single" w:sz="4" w:space="0" w:color="auto"/>
                  </w:tcBorders>
                  <w:vAlign w:val="center"/>
                </w:tcPr>
                <w:p w14:paraId="4EF56B0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461" w:type="dxa"/>
                  <w:tcBorders>
                    <w:top w:val="single" w:sz="4" w:space="0" w:color="auto"/>
                    <w:left w:val="single" w:sz="4" w:space="0" w:color="auto"/>
                    <w:bottom w:val="single" w:sz="4" w:space="0" w:color="auto"/>
                    <w:right w:val="single" w:sz="4" w:space="0" w:color="auto"/>
                  </w:tcBorders>
                  <w:vAlign w:val="center"/>
                </w:tcPr>
                <w:p w14:paraId="3818CA5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66" w:type="dxa"/>
                  <w:tcBorders>
                    <w:top w:val="single" w:sz="4" w:space="0" w:color="auto"/>
                    <w:left w:val="single" w:sz="4" w:space="0" w:color="auto"/>
                    <w:bottom w:val="single" w:sz="4" w:space="0" w:color="auto"/>
                    <w:right w:val="single" w:sz="4" w:space="0" w:color="auto"/>
                  </w:tcBorders>
                  <w:vAlign w:val="center"/>
                </w:tcPr>
                <w:p w14:paraId="2A1806D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tcPr>
                <w:p w14:paraId="76CB0A4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6656D52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26.73</w:t>
                  </w:r>
                </w:p>
              </w:tc>
              <w:tc>
                <w:tcPr>
                  <w:tcW w:w="683" w:type="dxa"/>
                  <w:tcBorders>
                    <w:top w:val="single" w:sz="4" w:space="0" w:color="auto"/>
                    <w:left w:val="single" w:sz="4" w:space="0" w:color="auto"/>
                    <w:bottom w:val="single" w:sz="4" w:space="0" w:color="auto"/>
                    <w:right w:val="single" w:sz="4" w:space="0" w:color="auto"/>
                  </w:tcBorders>
                  <w:vAlign w:val="center"/>
                </w:tcPr>
                <w:p w14:paraId="2C3D425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729" w:type="dxa"/>
                  <w:tcBorders>
                    <w:top w:val="single" w:sz="4" w:space="0" w:color="auto"/>
                    <w:left w:val="single" w:sz="4" w:space="0" w:color="auto"/>
                    <w:bottom w:val="single" w:sz="4" w:space="0" w:color="auto"/>
                    <w:right w:val="single" w:sz="4" w:space="0" w:color="auto"/>
                  </w:tcBorders>
                  <w:vAlign w:val="center"/>
                </w:tcPr>
                <w:p w14:paraId="4525F9E3"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00</w:t>
                  </w:r>
                </w:p>
              </w:tc>
              <w:tc>
                <w:tcPr>
                  <w:tcW w:w="446" w:type="dxa"/>
                  <w:tcBorders>
                    <w:top w:val="single" w:sz="4" w:space="0" w:color="auto"/>
                    <w:left w:val="single" w:sz="4" w:space="0" w:color="auto"/>
                    <w:bottom w:val="single" w:sz="4" w:space="0" w:color="auto"/>
                    <w:right w:val="nil"/>
                  </w:tcBorders>
                  <w:vAlign w:val="center"/>
                </w:tcPr>
                <w:p w14:paraId="5CF058D9"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r w:rsidR="000E531B" w:rsidRPr="000E531B" w14:paraId="19020826" w14:textId="77777777" w:rsidTr="00B75AFD">
              <w:trPr>
                <w:trHeight w:val="531"/>
                <w:jc w:val="center"/>
              </w:trPr>
              <w:tc>
                <w:tcPr>
                  <w:tcW w:w="357" w:type="dxa"/>
                  <w:vMerge/>
                  <w:tcBorders>
                    <w:top w:val="single" w:sz="4" w:space="0" w:color="auto"/>
                    <w:left w:val="nil"/>
                    <w:bottom w:val="single" w:sz="4" w:space="0" w:color="auto"/>
                    <w:right w:val="single" w:sz="4" w:space="0" w:color="auto"/>
                  </w:tcBorders>
                  <w:vAlign w:val="center"/>
                </w:tcPr>
                <w:p w14:paraId="49932706" w14:textId="77777777" w:rsidR="000E531B" w:rsidRPr="000E531B" w:rsidRDefault="000E531B" w:rsidP="00B75AFD">
                  <w:pPr>
                    <w:spacing w:line="240" w:lineRule="exact"/>
                    <w:jc w:val="center"/>
                    <w:rPr>
                      <w:rFonts w:ascii="Times New Roman" w:hAnsi="Times New Roman"/>
                      <w:sz w:val="18"/>
                      <w:szCs w:val="18"/>
                    </w:rPr>
                  </w:pPr>
                </w:p>
              </w:tc>
              <w:tc>
                <w:tcPr>
                  <w:tcW w:w="991" w:type="dxa"/>
                  <w:vMerge/>
                  <w:tcBorders>
                    <w:left w:val="single" w:sz="4" w:space="0" w:color="auto"/>
                    <w:right w:val="single" w:sz="4" w:space="0" w:color="auto"/>
                  </w:tcBorders>
                  <w:vAlign w:val="center"/>
                </w:tcPr>
                <w:p w14:paraId="2D4CFB21" w14:textId="77777777" w:rsidR="000E531B" w:rsidRPr="000E531B" w:rsidRDefault="000E531B" w:rsidP="00B75AFD">
                  <w:pPr>
                    <w:spacing w:line="240" w:lineRule="exact"/>
                    <w:jc w:val="center"/>
                    <w:rPr>
                      <w:rFonts w:ascii="Times New Roman" w:hAnsi="Times New Roman"/>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14:paraId="7D4AF4AE"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氟化物</w:t>
                  </w:r>
                </w:p>
              </w:tc>
              <w:tc>
                <w:tcPr>
                  <w:tcW w:w="565" w:type="dxa"/>
                  <w:vMerge/>
                  <w:tcBorders>
                    <w:left w:val="single" w:sz="4" w:space="0" w:color="auto"/>
                    <w:right w:val="single" w:sz="4" w:space="0" w:color="auto"/>
                  </w:tcBorders>
                  <w:vAlign w:val="center"/>
                </w:tcPr>
                <w:p w14:paraId="3F99B34B"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left w:val="single" w:sz="4" w:space="0" w:color="auto"/>
                    <w:right w:val="single" w:sz="4" w:space="0" w:color="auto"/>
                  </w:tcBorders>
                  <w:vAlign w:val="center"/>
                </w:tcPr>
                <w:p w14:paraId="0680164C"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7AE4111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0.15</w:t>
                  </w:r>
                </w:p>
              </w:tc>
              <w:tc>
                <w:tcPr>
                  <w:tcW w:w="650" w:type="dxa"/>
                  <w:tcBorders>
                    <w:top w:val="single" w:sz="4" w:space="0" w:color="auto"/>
                    <w:left w:val="single" w:sz="4" w:space="0" w:color="auto"/>
                    <w:bottom w:val="single" w:sz="4" w:space="0" w:color="auto"/>
                    <w:right w:val="single" w:sz="4" w:space="0" w:color="auto"/>
                  </w:tcBorders>
                  <w:vAlign w:val="center"/>
                </w:tcPr>
                <w:p w14:paraId="1A71658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0.008</w:t>
                  </w:r>
                </w:p>
              </w:tc>
              <w:tc>
                <w:tcPr>
                  <w:tcW w:w="461" w:type="dxa"/>
                  <w:tcBorders>
                    <w:top w:val="single" w:sz="4" w:space="0" w:color="auto"/>
                    <w:left w:val="single" w:sz="4" w:space="0" w:color="auto"/>
                    <w:bottom w:val="single" w:sz="4" w:space="0" w:color="auto"/>
                    <w:right w:val="single" w:sz="4" w:space="0" w:color="auto"/>
                  </w:tcBorders>
                  <w:vAlign w:val="center"/>
                </w:tcPr>
                <w:p w14:paraId="0B506D05"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66" w:type="dxa"/>
                  <w:tcBorders>
                    <w:top w:val="single" w:sz="4" w:space="0" w:color="auto"/>
                    <w:left w:val="single" w:sz="4" w:space="0" w:color="auto"/>
                    <w:bottom w:val="single" w:sz="4" w:space="0" w:color="auto"/>
                    <w:right w:val="single" w:sz="4" w:space="0" w:color="auto"/>
                  </w:tcBorders>
                  <w:vAlign w:val="center"/>
                </w:tcPr>
                <w:p w14:paraId="27731A2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tcPr>
                <w:p w14:paraId="05BF32F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1314188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0.15</w:t>
                  </w:r>
                </w:p>
              </w:tc>
              <w:tc>
                <w:tcPr>
                  <w:tcW w:w="683" w:type="dxa"/>
                  <w:tcBorders>
                    <w:top w:val="single" w:sz="4" w:space="0" w:color="auto"/>
                    <w:left w:val="single" w:sz="4" w:space="0" w:color="auto"/>
                    <w:bottom w:val="single" w:sz="4" w:space="0" w:color="auto"/>
                    <w:right w:val="single" w:sz="4" w:space="0" w:color="auto"/>
                  </w:tcBorders>
                  <w:vAlign w:val="center"/>
                </w:tcPr>
                <w:p w14:paraId="04FE069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0.008</w:t>
                  </w:r>
                </w:p>
              </w:tc>
              <w:tc>
                <w:tcPr>
                  <w:tcW w:w="729" w:type="dxa"/>
                  <w:tcBorders>
                    <w:top w:val="single" w:sz="4" w:space="0" w:color="auto"/>
                    <w:left w:val="single" w:sz="4" w:space="0" w:color="auto"/>
                    <w:bottom w:val="single" w:sz="4" w:space="0" w:color="auto"/>
                    <w:right w:val="single" w:sz="4" w:space="0" w:color="auto"/>
                  </w:tcBorders>
                  <w:vAlign w:val="center"/>
                </w:tcPr>
                <w:p w14:paraId="204F2832"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sz w:val="18"/>
                      <w:szCs w:val="18"/>
                    </w:rPr>
                    <w:t>9</w:t>
                  </w:r>
                </w:p>
              </w:tc>
              <w:tc>
                <w:tcPr>
                  <w:tcW w:w="446" w:type="dxa"/>
                  <w:tcBorders>
                    <w:top w:val="single" w:sz="4" w:space="0" w:color="auto"/>
                    <w:left w:val="single" w:sz="4" w:space="0" w:color="auto"/>
                    <w:bottom w:val="single" w:sz="4" w:space="0" w:color="auto"/>
                    <w:right w:val="nil"/>
                  </w:tcBorders>
                  <w:vAlign w:val="center"/>
                </w:tcPr>
                <w:p w14:paraId="17C5C422"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r w:rsidR="000E531B" w:rsidRPr="000E531B" w14:paraId="2AB59416" w14:textId="77777777" w:rsidTr="00B75AFD">
              <w:trPr>
                <w:trHeight w:val="531"/>
                <w:jc w:val="center"/>
              </w:trPr>
              <w:tc>
                <w:tcPr>
                  <w:tcW w:w="357" w:type="dxa"/>
                  <w:vMerge w:val="restart"/>
                  <w:tcBorders>
                    <w:top w:val="single" w:sz="4" w:space="0" w:color="auto"/>
                    <w:left w:val="nil"/>
                    <w:right w:val="single" w:sz="4" w:space="0" w:color="auto"/>
                  </w:tcBorders>
                  <w:vAlign w:val="center"/>
                </w:tcPr>
                <w:p w14:paraId="7DFF4B5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2</w:t>
                  </w:r>
                </w:p>
              </w:tc>
              <w:tc>
                <w:tcPr>
                  <w:tcW w:w="991" w:type="dxa"/>
                  <w:vMerge w:val="restart"/>
                  <w:tcBorders>
                    <w:left w:val="single" w:sz="4" w:space="0" w:color="auto"/>
                    <w:right w:val="single" w:sz="4" w:space="0" w:color="auto"/>
                  </w:tcBorders>
                  <w:vAlign w:val="center"/>
                </w:tcPr>
                <w:p w14:paraId="45F9D83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球磨生产线烘干废气</w:t>
                  </w:r>
                </w:p>
              </w:tc>
              <w:tc>
                <w:tcPr>
                  <w:tcW w:w="925" w:type="dxa"/>
                  <w:tcBorders>
                    <w:top w:val="single" w:sz="4" w:space="0" w:color="auto"/>
                    <w:left w:val="single" w:sz="4" w:space="0" w:color="auto"/>
                    <w:bottom w:val="single" w:sz="4" w:space="0" w:color="auto"/>
                    <w:right w:val="single" w:sz="4" w:space="0" w:color="auto"/>
                  </w:tcBorders>
                  <w:vAlign w:val="center"/>
                </w:tcPr>
                <w:p w14:paraId="1CE7A140"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vMerge w:val="restart"/>
                  <w:tcBorders>
                    <w:left w:val="single" w:sz="4" w:space="0" w:color="auto"/>
                    <w:right w:val="single" w:sz="4" w:space="0" w:color="auto"/>
                  </w:tcBorders>
                  <w:vAlign w:val="center"/>
                </w:tcPr>
                <w:p w14:paraId="7D21D8BB"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3500</w:t>
                  </w:r>
                </w:p>
              </w:tc>
              <w:tc>
                <w:tcPr>
                  <w:tcW w:w="557" w:type="dxa"/>
                  <w:vMerge w:val="restart"/>
                  <w:tcBorders>
                    <w:left w:val="single" w:sz="4" w:space="0" w:color="auto"/>
                    <w:right w:val="single" w:sz="4" w:space="0" w:color="auto"/>
                  </w:tcBorders>
                  <w:vAlign w:val="center"/>
                </w:tcPr>
                <w:p w14:paraId="16847EE3"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sz w:val="18"/>
                      <w:szCs w:val="18"/>
                    </w:rPr>
                    <w:t>100</w:t>
                  </w:r>
                </w:p>
              </w:tc>
              <w:tc>
                <w:tcPr>
                  <w:tcW w:w="706" w:type="dxa"/>
                  <w:tcBorders>
                    <w:top w:val="single" w:sz="4" w:space="0" w:color="auto"/>
                    <w:left w:val="single" w:sz="4" w:space="0" w:color="auto"/>
                    <w:bottom w:val="single" w:sz="4" w:space="0" w:color="auto"/>
                    <w:right w:val="single" w:sz="4" w:space="0" w:color="auto"/>
                  </w:tcBorders>
                  <w:vAlign w:val="center"/>
                </w:tcPr>
                <w:p w14:paraId="7404952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147.7</w:t>
                  </w:r>
                </w:p>
              </w:tc>
              <w:tc>
                <w:tcPr>
                  <w:tcW w:w="650" w:type="dxa"/>
                  <w:tcBorders>
                    <w:top w:val="single" w:sz="4" w:space="0" w:color="auto"/>
                    <w:left w:val="single" w:sz="4" w:space="0" w:color="auto"/>
                    <w:bottom w:val="single" w:sz="4" w:space="0" w:color="auto"/>
                    <w:right w:val="single" w:sz="4" w:space="0" w:color="auto"/>
                  </w:tcBorders>
                  <w:vAlign w:val="center"/>
                </w:tcPr>
                <w:p w14:paraId="6EDB702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7.9</w:t>
                  </w:r>
                </w:p>
              </w:tc>
              <w:tc>
                <w:tcPr>
                  <w:tcW w:w="461" w:type="dxa"/>
                  <w:tcBorders>
                    <w:top w:val="single" w:sz="4" w:space="0" w:color="auto"/>
                    <w:left w:val="single" w:sz="4" w:space="0" w:color="auto"/>
                    <w:bottom w:val="single" w:sz="4" w:space="0" w:color="auto"/>
                    <w:right w:val="single" w:sz="4" w:space="0" w:color="auto"/>
                  </w:tcBorders>
                  <w:vAlign w:val="center"/>
                </w:tcPr>
                <w:p w14:paraId="73699633"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34B4183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8</w:t>
                  </w:r>
                  <w:r w:rsidRPr="000E531B">
                    <w:rPr>
                      <w:rFonts w:ascii="Times New Roman" w:hAnsi="Times New Roman"/>
                      <w:sz w:val="18"/>
                      <w:szCs w:val="18"/>
                    </w:rPr>
                    <w:t>0</w:t>
                  </w:r>
                </w:p>
              </w:tc>
              <w:tc>
                <w:tcPr>
                  <w:tcW w:w="449" w:type="dxa"/>
                  <w:tcBorders>
                    <w:top w:val="single" w:sz="4" w:space="0" w:color="auto"/>
                    <w:left w:val="single" w:sz="4" w:space="0" w:color="auto"/>
                    <w:bottom w:val="single" w:sz="4" w:space="0" w:color="auto"/>
                    <w:right w:val="single" w:sz="4" w:space="0" w:color="auto"/>
                  </w:tcBorders>
                  <w:vAlign w:val="center"/>
                </w:tcPr>
                <w:p w14:paraId="7C12C3C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76EDD7D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14.77</w:t>
                  </w:r>
                </w:p>
              </w:tc>
              <w:tc>
                <w:tcPr>
                  <w:tcW w:w="683" w:type="dxa"/>
                  <w:tcBorders>
                    <w:top w:val="single" w:sz="4" w:space="0" w:color="auto"/>
                    <w:left w:val="single" w:sz="4" w:space="0" w:color="auto"/>
                    <w:bottom w:val="single" w:sz="4" w:space="0" w:color="auto"/>
                    <w:right w:val="single" w:sz="4" w:space="0" w:color="auto"/>
                  </w:tcBorders>
                  <w:vAlign w:val="center"/>
                </w:tcPr>
                <w:p w14:paraId="1D7F8EE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0.79</w:t>
                  </w:r>
                </w:p>
              </w:tc>
              <w:tc>
                <w:tcPr>
                  <w:tcW w:w="729" w:type="dxa"/>
                  <w:tcBorders>
                    <w:top w:val="single" w:sz="4" w:space="0" w:color="auto"/>
                    <w:left w:val="single" w:sz="4" w:space="0" w:color="auto"/>
                    <w:bottom w:val="single" w:sz="4" w:space="0" w:color="auto"/>
                    <w:right w:val="single" w:sz="4" w:space="0" w:color="auto"/>
                  </w:tcBorders>
                  <w:vAlign w:val="center"/>
                </w:tcPr>
                <w:p w14:paraId="419A2EBA"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52FF643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21737086" w14:textId="77777777" w:rsidTr="00B75AFD">
              <w:trPr>
                <w:trHeight w:val="531"/>
                <w:jc w:val="center"/>
              </w:trPr>
              <w:tc>
                <w:tcPr>
                  <w:tcW w:w="357" w:type="dxa"/>
                  <w:vMerge/>
                  <w:tcBorders>
                    <w:left w:val="nil"/>
                    <w:right w:val="single" w:sz="4" w:space="0" w:color="auto"/>
                  </w:tcBorders>
                  <w:vAlign w:val="center"/>
                </w:tcPr>
                <w:p w14:paraId="12FEE99C" w14:textId="77777777" w:rsidR="000E531B" w:rsidRPr="000E531B" w:rsidRDefault="000E531B" w:rsidP="00B75AFD">
                  <w:pPr>
                    <w:spacing w:line="240" w:lineRule="exact"/>
                    <w:jc w:val="center"/>
                    <w:rPr>
                      <w:rFonts w:ascii="Times New Roman" w:hAnsi="Times New Roman"/>
                      <w:sz w:val="18"/>
                      <w:szCs w:val="18"/>
                    </w:rPr>
                  </w:pPr>
                </w:p>
              </w:tc>
              <w:tc>
                <w:tcPr>
                  <w:tcW w:w="991" w:type="dxa"/>
                  <w:vMerge/>
                  <w:tcBorders>
                    <w:left w:val="single" w:sz="4" w:space="0" w:color="auto"/>
                    <w:right w:val="single" w:sz="4" w:space="0" w:color="auto"/>
                  </w:tcBorders>
                  <w:vAlign w:val="center"/>
                </w:tcPr>
                <w:p w14:paraId="5854C270" w14:textId="77777777" w:rsidR="000E531B" w:rsidRPr="000E531B" w:rsidRDefault="000E531B" w:rsidP="00B75AFD">
                  <w:pPr>
                    <w:spacing w:line="240" w:lineRule="exact"/>
                    <w:jc w:val="center"/>
                    <w:rPr>
                      <w:rFonts w:ascii="Times New Roman" w:hAnsi="Times New Roman"/>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14:paraId="46B42871"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二氧化硫</w:t>
                  </w:r>
                </w:p>
              </w:tc>
              <w:tc>
                <w:tcPr>
                  <w:tcW w:w="565" w:type="dxa"/>
                  <w:vMerge/>
                  <w:tcBorders>
                    <w:left w:val="single" w:sz="4" w:space="0" w:color="auto"/>
                    <w:right w:val="single" w:sz="4" w:space="0" w:color="auto"/>
                  </w:tcBorders>
                  <w:vAlign w:val="center"/>
                </w:tcPr>
                <w:p w14:paraId="08804428"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left w:val="single" w:sz="4" w:space="0" w:color="auto"/>
                    <w:right w:val="single" w:sz="4" w:space="0" w:color="auto"/>
                  </w:tcBorders>
                  <w:vAlign w:val="center"/>
                </w:tcPr>
                <w:p w14:paraId="3BC3627C"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51A6127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4.5</w:t>
                  </w:r>
                </w:p>
              </w:tc>
              <w:tc>
                <w:tcPr>
                  <w:tcW w:w="650" w:type="dxa"/>
                  <w:tcBorders>
                    <w:top w:val="single" w:sz="4" w:space="0" w:color="auto"/>
                    <w:left w:val="single" w:sz="4" w:space="0" w:color="auto"/>
                    <w:bottom w:val="single" w:sz="4" w:space="0" w:color="auto"/>
                    <w:right w:val="single" w:sz="4" w:space="0" w:color="auto"/>
                  </w:tcBorders>
                  <w:vAlign w:val="center"/>
                </w:tcPr>
                <w:p w14:paraId="6B1FAD9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0.24</w:t>
                  </w:r>
                </w:p>
              </w:tc>
              <w:tc>
                <w:tcPr>
                  <w:tcW w:w="461" w:type="dxa"/>
                  <w:tcBorders>
                    <w:top w:val="single" w:sz="4" w:space="0" w:color="auto"/>
                    <w:left w:val="single" w:sz="4" w:space="0" w:color="auto"/>
                    <w:bottom w:val="single" w:sz="4" w:space="0" w:color="auto"/>
                    <w:right w:val="single" w:sz="4" w:space="0" w:color="auto"/>
                  </w:tcBorders>
                  <w:vAlign w:val="center"/>
                </w:tcPr>
                <w:p w14:paraId="3953101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66" w:type="dxa"/>
                  <w:tcBorders>
                    <w:top w:val="single" w:sz="4" w:space="0" w:color="auto"/>
                    <w:left w:val="single" w:sz="4" w:space="0" w:color="auto"/>
                    <w:bottom w:val="single" w:sz="4" w:space="0" w:color="auto"/>
                    <w:right w:val="single" w:sz="4" w:space="0" w:color="auto"/>
                  </w:tcBorders>
                  <w:vAlign w:val="center"/>
                </w:tcPr>
                <w:p w14:paraId="429DDA10"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tcPr>
                <w:p w14:paraId="3CC37420"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314AC11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4.5</w:t>
                  </w:r>
                </w:p>
              </w:tc>
              <w:tc>
                <w:tcPr>
                  <w:tcW w:w="683" w:type="dxa"/>
                  <w:tcBorders>
                    <w:top w:val="single" w:sz="4" w:space="0" w:color="auto"/>
                    <w:left w:val="single" w:sz="4" w:space="0" w:color="auto"/>
                    <w:bottom w:val="single" w:sz="4" w:space="0" w:color="auto"/>
                    <w:right w:val="single" w:sz="4" w:space="0" w:color="auto"/>
                  </w:tcBorders>
                  <w:vAlign w:val="center"/>
                </w:tcPr>
                <w:p w14:paraId="1BDDBA6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0.24</w:t>
                  </w:r>
                </w:p>
              </w:tc>
              <w:tc>
                <w:tcPr>
                  <w:tcW w:w="729" w:type="dxa"/>
                  <w:tcBorders>
                    <w:top w:val="single" w:sz="4" w:space="0" w:color="auto"/>
                    <w:left w:val="single" w:sz="4" w:space="0" w:color="auto"/>
                    <w:bottom w:val="single" w:sz="4" w:space="0" w:color="auto"/>
                    <w:right w:val="single" w:sz="4" w:space="0" w:color="auto"/>
                  </w:tcBorders>
                  <w:vAlign w:val="center"/>
                </w:tcPr>
                <w:p w14:paraId="2444428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5</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69BA0C3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53FFAD6A" w14:textId="77777777" w:rsidTr="00B75AFD">
              <w:trPr>
                <w:trHeight w:val="531"/>
                <w:jc w:val="center"/>
              </w:trPr>
              <w:tc>
                <w:tcPr>
                  <w:tcW w:w="357" w:type="dxa"/>
                  <w:vMerge/>
                  <w:tcBorders>
                    <w:left w:val="nil"/>
                    <w:bottom w:val="single" w:sz="4" w:space="0" w:color="auto"/>
                    <w:right w:val="single" w:sz="4" w:space="0" w:color="auto"/>
                  </w:tcBorders>
                  <w:vAlign w:val="center"/>
                </w:tcPr>
                <w:p w14:paraId="64B096A6" w14:textId="77777777" w:rsidR="000E531B" w:rsidRPr="000E531B" w:rsidRDefault="000E531B" w:rsidP="00B75AFD">
                  <w:pPr>
                    <w:spacing w:line="240" w:lineRule="exact"/>
                    <w:jc w:val="center"/>
                    <w:rPr>
                      <w:rFonts w:ascii="Times New Roman" w:hAnsi="Times New Roman"/>
                      <w:sz w:val="18"/>
                      <w:szCs w:val="18"/>
                    </w:rPr>
                  </w:pPr>
                </w:p>
              </w:tc>
              <w:tc>
                <w:tcPr>
                  <w:tcW w:w="991" w:type="dxa"/>
                  <w:vMerge/>
                  <w:tcBorders>
                    <w:left w:val="single" w:sz="4" w:space="0" w:color="auto"/>
                    <w:right w:val="single" w:sz="4" w:space="0" w:color="auto"/>
                  </w:tcBorders>
                  <w:vAlign w:val="center"/>
                </w:tcPr>
                <w:p w14:paraId="65905391" w14:textId="77777777" w:rsidR="000E531B" w:rsidRPr="000E531B" w:rsidRDefault="000E531B" w:rsidP="00B75AFD">
                  <w:pPr>
                    <w:spacing w:line="240" w:lineRule="exact"/>
                    <w:jc w:val="center"/>
                    <w:rPr>
                      <w:rFonts w:ascii="Times New Roman" w:hAnsi="Times New Roman"/>
                      <w:sz w:val="18"/>
                      <w:szCs w:val="18"/>
                    </w:rPr>
                  </w:pPr>
                </w:p>
              </w:tc>
              <w:tc>
                <w:tcPr>
                  <w:tcW w:w="925" w:type="dxa"/>
                  <w:tcBorders>
                    <w:top w:val="single" w:sz="4" w:space="0" w:color="auto"/>
                    <w:left w:val="single" w:sz="4" w:space="0" w:color="auto"/>
                    <w:bottom w:val="single" w:sz="4" w:space="0" w:color="auto"/>
                    <w:right w:val="single" w:sz="4" w:space="0" w:color="auto"/>
                  </w:tcBorders>
                  <w:vAlign w:val="center"/>
                </w:tcPr>
                <w:p w14:paraId="6CE2C5C7"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氮氧化物</w:t>
                  </w:r>
                </w:p>
              </w:tc>
              <w:tc>
                <w:tcPr>
                  <w:tcW w:w="565" w:type="dxa"/>
                  <w:vMerge/>
                  <w:tcBorders>
                    <w:left w:val="single" w:sz="4" w:space="0" w:color="auto"/>
                    <w:right w:val="single" w:sz="4" w:space="0" w:color="auto"/>
                  </w:tcBorders>
                  <w:vAlign w:val="center"/>
                </w:tcPr>
                <w:p w14:paraId="52CA56E8" w14:textId="77777777" w:rsidR="000E531B" w:rsidRPr="000E531B" w:rsidRDefault="000E531B" w:rsidP="00B75AFD">
                  <w:pPr>
                    <w:spacing w:line="240" w:lineRule="exact"/>
                    <w:jc w:val="center"/>
                    <w:rPr>
                      <w:rFonts w:ascii="Times New Roman" w:hAnsi="Times New Roman"/>
                      <w:sz w:val="18"/>
                      <w:szCs w:val="18"/>
                    </w:rPr>
                  </w:pPr>
                </w:p>
              </w:tc>
              <w:tc>
                <w:tcPr>
                  <w:tcW w:w="557" w:type="dxa"/>
                  <w:vMerge/>
                  <w:tcBorders>
                    <w:left w:val="single" w:sz="4" w:space="0" w:color="auto"/>
                    <w:right w:val="single" w:sz="4" w:space="0" w:color="auto"/>
                  </w:tcBorders>
                  <w:vAlign w:val="center"/>
                </w:tcPr>
                <w:p w14:paraId="3774E69C"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p>
              </w:tc>
              <w:tc>
                <w:tcPr>
                  <w:tcW w:w="706" w:type="dxa"/>
                  <w:tcBorders>
                    <w:top w:val="single" w:sz="4" w:space="0" w:color="auto"/>
                    <w:left w:val="single" w:sz="4" w:space="0" w:color="auto"/>
                    <w:bottom w:val="single" w:sz="4" w:space="0" w:color="auto"/>
                    <w:right w:val="single" w:sz="4" w:space="0" w:color="auto"/>
                  </w:tcBorders>
                  <w:vAlign w:val="center"/>
                </w:tcPr>
                <w:p w14:paraId="1ABFD0D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24.86</w:t>
                  </w:r>
                </w:p>
              </w:tc>
              <w:tc>
                <w:tcPr>
                  <w:tcW w:w="650" w:type="dxa"/>
                  <w:tcBorders>
                    <w:top w:val="single" w:sz="4" w:space="0" w:color="auto"/>
                    <w:left w:val="single" w:sz="4" w:space="0" w:color="auto"/>
                    <w:bottom w:val="single" w:sz="4" w:space="0" w:color="auto"/>
                    <w:right w:val="single" w:sz="4" w:space="0" w:color="auto"/>
                  </w:tcBorders>
                  <w:vAlign w:val="center"/>
                </w:tcPr>
                <w:p w14:paraId="4BBB2CE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1.33</w:t>
                  </w:r>
                </w:p>
              </w:tc>
              <w:tc>
                <w:tcPr>
                  <w:tcW w:w="461" w:type="dxa"/>
                  <w:tcBorders>
                    <w:top w:val="single" w:sz="4" w:space="0" w:color="auto"/>
                    <w:left w:val="single" w:sz="4" w:space="0" w:color="auto"/>
                    <w:bottom w:val="single" w:sz="4" w:space="0" w:color="auto"/>
                    <w:right w:val="single" w:sz="4" w:space="0" w:color="auto"/>
                  </w:tcBorders>
                  <w:vAlign w:val="center"/>
                </w:tcPr>
                <w:p w14:paraId="66B69C97"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66" w:type="dxa"/>
                  <w:tcBorders>
                    <w:top w:val="single" w:sz="4" w:space="0" w:color="auto"/>
                    <w:left w:val="single" w:sz="4" w:space="0" w:color="auto"/>
                    <w:bottom w:val="single" w:sz="4" w:space="0" w:color="auto"/>
                    <w:right w:val="single" w:sz="4" w:space="0" w:color="auto"/>
                  </w:tcBorders>
                  <w:vAlign w:val="center"/>
                </w:tcPr>
                <w:p w14:paraId="06A244A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449" w:type="dxa"/>
                  <w:tcBorders>
                    <w:top w:val="single" w:sz="4" w:space="0" w:color="auto"/>
                    <w:left w:val="single" w:sz="4" w:space="0" w:color="auto"/>
                    <w:bottom w:val="single" w:sz="4" w:space="0" w:color="auto"/>
                    <w:right w:val="single" w:sz="4" w:space="0" w:color="auto"/>
                  </w:tcBorders>
                  <w:vAlign w:val="center"/>
                </w:tcPr>
                <w:p w14:paraId="1A31189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w:t>
                  </w:r>
                </w:p>
              </w:tc>
              <w:tc>
                <w:tcPr>
                  <w:tcW w:w="656" w:type="dxa"/>
                  <w:tcBorders>
                    <w:top w:val="single" w:sz="4" w:space="0" w:color="auto"/>
                    <w:left w:val="single" w:sz="4" w:space="0" w:color="auto"/>
                    <w:bottom w:val="single" w:sz="4" w:space="0" w:color="auto"/>
                    <w:right w:val="single" w:sz="4" w:space="0" w:color="auto"/>
                  </w:tcBorders>
                  <w:vAlign w:val="center"/>
                </w:tcPr>
                <w:p w14:paraId="6889CCE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24.86</w:t>
                  </w:r>
                </w:p>
              </w:tc>
              <w:tc>
                <w:tcPr>
                  <w:tcW w:w="683" w:type="dxa"/>
                  <w:tcBorders>
                    <w:top w:val="single" w:sz="4" w:space="0" w:color="auto"/>
                    <w:left w:val="single" w:sz="4" w:space="0" w:color="auto"/>
                    <w:bottom w:val="single" w:sz="4" w:space="0" w:color="auto"/>
                    <w:right w:val="single" w:sz="4" w:space="0" w:color="auto"/>
                  </w:tcBorders>
                  <w:vAlign w:val="center"/>
                </w:tcPr>
                <w:p w14:paraId="09865E3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1.33</w:t>
                  </w:r>
                </w:p>
              </w:tc>
              <w:tc>
                <w:tcPr>
                  <w:tcW w:w="729" w:type="dxa"/>
                  <w:tcBorders>
                    <w:top w:val="single" w:sz="4" w:space="0" w:color="auto"/>
                    <w:left w:val="single" w:sz="4" w:space="0" w:color="auto"/>
                    <w:bottom w:val="single" w:sz="4" w:space="0" w:color="auto"/>
                    <w:right w:val="single" w:sz="4" w:space="0" w:color="auto"/>
                  </w:tcBorders>
                  <w:vAlign w:val="center"/>
                </w:tcPr>
                <w:p w14:paraId="02D8079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00</w:t>
                  </w:r>
                </w:p>
              </w:tc>
              <w:tc>
                <w:tcPr>
                  <w:tcW w:w="446" w:type="dxa"/>
                  <w:tcBorders>
                    <w:top w:val="single" w:sz="4" w:space="0" w:color="auto"/>
                    <w:left w:val="single" w:sz="4" w:space="0" w:color="auto"/>
                    <w:bottom w:val="single" w:sz="4" w:space="0" w:color="auto"/>
                    <w:right w:val="nil"/>
                  </w:tcBorders>
                  <w:vAlign w:val="center"/>
                </w:tcPr>
                <w:p w14:paraId="34A90A5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31EB061A"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12AC904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3</w:t>
                  </w:r>
                </w:p>
              </w:tc>
              <w:tc>
                <w:tcPr>
                  <w:tcW w:w="991" w:type="dxa"/>
                  <w:tcBorders>
                    <w:left w:val="single" w:sz="4" w:space="0" w:color="auto"/>
                    <w:right w:val="single" w:sz="4" w:space="0" w:color="auto"/>
                  </w:tcBorders>
                  <w:vAlign w:val="center"/>
                </w:tcPr>
                <w:p w14:paraId="0126D1CD"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立磨成品</w:t>
                  </w:r>
                  <w:proofErr w:type="gramEnd"/>
                  <w:r w:rsidRPr="000E531B">
                    <w:rPr>
                      <w:rFonts w:ascii="Times New Roman" w:hAnsi="Times New Roman" w:hint="eastAsia"/>
                      <w:sz w:val="18"/>
                      <w:szCs w:val="18"/>
                    </w:rPr>
                    <w:t>提升</w:t>
                  </w:r>
                </w:p>
              </w:tc>
              <w:tc>
                <w:tcPr>
                  <w:tcW w:w="925" w:type="dxa"/>
                  <w:tcBorders>
                    <w:top w:val="single" w:sz="4" w:space="0" w:color="auto"/>
                    <w:left w:val="single" w:sz="4" w:space="0" w:color="auto"/>
                    <w:bottom w:val="single" w:sz="4" w:space="0" w:color="auto"/>
                    <w:right w:val="single" w:sz="4" w:space="0" w:color="auto"/>
                  </w:tcBorders>
                  <w:vAlign w:val="center"/>
                </w:tcPr>
                <w:p w14:paraId="494B6430"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6C4F608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6</w:t>
                  </w:r>
                  <w:r w:rsidRPr="000E531B">
                    <w:rPr>
                      <w:rFonts w:ascii="Times New Roman" w:hAnsi="Times New Roman"/>
                      <w:sz w:val="18"/>
                      <w:szCs w:val="18"/>
                    </w:rPr>
                    <w:t>900</w:t>
                  </w:r>
                </w:p>
              </w:tc>
              <w:tc>
                <w:tcPr>
                  <w:tcW w:w="557" w:type="dxa"/>
                  <w:tcBorders>
                    <w:left w:val="single" w:sz="4" w:space="0" w:color="auto"/>
                    <w:right w:val="single" w:sz="4" w:space="0" w:color="auto"/>
                  </w:tcBorders>
                  <w:vAlign w:val="center"/>
                </w:tcPr>
                <w:p w14:paraId="3C37E1BB"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46DB9AF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966</w:t>
                  </w:r>
                </w:p>
              </w:tc>
              <w:tc>
                <w:tcPr>
                  <w:tcW w:w="650" w:type="dxa"/>
                  <w:tcBorders>
                    <w:top w:val="single" w:sz="4" w:space="0" w:color="auto"/>
                    <w:left w:val="single" w:sz="4" w:space="0" w:color="auto"/>
                    <w:bottom w:val="single" w:sz="4" w:space="0" w:color="auto"/>
                    <w:right w:val="single" w:sz="4" w:space="0" w:color="auto"/>
                  </w:tcBorders>
                  <w:vAlign w:val="center"/>
                </w:tcPr>
                <w:p w14:paraId="71D52CB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6.67</w:t>
                  </w:r>
                </w:p>
              </w:tc>
              <w:tc>
                <w:tcPr>
                  <w:tcW w:w="461" w:type="dxa"/>
                  <w:tcBorders>
                    <w:top w:val="single" w:sz="4" w:space="0" w:color="auto"/>
                    <w:left w:val="single" w:sz="4" w:space="0" w:color="auto"/>
                    <w:bottom w:val="single" w:sz="4" w:space="0" w:color="auto"/>
                    <w:right w:val="single" w:sz="4" w:space="0" w:color="auto"/>
                  </w:tcBorders>
                  <w:vAlign w:val="center"/>
                </w:tcPr>
                <w:p w14:paraId="1A20E4F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7AFC76A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9</w:t>
                  </w:r>
                  <w:r w:rsidRPr="000E531B">
                    <w:rPr>
                      <w:rFonts w:ascii="Times New Roman" w:hAnsi="Times New Roman"/>
                      <w:sz w:val="18"/>
                      <w:szCs w:val="18"/>
                    </w:rPr>
                    <w:t>9</w:t>
                  </w:r>
                  <w:r w:rsidRPr="000E531B">
                    <w:rPr>
                      <w:rFonts w:ascii="Times New Roman" w:hAnsi="Times New Roman" w:hint="eastAsia"/>
                      <w:sz w:val="18"/>
                      <w:szCs w:val="18"/>
                    </w:rPr>
                    <w:t>.4</w:t>
                  </w:r>
                </w:p>
              </w:tc>
              <w:tc>
                <w:tcPr>
                  <w:tcW w:w="449" w:type="dxa"/>
                  <w:tcBorders>
                    <w:top w:val="single" w:sz="4" w:space="0" w:color="auto"/>
                    <w:left w:val="single" w:sz="4" w:space="0" w:color="auto"/>
                    <w:bottom w:val="single" w:sz="4" w:space="0" w:color="auto"/>
                    <w:right w:val="single" w:sz="4" w:space="0" w:color="auto"/>
                  </w:tcBorders>
                  <w:vAlign w:val="center"/>
                </w:tcPr>
                <w:p w14:paraId="4261A55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3711A47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5.8</w:t>
                  </w:r>
                </w:p>
              </w:tc>
              <w:tc>
                <w:tcPr>
                  <w:tcW w:w="683" w:type="dxa"/>
                  <w:tcBorders>
                    <w:top w:val="single" w:sz="4" w:space="0" w:color="auto"/>
                    <w:left w:val="single" w:sz="4" w:space="0" w:color="auto"/>
                    <w:bottom w:val="single" w:sz="4" w:space="0" w:color="auto"/>
                    <w:right w:val="single" w:sz="4" w:space="0" w:color="auto"/>
                  </w:tcBorders>
                  <w:vAlign w:val="center"/>
                </w:tcPr>
                <w:p w14:paraId="3ADE841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9" w:type="dxa"/>
                  <w:tcBorders>
                    <w:top w:val="single" w:sz="4" w:space="0" w:color="auto"/>
                    <w:left w:val="single" w:sz="4" w:space="0" w:color="auto"/>
                    <w:bottom w:val="single" w:sz="4" w:space="0" w:color="auto"/>
                    <w:right w:val="single" w:sz="4" w:space="0" w:color="auto"/>
                  </w:tcBorders>
                  <w:vAlign w:val="center"/>
                </w:tcPr>
                <w:p w14:paraId="057DC4D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44F624B5"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556D0114"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2055DED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lastRenderedPageBreak/>
                    <w:t>4</w:t>
                  </w:r>
                </w:p>
              </w:tc>
              <w:tc>
                <w:tcPr>
                  <w:tcW w:w="991" w:type="dxa"/>
                  <w:tcBorders>
                    <w:left w:val="single" w:sz="4" w:space="0" w:color="auto"/>
                    <w:right w:val="single" w:sz="4" w:space="0" w:color="auto"/>
                  </w:tcBorders>
                  <w:vAlign w:val="center"/>
                </w:tcPr>
                <w:p w14:paraId="19521427"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干料中转</w:t>
                  </w:r>
                  <w:r w:rsidRPr="000E531B">
                    <w:rPr>
                      <w:rFonts w:ascii="Times New Roman" w:hAnsi="Times New Roman" w:hint="eastAsia"/>
                      <w:sz w:val="18"/>
                      <w:szCs w:val="18"/>
                    </w:rPr>
                    <w:t>1#</w:t>
                  </w:r>
                </w:p>
              </w:tc>
              <w:tc>
                <w:tcPr>
                  <w:tcW w:w="925" w:type="dxa"/>
                  <w:tcBorders>
                    <w:top w:val="single" w:sz="4" w:space="0" w:color="auto"/>
                    <w:left w:val="single" w:sz="4" w:space="0" w:color="auto"/>
                    <w:bottom w:val="single" w:sz="4" w:space="0" w:color="auto"/>
                    <w:right w:val="single" w:sz="4" w:space="0" w:color="auto"/>
                  </w:tcBorders>
                  <w:vAlign w:val="center"/>
                </w:tcPr>
                <w:p w14:paraId="7CDBEB4A"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1BDE6EE5"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0</w:t>
                  </w:r>
                  <w:r w:rsidRPr="000E531B">
                    <w:rPr>
                      <w:rFonts w:ascii="Times New Roman" w:hAnsi="Times New Roman"/>
                      <w:sz w:val="18"/>
                      <w:szCs w:val="18"/>
                    </w:rPr>
                    <w:t>00</w:t>
                  </w:r>
                </w:p>
              </w:tc>
              <w:tc>
                <w:tcPr>
                  <w:tcW w:w="557" w:type="dxa"/>
                  <w:tcBorders>
                    <w:left w:val="single" w:sz="4" w:space="0" w:color="auto"/>
                    <w:right w:val="single" w:sz="4" w:space="0" w:color="auto"/>
                  </w:tcBorders>
                  <w:vAlign w:val="center"/>
                </w:tcPr>
                <w:p w14:paraId="3F510828"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22B2AC8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310</w:t>
                  </w:r>
                </w:p>
              </w:tc>
              <w:tc>
                <w:tcPr>
                  <w:tcW w:w="650" w:type="dxa"/>
                  <w:tcBorders>
                    <w:top w:val="single" w:sz="4" w:space="0" w:color="auto"/>
                    <w:left w:val="single" w:sz="4" w:space="0" w:color="auto"/>
                    <w:bottom w:val="single" w:sz="4" w:space="0" w:color="auto"/>
                    <w:right w:val="single" w:sz="4" w:space="0" w:color="auto"/>
                  </w:tcBorders>
                  <w:vAlign w:val="center"/>
                </w:tcPr>
                <w:p w14:paraId="3B91107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2.21</w:t>
                  </w:r>
                </w:p>
              </w:tc>
              <w:tc>
                <w:tcPr>
                  <w:tcW w:w="461" w:type="dxa"/>
                  <w:tcBorders>
                    <w:top w:val="single" w:sz="4" w:space="0" w:color="auto"/>
                    <w:left w:val="single" w:sz="4" w:space="0" w:color="auto"/>
                    <w:bottom w:val="single" w:sz="4" w:space="0" w:color="auto"/>
                    <w:right w:val="single" w:sz="4" w:space="0" w:color="auto"/>
                  </w:tcBorders>
                  <w:vAlign w:val="center"/>
                </w:tcPr>
                <w:p w14:paraId="47311D70"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42432FB9"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89.4</w:t>
                  </w:r>
                </w:p>
              </w:tc>
              <w:tc>
                <w:tcPr>
                  <w:tcW w:w="449" w:type="dxa"/>
                  <w:tcBorders>
                    <w:top w:val="single" w:sz="4" w:space="0" w:color="auto"/>
                    <w:left w:val="single" w:sz="4" w:space="0" w:color="auto"/>
                    <w:bottom w:val="single" w:sz="4" w:space="0" w:color="auto"/>
                    <w:right w:val="single" w:sz="4" w:space="0" w:color="auto"/>
                  </w:tcBorders>
                  <w:vAlign w:val="center"/>
                </w:tcPr>
                <w:p w14:paraId="268AA479"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2FD48EC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32.86</w:t>
                  </w:r>
                </w:p>
              </w:tc>
              <w:tc>
                <w:tcPr>
                  <w:tcW w:w="683" w:type="dxa"/>
                  <w:tcBorders>
                    <w:top w:val="single" w:sz="4" w:space="0" w:color="auto"/>
                    <w:left w:val="single" w:sz="4" w:space="0" w:color="auto"/>
                    <w:bottom w:val="single" w:sz="4" w:space="0" w:color="auto"/>
                    <w:right w:val="single" w:sz="4" w:space="0" w:color="auto"/>
                  </w:tcBorders>
                  <w:vAlign w:val="center"/>
                </w:tcPr>
                <w:p w14:paraId="0875189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0.23</w:t>
                  </w:r>
                </w:p>
              </w:tc>
              <w:tc>
                <w:tcPr>
                  <w:tcW w:w="729" w:type="dxa"/>
                  <w:tcBorders>
                    <w:top w:val="single" w:sz="4" w:space="0" w:color="auto"/>
                    <w:left w:val="single" w:sz="4" w:space="0" w:color="auto"/>
                    <w:bottom w:val="single" w:sz="4" w:space="0" w:color="auto"/>
                    <w:right w:val="single" w:sz="4" w:space="0" w:color="auto"/>
                  </w:tcBorders>
                  <w:vAlign w:val="center"/>
                </w:tcPr>
                <w:p w14:paraId="0F3D4594"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3CA307B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6D2A5C36"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51CF3C2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5</w:t>
                  </w:r>
                </w:p>
              </w:tc>
              <w:tc>
                <w:tcPr>
                  <w:tcW w:w="991" w:type="dxa"/>
                  <w:tcBorders>
                    <w:left w:val="single" w:sz="4" w:space="0" w:color="auto"/>
                    <w:right w:val="single" w:sz="4" w:space="0" w:color="auto"/>
                  </w:tcBorders>
                  <w:vAlign w:val="center"/>
                </w:tcPr>
                <w:p w14:paraId="1644510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干料中转</w:t>
                  </w:r>
                  <w:r w:rsidRPr="000E531B">
                    <w:rPr>
                      <w:rFonts w:ascii="Times New Roman" w:hAnsi="Times New Roman" w:hint="eastAsia"/>
                      <w:sz w:val="18"/>
                      <w:szCs w:val="18"/>
                    </w:rPr>
                    <w:t>2#</w:t>
                  </w:r>
                </w:p>
              </w:tc>
              <w:tc>
                <w:tcPr>
                  <w:tcW w:w="925" w:type="dxa"/>
                  <w:tcBorders>
                    <w:top w:val="single" w:sz="4" w:space="0" w:color="auto"/>
                    <w:left w:val="single" w:sz="4" w:space="0" w:color="auto"/>
                    <w:bottom w:val="single" w:sz="4" w:space="0" w:color="auto"/>
                    <w:right w:val="single" w:sz="4" w:space="0" w:color="auto"/>
                  </w:tcBorders>
                  <w:vAlign w:val="center"/>
                </w:tcPr>
                <w:p w14:paraId="55E47837"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38E4C28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7</w:t>
                  </w:r>
                  <w:r w:rsidRPr="000E531B">
                    <w:rPr>
                      <w:rFonts w:ascii="Times New Roman" w:hAnsi="Times New Roman" w:hint="eastAsia"/>
                      <w:sz w:val="18"/>
                      <w:szCs w:val="18"/>
                    </w:rPr>
                    <w:t>0</w:t>
                  </w:r>
                  <w:r w:rsidRPr="000E531B">
                    <w:rPr>
                      <w:rFonts w:ascii="Times New Roman" w:hAnsi="Times New Roman"/>
                      <w:sz w:val="18"/>
                      <w:szCs w:val="18"/>
                    </w:rPr>
                    <w:t>00</w:t>
                  </w:r>
                </w:p>
              </w:tc>
              <w:tc>
                <w:tcPr>
                  <w:tcW w:w="557" w:type="dxa"/>
                  <w:tcBorders>
                    <w:left w:val="single" w:sz="4" w:space="0" w:color="auto"/>
                    <w:right w:val="single" w:sz="4" w:space="0" w:color="auto"/>
                  </w:tcBorders>
                  <w:vAlign w:val="center"/>
                </w:tcPr>
                <w:p w14:paraId="3B087CA1" w14:textId="77777777" w:rsidR="000E531B" w:rsidRPr="000E531B" w:rsidRDefault="000E531B" w:rsidP="00B75AFD">
                  <w:pPr>
                    <w:spacing w:line="240" w:lineRule="exact"/>
                    <w:ind w:leftChars="-50" w:left="-100" w:rightChars="-50" w:right="-100"/>
                    <w:jc w:val="center"/>
                    <w:rPr>
                      <w:rFonts w:ascii="Times New Roman" w:hAnsi="Times New Roman"/>
                      <w:color w:val="000000"/>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4FA20B6C"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310</w:t>
                  </w:r>
                </w:p>
              </w:tc>
              <w:tc>
                <w:tcPr>
                  <w:tcW w:w="650" w:type="dxa"/>
                  <w:tcBorders>
                    <w:top w:val="single" w:sz="4" w:space="0" w:color="auto"/>
                    <w:left w:val="single" w:sz="4" w:space="0" w:color="auto"/>
                    <w:bottom w:val="single" w:sz="4" w:space="0" w:color="auto"/>
                    <w:right w:val="single" w:sz="4" w:space="0" w:color="auto"/>
                  </w:tcBorders>
                  <w:vAlign w:val="center"/>
                </w:tcPr>
                <w:p w14:paraId="169D0D6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2.21</w:t>
                  </w:r>
                </w:p>
              </w:tc>
              <w:tc>
                <w:tcPr>
                  <w:tcW w:w="461" w:type="dxa"/>
                  <w:tcBorders>
                    <w:top w:val="single" w:sz="4" w:space="0" w:color="auto"/>
                    <w:left w:val="single" w:sz="4" w:space="0" w:color="auto"/>
                    <w:bottom w:val="single" w:sz="4" w:space="0" w:color="auto"/>
                    <w:right w:val="single" w:sz="4" w:space="0" w:color="auto"/>
                  </w:tcBorders>
                  <w:vAlign w:val="center"/>
                </w:tcPr>
                <w:p w14:paraId="2217A965"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00CA490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89.4</w:t>
                  </w:r>
                </w:p>
              </w:tc>
              <w:tc>
                <w:tcPr>
                  <w:tcW w:w="449" w:type="dxa"/>
                  <w:tcBorders>
                    <w:top w:val="single" w:sz="4" w:space="0" w:color="auto"/>
                    <w:left w:val="single" w:sz="4" w:space="0" w:color="auto"/>
                    <w:bottom w:val="single" w:sz="4" w:space="0" w:color="auto"/>
                    <w:right w:val="single" w:sz="4" w:space="0" w:color="auto"/>
                  </w:tcBorders>
                  <w:vAlign w:val="center"/>
                </w:tcPr>
                <w:p w14:paraId="6B607A5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6F43466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32.86</w:t>
                  </w:r>
                </w:p>
              </w:tc>
              <w:tc>
                <w:tcPr>
                  <w:tcW w:w="683" w:type="dxa"/>
                  <w:tcBorders>
                    <w:top w:val="single" w:sz="4" w:space="0" w:color="auto"/>
                    <w:left w:val="single" w:sz="4" w:space="0" w:color="auto"/>
                    <w:bottom w:val="single" w:sz="4" w:space="0" w:color="auto"/>
                    <w:right w:val="single" w:sz="4" w:space="0" w:color="auto"/>
                  </w:tcBorders>
                  <w:vAlign w:val="center"/>
                </w:tcPr>
                <w:p w14:paraId="02F0FC7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0.23</w:t>
                  </w:r>
                </w:p>
              </w:tc>
              <w:tc>
                <w:tcPr>
                  <w:tcW w:w="729" w:type="dxa"/>
                  <w:tcBorders>
                    <w:top w:val="single" w:sz="4" w:space="0" w:color="auto"/>
                    <w:left w:val="single" w:sz="4" w:space="0" w:color="auto"/>
                    <w:bottom w:val="single" w:sz="4" w:space="0" w:color="auto"/>
                    <w:right w:val="single" w:sz="4" w:space="0" w:color="auto"/>
                  </w:tcBorders>
                  <w:vAlign w:val="center"/>
                </w:tcPr>
                <w:p w14:paraId="72133939"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66873C8A"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5AAF5DB7"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0D207AE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6</w:t>
                  </w:r>
                </w:p>
              </w:tc>
              <w:tc>
                <w:tcPr>
                  <w:tcW w:w="991" w:type="dxa"/>
                  <w:tcBorders>
                    <w:left w:val="single" w:sz="4" w:space="0" w:color="auto"/>
                    <w:right w:val="single" w:sz="4" w:space="0" w:color="auto"/>
                  </w:tcBorders>
                  <w:vAlign w:val="center"/>
                </w:tcPr>
                <w:p w14:paraId="3217D05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球磨生产线干料提升</w:t>
                  </w:r>
                </w:p>
              </w:tc>
              <w:tc>
                <w:tcPr>
                  <w:tcW w:w="925" w:type="dxa"/>
                  <w:tcBorders>
                    <w:top w:val="single" w:sz="4" w:space="0" w:color="auto"/>
                    <w:left w:val="single" w:sz="4" w:space="0" w:color="auto"/>
                    <w:bottom w:val="single" w:sz="4" w:space="0" w:color="auto"/>
                    <w:right w:val="single" w:sz="4" w:space="0" w:color="auto"/>
                  </w:tcBorders>
                  <w:vAlign w:val="center"/>
                </w:tcPr>
                <w:p w14:paraId="56A0DDC4"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7468969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2500</w:t>
                  </w:r>
                </w:p>
              </w:tc>
              <w:tc>
                <w:tcPr>
                  <w:tcW w:w="557" w:type="dxa"/>
                  <w:tcBorders>
                    <w:left w:val="single" w:sz="4" w:space="0" w:color="auto"/>
                    <w:right w:val="single" w:sz="4" w:space="0" w:color="auto"/>
                  </w:tcBorders>
                  <w:vAlign w:val="center"/>
                </w:tcPr>
                <w:p w14:paraId="6B654E3B"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28771C8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148</w:t>
                  </w:r>
                </w:p>
              </w:tc>
              <w:tc>
                <w:tcPr>
                  <w:tcW w:w="650" w:type="dxa"/>
                  <w:tcBorders>
                    <w:top w:val="single" w:sz="4" w:space="0" w:color="auto"/>
                    <w:left w:val="single" w:sz="4" w:space="0" w:color="auto"/>
                    <w:bottom w:val="single" w:sz="4" w:space="0" w:color="auto"/>
                    <w:right w:val="single" w:sz="4" w:space="0" w:color="auto"/>
                  </w:tcBorders>
                  <w:vAlign w:val="center"/>
                </w:tcPr>
                <w:p w14:paraId="7C8F3572"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0.37</w:t>
                  </w:r>
                </w:p>
              </w:tc>
              <w:tc>
                <w:tcPr>
                  <w:tcW w:w="461" w:type="dxa"/>
                  <w:tcBorders>
                    <w:top w:val="single" w:sz="4" w:space="0" w:color="auto"/>
                    <w:left w:val="single" w:sz="4" w:space="0" w:color="auto"/>
                    <w:bottom w:val="single" w:sz="4" w:space="0" w:color="auto"/>
                    <w:right w:val="single" w:sz="4" w:space="0" w:color="auto"/>
                  </w:tcBorders>
                  <w:vAlign w:val="center"/>
                </w:tcPr>
                <w:p w14:paraId="1D0249A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7BD07397"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81.1</w:t>
                  </w:r>
                </w:p>
              </w:tc>
              <w:tc>
                <w:tcPr>
                  <w:tcW w:w="449" w:type="dxa"/>
                  <w:tcBorders>
                    <w:top w:val="single" w:sz="4" w:space="0" w:color="auto"/>
                    <w:left w:val="single" w:sz="4" w:space="0" w:color="auto"/>
                    <w:bottom w:val="single" w:sz="4" w:space="0" w:color="auto"/>
                    <w:right w:val="single" w:sz="4" w:space="0" w:color="auto"/>
                  </w:tcBorders>
                  <w:vAlign w:val="center"/>
                </w:tcPr>
                <w:p w14:paraId="06EF6597"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2918FD8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148</w:t>
                  </w:r>
                </w:p>
              </w:tc>
              <w:tc>
                <w:tcPr>
                  <w:tcW w:w="683" w:type="dxa"/>
                  <w:tcBorders>
                    <w:top w:val="single" w:sz="4" w:space="0" w:color="auto"/>
                    <w:left w:val="single" w:sz="4" w:space="0" w:color="auto"/>
                    <w:bottom w:val="single" w:sz="4" w:space="0" w:color="auto"/>
                    <w:right w:val="single" w:sz="4" w:space="0" w:color="auto"/>
                  </w:tcBorders>
                  <w:vAlign w:val="center"/>
                </w:tcPr>
                <w:p w14:paraId="3EC36D0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0.37</w:t>
                  </w:r>
                </w:p>
              </w:tc>
              <w:tc>
                <w:tcPr>
                  <w:tcW w:w="729" w:type="dxa"/>
                  <w:tcBorders>
                    <w:top w:val="single" w:sz="4" w:space="0" w:color="auto"/>
                    <w:left w:val="single" w:sz="4" w:space="0" w:color="auto"/>
                    <w:bottom w:val="single" w:sz="4" w:space="0" w:color="auto"/>
                    <w:right w:val="single" w:sz="4" w:space="0" w:color="auto"/>
                  </w:tcBorders>
                  <w:vAlign w:val="center"/>
                </w:tcPr>
                <w:p w14:paraId="6A3978F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39E3292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27B2BF26"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14AB226E"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7</w:t>
                  </w:r>
                </w:p>
              </w:tc>
              <w:tc>
                <w:tcPr>
                  <w:tcW w:w="991" w:type="dxa"/>
                  <w:tcBorders>
                    <w:left w:val="single" w:sz="4" w:space="0" w:color="auto"/>
                    <w:right w:val="single" w:sz="4" w:space="0" w:color="auto"/>
                  </w:tcBorders>
                  <w:vAlign w:val="center"/>
                </w:tcPr>
                <w:p w14:paraId="04548D7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球磨机出料</w:t>
                  </w:r>
                  <w:r w:rsidRPr="000E531B">
                    <w:rPr>
                      <w:rFonts w:ascii="Times New Roman" w:hAnsi="Times New Roman" w:hint="eastAsia"/>
                      <w:sz w:val="18"/>
                      <w:szCs w:val="18"/>
                    </w:rPr>
                    <w:t>1#</w:t>
                  </w:r>
                </w:p>
              </w:tc>
              <w:tc>
                <w:tcPr>
                  <w:tcW w:w="925" w:type="dxa"/>
                  <w:tcBorders>
                    <w:top w:val="single" w:sz="4" w:space="0" w:color="auto"/>
                    <w:left w:val="single" w:sz="4" w:space="0" w:color="auto"/>
                    <w:bottom w:val="single" w:sz="4" w:space="0" w:color="auto"/>
                    <w:right w:val="single" w:sz="4" w:space="0" w:color="auto"/>
                  </w:tcBorders>
                  <w:vAlign w:val="center"/>
                </w:tcPr>
                <w:p w14:paraId="3AC49860"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23167BE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20000</w:t>
                  </w:r>
                </w:p>
              </w:tc>
              <w:tc>
                <w:tcPr>
                  <w:tcW w:w="557" w:type="dxa"/>
                  <w:tcBorders>
                    <w:left w:val="single" w:sz="4" w:space="0" w:color="auto"/>
                    <w:right w:val="single" w:sz="4" w:space="0" w:color="auto"/>
                  </w:tcBorders>
                  <w:vAlign w:val="center"/>
                </w:tcPr>
                <w:p w14:paraId="309C55BD"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7892010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22400</w:t>
                  </w:r>
                </w:p>
              </w:tc>
              <w:tc>
                <w:tcPr>
                  <w:tcW w:w="650" w:type="dxa"/>
                  <w:tcBorders>
                    <w:top w:val="single" w:sz="4" w:space="0" w:color="auto"/>
                    <w:left w:val="single" w:sz="4" w:space="0" w:color="auto"/>
                    <w:bottom w:val="single" w:sz="4" w:space="0" w:color="auto"/>
                    <w:right w:val="single" w:sz="4" w:space="0" w:color="auto"/>
                  </w:tcBorders>
                  <w:vAlign w:val="center"/>
                </w:tcPr>
                <w:p w14:paraId="143F8EA5"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300</w:t>
                  </w:r>
                </w:p>
              </w:tc>
              <w:tc>
                <w:tcPr>
                  <w:tcW w:w="461" w:type="dxa"/>
                  <w:tcBorders>
                    <w:top w:val="single" w:sz="4" w:space="0" w:color="auto"/>
                    <w:left w:val="single" w:sz="4" w:space="0" w:color="auto"/>
                    <w:bottom w:val="single" w:sz="4" w:space="0" w:color="auto"/>
                    <w:right w:val="single" w:sz="4" w:space="0" w:color="auto"/>
                  </w:tcBorders>
                  <w:vAlign w:val="center"/>
                </w:tcPr>
                <w:p w14:paraId="654FFC8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48977D71"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9</w:t>
                  </w:r>
                  <w:r w:rsidRPr="000E531B">
                    <w:rPr>
                      <w:rFonts w:ascii="Times New Roman" w:hAnsi="Times New Roman"/>
                      <w:sz w:val="18"/>
                      <w:szCs w:val="18"/>
                    </w:rPr>
                    <w:t>9.</w:t>
                  </w:r>
                  <w:r w:rsidRPr="000E531B">
                    <w:rPr>
                      <w:rFonts w:ascii="Times New Roman" w:hAnsi="Times New Roman" w:hint="eastAsia"/>
                      <w:sz w:val="18"/>
                      <w:szCs w:val="18"/>
                    </w:rPr>
                    <w:t>97</w:t>
                  </w:r>
                </w:p>
              </w:tc>
              <w:tc>
                <w:tcPr>
                  <w:tcW w:w="449" w:type="dxa"/>
                  <w:tcBorders>
                    <w:top w:val="single" w:sz="4" w:space="0" w:color="auto"/>
                    <w:left w:val="single" w:sz="4" w:space="0" w:color="auto"/>
                    <w:bottom w:val="single" w:sz="4" w:space="0" w:color="auto"/>
                    <w:right w:val="single" w:sz="4" w:space="0" w:color="auto"/>
                  </w:tcBorders>
                  <w:vAlign w:val="center"/>
                </w:tcPr>
                <w:p w14:paraId="76B42CF1"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792D1208"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6.72</w:t>
                  </w:r>
                </w:p>
              </w:tc>
              <w:tc>
                <w:tcPr>
                  <w:tcW w:w="683" w:type="dxa"/>
                  <w:tcBorders>
                    <w:top w:val="single" w:sz="4" w:space="0" w:color="auto"/>
                    <w:left w:val="single" w:sz="4" w:space="0" w:color="auto"/>
                    <w:bottom w:val="single" w:sz="4" w:space="0" w:color="auto"/>
                    <w:right w:val="single" w:sz="4" w:space="0" w:color="auto"/>
                  </w:tcBorders>
                  <w:vAlign w:val="center"/>
                </w:tcPr>
                <w:p w14:paraId="5119C01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0.09</w:t>
                  </w:r>
                </w:p>
              </w:tc>
              <w:tc>
                <w:tcPr>
                  <w:tcW w:w="729" w:type="dxa"/>
                  <w:tcBorders>
                    <w:top w:val="single" w:sz="4" w:space="0" w:color="auto"/>
                    <w:left w:val="single" w:sz="4" w:space="0" w:color="auto"/>
                    <w:bottom w:val="single" w:sz="4" w:space="0" w:color="auto"/>
                    <w:right w:val="single" w:sz="4" w:space="0" w:color="auto"/>
                  </w:tcBorders>
                  <w:vAlign w:val="center"/>
                </w:tcPr>
                <w:p w14:paraId="63EBA7B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628F1F5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64584CCF"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0F5BED8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8</w:t>
                  </w:r>
                </w:p>
              </w:tc>
              <w:tc>
                <w:tcPr>
                  <w:tcW w:w="991" w:type="dxa"/>
                  <w:tcBorders>
                    <w:left w:val="single" w:sz="4" w:space="0" w:color="auto"/>
                    <w:right w:val="single" w:sz="4" w:space="0" w:color="auto"/>
                  </w:tcBorders>
                  <w:vAlign w:val="center"/>
                </w:tcPr>
                <w:p w14:paraId="54B3E38D"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球磨机出料</w:t>
                  </w:r>
                  <w:r w:rsidRPr="000E531B">
                    <w:rPr>
                      <w:rFonts w:ascii="Times New Roman" w:hAnsi="Times New Roman" w:hint="eastAsia"/>
                      <w:sz w:val="18"/>
                      <w:szCs w:val="18"/>
                    </w:rPr>
                    <w:t>2#</w:t>
                  </w:r>
                </w:p>
              </w:tc>
              <w:tc>
                <w:tcPr>
                  <w:tcW w:w="925" w:type="dxa"/>
                  <w:tcBorders>
                    <w:top w:val="single" w:sz="4" w:space="0" w:color="auto"/>
                    <w:left w:val="single" w:sz="4" w:space="0" w:color="auto"/>
                    <w:bottom w:val="single" w:sz="4" w:space="0" w:color="auto"/>
                    <w:right w:val="single" w:sz="4" w:space="0" w:color="auto"/>
                  </w:tcBorders>
                  <w:vAlign w:val="center"/>
                </w:tcPr>
                <w:p w14:paraId="142D8911"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31F019C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20000</w:t>
                  </w:r>
                </w:p>
              </w:tc>
              <w:tc>
                <w:tcPr>
                  <w:tcW w:w="557" w:type="dxa"/>
                  <w:tcBorders>
                    <w:left w:val="single" w:sz="4" w:space="0" w:color="auto"/>
                    <w:right w:val="single" w:sz="4" w:space="0" w:color="auto"/>
                  </w:tcBorders>
                  <w:vAlign w:val="center"/>
                </w:tcPr>
                <w:p w14:paraId="6319E7DE" w14:textId="77777777" w:rsidR="000E531B" w:rsidRPr="000E531B" w:rsidRDefault="000E531B" w:rsidP="00B75AFD">
                  <w:pPr>
                    <w:spacing w:line="240" w:lineRule="exact"/>
                    <w:ind w:leftChars="-50" w:left="-100" w:rightChars="-50" w:right="-100"/>
                    <w:jc w:val="center"/>
                    <w:rPr>
                      <w:rFonts w:ascii="Times New Roman" w:hAnsi="Times New Roman"/>
                      <w:color w:val="000000"/>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73E1242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22400</w:t>
                  </w:r>
                </w:p>
              </w:tc>
              <w:tc>
                <w:tcPr>
                  <w:tcW w:w="650" w:type="dxa"/>
                  <w:tcBorders>
                    <w:top w:val="single" w:sz="4" w:space="0" w:color="auto"/>
                    <w:left w:val="single" w:sz="4" w:space="0" w:color="auto"/>
                    <w:bottom w:val="single" w:sz="4" w:space="0" w:color="auto"/>
                    <w:right w:val="single" w:sz="4" w:space="0" w:color="auto"/>
                  </w:tcBorders>
                  <w:vAlign w:val="center"/>
                </w:tcPr>
                <w:p w14:paraId="1F35240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300</w:t>
                  </w:r>
                </w:p>
              </w:tc>
              <w:tc>
                <w:tcPr>
                  <w:tcW w:w="461" w:type="dxa"/>
                  <w:tcBorders>
                    <w:top w:val="single" w:sz="4" w:space="0" w:color="auto"/>
                    <w:left w:val="single" w:sz="4" w:space="0" w:color="auto"/>
                    <w:bottom w:val="single" w:sz="4" w:space="0" w:color="auto"/>
                    <w:right w:val="single" w:sz="4" w:space="0" w:color="auto"/>
                  </w:tcBorders>
                  <w:vAlign w:val="center"/>
                </w:tcPr>
                <w:p w14:paraId="54B48A3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2D285AF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9</w:t>
                  </w:r>
                  <w:r w:rsidRPr="000E531B">
                    <w:rPr>
                      <w:rFonts w:ascii="Times New Roman" w:hAnsi="Times New Roman"/>
                      <w:sz w:val="18"/>
                      <w:szCs w:val="18"/>
                    </w:rPr>
                    <w:t>9.</w:t>
                  </w:r>
                  <w:r w:rsidRPr="000E531B">
                    <w:rPr>
                      <w:rFonts w:ascii="Times New Roman" w:hAnsi="Times New Roman" w:hint="eastAsia"/>
                      <w:sz w:val="18"/>
                      <w:szCs w:val="18"/>
                    </w:rPr>
                    <w:t>97</w:t>
                  </w:r>
                </w:p>
              </w:tc>
              <w:tc>
                <w:tcPr>
                  <w:tcW w:w="449" w:type="dxa"/>
                  <w:tcBorders>
                    <w:top w:val="single" w:sz="4" w:space="0" w:color="auto"/>
                    <w:left w:val="single" w:sz="4" w:space="0" w:color="auto"/>
                    <w:bottom w:val="single" w:sz="4" w:space="0" w:color="auto"/>
                    <w:right w:val="single" w:sz="4" w:space="0" w:color="auto"/>
                  </w:tcBorders>
                  <w:vAlign w:val="center"/>
                </w:tcPr>
                <w:p w14:paraId="0036ABE6"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4C6D34D3"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6.72</w:t>
                  </w:r>
                </w:p>
              </w:tc>
              <w:tc>
                <w:tcPr>
                  <w:tcW w:w="683" w:type="dxa"/>
                  <w:tcBorders>
                    <w:top w:val="single" w:sz="4" w:space="0" w:color="auto"/>
                    <w:left w:val="single" w:sz="4" w:space="0" w:color="auto"/>
                    <w:bottom w:val="single" w:sz="4" w:space="0" w:color="auto"/>
                    <w:right w:val="single" w:sz="4" w:space="0" w:color="auto"/>
                  </w:tcBorders>
                  <w:vAlign w:val="center"/>
                </w:tcPr>
                <w:p w14:paraId="14906B2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0.09</w:t>
                  </w:r>
                </w:p>
              </w:tc>
              <w:tc>
                <w:tcPr>
                  <w:tcW w:w="729" w:type="dxa"/>
                  <w:tcBorders>
                    <w:top w:val="single" w:sz="4" w:space="0" w:color="auto"/>
                    <w:left w:val="single" w:sz="4" w:space="0" w:color="auto"/>
                    <w:bottom w:val="single" w:sz="4" w:space="0" w:color="auto"/>
                    <w:right w:val="single" w:sz="4" w:space="0" w:color="auto"/>
                  </w:tcBorders>
                  <w:vAlign w:val="center"/>
                </w:tcPr>
                <w:p w14:paraId="036C947D"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77892B8A"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24</w:t>
                  </w:r>
                  <w:r w:rsidRPr="000E531B">
                    <w:rPr>
                      <w:rFonts w:ascii="Times New Roman" w:hAnsi="Times New Roman"/>
                      <w:sz w:val="18"/>
                      <w:szCs w:val="18"/>
                    </w:rPr>
                    <w:t>00</w:t>
                  </w:r>
                </w:p>
              </w:tc>
            </w:tr>
            <w:tr w:rsidR="000E531B" w:rsidRPr="000E531B" w14:paraId="05467346" w14:textId="77777777" w:rsidTr="00B75AFD">
              <w:trPr>
                <w:trHeight w:val="531"/>
                <w:jc w:val="center"/>
              </w:trPr>
              <w:tc>
                <w:tcPr>
                  <w:tcW w:w="357" w:type="dxa"/>
                  <w:tcBorders>
                    <w:top w:val="single" w:sz="4" w:space="0" w:color="auto"/>
                    <w:left w:val="nil"/>
                    <w:bottom w:val="single" w:sz="4" w:space="0" w:color="auto"/>
                    <w:right w:val="single" w:sz="4" w:space="0" w:color="auto"/>
                  </w:tcBorders>
                  <w:vAlign w:val="center"/>
                </w:tcPr>
                <w:p w14:paraId="2A878ED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9</w:t>
                  </w:r>
                </w:p>
              </w:tc>
              <w:tc>
                <w:tcPr>
                  <w:tcW w:w="991" w:type="dxa"/>
                  <w:tcBorders>
                    <w:left w:val="single" w:sz="4" w:space="0" w:color="auto"/>
                    <w:right w:val="single" w:sz="4" w:space="0" w:color="auto"/>
                  </w:tcBorders>
                  <w:vAlign w:val="center"/>
                </w:tcPr>
                <w:p w14:paraId="2D7EDE2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矿微粉库</w:t>
                  </w:r>
                </w:p>
              </w:tc>
              <w:tc>
                <w:tcPr>
                  <w:tcW w:w="925" w:type="dxa"/>
                  <w:tcBorders>
                    <w:top w:val="single" w:sz="4" w:space="0" w:color="auto"/>
                    <w:left w:val="single" w:sz="4" w:space="0" w:color="auto"/>
                    <w:bottom w:val="single" w:sz="4" w:space="0" w:color="auto"/>
                    <w:right w:val="single" w:sz="4" w:space="0" w:color="auto"/>
                  </w:tcBorders>
                  <w:vAlign w:val="center"/>
                </w:tcPr>
                <w:p w14:paraId="771DBCDC"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right w:val="single" w:sz="4" w:space="0" w:color="auto"/>
                  </w:tcBorders>
                  <w:vAlign w:val="center"/>
                </w:tcPr>
                <w:p w14:paraId="4AE32853"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6</w:t>
                  </w:r>
                  <w:r w:rsidRPr="000E531B">
                    <w:rPr>
                      <w:rFonts w:ascii="Times New Roman" w:hAnsi="Times New Roman"/>
                      <w:sz w:val="18"/>
                      <w:szCs w:val="18"/>
                    </w:rPr>
                    <w:t>000</w:t>
                  </w:r>
                </w:p>
              </w:tc>
              <w:tc>
                <w:tcPr>
                  <w:tcW w:w="557" w:type="dxa"/>
                  <w:tcBorders>
                    <w:left w:val="single" w:sz="4" w:space="0" w:color="auto"/>
                    <w:right w:val="single" w:sz="4" w:space="0" w:color="auto"/>
                  </w:tcBorders>
                  <w:vAlign w:val="center"/>
                </w:tcPr>
                <w:p w14:paraId="078EE148"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color w:val="000000"/>
                      <w:sz w:val="18"/>
                      <w:szCs w:val="18"/>
                    </w:rPr>
                    <w:t>1</w:t>
                  </w:r>
                  <w:r w:rsidRPr="000E531B">
                    <w:rPr>
                      <w:rFonts w:ascii="Times New Roman" w:hAnsi="Times New Roman"/>
                      <w:color w:val="000000"/>
                      <w:sz w:val="18"/>
                      <w:szCs w:val="18"/>
                    </w:rPr>
                    <w:t>00</w:t>
                  </w:r>
                </w:p>
              </w:tc>
              <w:tc>
                <w:tcPr>
                  <w:tcW w:w="706" w:type="dxa"/>
                  <w:tcBorders>
                    <w:top w:val="single" w:sz="4" w:space="0" w:color="auto"/>
                    <w:left w:val="single" w:sz="4" w:space="0" w:color="auto"/>
                    <w:bottom w:val="single" w:sz="4" w:space="0" w:color="auto"/>
                    <w:right w:val="single" w:sz="4" w:space="0" w:color="auto"/>
                  </w:tcBorders>
                  <w:vAlign w:val="center"/>
                </w:tcPr>
                <w:p w14:paraId="0F65349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85</w:t>
                  </w:r>
                </w:p>
              </w:tc>
              <w:tc>
                <w:tcPr>
                  <w:tcW w:w="650" w:type="dxa"/>
                  <w:tcBorders>
                    <w:top w:val="single" w:sz="4" w:space="0" w:color="auto"/>
                    <w:left w:val="single" w:sz="4" w:space="0" w:color="auto"/>
                    <w:bottom w:val="single" w:sz="4" w:space="0" w:color="auto"/>
                    <w:right w:val="single" w:sz="4" w:space="0" w:color="auto"/>
                  </w:tcBorders>
                  <w:vAlign w:val="center"/>
                </w:tcPr>
                <w:p w14:paraId="389E550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0.51</w:t>
                  </w:r>
                </w:p>
              </w:tc>
              <w:tc>
                <w:tcPr>
                  <w:tcW w:w="461" w:type="dxa"/>
                  <w:tcBorders>
                    <w:top w:val="single" w:sz="4" w:space="0" w:color="auto"/>
                    <w:left w:val="single" w:sz="4" w:space="0" w:color="auto"/>
                    <w:bottom w:val="single" w:sz="4" w:space="0" w:color="auto"/>
                    <w:right w:val="single" w:sz="4" w:space="0" w:color="auto"/>
                  </w:tcBorders>
                  <w:vAlign w:val="center"/>
                </w:tcPr>
                <w:p w14:paraId="2D2FAEED"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4" w:space="0" w:color="auto"/>
                    <w:right w:val="single" w:sz="4" w:space="0" w:color="auto"/>
                  </w:tcBorders>
                  <w:vAlign w:val="center"/>
                </w:tcPr>
                <w:p w14:paraId="19569058"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91.9</w:t>
                  </w:r>
                </w:p>
              </w:tc>
              <w:tc>
                <w:tcPr>
                  <w:tcW w:w="449" w:type="dxa"/>
                  <w:tcBorders>
                    <w:top w:val="single" w:sz="4" w:space="0" w:color="auto"/>
                    <w:left w:val="single" w:sz="4" w:space="0" w:color="auto"/>
                    <w:bottom w:val="single" w:sz="4" w:space="0" w:color="auto"/>
                    <w:right w:val="single" w:sz="4" w:space="0" w:color="auto"/>
                  </w:tcBorders>
                  <w:vAlign w:val="center"/>
                </w:tcPr>
                <w:p w14:paraId="28EC3612"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4" w:space="0" w:color="auto"/>
                    <w:right w:val="single" w:sz="4" w:space="0" w:color="auto"/>
                  </w:tcBorders>
                  <w:vAlign w:val="center"/>
                </w:tcPr>
                <w:p w14:paraId="08E30990"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6.67</w:t>
                  </w:r>
                </w:p>
              </w:tc>
              <w:tc>
                <w:tcPr>
                  <w:tcW w:w="683" w:type="dxa"/>
                  <w:tcBorders>
                    <w:top w:val="single" w:sz="4" w:space="0" w:color="auto"/>
                    <w:left w:val="single" w:sz="4" w:space="0" w:color="auto"/>
                    <w:bottom w:val="single" w:sz="4" w:space="0" w:color="auto"/>
                    <w:right w:val="single" w:sz="4" w:space="0" w:color="auto"/>
                  </w:tcBorders>
                  <w:vAlign w:val="center"/>
                </w:tcPr>
                <w:p w14:paraId="08F2958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9" w:type="dxa"/>
                  <w:tcBorders>
                    <w:top w:val="single" w:sz="4" w:space="0" w:color="auto"/>
                    <w:left w:val="single" w:sz="4" w:space="0" w:color="auto"/>
                    <w:bottom w:val="single" w:sz="4" w:space="0" w:color="auto"/>
                    <w:right w:val="single" w:sz="4" w:space="0" w:color="auto"/>
                  </w:tcBorders>
                  <w:vAlign w:val="center"/>
                </w:tcPr>
                <w:p w14:paraId="5D6043E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4" w:space="0" w:color="auto"/>
                    <w:right w:val="nil"/>
                  </w:tcBorders>
                  <w:vAlign w:val="center"/>
                </w:tcPr>
                <w:p w14:paraId="511A9EA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r w:rsidR="000E531B" w:rsidRPr="000E531B" w14:paraId="4E43CCAD" w14:textId="77777777" w:rsidTr="00B75AFD">
              <w:trPr>
                <w:trHeight w:val="531"/>
                <w:jc w:val="center"/>
              </w:trPr>
              <w:tc>
                <w:tcPr>
                  <w:tcW w:w="357" w:type="dxa"/>
                  <w:tcBorders>
                    <w:top w:val="single" w:sz="4" w:space="0" w:color="auto"/>
                    <w:left w:val="nil"/>
                    <w:bottom w:val="single" w:sz="12" w:space="0" w:color="auto"/>
                    <w:right w:val="single" w:sz="4" w:space="0" w:color="auto"/>
                  </w:tcBorders>
                  <w:vAlign w:val="center"/>
                </w:tcPr>
                <w:p w14:paraId="7AC0F3C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10</w:t>
                  </w:r>
                </w:p>
              </w:tc>
              <w:tc>
                <w:tcPr>
                  <w:tcW w:w="991" w:type="dxa"/>
                  <w:tcBorders>
                    <w:left w:val="single" w:sz="4" w:space="0" w:color="auto"/>
                    <w:bottom w:val="single" w:sz="12" w:space="0" w:color="auto"/>
                    <w:right w:val="single" w:sz="4" w:space="0" w:color="auto"/>
                  </w:tcBorders>
                  <w:vAlign w:val="center"/>
                </w:tcPr>
                <w:p w14:paraId="57553811"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矿微粉散装</w:t>
                  </w:r>
                </w:p>
              </w:tc>
              <w:tc>
                <w:tcPr>
                  <w:tcW w:w="925" w:type="dxa"/>
                  <w:tcBorders>
                    <w:top w:val="single" w:sz="4" w:space="0" w:color="auto"/>
                    <w:left w:val="single" w:sz="4" w:space="0" w:color="auto"/>
                    <w:bottom w:val="single" w:sz="12" w:space="0" w:color="auto"/>
                    <w:right w:val="single" w:sz="4" w:space="0" w:color="auto"/>
                  </w:tcBorders>
                  <w:vAlign w:val="center"/>
                </w:tcPr>
                <w:p w14:paraId="7B54BA1E" w14:textId="77777777" w:rsidR="000E531B" w:rsidRPr="000E531B" w:rsidRDefault="000E531B" w:rsidP="00B75AFD">
                  <w:pPr>
                    <w:spacing w:line="240" w:lineRule="exact"/>
                    <w:ind w:leftChars="-50" w:left="-100" w:rightChars="-50" w:right="-100"/>
                    <w:jc w:val="center"/>
                    <w:rPr>
                      <w:rFonts w:ascii="Times New Roman" w:hAnsi="Times New Roman"/>
                      <w:sz w:val="18"/>
                      <w:szCs w:val="18"/>
                    </w:rPr>
                  </w:pPr>
                  <w:r w:rsidRPr="000E531B">
                    <w:rPr>
                      <w:rFonts w:ascii="Times New Roman" w:hAnsi="Times New Roman" w:hint="eastAsia"/>
                      <w:sz w:val="18"/>
                      <w:szCs w:val="18"/>
                    </w:rPr>
                    <w:t>颗粒物</w:t>
                  </w:r>
                </w:p>
              </w:tc>
              <w:tc>
                <w:tcPr>
                  <w:tcW w:w="565" w:type="dxa"/>
                  <w:tcBorders>
                    <w:left w:val="single" w:sz="4" w:space="0" w:color="auto"/>
                    <w:bottom w:val="single" w:sz="12" w:space="0" w:color="auto"/>
                    <w:right w:val="single" w:sz="4" w:space="0" w:color="auto"/>
                  </w:tcBorders>
                  <w:vAlign w:val="center"/>
                </w:tcPr>
                <w:p w14:paraId="7C74F7D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30000</w:t>
                  </w:r>
                </w:p>
              </w:tc>
              <w:tc>
                <w:tcPr>
                  <w:tcW w:w="557" w:type="dxa"/>
                  <w:tcBorders>
                    <w:left w:val="single" w:sz="4" w:space="0" w:color="auto"/>
                    <w:bottom w:val="single" w:sz="12" w:space="0" w:color="auto"/>
                    <w:right w:val="single" w:sz="4" w:space="0" w:color="auto"/>
                  </w:tcBorders>
                  <w:vAlign w:val="center"/>
                </w:tcPr>
                <w:p w14:paraId="2E552FDA" w14:textId="77777777" w:rsidR="000E531B" w:rsidRPr="000E531B" w:rsidRDefault="000E531B" w:rsidP="00B75AFD">
                  <w:pPr>
                    <w:spacing w:line="240" w:lineRule="exact"/>
                    <w:ind w:leftChars="-50" w:left="-100" w:rightChars="-50" w:right="-100"/>
                    <w:jc w:val="center"/>
                    <w:rPr>
                      <w:rFonts w:ascii="Times New Roman" w:hAnsi="Times New Roman"/>
                      <w:color w:val="000000"/>
                      <w:sz w:val="18"/>
                      <w:szCs w:val="18"/>
                    </w:rPr>
                  </w:pPr>
                  <w:r w:rsidRPr="000E531B">
                    <w:rPr>
                      <w:rFonts w:ascii="Times New Roman" w:hAnsi="Times New Roman" w:hint="eastAsia"/>
                      <w:color w:val="000000"/>
                      <w:sz w:val="18"/>
                      <w:szCs w:val="18"/>
                    </w:rPr>
                    <w:t>100</w:t>
                  </w:r>
                </w:p>
              </w:tc>
              <w:tc>
                <w:tcPr>
                  <w:tcW w:w="706" w:type="dxa"/>
                  <w:tcBorders>
                    <w:top w:val="single" w:sz="4" w:space="0" w:color="auto"/>
                    <w:left w:val="single" w:sz="4" w:space="0" w:color="auto"/>
                    <w:bottom w:val="single" w:sz="12" w:space="0" w:color="auto"/>
                    <w:right w:val="single" w:sz="4" w:space="0" w:color="auto"/>
                  </w:tcBorders>
                  <w:vAlign w:val="center"/>
                </w:tcPr>
                <w:p w14:paraId="151986F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14</w:t>
                  </w:r>
                </w:p>
              </w:tc>
              <w:tc>
                <w:tcPr>
                  <w:tcW w:w="650" w:type="dxa"/>
                  <w:tcBorders>
                    <w:top w:val="single" w:sz="4" w:space="0" w:color="auto"/>
                    <w:left w:val="single" w:sz="4" w:space="0" w:color="auto"/>
                    <w:bottom w:val="single" w:sz="12" w:space="0" w:color="auto"/>
                    <w:right w:val="single" w:sz="4" w:space="0" w:color="auto"/>
                  </w:tcBorders>
                  <w:vAlign w:val="center"/>
                </w:tcPr>
                <w:p w14:paraId="0F5B006E"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0.42</w:t>
                  </w:r>
                </w:p>
              </w:tc>
              <w:tc>
                <w:tcPr>
                  <w:tcW w:w="461" w:type="dxa"/>
                  <w:tcBorders>
                    <w:top w:val="single" w:sz="4" w:space="0" w:color="auto"/>
                    <w:left w:val="single" w:sz="4" w:space="0" w:color="auto"/>
                    <w:bottom w:val="single" w:sz="12" w:space="0" w:color="auto"/>
                    <w:right w:val="single" w:sz="4" w:space="0" w:color="auto"/>
                  </w:tcBorders>
                  <w:vAlign w:val="center"/>
                </w:tcPr>
                <w:p w14:paraId="312C41D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袋式除尘</w:t>
                  </w:r>
                </w:p>
              </w:tc>
              <w:tc>
                <w:tcPr>
                  <w:tcW w:w="466" w:type="dxa"/>
                  <w:tcBorders>
                    <w:top w:val="single" w:sz="4" w:space="0" w:color="auto"/>
                    <w:left w:val="single" w:sz="4" w:space="0" w:color="auto"/>
                    <w:bottom w:val="single" w:sz="12" w:space="0" w:color="auto"/>
                    <w:right w:val="single" w:sz="4" w:space="0" w:color="auto"/>
                  </w:tcBorders>
                  <w:vAlign w:val="center"/>
                </w:tcPr>
                <w:p w14:paraId="09E7CD8C"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90</w:t>
                  </w:r>
                </w:p>
              </w:tc>
              <w:tc>
                <w:tcPr>
                  <w:tcW w:w="449" w:type="dxa"/>
                  <w:tcBorders>
                    <w:top w:val="single" w:sz="4" w:space="0" w:color="auto"/>
                    <w:left w:val="single" w:sz="4" w:space="0" w:color="auto"/>
                    <w:bottom w:val="single" w:sz="12" w:space="0" w:color="auto"/>
                    <w:right w:val="single" w:sz="4" w:space="0" w:color="auto"/>
                  </w:tcBorders>
                  <w:vAlign w:val="center"/>
                </w:tcPr>
                <w:p w14:paraId="1CC53CEB"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是</w:t>
                  </w:r>
                </w:p>
              </w:tc>
              <w:tc>
                <w:tcPr>
                  <w:tcW w:w="656" w:type="dxa"/>
                  <w:tcBorders>
                    <w:top w:val="single" w:sz="4" w:space="0" w:color="auto"/>
                    <w:left w:val="single" w:sz="4" w:space="0" w:color="auto"/>
                    <w:bottom w:val="single" w:sz="12" w:space="0" w:color="auto"/>
                    <w:right w:val="single" w:sz="4" w:space="0" w:color="auto"/>
                  </w:tcBorders>
                  <w:vAlign w:val="center"/>
                </w:tcPr>
                <w:p w14:paraId="55BEBAA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683" w:type="dxa"/>
                  <w:tcBorders>
                    <w:top w:val="single" w:sz="4" w:space="0" w:color="auto"/>
                    <w:left w:val="single" w:sz="4" w:space="0" w:color="auto"/>
                    <w:bottom w:val="single" w:sz="12" w:space="0" w:color="auto"/>
                    <w:right w:val="single" w:sz="4" w:space="0" w:color="auto"/>
                  </w:tcBorders>
                  <w:vAlign w:val="center"/>
                </w:tcPr>
                <w:p w14:paraId="110C0DE9"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0.04</w:t>
                  </w:r>
                </w:p>
              </w:tc>
              <w:tc>
                <w:tcPr>
                  <w:tcW w:w="729" w:type="dxa"/>
                  <w:tcBorders>
                    <w:top w:val="single" w:sz="4" w:space="0" w:color="auto"/>
                    <w:left w:val="single" w:sz="4" w:space="0" w:color="auto"/>
                    <w:bottom w:val="single" w:sz="12" w:space="0" w:color="auto"/>
                    <w:right w:val="single" w:sz="4" w:space="0" w:color="auto"/>
                  </w:tcBorders>
                  <w:vAlign w:val="center"/>
                </w:tcPr>
                <w:p w14:paraId="167E6AAE"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12</w:t>
                  </w:r>
                  <w:r w:rsidRPr="000E531B">
                    <w:rPr>
                      <w:rFonts w:ascii="Times New Roman" w:hAnsi="Times New Roman"/>
                      <w:sz w:val="18"/>
                      <w:szCs w:val="18"/>
                    </w:rPr>
                    <w:t>0</w:t>
                  </w:r>
                </w:p>
              </w:tc>
              <w:tc>
                <w:tcPr>
                  <w:tcW w:w="446" w:type="dxa"/>
                  <w:tcBorders>
                    <w:top w:val="single" w:sz="4" w:space="0" w:color="auto"/>
                    <w:left w:val="single" w:sz="4" w:space="0" w:color="auto"/>
                    <w:bottom w:val="single" w:sz="12" w:space="0" w:color="auto"/>
                    <w:right w:val="nil"/>
                  </w:tcBorders>
                  <w:vAlign w:val="center"/>
                </w:tcPr>
                <w:p w14:paraId="0ACF502F" w14:textId="77777777" w:rsidR="000E531B" w:rsidRPr="000E531B" w:rsidRDefault="000E531B" w:rsidP="00B75AFD">
                  <w:pPr>
                    <w:spacing w:line="240" w:lineRule="atLeast"/>
                    <w:jc w:val="center"/>
                    <w:rPr>
                      <w:rFonts w:ascii="Times New Roman" w:hAnsi="Times New Roman"/>
                      <w:sz w:val="18"/>
                      <w:szCs w:val="18"/>
                    </w:rPr>
                  </w:pPr>
                  <w:r w:rsidRPr="000E531B">
                    <w:rPr>
                      <w:rFonts w:ascii="Times New Roman" w:hAnsi="Times New Roman" w:hint="eastAsia"/>
                      <w:sz w:val="18"/>
                      <w:szCs w:val="18"/>
                    </w:rPr>
                    <w:t>7</w:t>
                  </w:r>
                  <w:r w:rsidRPr="000E531B">
                    <w:rPr>
                      <w:rFonts w:ascii="Times New Roman" w:hAnsi="Times New Roman"/>
                      <w:sz w:val="18"/>
                      <w:szCs w:val="18"/>
                    </w:rPr>
                    <w:t>200</w:t>
                  </w:r>
                </w:p>
              </w:tc>
            </w:tr>
          </w:tbl>
          <w:p w14:paraId="1A0FEC21" w14:textId="77777777" w:rsidR="000E531B" w:rsidRPr="000E531B" w:rsidRDefault="000E531B" w:rsidP="00B75AFD">
            <w:pPr>
              <w:pStyle w:val="00"/>
              <w:ind w:firstLine="480"/>
              <w:rPr>
                <w:snapToGrid w:val="0"/>
              </w:rPr>
            </w:pPr>
            <w:r w:rsidRPr="000E531B">
              <w:rPr>
                <w:rFonts w:hint="eastAsia"/>
                <w:snapToGrid w:val="0"/>
              </w:rPr>
              <w:t>（</w:t>
            </w:r>
            <w:r w:rsidRPr="000E531B">
              <w:rPr>
                <w:rFonts w:hint="eastAsia"/>
                <w:snapToGrid w:val="0"/>
              </w:rPr>
              <w:t>2</w:t>
            </w:r>
            <w:r w:rsidRPr="000E531B">
              <w:rPr>
                <w:rFonts w:hint="eastAsia"/>
                <w:snapToGrid w:val="0"/>
              </w:rPr>
              <w:t>）无组织废气</w:t>
            </w:r>
          </w:p>
          <w:p w14:paraId="6FE27B50" w14:textId="77777777" w:rsidR="000E531B" w:rsidRPr="000E531B" w:rsidRDefault="000E531B" w:rsidP="00B75AFD">
            <w:pPr>
              <w:pStyle w:val="00"/>
              <w:ind w:firstLine="480"/>
              <w:rPr>
                <w:snapToGrid w:val="0"/>
              </w:rPr>
            </w:pPr>
            <w:r w:rsidRPr="000E531B">
              <w:rPr>
                <w:rFonts w:hint="eastAsia"/>
                <w:snapToGrid w:val="0"/>
              </w:rPr>
              <w:t>项目无组织废气来自矿微粉厂、钢渣热焖厂</w:t>
            </w:r>
            <w:proofErr w:type="gramStart"/>
            <w:r w:rsidRPr="000E531B">
              <w:rPr>
                <w:rFonts w:hint="eastAsia"/>
                <w:snapToGrid w:val="0"/>
              </w:rPr>
              <w:t>以及棒磨厂</w:t>
            </w:r>
            <w:proofErr w:type="gramEnd"/>
            <w:r w:rsidRPr="000E531B">
              <w:rPr>
                <w:rFonts w:hint="eastAsia"/>
                <w:snapToGrid w:val="0"/>
              </w:rPr>
              <w:t>三个厂区。</w:t>
            </w:r>
          </w:p>
          <w:p w14:paraId="5EA19749" w14:textId="77777777" w:rsidR="000E531B" w:rsidRPr="000E531B" w:rsidRDefault="000E531B" w:rsidP="00B75AFD">
            <w:pPr>
              <w:pStyle w:val="00"/>
              <w:ind w:firstLine="480"/>
              <w:rPr>
                <w:snapToGrid w:val="0"/>
              </w:rPr>
            </w:pPr>
            <w:r w:rsidRPr="000E531B">
              <w:rPr>
                <w:rFonts w:hint="eastAsia"/>
                <w:snapToGrid w:val="0"/>
              </w:rPr>
              <w:t>①矿微粉厂</w:t>
            </w:r>
          </w:p>
          <w:p w14:paraId="7835A2A8" w14:textId="77777777" w:rsidR="000E531B" w:rsidRPr="000E531B" w:rsidRDefault="000E531B" w:rsidP="00B75AFD">
            <w:pPr>
              <w:pStyle w:val="00"/>
              <w:ind w:firstLine="480"/>
              <w:rPr>
                <w:snapToGrid w:val="0"/>
              </w:rPr>
            </w:pPr>
            <w:r w:rsidRPr="000E531B">
              <w:rPr>
                <w:rFonts w:hint="eastAsia"/>
                <w:snapToGrid w:val="0"/>
              </w:rPr>
              <w:t>矿微粉厂区无组织废气主要来自：</w:t>
            </w:r>
            <w:r w:rsidRPr="000E531B">
              <w:rPr>
                <w:rFonts w:hint="eastAsia"/>
                <w:snapToGrid w:val="0"/>
              </w:rPr>
              <w:t>1</w:t>
            </w:r>
            <w:r w:rsidRPr="000E531B">
              <w:rPr>
                <w:rFonts w:hint="eastAsia"/>
                <w:snapToGrid w:val="0"/>
              </w:rPr>
              <w:t>）卸料扬尘；</w:t>
            </w:r>
            <w:r w:rsidRPr="000E531B">
              <w:rPr>
                <w:rFonts w:hint="eastAsia"/>
                <w:snapToGrid w:val="0"/>
              </w:rPr>
              <w:t>2</w:t>
            </w:r>
            <w:r w:rsidRPr="000E531B">
              <w:rPr>
                <w:rFonts w:hint="eastAsia"/>
                <w:snapToGrid w:val="0"/>
              </w:rPr>
              <w:t>）物料堆场扬尘；</w:t>
            </w:r>
            <w:r w:rsidRPr="000E531B">
              <w:rPr>
                <w:rFonts w:hint="eastAsia"/>
                <w:snapToGrid w:val="0"/>
              </w:rPr>
              <w:t>3</w:t>
            </w:r>
            <w:r w:rsidRPr="000E531B">
              <w:rPr>
                <w:rFonts w:hint="eastAsia"/>
                <w:snapToGrid w:val="0"/>
              </w:rPr>
              <w:t>）物料输送皮带产生的扬尘；</w:t>
            </w:r>
            <w:r w:rsidRPr="000E531B">
              <w:rPr>
                <w:snapToGrid w:val="0"/>
              </w:rPr>
              <w:t>4</w:t>
            </w:r>
            <w:r w:rsidRPr="000E531B">
              <w:rPr>
                <w:rFonts w:hint="eastAsia"/>
                <w:snapToGrid w:val="0"/>
              </w:rPr>
              <w:t>）车辆运输产生的扬尘。</w:t>
            </w:r>
            <w:proofErr w:type="gramStart"/>
            <w:r w:rsidRPr="000E531B">
              <w:rPr>
                <w:rFonts w:hint="eastAsia"/>
                <w:snapToGrid w:val="0"/>
              </w:rPr>
              <w:t>本评价</w:t>
            </w:r>
            <w:proofErr w:type="gramEnd"/>
            <w:r w:rsidRPr="000E531B">
              <w:rPr>
                <w:rFonts w:hint="eastAsia"/>
                <w:snapToGrid w:val="0"/>
              </w:rPr>
              <w:t>就上述粉尘无组织排放点进行分析。</w:t>
            </w:r>
          </w:p>
          <w:p w14:paraId="3CAE10C0" w14:textId="77777777" w:rsidR="000E531B" w:rsidRPr="000E531B" w:rsidRDefault="000E531B" w:rsidP="00B75AFD">
            <w:pPr>
              <w:pStyle w:val="00"/>
              <w:ind w:firstLine="480"/>
              <w:rPr>
                <w:snapToGrid w:val="0"/>
              </w:rPr>
            </w:pPr>
            <w:r w:rsidRPr="000E531B">
              <w:rPr>
                <w:rFonts w:hint="eastAsia"/>
                <w:snapToGrid w:val="0"/>
              </w:rPr>
              <w:t>1</w:t>
            </w:r>
            <w:r w:rsidRPr="000E531B">
              <w:rPr>
                <w:rFonts w:hint="eastAsia"/>
                <w:snapToGrid w:val="0"/>
              </w:rPr>
              <w:t>）卸料扬尘</w:t>
            </w:r>
          </w:p>
          <w:p w14:paraId="7CC56A31" w14:textId="77777777" w:rsidR="000E531B" w:rsidRPr="000E531B" w:rsidRDefault="000E531B" w:rsidP="00B75AFD">
            <w:pPr>
              <w:pStyle w:val="00"/>
              <w:ind w:firstLine="480"/>
              <w:rPr>
                <w:snapToGrid w:val="0"/>
              </w:rPr>
            </w:pPr>
            <w:proofErr w:type="gramStart"/>
            <w:r w:rsidRPr="000E531B">
              <w:rPr>
                <w:rFonts w:hint="eastAsia"/>
                <w:snapToGrid w:val="0"/>
              </w:rPr>
              <w:t>闽光钢铁</w:t>
            </w:r>
            <w:proofErr w:type="gramEnd"/>
            <w:r w:rsidRPr="000E531B">
              <w:rPr>
                <w:rFonts w:hint="eastAsia"/>
                <w:snapToGrid w:val="0"/>
              </w:rPr>
              <w:t>公司高炉矿渣通过密闭皮带输送至本项目矿微粉厂区卸料仓，由于矿渣含水率较高（约</w:t>
            </w:r>
            <w:r w:rsidRPr="000E531B">
              <w:rPr>
                <w:rFonts w:hint="eastAsia"/>
                <w:snapToGrid w:val="0"/>
              </w:rPr>
              <w:t>1</w:t>
            </w:r>
            <w:r w:rsidRPr="000E531B">
              <w:rPr>
                <w:snapToGrid w:val="0"/>
              </w:rPr>
              <w:t>0%</w:t>
            </w:r>
            <w:r w:rsidRPr="000E531B">
              <w:rPr>
                <w:rFonts w:hint="eastAsia"/>
                <w:snapToGrid w:val="0"/>
              </w:rPr>
              <w:t>），不易起尘，卸料过程基本无扬尘产生。</w:t>
            </w:r>
          </w:p>
          <w:p w14:paraId="3C87CED7" w14:textId="77777777" w:rsidR="000E531B" w:rsidRPr="000E531B" w:rsidRDefault="000E531B" w:rsidP="00B75AFD">
            <w:pPr>
              <w:pStyle w:val="00"/>
              <w:ind w:firstLine="480"/>
              <w:rPr>
                <w:snapToGrid w:val="0"/>
              </w:rPr>
            </w:pPr>
            <w:r w:rsidRPr="000E531B">
              <w:rPr>
                <w:rFonts w:hint="eastAsia"/>
                <w:snapToGrid w:val="0"/>
              </w:rPr>
              <w:t>2</w:t>
            </w:r>
            <w:r w:rsidRPr="000E531B">
              <w:rPr>
                <w:rFonts w:hint="eastAsia"/>
                <w:snapToGrid w:val="0"/>
              </w:rPr>
              <w:t>）堆场扬尘</w:t>
            </w:r>
          </w:p>
          <w:p w14:paraId="4116DD74" w14:textId="77777777" w:rsidR="000E531B" w:rsidRPr="000E531B" w:rsidRDefault="000E531B" w:rsidP="00B75AFD">
            <w:pPr>
              <w:pStyle w:val="00"/>
              <w:ind w:firstLine="480"/>
              <w:rPr>
                <w:snapToGrid w:val="0"/>
              </w:rPr>
            </w:pPr>
            <w:r w:rsidRPr="000E531B">
              <w:rPr>
                <w:rFonts w:hint="eastAsia"/>
                <w:snapToGrid w:val="0"/>
              </w:rPr>
              <w:t>矿微粉厂的原料堆场分为矿渣原料堆场、干矿渣（球磨烘干炉出料）堆场和料斗（矿渣、氟石膏、石灰石料斗）。其中高炉矿渣、氟石膏的粒径较大，含水率较高，不易起尘，堆场扬尘产生量基本可以忽略；干矿渣及石灰石的粒径较大，但含水率较低（</w:t>
            </w:r>
            <w:r w:rsidRPr="000E531B">
              <w:rPr>
                <w:rFonts w:hint="eastAsia"/>
                <w:snapToGrid w:val="0"/>
              </w:rPr>
              <w:t>2%</w:t>
            </w:r>
            <w:r w:rsidRPr="000E531B">
              <w:rPr>
                <w:rFonts w:hint="eastAsia"/>
                <w:snapToGrid w:val="0"/>
              </w:rPr>
              <w:t>），会产生堆场扬尘。因此对干矿渣堆场和石灰石料斗扬尘进行核算分析。</w:t>
            </w:r>
          </w:p>
          <w:p w14:paraId="253A92B2" w14:textId="77777777" w:rsidR="000E531B" w:rsidRPr="000E531B" w:rsidRDefault="000E531B" w:rsidP="00B75AFD">
            <w:pPr>
              <w:pStyle w:val="00"/>
              <w:ind w:firstLine="480"/>
              <w:rPr>
                <w:snapToGrid w:val="0"/>
              </w:rPr>
            </w:pPr>
            <w:r w:rsidRPr="000E531B">
              <w:rPr>
                <w:rFonts w:hint="eastAsia"/>
                <w:snapToGrid w:val="0"/>
              </w:rPr>
              <w:t>a</w:t>
            </w:r>
            <w:r w:rsidRPr="000E531B">
              <w:rPr>
                <w:snapToGrid w:val="0"/>
              </w:rPr>
              <w:t>.</w:t>
            </w:r>
            <w:r w:rsidRPr="000E531B">
              <w:rPr>
                <w:rFonts w:hint="eastAsia"/>
                <w:snapToGrid w:val="0"/>
              </w:rPr>
              <w:t>产生量</w:t>
            </w:r>
          </w:p>
          <w:p w14:paraId="531A6B30" w14:textId="77777777" w:rsidR="000E531B" w:rsidRPr="000E531B" w:rsidRDefault="000E531B" w:rsidP="00B75AFD">
            <w:pPr>
              <w:spacing w:line="440" w:lineRule="exact"/>
              <w:ind w:firstLineChars="200" w:firstLine="480"/>
              <w:rPr>
                <w:bCs/>
                <w:sz w:val="24"/>
                <w:szCs w:val="24"/>
              </w:rPr>
            </w:pPr>
            <w:r w:rsidRPr="000E531B">
              <w:rPr>
                <w:rFonts w:hint="eastAsia"/>
                <w:bCs/>
                <w:sz w:val="24"/>
                <w:szCs w:val="24"/>
              </w:rPr>
              <w:t>根据中华人民共和国生态环境部发布的《排放源统计调查产排污核算方法和系数手册》附表</w:t>
            </w:r>
            <w:r w:rsidRPr="000E531B">
              <w:rPr>
                <w:rFonts w:hint="eastAsia"/>
                <w:bCs/>
                <w:sz w:val="24"/>
                <w:szCs w:val="24"/>
              </w:rPr>
              <w:t>2</w:t>
            </w:r>
            <w:r w:rsidRPr="000E531B">
              <w:rPr>
                <w:rFonts w:hint="eastAsia"/>
                <w:bCs/>
                <w:sz w:val="24"/>
                <w:szCs w:val="24"/>
              </w:rPr>
              <w:t>《固体物料堆存颗粒物产排污核算系数手册》，工业企业固体物料堆存颗粒物包括装卸扬尘和风蚀扬尘，颗粒物产生量核算公式如下：</w:t>
            </w:r>
          </w:p>
          <w:p w14:paraId="378EF6F1" w14:textId="77777777" w:rsidR="000E531B" w:rsidRPr="000E531B" w:rsidRDefault="000E531B" w:rsidP="00B75AFD">
            <w:pPr>
              <w:spacing w:line="440" w:lineRule="exact"/>
              <w:ind w:firstLineChars="200" w:firstLine="480"/>
              <w:jc w:val="center"/>
              <w:rPr>
                <w:sz w:val="24"/>
                <w:szCs w:val="24"/>
              </w:rPr>
            </w:pPr>
            <w:r w:rsidRPr="000E531B">
              <w:rPr>
                <w:rFonts w:ascii="Cambria Math" w:hAnsi="Cambria Math" w:cs="Cambria Math"/>
                <w:sz w:val="24"/>
                <w:szCs w:val="24"/>
              </w:rPr>
              <w:t>𝑃</w:t>
            </w:r>
            <w:r w:rsidRPr="000E531B">
              <w:rPr>
                <w:sz w:val="24"/>
                <w:szCs w:val="24"/>
              </w:rPr>
              <w:t xml:space="preserve"> = </w:t>
            </w:r>
            <w:r w:rsidRPr="000E531B">
              <w:rPr>
                <w:rFonts w:ascii="Cambria Math" w:hAnsi="Cambria Math" w:cs="Cambria Math"/>
                <w:sz w:val="24"/>
                <w:szCs w:val="24"/>
              </w:rPr>
              <w:t>𝑍𝐶</w:t>
            </w:r>
            <w:r w:rsidRPr="000E531B">
              <w:rPr>
                <w:rFonts w:ascii="Cambria Math" w:hAnsi="Cambria Math" w:cs="Cambria Math"/>
                <w:sz w:val="24"/>
                <w:szCs w:val="24"/>
                <w:vertAlign w:val="subscript"/>
              </w:rPr>
              <w:t>𝑦</w:t>
            </w:r>
            <w:r w:rsidRPr="000E531B">
              <w:rPr>
                <w:sz w:val="24"/>
                <w:szCs w:val="24"/>
              </w:rPr>
              <w:t xml:space="preserve"> + </w:t>
            </w:r>
            <w:r w:rsidRPr="000E531B">
              <w:rPr>
                <w:rFonts w:ascii="Cambria Math" w:hAnsi="Cambria Math" w:cs="Cambria Math"/>
                <w:sz w:val="24"/>
                <w:szCs w:val="24"/>
              </w:rPr>
              <w:t>𝐹𝐶</w:t>
            </w:r>
            <w:r w:rsidRPr="000E531B">
              <w:rPr>
                <w:rFonts w:ascii="Cambria Math" w:hAnsi="Cambria Math" w:cs="Cambria Math"/>
                <w:sz w:val="24"/>
                <w:szCs w:val="24"/>
                <w:vertAlign w:val="subscript"/>
              </w:rPr>
              <w:t>𝑦</w:t>
            </w:r>
            <w:r w:rsidRPr="000E531B">
              <w:rPr>
                <w:sz w:val="24"/>
                <w:szCs w:val="24"/>
              </w:rPr>
              <w:t xml:space="preserve"> = {</w:t>
            </w:r>
            <w:r w:rsidRPr="000E531B">
              <w:rPr>
                <w:rFonts w:ascii="Cambria Math" w:hAnsi="Cambria Math" w:cs="Cambria Math"/>
                <w:sz w:val="24"/>
                <w:szCs w:val="24"/>
              </w:rPr>
              <w:t>𝑁</w:t>
            </w:r>
            <w:r w:rsidRPr="000E531B">
              <w:rPr>
                <w:rFonts w:ascii="Cambria Math" w:hAnsi="Cambria Math" w:cs="Cambria Math"/>
                <w:sz w:val="24"/>
                <w:szCs w:val="24"/>
                <w:vertAlign w:val="subscript"/>
              </w:rPr>
              <w:t>𝐶</w:t>
            </w:r>
            <w:r w:rsidRPr="000E531B">
              <w:rPr>
                <w:sz w:val="24"/>
                <w:szCs w:val="24"/>
              </w:rPr>
              <w:t xml:space="preserve"> × </w:t>
            </w:r>
            <w:r w:rsidRPr="000E531B">
              <w:rPr>
                <w:rFonts w:ascii="Cambria Math" w:hAnsi="Cambria Math" w:cs="Cambria Math"/>
                <w:sz w:val="24"/>
                <w:szCs w:val="24"/>
              </w:rPr>
              <w:t>𝐷</w:t>
            </w:r>
            <w:r w:rsidRPr="000E531B">
              <w:rPr>
                <w:sz w:val="24"/>
                <w:szCs w:val="24"/>
              </w:rPr>
              <w:t xml:space="preserve"> × (</w:t>
            </w:r>
            <w:r w:rsidRPr="000E531B">
              <w:rPr>
                <w:rFonts w:ascii="Cambria Math" w:hAnsi="Cambria Math" w:cs="Cambria Math"/>
                <w:sz w:val="24"/>
                <w:szCs w:val="24"/>
              </w:rPr>
              <w:t>𝑎</w:t>
            </w:r>
            <w:r w:rsidRPr="000E531B">
              <w:rPr>
                <w:sz w:val="24"/>
                <w:szCs w:val="24"/>
              </w:rPr>
              <w:t>/</w:t>
            </w:r>
            <w:r w:rsidRPr="000E531B">
              <w:rPr>
                <w:rFonts w:ascii="Cambria Math" w:hAnsi="Cambria Math" w:cs="Cambria Math"/>
                <w:sz w:val="24"/>
                <w:szCs w:val="24"/>
              </w:rPr>
              <w:t>𝑏</w:t>
            </w:r>
            <w:r w:rsidRPr="000E531B">
              <w:rPr>
                <w:sz w:val="24"/>
                <w:szCs w:val="24"/>
              </w:rPr>
              <w:t>) + 2 × E</w:t>
            </w:r>
            <w:r w:rsidRPr="000E531B">
              <w:rPr>
                <w:rFonts w:ascii="Cambria Math" w:hAnsi="Cambria Math" w:cs="Cambria Math"/>
                <w:sz w:val="24"/>
                <w:szCs w:val="24"/>
                <w:vertAlign w:val="subscript"/>
              </w:rPr>
              <w:t>𝑓</w:t>
            </w:r>
            <w:r w:rsidRPr="000E531B">
              <w:rPr>
                <w:sz w:val="24"/>
                <w:szCs w:val="24"/>
              </w:rPr>
              <w:t xml:space="preserve"> × </w:t>
            </w:r>
            <w:r w:rsidRPr="000E531B">
              <w:rPr>
                <w:rFonts w:ascii="Cambria Math" w:hAnsi="Cambria Math" w:cs="Cambria Math"/>
                <w:sz w:val="24"/>
                <w:szCs w:val="24"/>
              </w:rPr>
              <w:t>𝑆</w:t>
            </w:r>
            <w:r w:rsidRPr="000E531B">
              <w:rPr>
                <w:sz w:val="24"/>
                <w:szCs w:val="24"/>
              </w:rPr>
              <w:t>} × 10</w:t>
            </w:r>
            <w:r w:rsidRPr="000E531B">
              <w:rPr>
                <w:sz w:val="24"/>
                <w:szCs w:val="24"/>
                <w:vertAlign w:val="superscript"/>
              </w:rPr>
              <w:t>−3</w:t>
            </w:r>
          </w:p>
          <w:p w14:paraId="02A4419D" w14:textId="77777777" w:rsidR="000E531B" w:rsidRPr="000E531B" w:rsidRDefault="000E531B" w:rsidP="00B75AFD">
            <w:pPr>
              <w:spacing w:line="440" w:lineRule="exact"/>
              <w:ind w:firstLineChars="200" w:firstLine="480"/>
              <w:rPr>
                <w:bCs/>
                <w:sz w:val="32"/>
                <w:szCs w:val="32"/>
              </w:rPr>
            </w:pPr>
            <w:r w:rsidRPr="000E531B">
              <w:rPr>
                <w:rFonts w:hint="eastAsia"/>
                <w:bCs/>
                <w:sz w:val="24"/>
                <w:szCs w:val="22"/>
              </w:rPr>
              <w:t>式中：</w:t>
            </w:r>
            <w:r w:rsidRPr="000E531B">
              <w:rPr>
                <w:rFonts w:hint="eastAsia"/>
                <w:bCs/>
                <w:sz w:val="24"/>
                <w:szCs w:val="24"/>
              </w:rPr>
              <w:t>P</w:t>
            </w:r>
            <w:r w:rsidRPr="000E531B">
              <w:rPr>
                <w:rFonts w:hint="eastAsia"/>
                <w:sz w:val="22"/>
                <w:szCs w:val="21"/>
              </w:rPr>
              <w:t>——</w:t>
            </w:r>
            <w:r w:rsidRPr="000E531B">
              <w:rPr>
                <w:rFonts w:hint="eastAsia"/>
                <w:bCs/>
                <w:sz w:val="24"/>
                <w:szCs w:val="24"/>
              </w:rPr>
              <w:t>颗粒物产生量（单位：吨）；</w:t>
            </w:r>
          </w:p>
          <w:p w14:paraId="7275D124" w14:textId="77777777" w:rsidR="000E531B" w:rsidRPr="000E531B" w:rsidRDefault="000E531B" w:rsidP="00B75AFD">
            <w:pPr>
              <w:spacing w:line="440" w:lineRule="exact"/>
              <w:ind w:firstLineChars="500" w:firstLine="1200"/>
              <w:rPr>
                <w:bCs/>
                <w:sz w:val="24"/>
                <w:szCs w:val="24"/>
              </w:rPr>
            </w:pPr>
            <w:proofErr w:type="spellStart"/>
            <w:r w:rsidRPr="000E531B">
              <w:rPr>
                <w:rFonts w:hint="eastAsia"/>
                <w:bCs/>
                <w:sz w:val="24"/>
                <w:szCs w:val="24"/>
              </w:rPr>
              <w:t>ZC</w:t>
            </w:r>
            <w:r w:rsidRPr="000E531B">
              <w:rPr>
                <w:rFonts w:hint="eastAsia"/>
                <w:bCs/>
                <w:sz w:val="24"/>
                <w:szCs w:val="24"/>
                <w:vertAlign w:val="subscript"/>
              </w:rPr>
              <w:t>y</w:t>
            </w:r>
            <w:proofErr w:type="spellEnd"/>
            <w:r w:rsidRPr="000E531B">
              <w:rPr>
                <w:rFonts w:hint="eastAsia"/>
                <w:sz w:val="22"/>
                <w:szCs w:val="21"/>
              </w:rPr>
              <w:t>——</w:t>
            </w:r>
            <w:r w:rsidRPr="000E531B">
              <w:rPr>
                <w:rFonts w:hint="eastAsia"/>
                <w:bCs/>
                <w:sz w:val="24"/>
                <w:szCs w:val="24"/>
              </w:rPr>
              <w:t>装卸扬尘产生量（单位：吨）；</w:t>
            </w:r>
          </w:p>
          <w:p w14:paraId="2CE53942" w14:textId="77777777" w:rsidR="000E531B" w:rsidRPr="000E531B" w:rsidRDefault="000E531B" w:rsidP="00B75AFD">
            <w:pPr>
              <w:spacing w:line="440" w:lineRule="exact"/>
              <w:ind w:firstLineChars="500" w:firstLine="1200"/>
              <w:rPr>
                <w:bCs/>
                <w:sz w:val="24"/>
                <w:szCs w:val="24"/>
              </w:rPr>
            </w:pPr>
            <w:proofErr w:type="spellStart"/>
            <w:r w:rsidRPr="000E531B">
              <w:rPr>
                <w:rFonts w:hint="eastAsia"/>
                <w:bCs/>
                <w:sz w:val="24"/>
                <w:szCs w:val="24"/>
              </w:rPr>
              <w:lastRenderedPageBreak/>
              <w:t>FC</w:t>
            </w:r>
            <w:r w:rsidRPr="000E531B">
              <w:rPr>
                <w:rFonts w:hint="eastAsia"/>
                <w:bCs/>
                <w:sz w:val="24"/>
                <w:szCs w:val="24"/>
                <w:vertAlign w:val="subscript"/>
              </w:rPr>
              <w:t>y</w:t>
            </w:r>
            <w:proofErr w:type="spellEnd"/>
            <w:r w:rsidRPr="000E531B">
              <w:rPr>
                <w:rFonts w:hint="eastAsia"/>
                <w:sz w:val="22"/>
                <w:szCs w:val="21"/>
              </w:rPr>
              <w:t>——</w:t>
            </w:r>
            <w:r w:rsidRPr="000E531B">
              <w:rPr>
                <w:rFonts w:hint="eastAsia"/>
                <w:bCs/>
                <w:sz w:val="24"/>
                <w:szCs w:val="24"/>
              </w:rPr>
              <w:t>风蚀扬尘产生量（单位：吨）；</w:t>
            </w:r>
          </w:p>
          <w:p w14:paraId="70D26806" w14:textId="77777777" w:rsidR="000E531B" w:rsidRPr="000E531B" w:rsidRDefault="000E531B" w:rsidP="00B75AFD">
            <w:pPr>
              <w:spacing w:line="440" w:lineRule="exact"/>
              <w:ind w:firstLineChars="500" w:firstLine="1200"/>
              <w:rPr>
                <w:bCs/>
                <w:sz w:val="24"/>
                <w:szCs w:val="24"/>
              </w:rPr>
            </w:pPr>
            <w:r w:rsidRPr="000E531B">
              <w:rPr>
                <w:rFonts w:hint="eastAsia"/>
                <w:bCs/>
                <w:sz w:val="24"/>
                <w:szCs w:val="24"/>
              </w:rPr>
              <w:t>N</w:t>
            </w:r>
            <w:r w:rsidRPr="000E531B">
              <w:rPr>
                <w:bCs/>
                <w:sz w:val="24"/>
                <w:szCs w:val="24"/>
                <w:vertAlign w:val="subscript"/>
              </w:rPr>
              <w:t>c</w:t>
            </w:r>
            <w:r w:rsidRPr="000E531B">
              <w:rPr>
                <w:rFonts w:hint="eastAsia"/>
                <w:sz w:val="22"/>
                <w:szCs w:val="21"/>
              </w:rPr>
              <w:t>——</w:t>
            </w:r>
            <w:r w:rsidRPr="000E531B">
              <w:rPr>
                <w:rFonts w:hint="eastAsia"/>
                <w:bCs/>
                <w:sz w:val="24"/>
                <w:szCs w:val="24"/>
              </w:rPr>
              <w:t>年物料运载车次（单位：车）；</w:t>
            </w:r>
          </w:p>
          <w:p w14:paraId="52EDA038" w14:textId="77777777" w:rsidR="000E531B" w:rsidRPr="000E531B" w:rsidRDefault="000E531B" w:rsidP="00B75AFD">
            <w:pPr>
              <w:spacing w:line="440" w:lineRule="exact"/>
              <w:ind w:firstLineChars="500" w:firstLine="1200"/>
              <w:rPr>
                <w:bCs/>
                <w:sz w:val="24"/>
                <w:szCs w:val="24"/>
              </w:rPr>
            </w:pPr>
            <w:r w:rsidRPr="000E531B">
              <w:rPr>
                <w:rFonts w:hint="eastAsia"/>
                <w:bCs/>
                <w:sz w:val="24"/>
                <w:szCs w:val="24"/>
              </w:rPr>
              <w:t>D</w:t>
            </w:r>
            <w:r w:rsidRPr="000E531B">
              <w:rPr>
                <w:rFonts w:hint="eastAsia"/>
                <w:sz w:val="22"/>
                <w:szCs w:val="21"/>
              </w:rPr>
              <w:t>——</w:t>
            </w:r>
            <w:r w:rsidRPr="000E531B">
              <w:rPr>
                <w:rFonts w:hint="eastAsia"/>
                <w:bCs/>
                <w:sz w:val="24"/>
                <w:szCs w:val="24"/>
              </w:rPr>
              <w:t>单车平均运载量（单位：吨</w:t>
            </w:r>
            <w:r w:rsidRPr="000E531B">
              <w:rPr>
                <w:rFonts w:hint="eastAsia"/>
                <w:bCs/>
                <w:sz w:val="24"/>
                <w:szCs w:val="24"/>
              </w:rPr>
              <w:t>/</w:t>
            </w:r>
            <w:r w:rsidRPr="000E531B">
              <w:rPr>
                <w:rFonts w:hint="eastAsia"/>
                <w:bCs/>
                <w:sz w:val="24"/>
                <w:szCs w:val="24"/>
              </w:rPr>
              <w:t>车）；</w:t>
            </w:r>
          </w:p>
          <w:p w14:paraId="01286FDF" w14:textId="77777777" w:rsidR="000E531B" w:rsidRPr="000E531B" w:rsidRDefault="000E531B" w:rsidP="00B75AFD">
            <w:pPr>
              <w:spacing w:line="440" w:lineRule="exact"/>
              <w:ind w:firstLineChars="500" w:firstLine="1200"/>
              <w:rPr>
                <w:bCs/>
                <w:sz w:val="24"/>
                <w:szCs w:val="24"/>
              </w:rPr>
            </w:pPr>
            <w:r w:rsidRPr="000E531B">
              <w:rPr>
                <w:bCs/>
                <w:sz w:val="24"/>
                <w:szCs w:val="24"/>
              </w:rPr>
              <w:t>(</w:t>
            </w:r>
            <w:r w:rsidRPr="000E531B">
              <w:rPr>
                <w:rFonts w:ascii="Cambria Math" w:hAnsi="Cambria Math" w:cs="Cambria Math"/>
                <w:bCs/>
                <w:sz w:val="24"/>
                <w:szCs w:val="24"/>
              </w:rPr>
              <w:t>𝑎</w:t>
            </w:r>
            <w:r w:rsidRPr="000E531B">
              <w:rPr>
                <w:bCs/>
                <w:sz w:val="24"/>
                <w:szCs w:val="24"/>
              </w:rPr>
              <w:t>/</w:t>
            </w:r>
            <w:r w:rsidRPr="000E531B">
              <w:rPr>
                <w:rFonts w:ascii="Cambria Math" w:hAnsi="Cambria Math" w:cs="Cambria Math"/>
                <w:bCs/>
                <w:sz w:val="24"/>
                <w:szCs w:val="24"/>
              </w:rPr>
              <w:t>𝑏</w:t>
            </w:r>
            <w:r w:rsidRPr="000E531B">
              <w:rPr>
                <w:bCs/>
                <w:sz w:val="24"/>
                <w:szCs w:val="24"/>
              </w:rPr>
              <w:t>)</w:t>
            </w:r>
            <w:r w:rsidRPr="000E531B">
              <w:rPr>
                <w:rFonts w:hint="eastAsia"/>
                <w:sz w:val="22"/>
                <w:szCs w:val="21"/>
              </w:rPr>
              <w:t>——</w:t>
            </w:r>
            <w:r w:rsidRPr="000E531B">
              <w:rPr>
                <w:rFonts w:hint="eastAsia"/>
                <w:bCs/>
                <w:sz w:val="24"/>
                <w:szCs w:val="24"/>
              </w:rPr>
              <w:t>装卸</w:t>
            </w:r>
            <w:proofErr w:type="gramStart"/>
            <w:r w:rsidRPr="000E531B">
              <w:rPr>
                <w:rFonts w:hint="eastAsia"/>
                <w:bCs/>
                <w:sz w:val="24"/>
                <w:szCs w:val="24"/>
              </w:rPr>
              <w:t>扬尘概化系数</w:t>
            </w:r>
            <w:proofErr w:type="gramEnd"/>
            <w:r w:rsidRPr="000E531B">
              <w:rPr>
                <w:rFonts w:hint="eastAsia"/>
                <w:bCs/>
                <w:sz w:val="24"/>
                <w:szCs w:val="24"/>
              </w:rPr>
              <w:t>（单位：</w:t>
            </w:r>
            <w:proofErr w:type="gramStart"/>
            <w:r w:rsidRPr="000E531B">
              <w:rPr>
                <w:rFonts w:hint="eastAsia"/>
                <w:bCs/>
                <w:sz w:val="24"/>
                <w:szCs w:val="24"/>
              </w:rPr>
              <w:t>千克</w:t>
            </w:r>
            <w:r w:rsidRPr="000E531B">
              <w:rPr>
                <w:bCs/>
                <w:sz w:val="24"/>
                <w:szCs w:val="24"/>
              </w:rPr>
              <w:t>/</w:t>
            </w:r>
            <w:proofErr w:type="gramEnd"/>
            <w:r w:rsidRPr="000E531B">
              <w:rPr>
                <w:rFonts w:hint="eastAsia"/>
                <w:bCs/>
                <w:sz w:val="24"/>
                <w:szCs w:val="24"/>
              </w:rPr>
              <w:t>吨），</w:t>
            </w:r>
            <w:r w:rsidRPr="000E531B">
              <w:rPr>
                <w:bCs/>
                <w:sz w:val="24"/>
                <w:szCs w:val="24"/>
              </w:rPr>
              <w:t>a</w:t>
            </w:r>
            <w:r w:rsidRPr="000E531B">
              <w:rPr>
                <w:rFonts w:hint="eastAsia"/>
                <w:bCs/>
                <w:sz w:val="24"/>
                <w:szCs w:val="24"/>
              </w:rPr>
              <w:t>指各省</w:t>
            </w:r>
            <w:proofErr w:type="gramStart"/>
            <w:r w:rsidRPr="000E531B">
              <w:rPr>
                <w:rFonts w:hint="eastAsia"/>
                <w:bCs/>
                <w:sz w:val="24"/>
                <w:szCs w:val="24"/>
              </w:rPr>
              <w:t>风速概化系数</w:t>
            </w:r>
            <w:proofErr w:type="gramEnd"/>
            <w:r w:rsidRPr="000E531B">
              <w:rPr>
                <w:rFonts w:hint="eastAsia"/>
                <w:bCs/>
                <w:sz w:val="24"/>
                <w:szCs w:val="24"/>
              </w:rPr>
              <w:t>，福建省为</w:t>
            </w:r>
            <w:r w:rsidRPr="000E531B">
              <w:rPr>
                <w:bCs/>
                <w:sz w:val="24"/>
                <w:szCs w:val="24"/>
              </w:rPr>
              <w:t>0.0009</w:t>
            </w:r>
            <w:r w:rsidRPr="000E531B">
              <w:rPr>
                <w:rFonts w:hint="eastAsia"/>
                <w:bCs/>
                <w:sz w:val="24"/>
                <w:szCs w:val="24"/>
              </w:rPr>
              <w:t>，</w:t>
            </w:r>
            <w:r w:rsidRPr="000E531B">
              <w:rPr>
                <w:rFonts w:hint="eastAsia"/>
                <w:bCs/>
                <w:sz w:val="24"/>
                <w:szCs w:val="24"/>
              </w:rPr>
              <w:t>b</w:t>
            </w:r>
            <w:r w:rsidRPr="000E531B">
              <w:rPr>
                <w:rFonts w:hint="eastAsia"/>
                <w:bCs/>
                <w:sz w:val="24"/>
                <w:szCs w:val="24"/>
              </w:rPr>
              <w:t>指物料含水</w:t>
            </w:r>
            <w:proofErr w:type="gramStart"/>
            <w:r w:rsidRPr="000E531B">
              <w:rPr>
                <w:rFonts w:hint="eastAsia"/>
                <w:bCs/>
                <w:sz w:val="24"/>
                <w:szCs w:val="24"/>
              </w:rPr>
              <w:t>率概化</w:t>
            </w:r>
            <w:proofErr w:type="gramEnd"/>
            <w:r w:rsidRPr="000E531B">
              <w:rPr>
                <w:rFonts w:hint="eastAsia"/>
                <w:bCs/>
                <w:sz w:val="24"/>
                <w:szCs w:val="24"/>
              </w:rPr>
              <w:t>系数，干矿渣和石灰石含水率均在</w:t>
            </w:r>
            <w:r w:rsidRPr="000E531B">
              <w:rPr>
                <w:bCs/>
                <w:sz w:val="24"/>
                <w:szCs w:val="24"/>
              </w:rPr>
              <w:t>2%</w:t>
            </w:r>
            <w:r w:rsidRPr="000E531B">
              <w:rPr>
                <w:rFonts w:hint="eastAsia"/>
                <w:bCs/>
                <w:sz w:val="24"/>
                <w:szCs w:val="24"/>
              </w:rPr>
              <w:t>左右，</w:t>
            </w:r>
            <w:r w:rsidRPr="000E531B">
              <w:rPr>
                <w:rFonts w:hint="eastAsia"/>
                <w:bCs/>
                <w:sz w:val="24"/>
                <w:szCs w:val="24"/>
              </w:rPr>
              <w:t>b</w:t>
            </w:r>
            <w:r w:rsidRPr="000E531B">
              <w:rPr>
                <w:rFonts w:hint="eastAsia"/>
                <w:bCs/>
                <w:sz w:val="24"/>
                <w:szCs w:val="24"/>
              </w:rPr>
              <w:t>取</w:t>
            </w:r>
            <w:r w:rsidRPr="000E531B">
              <w:rPr>
                <w:rFonts w:hint="eastAsia"/>
                <w:bCs/>
                <w:sz w:val="24"/>
                <w:szCs w:val="24"/>
              </w:rPr>
              <w:t>0</w:t>
            </w:r>
            <w:r w:rsidRPr="000E531B">
              <w:rPr>
                <w:bCs/>
                <w:sz w:val="24"/>
                <w:szCs w:val="24"/>
              </w:rPr>
              <w:t>.0016</w:t>
            </w:r>
            <w:r w:rsidRPr="000E531B">
              <w:rPr>
                <w:rFonts w:hint="eastAsia"/>
                <w:bCs/>
                <w:sz w:val="24"/>
                <w:szCs w:val="24"/>
              </w:rPr>
              <w:t>；</w:t>
            </w:r>
          </w:p>
          <w:p w14:paraId="0758643B" w14:textId="77777777" w:rsidR="000E531B" w:rsidRPr="000E531B" w:rsidRDefault="000E531B" w:rsidP="00B75AFD">
            <w:pPr>
              <w:spacing w:line="440" w:lineRule="exact"/>
              <w:ind w:firstLineChars="500" w:firstLine="1200"/>
              <w:rPr>
                <w:bCs/>
                <w:sz w:val="24"/>
                <w:szCs w:val="24"/>
              </w:rPr>
            </w:pPr>
            <w:r w:rsidRPr="000E531B">
              <w:rPr>
                <w:rFonts w:hint="eastAsia"/>
                <w:bCs/>
                <w:sz w:val="24"/>
                <w:szCs w:val="24"/>
              </w:rPr>
              <w:t>E</w:t>
            </w:r>
            <w:r w:rsidRPr="000E531B">
              <w:rPr>
                <w:rFonts w:hint="eastAsia"/>
                <w:bCs/>
                <w:sz w:val="24"/>
                <w:szCs w:val="24"/>
                <w:vertAlign w:val="subscript"/>
              </w:rPr>
              <w:t>f</w:t>
            </w:r>
            <w:r w:rsidRPr="000E531B">
              <w:rPr>
                <w:rFonts w:hint="eastAsia"/>
                <w:sz w:val="22"/>
                <w:szCs w:val="21"/>
              </w:rPr>
              <w:t>——</w:t>
            </w:r>
            <w:r w:rsidRPr="000E531B">
              <w:rPr>
                <w:rFonts w:hint="eastAsia"/>
                <w:bCs/>
                <w:sz w:val="24"/>
                <w:szCs w:val="24"/>
              </w:rPr>
              <w:t>指堆场风蚀</w:t>
            </w:r>
            <w:proofErr w:type="gramStart"/>
            <w:r w:rsidRPr="000E531B">
              <w:rPr>
                <w:rFonts w:hint="eastAsia"/>
                <w:bCs/>
                <w:sz w:val="24"/>
                <w:szCs w:val="24"/>
              </w:rPr>
              <w:t>扬尘概化系数</w:t>
            </w:r>
            <w:proofErr w:type="gramEnd"/>
            <w:r w:rsidRPr="000E531B">
              <w:rPr>
                <w:rFonts w:hint="eastAsia"/>
                <w:bCs/>
                <w:sz w:val="24"/>
                <w:szCs w:val="24"/>
              </w:rPr>
              <w:t>，单位：</w:t>
            </w:r>
            <w:proofErr w:type="gramStart"/>
            <w:r w:rsidRPr="000E531B">
              <w:rPr>
                <w:rFonts w:hint="eastAsia"/>
                <w:bCs/>
                <w:sz w:val="24"/>
                <w:szCs w:val="24"/>
              </w:rPr>
              <w:t>千克</w:t>
            </w:r>
            <w:r w:rsidRPr="000E531B">
              <w:rPr>
                <w:rFonts w:hint="eastAsia"/>
                <w:bCs/>
                <w:sz w:val="24"/>
                <w:szCs w:val="24"/>
              </w:rPr>
              <w:t>/</w:t>
            </w:r>
            <w:proofErr w:type="gramEnd"/>
            <w:r w:rsidRPr="000E531B">
              <w:rPr>
                <w:rFonts w:hint="eastAsia"/>
                <w:bCs/>
                <w:sz w:val="24"/>
                <w:szCs w:val="24"/>
              </w:rPr>
              <w:t>平方米。本项目干矿渣堆场和石灰石料斗均设有围挡，且堆场有顶棚遮盖</w:t>
            </w:r>
            <w:r w:rsidRPr="000E531B">
              <w:rPr>
                <w:rFonts w:hint="eastAsia"/>
                <w:sz w:val="24"/>
                <w:szCs w:val="24"/>
              </w:rPr>
              <w:t>，不易产生风蚀扬尘，因此</w:t>
            </w:r>
            <w:r w:rsidRPr="000E531B">
              <w:rPr>
                <w:rFonts w:hint="eastAsia"/>
                <w:sz w:val="24"/>
                <w:szCs w:val="24"/>
              </w:rPr>
              <w:t>E</w:t>
            </w:r>
            <w:r w:rsidRPr="000E531B">
              <w:rPr>
                <w:sz w:val="24"/>
                <w:szCs w:val="24"/>
                <w:vertAlign w:val="subscript"/>
              </w:rPr>
              <w:t>f</w:t>
            </w:r>
            <w:r w:rsidRPr="000E531B">
              <w:rPr>
                <w:rFonts w:hint="eastAsia"/>
                <w:sz w:val="24"/>
                <w:szCs w:val="24"/>
              </w:rPr>
              <w:t>取</w:t>
            </w:r>
            <w:r w:rsidRPr="000E531B">
              <w:rPr>
                <w:rFonts w:hint="eastAsia"/>
                <w:sz w:val="24"/>
                <w:szCs w:val="24"/>
              </w:rPr>
              <w:t>0</w:t>
            </w:r>
            <w:r w:rsidRPr="000E531B">
              <w:rPr>
                <w:rFonts w:hint="eastAsia"/>
                <w:bCs/>
                <w:sz w:val="24"/>
                <w:szCs w:val="24"/>
              </w:rPr>
              <w:t>；</w:t>
            </w:r>
          </w:p>
          <w:p w14:paraId="6509D0F9" w14:textId="77777777" w:rsidR="000E531B" w:rsidRPr="000E531B" w:rsidRDefault="000E531B" w:rsidP="00B75AFD">
            <w:pPr>
              <w:spacing w:line="440" w:lineRule="exact"/>
              <w:ind w:firstLineChars="500" w:firstLine="1200"/>
              <w:rPr>
                <w:rFonts w:ascii="宋体" w:hAnsi="宋体"/>
                <w:bCs/>
                <w:sz w:val="24"/>
                <w:szCs w:val="24"/>
              </w:rPr>
            </w:pPr>
            <w:r w:rsidRPr="000E531B">
              <w:rPr>
                <w:bCs/>
                <w:sz w:val="24"/>
                <w:szCs w:val="24"/>
              </w:rPr>
              <w:t>S</w:t>
            </w:r>
            <w:r w:rsidRPr="000E531B">
              <w:rPr>
                <w:rFonts w:hint="eastAsia"/>
                <w:sz w:val="22"/>
                <w:szCs w:val="21"/>
              </w:rPr>
              <w:t>——</w:t>
            </w:r>
            <w:r w:rsidRPr="000E531B">
              <w:rPr>
                <w:rFonts w:ascii="宋体" w:hAnsi="宋体" w:hint="eastAsia"/>
                <w:bCs/>
                <w:sz w:val="24"/>
                <w:szCs w:val="24"/>
              </w:rPr>
              <w:t>堆场占地面积（单位：平方米）。</w:t>
            </w:r>
          </w:p>
          <w:p w14:paraId="44A2C5DF" w14:textId="77777777" w:rsidR="000E531B" w:rsidRPr="000E531B" w:rsidRDefault="000E531B" w:rsidP="00B75AFD">
            <w:pPr>
              <w:pStyle w:val="00"/>
              <w:ind w:firstLine="480"/>
              <w:rPr>
                <w:snapToGrid w:val="0"/>
              </w:rPr>
            </w:pPr>
            <w:r w:rsidRPr="000E531B">
              <w:rPr>
                <w:rFonts w:hint="eastAsia"/>
                <w:snapToGrid w:val="0"/>
              </w:rPr>
              <w:t>经核算，本项目干矿渣堆场扬尘产生量为</w:t>
            </w:r>
            <w:r w:rsidRPr="000E531B">
              <w:rPr>
                <w:snapToGrid w:val="0"/>
              </w:rPr>
              <w:t>6.42</w:t>
            </w:r>
            <w:r w:rsidRPr="000E531B">
              <w:rPr>
                <w:rFonts w:hint="eastAsia"/>
                <w:snapToGrid w:val="0"/>
              </w:rPr>
              <w:t>kg/h</w:t>
            </w:r>
            <w:r w:rsidRPr="000E531B">
              <w:rPr>
                <w:rFonts w:hint="eastAsia"/>
                <w:snapToGrid w:val="0"/>
              </w:rPr>
              <w:t>（</w:t>
            </w:r>
            <w:r w:rsidRPr="000E531B">
              <w:rPr>
                <w:snapToGrid w:val="0"/>
              </w:rPr>
              <w:t>56.25</w:t>
            </w:r>
            <w:r w:rsidRPr="000E531B">
              <w:rPr>
                <w:rFonts w:hint="eastAsia"/>
                <w:snapToGrid w:val="0"/>
              </w:rPr>
              <w:t>t/a</w:t>
            </w:r>
            <w:r w:rsidRPr="000E531B">
              <w:rPr>
                <w:rFonts w:hint="eastAsia"/>
                <w:snapToGrid w:val="0"/>
              </w:rPr>
              <w:t>），石灰石料斗扬尘产生量为</w:t>
            </w:r>
            <w:r w:rsidRPr="000E531B">
              <w:rPr>
                <w:snapToGrid w:val="0"/>
              </w:rPr>
              <w:t>0.51</w:t>
            </w:r>
            <w:r w:rsidRPr="000E531B">
              <w:rPr>
                <w:rFonts w:hint="eastAsia"/>
                <w:snapToGrid w:val="0"/>
              </w:rPr>
              <w:t>kg/h</w:t>
            </w:r>
            <w:r w:rsidRPr="000E531B">
              <w:rPr>
                <w:rFonts w:hint="eastAsia"/>
                <w:snapToGrid w:val="0"/>
              </w:rPr>
              <w:t>（</w:t>
            </w:r>
            <w:r w:rsidRPr="000E531B">
              <w:rPr>
                <w:snapToGrid w:val="0"/>
              </w:rPr>
              <w:t>4.5</w:t>
            </w:r>
            <w:r w:rsidRPr="000E531B">
              <w:rPr>
                <w:rFonts w:hint="eastAsia"/>
                <w:snapToGrid w:val="0"/>
              </w:rPr>
              <w:t>t/a</w:t>
            </w:r>
            <w:r w:rsidRPr="000E531B">
              <w:rPr>
                <w:rFonts w:hint="eastAsia"/>
                <w:snapToGrid w:val="0"/>
              </w:rPr>
              <w:t>）。</w:t>
            </w:r>
          </w:p>
          <w:p w14:paraId="338DE344" w14:textId="77777777" w:rsidR="000E531B" w:rsidRPr="000E531B" w:rsidRDefault="000E531B" w:rsidP="00B75AFD">
            <w:pPr>
              <w:pStyle w:val="00"/>
              <w:ind w:firstLine="480"/>
              <w:rPr>
                <w:snapToGrid w:val="0"/>
              </w:rPr>
            </w:pPr>
            <w:r w:rsidRPr="000E531B">
              <w:rPr>
                <w:rFonts w:hint="eastAsia"/>
                <w:snapToGrid w:val="0"/>
              </w:rPr>
              <w:t>b</w:t>
            </w:r>
            <w:r w:rsidRPr="000E531B">
              <w:rPr>
                <w:snapToGrid w:val="0"/>
              </w:rPr>
              <w:t>.</w:t>
            </w:r>
            <w:r w:rsidRPr="000E531B">
              <w:rPr>
                <w:rFonts w:hint="eastAsia"/>
                <w:snapToGrid w:val="0"/>
              </w:rPr>
              <w:t>排放量</w:t>
            </w:r>
          </w:p>
          <w:p w14:paraId="655466B7" w14:textId="77777777" w:rsidR="000E531B" w:rsidRPr="000E531B" w:rsidRDefault="000E531B" w:rsidP="00B75AFD">
            <w:pPr>
              <w:pStyle w:val="00"/>
              <w:ind w:firstLine="480"/>
              <w:rPr>
                <w:snapToGrid w:val="0"/>
              </w:rPr>
            </w:pPr>
            <w:r w:rsidRPr="000E531B">
              <w:rPr>
                <w:rFonts w:hint="eastAsia"/>
                <w:snapToGrid w:val="0"/>
              </w:rPr>
              <w:t>核算公式如下：</w:t>
            </w:r>
          </w:p>
          <w:p w14:paraId="71F57177" w14:textId="77777777" w:rsidR="000E531B" w:rsidRPr="000E531B" w:rsidRDefault="000E531B" w:rsidP="00B75AFD">
            <w:pPr>
              <w:spacing w:line="440" w:lineRule="exact"/>
              <w:ind w:firstLineChars="200" w:firstLine="480"/>
              <w:jc w:val="center"/>
              <w:rPr>
                <w:rFonts w:ascii="Cambria Math" w:hAnsi="Cambria Math" w:cs="Cambria Math"/>
                <w:sz w:val="24"/>
                <w:szCs w:val="24"/>
              </w:rPr>
            </w:pPr>
            <w:r w:rsidRPr="000E531B">
              <w:rPr>
                <w:rFonts w:ascii="Cambria Math" w:hAnsi="Cambria Math" w:cs="Cambria Math"/>
                <w:sz w:val="24"/>
                <w:szCs w:val="24"/>
              </w:rPr>
              <w:t xml:space="preserve">𝑈𝑐 = 𝑃 × (1 </w:t>
            </w:r>
            <w:r w:rsidRPr="000E531B">
              <w:rPr>
                <w:rFonts w:ascii="微软雅黑" w:eastAsia="微软雅黑" w:hAnsi="微软雅黑" w:cs="微软雅黑" w:hint="eastAsia"/>
                <w:sz w:val="24"/>
                <w:szCs w:val="24"/>
              </w:rPr>
              <w:t>−</w:t>
            </w:r>
            <w:r w:rsidRPr="000E531B">
              <w:rPr>
                <w:rFonts w:ascii="Cambria Math" w:hAnsi="Cambria Math" w:cs="Cambria Math"/>
                <w:sz w:val="24"/>
                <w:szCs w:val="24"/>
              </w:rPr>
              <w:t xml:space="preserve"> 𝐶𝑚) × (1 </w:t>
            </w:r>
            <w:r w:rsidRPr="000E531B">
              <w:rPr>
                <w:rFonts w:ascii="微软雅黑" w:eastAsia="微软雅黑" w:hAnsi="微软雅黑" w:cs="微软雅黑" w:hint="eastAsia"/>
                <w:sz w:val="24"/>
                <w:szCs w:val="24"/>
              </w:rPr>
              <w:t>−</w:t>
            </w:r>
            <w:r w:rsidRPr="000E531B">
              <w:rPr>
                <w:rFonts w:ascii="Cambria Math" w:hAnsi="Cambria Math" w:cs="Cambria Math"/>
                <w:sz w:val="24"/>
                <w:szCs w:val="24"/>
              </w:rPr>
              <w:t xml:space="preserve"> 𝑇𝑚)</w:t>
            </w:r>
          </w:p>
          <w:p w14:paraId="700ECD27" w14:textId="77777777" w:rsidR="000E531B" w:rsidRPr="000E531B" w:rsidRDefault="000E531B" w:rsidP="00B75AFD">
            <w:pPr>
              <w:spacing w:line="440" w:lineRule="exact"/>
              <w:ind w:firstLineChars="200" w:firstLine="480"/>
              <w:rPr>
                <w:sz w:val="24"/>
                <w:szCs w:val="24"/>
              </w:rPr>
            </w:pPr>
            <w:r w:rsidRPr="000E531B">
              <w:rPr>
                <w:rFonts w:hint="eastAsia"/>
                <w:sz w:val="24"/>
                <w:szCs w:val="24"/>
              </w:rPr>
              <w:t>式中：</w:t>
            </w:r>
            <w:r w:rsidRPr="000E531B">
              <w:rPr>
                <w:rFonts w:hint="eastAsia"/>
                <w:sz w:val="24"/>
                <w:szCs w:val="24"/>
              </w:rPr>
              <w:t>P</w:t>
            </w:r>
            <w:r w:rsidRPr="000E531B">
              <w:rPr>
                <w:rFonts w:hint="eastAsia"/>
                <w:sz w:val="22"/>
                <w:szCs w:val="22"/>
              </w:rPr>
              <w:t>——</w:t>
            </w:r>
            <w:r w:rsidRPr="000E531B">
              <w:rPr>
                <w:rFonts w:hint="eastAsia"/>
                <w:sz w:val="24"/>
                <w:szCs w:val="24"/>
              </w:rPr>
              <w:t>颗粒物产生量，单位：吨；</w:t>
            </w:r>
          </w:p>
          <w:p w14:paraId="02E132CE" w14:textId="77777777" w:rsidR="000E531B" w:rsidRPr="000E531B" w:rsidRDefault="000E531B" w:rsidP="00B75AFD">
            <w:pPr>
              <w:spacing w:line="440" w:lineRule="exact"/>
              <w:ind w:firstLineChars="500" w:firstLine="1200"/>
              <w:rPr>
                <w:sz w:val="24"/>
                <w:szCs w:val="24"/>
              </w:rPr>
            </w:pPr>
            <w:r w:rsidRPr="000E531B">
              <w:rPr>
                <w:rFonts w:hint="eastAsia"/>
                <w:sz w:val="24"/>
                <w:szCs w:val="24"/>
              </w:rPr>
              <w:t>U</w:t>
            </w:r>
            <w:r w:rsidRPr="000E531B">
              <w:rPr>
                <w:rFonts w:ascii="Cambria Math" w:hAnsi="Cambria Math" w:cs="Cambria Math" w:hint="eastAsia"/>
                <w:sz w:val="24"/>
                <w:szCs w:val="24"/>
                <w:vertAlign w:val="subscript"/>
              </w:rPr>
              <w:t>c</w:t>
            </w:r>
            <w:r w:rsidRPr="000E531B">
              <w:rPr>
                <w:rFonts w:hint="eastAsia"/>
                <w:sz w:val="22"/>
                <w:szCs w:val="22"/>
              </w:rPr>
              <w:t>——</w:t>
            </w:r>
            <w:r w:rsidRPr="000E531B">
              <w:rPr>
                <w:rFonts w:hint="eastAsia"/>
                <w:sz w:val="24"/>
                <w:szCs w:val="24"/>
              </w:rPr>
              <w:t>颗粒物排放量，单位：吨；</w:t>
            </w:r>
          </w:p>
          <w:p w14:paraId="1466B007" w14:textId="77777777" w:rsidR="000E531B" w:rsidRPr="000E531B" w:rsidRDefault="000E531B" w:rsidP="00B75AFD">
            <w:pPr>
              <w:spacing w:line="440" w:lineRule="exact"/>
              <w:ind w:firstLineChars="500" w:firstLine="1200"/>
              <w:rPr>
                <w:sz w:val="24"/>
                <w:szCs w:val="24"/>
              </w:rPr>
            </w:pPr>
            <w:r w:rsidRPr="000E531B">
              <w:rPr>
                <w:rFonts w:hint="eastAsia"/>
                <w:sz w:val="24"/>
                <w:szCs w:val="24"/>
              </w:rPr>
              <w:t>C</w:t>
            </w:r>
            <w:r w:rsidRPr="000E531B">
              <w:rPr>
                <w:rFonts w:ascii="Cambria Math" w:hAnsi="Cambria Math" w:cs="Cambria Math" w:hint="eastAsia"/>
                <w:sz w:val="24"/>
                <w:szCs w:val="24"/>
                <w:vertAlign w:val="subscript"/>
              </w:rPr>
              <w:t>m</w:t>
            </w:r>
            <w:r w:rsidRPr="000E531B">
              <w:rPr>
                <w:rFonts w:hint="eastAsia"/>
                <w:sz w:val="22"/>
                <w:szCs w:val="22"/>
              </w:rPr>
              <w:t>——</w:t>
            </w:r>
            <w:r w:rsidRPr="000E531B">
              <w:rPr>
                <w:rFonts w:hint="eastAsia"/>
                <w:sz w:val="24"/>
                <w:szCs w:val="24"/>
              </w:rPr>
              <w:t>颗粒物控制措施控制效率，单位：</w:t>
            </w:r>
            <w:r w:rsidRPr="000E531B">
              <w:rPr>
                <w:rFonts w:hint="eastAsia"/>
                <w:sz w:val="24"/>
                <w:szCs w:val="24"/>
              </w:rPr>
              <w:t>%</w:t>
            </w:r>
            <w:r w:rsidRPr="000E531B">
              <w:rPr>
                <w:rFonts w:hint="eastAsia"/>
                <w:sz w:val="24"/>
                <w:szCs w:val="24"/>
              </w:rPr>
              <w:t>。干矿渣堆场和石灰石料斗采取洒水抑尘，且三面围挡，控制效率</w:t>
            </w:r>
            <w:r w:rsidRPr="000E531B">
              <w:rPr>
                <w:rFonts w:hint="eastAsia"/>
                <w:sz w:val="24"/>
                <w:szCs w:val="24"/>
              </w:rPr>
              <w:t>C</w:t>
            </w:r>
            <w:r w:rsidRPr="000E531B">
              <w:rPr>
                <w:rFonts w:hint="eastAsia"/>
                <w:sz w:val="24"/>
                <w:szCs w:val="24"/>
                <w:vertAlign w:val="subscript"/>
              </w:rPr>
              <w:t>m</w:t>
            </w:r>
            <w:r w:rsidRPr="000E531B">
              <w:rPr>
                <w:rFonts w:hint="eastAsia"/>
                <w:sz w:val="24"/>
                <w:szCs w:val="24"/>
              </w:rPr>
              <w:t>取</w:t>
            </w:r>
            <w:r w:rsidRPr="000E531B">
              <w:rPr>
                <w:rFonts w:hint="eastAsia"/>
                <w:sz w:val="24"/>
                <w:szCs w:val="24"/>
              </w:rPr>
              <w:t>90%</w:t>
            </w:r>
            <w:r w:rsidRPr="000E531B">
              <w:rPr>
                <w:rFonts w:hint="eastAsia"/>
                <w:sz w:val="24"/>
                <w:szCs w:val="24"/>
              </w:rPr>
              <w:t>；</w:t>
            </w:r>
          </w:p>
          <w:p w14:paraId="427BAFF2" w14:textId="77777777" w:rsidR="000E531B" w:rsidRPr="000E531B" w:rsidRDefault="000E531B" w:rsidP="00B75AFD">
            <w:pPr>
              <w:spacing w:line="440" w:lineRule="exact"/>
              <w:ind w:firstLineChars="500" w:firstLine="1200"/>
              <w:rPr>
                <w:sz w:val="24"/>
                <w:szCs w:val="24"/>
              </w:rPr>
            </w:pPr>
            <w:r w:rsidRPr="000E531B">
              <w:rPr>
                <w:rFonts w:hint="eastAsia"/>
                <w:sz w:val="24"/>
                <w:szCs w:val="24"/>
              </w:rPr>
              <w:t>T</w:t>
            </w:r>
            <w:r w:rsidRPr="000E531B">
              <w:rPr>
                <w:rFonts w:ascii="Cambria Math" w:hAnsi="Cambria Math" w:cs="Cambria Math" w:hint="eastAsia"/>
                <w:sz w:val="24"/>
                <w:szCs w:val="24"/>
                <w:vertAlign w:val="subscript"/>
              </w:rPr>
              <w:t>m</w:t>
            </w:r>
            <w:r w:rsidRPr="000E531B">
              <w:rPr>
                <w:rFonts w:hint="eastAsia"/>
                <w:sz w:val="22"/>
                <w:szCs w:val="22"/>
              </w:rPr>
              <w:t>——</w:t>
            </w:r>
            <w:r w:rsidRPr="000E531B">
              <w:rPr>
                <w:rFonts w:hint="eastAsia"/>
                <w:sz w:val="24"/>
                <w:szCs w:val="24"/>
              </w:rPr>
              <w:t>堆场类型控制效率，单位：</w:t>
            </w:r>
            <w:r w:rsidRPr="000E531B">
              <w:rPr>
                <w:rFonts w:hint="eastAsia"/>
                <w:sz w:val="24"/>
                <w:szCs w:val="24"/>
              </w:rPr>
              <w:t>%</w:t>
            </w:r>
            <w:r w:rsidRPr="000E531B">
              <w:rPr>
                <w:rFonts w:hint="eastAsia"/>
                <w:sz w:val="24"/>
                <w:szCs w:val="24"/>
              </w:rPr>
              <w:t>。干矿渣堆场和石灰石料斗为半敞开式堆场，控制效率</w:t>
            </w:r>
            <w:r w:rsidRPr="000E531B">
              <w:rPr>
                <w:rFonts w:hint="eastAsia"/>
                <w:sz w:val="24"/>
                <w:szCs w:val="24"/>
              </w:rPr>
              <w:t>T</w:t>
            </w:r>
            <w:r w:rsidRPr="000E531B">
              <w:rPr>
                <w:rFonts w:hint="eastAsia"/>
                <w:sz w:val="24"/>
                <w:szCs w:val="24"/>
                <w:vertAlign w:val="subscript"/>
              </w:rPr>
              <w:t>m</w:t>
            </w:r>
            <w:r w:rsidRPr="000E531B">
              <w:rPr>
                <w:rFonts w:hint="eastAsia"/>
                <w:sz w:val="24"/>
                <w:szCs w:val="24"/>
              </w:rPr>
              <w:t>为</w:t>
            </w:r>
            <w:r w:rsidRPr="000E531B">
              <w:rPr>
                <w:sz w:val="24"/>
                <w:szCs w:val="24"/>
              </w:rPr>
              <w:t>60</w:t>
            </w:r>
            <w:r w:rsidRPr="000E531B">
              <w:rPr>
                <w:rFonts w:hint="eastAsia"/>
                <w:sz w:val="24"/>
                <w:szCs w:val="24"/>
              </w:rPr>
              <w:t>%</w:t>
            </w:r>
            <w:r w:rsidRPr="000E531B">
              <w:rPr>
                <w:rFonts w:hint="eastAsia"/>
                <w:sz w:val="24"/>
                <w:szCs w:val="24"/>
              </w:rPr>
              <w:t>。</w:t>
            </w:r>
          </w:p>
          <w:p w14:paraId="1E19B89F" w14:textId="77777777" w:rsidR="000E531B" w:rsidRPr="000E531B" w:rsidRDefault="000E531B" w:rsidP="00B75AFD">
            <w:pPr>
              <w:pStyle w:val="00"/>
              <w:ind w:firstLine="480"/>
              <w:rPr>
                <w:snapToGrid w:val="0"/>
              </w:rPr>
            </w:pPr>
            <w:r w:rsidRPr="000E531B">
              <w:rPr>
                <w:rFonts w:hint="eastAsia"/>
                <w:snapToGrid w:val="0"/>
              </w:rPr>
              <w:t>经核算，干矿渣堆场扬尘排放量为</w:t>
            </w:r>
            <w:r w:rsidRPr="000E531B">
              <w:rPr>
                <w:snapToGrid w:val="0"/>
              </w:rPr>
              <w:t>0.</w:t>
            </w:r>
            <w:r w:rsidRPr="000E531B">
              <w:rPr>
                <w:rFonts w:hint="eastAsia"/>
                <w:snapToGrid w:val="0"/>
              </w:rPr>
              <w:t>26kg/h</w:t>
            </w:r>
            <w:r w:rsidRPr="000E531B">
              <w:rPr>
                <w:rFonts w:hint="eastAsia"/>
                <w:snapToGrid w:val="0"/>
              </w:rPr>
              <w:t>（</w:t>
            </w:r>
            <w:r w:rsidRPr="000E531B">
              <w:rPr>
                <w:rFonts w:hint="eastAsia"/>
                <w:snapToGrid w:val="0"/>
              </w:rPr>
              <w:t>1</w:t>
            </w:r>
            <w:r w:rsidRPr="000E531B">
              <w:rPr>
                <w:snapToGrid w:val="0"/>
              </w:rPr>
              <w:t>.8</w:t>
            </w:r>
            <w:r w:rsidRPr="000E531B">
              <w:rPr>
                <w:rFonts w:hint="eastAsia"/>
                <w:snapToGrid w:val="0"/>
              </w:rPr>
              <w:t>7t/a</w:t>
            </w:r>
            <w:r w:rsidRPr="000E531B">
              <w:rPr>
                <w:rFonts w:hint="eastAsia"/>
                <w:snapToGrid w:val="0"/>
              </w:rPr>
              <w:t>），石灰石料斗扬尘排放量为</w:t>
            </w:r>
            <w:r w:rsidRPr="000E531B">
              <w:rPr>
                <w:rFonts w:hint="eastAsia"/>
                <w:snapToGrid w:val="0"/>
              </w:rPr>
              <w:t>0</w:t>
            </w:r>
            <w:r w:rsidRPr="000E531B">
              <w:rPr>
                <w:snapToGrid w:val="0"/>
              </w:rPr>
              <w:t>.0</w:t>
            </w:r>
            <w:r w:rsidRPr="000E531B">
              <w:rPr>
                <w:rFonts w:hint="eastAsia"/>
                <w:snapToGrid w:val="0"/>
              </w:rPr>
              <w:t>2kg/h</w:t>
            </w:r>
            <w:r w:rsidRPr="000E531B">
              <w:rPr>
                <w:rFonts w:hint="eastAsia"/>
                <w:snapToGrid w:val="0"/>
              </w:rPr>
              <w:t>（</w:t>
            </w:r>
            <w:r w:rsidRPr="000E531B">
              <w:rPr>
                <w:snapToGrid w:val="0"/>
              </w:rPr>
              <w:t>0.</w:t>
            </w:r>
            <w:r w:rsidRPr="000E531B">
              <w:rPr>
                <w:rFonts w:hint="eastAsia"/>
                <w:snapToGrid w:val="0"/>
              </w:rPr>
              <w:t>14t/a</w:t>
            </w:r>
            <w:r w:rsidRPr="000E531B">
              <w:rPr>
                <w:rFonts w:hint="eastAsia"/>
                <w:snapToGrid w:val="0"/>
              </w:rPr>
              <w:t>）。</w:t>
            </w:r>
          </w:p>
          <w:p w14:paraId="5BCC8034" w14:textId="77777777" w:rsidR="000E531B" w:rsidRPr="000E531B" w:rsidRDefault="000E531B" w:rsidP="00B75AFD">
            <w:pPr>
              <w:pStyle w:val="00"/>
              <w:ind w:firstLine="480"/>
              <w:rPr>
                <w:snapToGrid w:val="0"/>
              </w:rPr>
            </w:pPr>
            <w:r w:rsidRPr="000E531B">
              <w:rPr>
                <w:rFonts w:hint="eastAsia"/>
                <w:snapToGrid w:val="0"/>
              </w:rPr>
              <w:t>3</w:t>
            </w:r>
            <w:r w:rsidRPr="000E531B">
              <w:rPr>
                <w:rFonts w:hint="eastAsia"/>
                <w:snapToGrid w:val="0"/>
              </w:rPr>
              <w:t>）传送带等传输过程产生的扬尘</w:t>
            </w:r>
          </w:p>
          <w:p w14:paraId="4F5F3FEE" w14:textId="77777777" w:rsidR="000E531B" w:rsidRPr="000E531B" w:rsidRDefault="000E531B" w:rsidP="00B75AFD">
            <w:pPr>
              <w:pStyle w:val="00"/>
              <w:ind w:firstLine="480"/>
              <w:rPr>
                <w:snapToGrid w:val="0"/>
              </w:rPr>
            </w:pPr>
            <w:proofErr w:type="gramStart"/>
            <w:r w:rsidRPr="000E531B">
              <w:rPr>
                <w:rFonts w:hint="eastAsia"/>
                <w:snapToGrid w:val="0"/>
              </w:rPr>
              <w:t>立磨生产线</w:t>
            </w:r>
            <w:proofErr w:type="gramEnd"/>
            <w:r w:rsidRPr="000E531B">
              <w:rPr>
                <w:rFonts w:hint="eastAsia"/>
                <w:snapToGrid w:val="0"/>
              </w:rPr>
              <w:t>矿渣原料采用皮带输送，由于矿渣原料含水率较高，立磨机前段皮带输送过程几乎不会产生粉尘。矿渣经立磨机加工后的矿微粉采用空气斜槽密闭输送，亦不会产生粉尘逸散。</w:t>
            </w:r>
          </w:p>
          <w:p w14:paraId="14245CAA" w14:textId="77777777" w:rsidR="000E531B" w:rsidRPr="000E531B" w:rsidRDefault="000E531B" w:rsidP="00B75AFD">
            <w:pPr>
              <w:pStyle w:val="00"/>
              <w:ind w:firstLine="480"/>
              <w:rPr>
                <w:snapToGrid w:val="0"/>
                <w:color w:val="auto"/>
              </w:rPr>
            </w:pPr>
            <w:r w:rsidRPr="000E531B">
              <w:rPr>
                <w:rFonts w:hint="eastAsia"/>
                <w:snapToGrid w:val="0"/>
              </w:rPr>
              <w:t>球磨生产线的矿渣原料需要先经过烘干，再进入球磨机球磨。烘干后的矿渣原料先经过皮带输送到干料中转料斗，再由</w:t>
            </w:r>
            <w:proofErr w:type="gramStart"/>
            <w:r w:rsidRPr="000E531B">
              <w:rPr>
                <w:rFonts w:hint="eastAsia"/>
                <w:snapToGrid w:val="0"/>
              </w:rPr>
              <w:t>铲车铲至干</w:t>
            </w:r>
            <w:proofErr w:type="gramEnd"/>
            <w:r w:rsidRPr="000E531B">
              <w:rPr>
                <w:rFonts w:hint="eastAsia"/>
                <w:snapToGrid w:val="0"/>
              </w:rPr>
              <w:t>矿渣堆场，等球磨机运行时上料。从烘干</w:t>
            </w:r>
            <w:proofErr w:type="gramStart"/>
            <w:r w:rsidRPr="000E531B">
              <w:rPr>
                <w:rFonts w:hint="eastAsia"/>
                <w:snapToGrid w:val="0"/>
              </w:rPr>
              <w:t>回转筒到干料</w:t>
            </w:r>
            <w:proofErr w:type="gramEnd"/>
            <w:r w:rsidRPr="000E531B">
              <w:rPr>
                <w:rFonts w:hint="eastAsia"/>
                <w:snapToGrid w:val="0"/>
              </w:rPr>
              <w:t>中转料斗的一段皮带未采取封闭处理，由于输送物料为干矿渣，输送过程会产生轻微的扬尘。根据企业提供的资料，</w:t>
            </w:r>
            <w:r w:rsidRPr="000E531B">
              <w:rPr>
                <w:rFonts w:hint="eastAsia"/>
                <w:snapToGrid w:val="0"/>
                <w:color w:val="auto"/>
              </w:rPr>
              <w:t>该部分扬尘量约占物料</w:t>
            </w:r>
            <w:r w:rsidRPr="000E531B">
              <w:rPr>
                <w:rFonts w:hint="eastAsia"/>
                <w:snapToGrid w:val="0"/>
                <w:color w:val="auto"/>
              </w:rPr>
              <w:lastRenderedPageBreak/>
              <w:t>输送量的</w:t>
            </w:r>
            <w:r w:rsidRPr="000E531B">
              <w:rPr>
                <w:rFonts w:hint="eastAsia"/>
                <w:snapToGrid w:val="0"/>
                <w:color w:val="auto"/>
              </w:rPr>
              <w:t>0.001%</w:t>
            </w:r>
            <w:r w:rsidRPr="000E531B">
              <w:rPr>
                <w:rFonts w:hint="eastAsia"/>
                <w:snapToGrid w:val="0"/>
                <w:color w:val="auto"/>
              </w:rPr>
              <w:t>，即</w:t>
            </w:r>
            <w:r w:rsidRPr="000E531B">
              <w:rPr>
                <w:snapToGrid w:val="0"/>
                <w:color w:val="auto"/>
              </w:rPr>
              <w:t>1</w:t>
            </w:r>
            <w:r w:rsidRPr="000E531B">
              <w:rPr>
                <w:rFonts w:hint="eastAsia"/>
                <w:snapToGrid w:val="0"/>
                <w:color w:val="auto"/>
              </w:rPr>
              <w:t>t/a</w:t>
            </w:r>
            <w:r w:rsidRPr="000E531B">
              <w:rPr>
                <w:rFonts w:hint="eastAsia"/>
                <w:snapToGrid w:val="0"/>
                <w:color w:val="auto"/>
              </w:rPr>
              <w:t>，</w:t>
            </w:r>
            <w:r w:rsidRPr="000E531B">
              <w:rPr>
                <w:rFonts w:hint="eastAsia"/>
                <w:snapToGrid w:val="0"/>
                <w:color w:val="auto"/>
              </w:rPr>
              <w:t>0.</w:t>
            </w:r>
            <w:r w:rsidRPr="000E531B">
              <w:rPr>
                <w:snapToGrid w:val="0"/>
                <w:color w:val="auto"/>
              </w:rPr>
              <w:t>42</w:t>
            </w:r>
            <w:r w:rsidRPr="000E531B">
              <w:rPr>
                <w:rFonts w:hint="eastAsia"/>
                <w:snapToGrid w:val="0"/>
                <w:color w:val="auto"/>
              </w:rPr>
              <w:t>kg/h</w:t>
            </w:r>
            <w:r w:rsidRPr="000E531B">
              <w:rPr>
                <w:rFonts w:hint="eastAsia"/>
                <w:snapToGrid w:val="0"/>
                <w:color w:val="auto"/>
              </w:rPr>
              <w:t>。</w:t>
            </w:r>
          </w:p>
          <w:p w14:paraId="52039902" w14:textId="77777777" w:rsidR="000E531B" w:rsidRPr="000E531B" w:rsidRDefault="000E531B" w:rsidP="00B75AFD">
            <w:pPr>
              <w:pStyle w:val="00"/>
              <w:ind w:firstLine="480"/>
              <w:rPr>
                <w:snapToGrid w:val="0"/>
              </w:rPr>
            </w:pPr>
            <w:r w:rsidRPr="000E531B">
              <w:rPr>
                <w:snapToGrid w:val="0"/>
              </w:rPr>
              <w:t>4</w:t>
            </w:r>
            <w:r w:rsidRPr="000E531B">
              <w:rPr>
                <w:rFonts w:hint="eastAsia"/>
                <w:snapToGrid w:val="0"/>
              </w:rPr>
              <w:t>）车辆运输扬尘</w:t>
            </w:r>
          </w:p>
          <w:p w14:paraId="6F11C4DB" w14:textId="77777777" w:rsidR="000E531B" w:rsidRPr="000E531B" w:rsidRDefault="000E531B" w:rsidP="00B75AFD">
            <w:pPr>
              <w:pStyle w:val="00"/>
              <w:ind w:firstLine="480"/>
              <w:rPr>
                <w:snapToGrid w:val="0"/>
              </w:rPr>
            </w:pPr>
            <w:r w:rsidRPr="000E531B">
              <w:rPr>
                <w:rFonts w:hint="eastAsia"/>
                <w:snapToGrid w:val="0"/>
              </w:rPr>
              <w:t>矿微粉</w:t>
            </w:r>
            <w:proofErr w:type="gramStart"/>
            <w:r w:rsidRPr="000E531B">
              <w:rPr>
                <w:rFonts w:hint="eastAsia"/>
                <w:snapToGrid w:val="0"/>
              </w:rPr>
              <w:t>库设置</w:t>
            </w:r>
            <w:proofErr w:type="gramEnd"/>
            <w:r w:rsidRPr="000E531B">
              <w:rPr>
                <w:rFonts w:hint="eastAsia"/>
                <w:snapToGrid w:val="0"/>
              </w:rPr>
              <w:t>有三台移动式雾</w:t>
            </w:r>
            <w:proofErr w:type="gramStart"/>
            <w:r w:rsidRPr="000E531B">
              <w:rPr>
                <w:rFonts w:hint="eastAsia"/>
                <w:snapToGrid w:val="0"/>
              </w:rPr>
              <w:t>炮进行</w:t>
            </w:r>
            <w:proofErr w:type="gramEnd"/>
            <w:r w:rsidRPr="000E531B">
              <w:rPr>
                <w:rFonts w:hint="eastAsia"/>
                <w:snapToGrid w:val="0"/>
              </w:rPr>
              <w:t>喷淋抑尘，</w:t>
            </w:r>
            <w:proofErr w:type="gramStart"/>
            <w:r w:rsidRPr="000E531B">
              <w:rPr>
                <w:rFonts w:hint="eastAsia"/>
                <w:snapToGrid w:val="0"/>
              </w:rPr>
              <w:t>且对外</w:t>
            </w:r>
            <w:proofErr w:type="gramEnd"/>
            <w:r w:rsidRPr="000E531B">
              <w:rPr>
                <w:rFonts w:hint="eastAsia"/>
                <w:snapToGrid w:val="0"/>
              </w:rPr>
              <w:t>来车辆行驶的路面进行冲洗，因此，成品散装运输产生的粉尘废气可不考虑。</w:t>
            </w:r>
          </w:p>
          <w:p w14:paraId="17B9EB50" w14:textId="77777777" w:rsidR="000E531B" w:rsidRPr="000E531B" w:rsidRDefault="000E531B" w:rsidP="00B75AFD">
            <w:pPr>
              <w:pStyle w:val="00"/>
              <w:ind w:firstLine="480"/>
              <w:rPr>
                <w:snapToGrid w:val="0"/>
              </w:rPr>
            </w:pPr>
            <w:r w:rsidRPr="000E531B">
              <w:rPr>
                <w:rFonts w:hint="eastAsia"/>
                <w:snapToGrid w:val="0"/>
              </w:rPr>
              <w:t>②钢渣热焖厂</w:t>
            </w:r>
          </w:p>
          <w:p w14:paraId="52852950" w14:textId="77777777" w:rsidR="000E531B" w:rsidRPr="000E531B" w:rsidRDefault="000E531B" w:rsidP="00B75AFD">
            <w:pPr>
              <w:pStyle w:val="00"/>
              <w:ind w:firstLine="480"/>
              <w:rPr>
                <w:snapToGrid w:val="0"/>
              </w:rPr>
            </w:pPr>
            <w:r w:rsidRPr="000E531B">
              <w:rPr>
                <w:rFonts w:hint="eastAsia"/>
                <w:snapToGrid w:val="0"/>
                <w:color w:val="auto"/>
              </w:rPr>
              <w:t>热焖厂区无组织</w:t>
            </w:r>
            <w:r w:rsidRPr="000E531B">
              <w:rPr>
                <w:rFonts w:hint="eastAsia"/>
                <w:snapToGrid w:val="0"/>
              </w:rPr>
              <w:t>粉尘废气排放主要来自：</w:t>
            </w:r>
            <w:r w:rsidRPr="000E531B">
              <w:rPr>
                <w:rFonts w:hint="eastAsia"/>
                <w:snapToGrid w:val="0"/>
              </w:rPr>
              <w:t>1</w:t>
            </w:r>
            <w:r w:rsidRPr="000E531B">
              <w:rPr>
                <w:rFonts w:hint="eastAsia"/>
                <w:snapToGrid w:val="0"/>
              </w:rPr>
              <w:t>）传送带传输产生的扬尘；</w:t>
            </w:r>
            <w:r w:rsidRPr="000E531B">
              <w:rPr>
                <w:rFonts w:hint="eastAsia"/>
                <w:snapToGrid w:val="0"/>
              </w:rPr>
              <w:t>2</w:t>
            </w:r>
            <w:r w:rsidRPr="000E531B">
              <w:rPr>
                <w:rFonts w:hint="eastAsia"/>
                <w:snapToGrid w:val="0"/>
              </w:rPr>
              <w:t>）钢渣磁选洒落地面的粉尘；</w:t>
            </w:r>
            <w:r w:rsidRPr="000E531B">
              <w:rPr>
                <w:rFonts w:hint="eastAsia"/>
                <w:snapToGrid w:val="0"/>
              </w:rPr>
              <w:t>3</w:t>
            </w:r>
            <w:r w:rsidRPr="000E531B">
              <w:rPr>
                <w:rFonts w:hint="eastAsia"/>
                <w:snapToGrid w:val="0"/>
              </w:rPr>
              <w:t>）钢渣破碎产生的扬尘；</w:t>
            </w:r>
            <w:r w:rsidRPr="000E531B">
              <w:rPr>
                <w:snapToGrid w:val="0"/>
              </w:rPr>
              <w:t>4</w:t>
            </w:r>
            <w:r w:rsidRPr="000E531B">
              <w:rPr>
                <w:rFonts w:hint="eastAsia"/>
                <w:snapToGrid w:val="0"/>
              </w:rPr>
              <w:t>）成品堆场产生的扬尘。具体分析如下：</w:t>
            </w:r>
          </w:p>
          <w:p w14:paraId="598EC651" w14:textId="77777777" w:rsidR="000E531B" w:rsidRPr="000E531B" w:rsidRDefault="000E531B" w:rsidP="00B75AFD">
            <w:pPr>
              <w:pStyle w:val="00"/>
              <w:ind w:firstLine="480"/>
              <w:rPr>
                <w:snapToGrid w:val="0"/>
              </w:rPr>
            </w:pPr>
            <w:r w:rsidRPr="000E531B">
              <w:rPr>
                <w:rFonts w:hint="eastAsia"/>
                <w:snapToGrid w:val="0"/>
              </w:rPr>
              <w:t>1</w:t>
            </w:r>
            <w:r w:rsidRPr="000E531B">
              <w:rPr>
                <w:rFonts w:hint="eastAsia"/>
                <w:snapToGrid w:val="0"/>
              </w:rPr>
              <w:t>）传送带扬尘</w:t>
            </w:r>
          </w:p>
          <w:p w14:paraId="555AEC9D" w14:textId="77777777" w:rsidR="000E531B" w:rsidRPr="000E531B" w:rsidRDefault="000E531B" w:rsidP="00B75AFD">
            <w:pPr>
              <w:pStyle w:val="00"/>
              <w:ind w:firstLine="480"/>
            </w:pPr>
            <w:r w:rsidRPr="000E531B">
              <w:rPr>
                <w:rFonts w:hint="eastAsia"/>
                <w:snapToGrid w:val="0"/>
              </w:rPr>
              <w:t>热焖后的钢</w:t>
            </w:r>
            <w:r w:rsidRPr="000E531B">
              <w:rPr>
                <w:rFonts w:hint="eastAsia"/>
                <w:snapToGrid w:val="0"/>
                <w:color w:val="auto"/>
              </w:rPr>
              <w:t>渣湿度</w:t>
            </w:r>
            <w:r w:rsidRPr="000E531B">
              <w:rPr>
                <w:rFonts w:hint="eastAsia"/>
                <w:snapToGrid w:val="0"/>
              </w:rPr>
              <w:t>较高（约</w:t>
            </w:r>
            <w:r w:rsidRPr="000E531B">
              <w:rPr>
                <w:rFonts w:hint="eastAsia"/>
                <w:snapToGrid w:val="0"/>
              </w:rPr>
              <w:t>15</w:t>
            </w:r>
            <w:r w:rsidRPr="000E531B">
              <w:rPr>
                <w:snapToGrid w:val="0"/>
              </w:rPr>
              <w:t>%</w:t>
            </w:r>
            <w:r w:rsidRPr="000E531B">
              <w:rPr>
                <w:rFonts w:hint="eastAsia"/>
                <w:snapToGrid w:val="0"/>
              </w:rPr>
              <w:t>），不易扬尘，在传输过程中受风影响不大，可不考虑传送带传送过程产生的扬尘。且该部分钢渣传送基本在车间内进行，粉尘废气仅在车</w:t>
            </w:r>
            <w:r w:rsidRPr="000E531B">
              <w:rPr>
                <w:rFonts w:hint="eastAsia"/>
              </w:rPr>
              <w:t>间内扩散，对外环境影响不大。</w:t>
            </w:r>
          </w:p>
          <w:p w14:paraId="1C341F0D" w14:textId="77777777" w:rsidR="000E531B" w:rsidRPr="000E531B" w:rsidRDefault="000E531B" w:rsidP="00B75AFD">
            <w:pPr>
              <w:pStyle w:val="00"/>
              <w:ind w:firstLine="480"/>
            </w:pPr>
            <w:r w:rsidRPr="000E531B">
              <w:rPr>
                <w:rFonts w:hint="eastAsia"/>
              </w:rPr>
              <w:t>2</w:t>
            </w:r>
            <w:r w:rsidRPr="000E531B">
              <w:rPr>
                <w:rFonts w:hint="eastAsia"/>
              </w:rPr>
              <w:t>）磁选粉尘</w:t>
            </w:r>
          </w:p>
          <w:p w14:paraId="1697EB4D" w14:textId="77777777" w:rsidR="000E531B" w:rsidRPr="000E531B" w:rsidRDefault="000E531B" w:rsidP="00B75AFD">
            <w:pPr>
              <w:pStyle w:val="00"/>
              <w:ind w:firstLine="480"/>
              <w:rPr>
                <w:snapToGrid w:val="0"/>
              </w:rPr>
            </w:pPr>
            <w:r w:rsidRPr="000E531B">
              <w:rPr>
                <w:rFonts w:hint="eastAsia"/>
                <w:snapToGrid w:val="0"/>
              </w:rPr>
              <w:t>钢渣热焖厂每天需处理</w:t>
            </w:r>
            <w:r w:rsidRPr="000E531B">
              <w:rPr>
                <w:snapToGrid w:val="0"/>
              </w:rPr>
              <w:t>1667</w:t>
            </w:r>
            <w:r w:rsidRPr="000E531B">
              <w:rPr>
                <w:rFonts w:hint="eastAsia"/>
                <w:snapToGrid w:val="0"/>
              </w:rPr>
              <w:t>t</w:t>
            </w:r>
            <w:r w:rsidRPr="000E531B">
              <w:rPr>
                <w:rFonts w:hint="eastAsia"/>
                <w:snapToGrid w:val="0"/>
              </w:rPr>
              <w:t>的钢渣，钢渣经过干式磁选机筛选后洒落地面的粉尘产生量按每</w:t>
            </w:r>
            <w:r w:rsidRPr="000E531B">
              <w:rPr>
                <w:rFonts w:hint="eastAsia"/>
                <w:snapToGrid w:val="0"/>
              </w:rPr>
              <w:t>t</w:t>
            </w:r>
            <w:r w:rsidRPr="000E531B">
              <w:rPr>
                <w:rFonts w:hint="eastAsia"/>
                <w:snapToGrid w:val="0"/>
              </w:rPr>
              <w:t>钢渣产尘量</w:t>
            </w:r>
            <w:r w:rsidRPr="000E531B">
              <w:rPr>
                <w:rFonts w:hint="eastAsia"/>
                <w:snapToGrid w:val="0"/>
              </w:rPr>
              <w:t>0.005kg</w:t>
            </w:r>
            <w:r w:rsidRPr="000E531B">
              <w:rPr>
                <w:rFonts w:hint="eastAsia"/>
                <w:snapToGrid w:val="0"/>
              </w:rPr>
              <w:t>计，则粉尘产生量为</w:t>
            </w:r>
            <w:r w:rsidRPr="000E531B">
              <w:rPr>
                <w:rFonts w:hint="eastAsia"/>
                <w:snapToGrid w:val="0"/>
              </w:rPr>
              <w:t>8.3kg</w:t>
            </w:r>
            <w:r w:rsidRPr="000E531B">
              <w:rPr>
                <w:snapToGrid w:val="0"/>
              </w:rPr>
              <w:t>/</w:t>
            </w:r>
            <w:r w:rsidRPr="000E531B">
              <w:rPr>
                <w:rFonts w:hint="eastAsia"/>
                <w:snapToGrid w:val="0"/>
              </w:rPr>
              <w:t>d</w:t>
            </w:r>
            <w:r w:rsidRPr="000E531B">
              <w:rPr>
                <w:rFonts w:hint="eastAsia"/>
                <w:snapToGrid w:val="0"/>
              </w:rPr>
              <w:t>。</w:t>
            </w:r>
          </w:p>
          <w:p w14:paraId="5D2A9794" w14:textId="77777777" w:rsidR="000E531B" w:rsidRPr="000E531B" w:rsidRDefault="000E531B" w:rsidP="00B75AFD">
            <w:pPr>
              <w:pStyle w:val="00"/>
              <w:ind w:firstLine="480"/>
            </w:pPr>
            <w:r w:rsidRPr="000E531B">
              <w:rPr>
                <w:rFonts w:hint="eastAsia"/>
              </w:rPr>
              <w:t>3</w:t>
            </w:r>
            <w:r w:rsidRPr="000E531B">
              <w:rPr>
                <w:rFonts w:hint="eastAsia"/>
              </w:rPr>
              <w:t>）钢渣破碎、筛分扬尘</w:t>
            </w:r>
          </w:p>
          <w:p w14:paraId="4605E1DB" w14:textId="77777777" w:rsidR="000E531B" w:rsidRPr="000E531B" w:rsidRDefault="000E531B" w:rsidP="00B75AFD">
            <w:pPr>
              <w:pStyle w:val="00"/>
              <w:ind w:firstLine="480"/>
            </w:pPr>
            <w:r w:rsidRPr="000E531B">
              <w:rPr>
                <w:rFonts w:hint="eastAsia"/>
              </w:rPr>
              <w:t>磁选后的钢渣在破碎、筛分环节会产生少量的尘，但破碎机与振动筛均设置在密闭车间内，粉尘废气仅在车间内扩散，对外环境影响不大。</w:t>
            </w:r>
          </w:p>
          <w:p w14:paraId="6AB66745" w14:textId="77777777" w:rsidR="000E531B" w:rsidRPr="000E531B" w:rsidRDefault="000E531B" w:rsidP="00B75AFD">
            <w:pPr>
              <w:pStyle w:val="00"/>
              <w:ind w:firstLine="480"/>
            </w:pPr>
            <w:r w:rsidRPr="000E531B">
              <w:t>4</w:t>
            </w:r>
            <w:r w:rsidRPr="000E531B">
              <w:rPr>
                <w:rFonts w:hint="eastAsia"/>
              </w:rPr>
              <w:t>）堆场扬尘</w:t>
            </w:r>
          </w:p>
          <w:p w14:paraId="72A4C4AA" w14:textId="77777777" w:rsidR="000E531B" w:rsidRPr="000E531B" w:rsidRDefault="000E531B" w:rsidP="00B75AFD">
            <w:pPr>
              <w:pStyle w:val="00"/>
              <w:ind w:firstLine="480"/>
            </w:pPr>
            <w:r w:rsidRPr="000E531B">
              <w:rPr>
                <w:rFonts w:hint="eastAsia"/>
              </w:rPr>
              <w:t>磁选、破碎后的尾渣和</w:t>
            </w:r>
            <w:proofErr w:type="gramStart"/>
            <w:r w:rsidRPr="000E531B">
              <w:rPr>
                <w:rFonts w:hint="eastAsia"/>
              </w:rPr>
              <w:t>磁性渣均堆放</w:t>
            </w:r>
            <w:proofErr w:type="gramEnd"/>
            <w:r w:rsidRPr="000E531B">
              <w:rPr>
                <w:rFonts w:hint="eastAsia"/>
              </w:rPr>
              <w:t>在钢渣热焖厂区成品堆场中，成品含水率较高，且堆场配套有移动式雾炮，堆放在堆场中不易扬尘。</w:t>
            </w:r>
          </w:p>
          <w:p w14:paraId="36199E9A" w14:textId="77777777" w:rsidR="000E531B" w:rsidRPr="000E531B" w:rsidRDefault="000E531B" w:rsidP="00B75AFD">
            <w:pPr>
              <w:pStyle w:val="00"/>
              <w:ind w:firstLine="480"/>
            </w:pPr>
            <w:r w:rsidRPr="000E531B">
              <w:t>5</w:t>
            </w:r>
            <w:r w:rsidRPr="000E531B">
              <w:rPr>
                <w:rFonts w:hint="eastAsia"/>
              </w:rPr>
              <w:t>）车辆运输扬尘</w:t>
            </w:r>
          </w:p>
          <w:p w14:paraId="0FE642B4" w14:textId="77777777" w:rsidR="000E531B" w:rsidRPr="000E531B" w:rsidRDefault="000E531B" w:rsidP="00B75AFD">
            <w:pPr>
              <w:pStyle w:val="00"/>
              <w:ind w:firstLine="480"/>
            </w:pPr>
            <w:r w:rsidRPr="000E531B">
              <w:rPr>
                <w:rFonts w:hint="eastAsia"/>
              </w:rPr>
              <w:t>车辆进出厂区可能会产生路面扬尘，运输车辆经过的路面每日进行地面冲洗，能有效减少扬尘的产生。</w:t>
            </w:r>
          </w:p>
          <w:p w14:paraId="0F99B52E" w14:textId="77777777" w:rsidR="000E531B" w:rsidRPr="000E531B" w:rsidRDefault="000E531B" w:rsidP="00B75AFD">
            <w:pPr>
              <w:pStyle w:val="00"/>
              <w:ind w:firstLine="480"/>
            </w:pPr>
            <w:r w:rsidRPr="000E531B">
              <w:rPr>
                <w:rFonts w:hint="eastAsia"/>
              </w:rPr>
              <w:t>③</w:t>
            </w:r>
            <w:proofErr w:type="gramStart"/>
            <w:r w:rsidRPr="000E531B">
              <w:rPr>
                <w:rFonts w:hint="eastAsia"/>
              </w:rPr>
              <w:t>棒磨厂</w:t>
            </w:r>
            <w:proofErr w:type="gramEnd"/>
          </w:p>
          <w:p w14:paraId="16C86B9F" w14:textId="77777777" w:rsidR="000E531B" w:rsidRPr="000E531B" w:rsidRDefault="000E531B" w:rsidP="00B75AFD">
            <w:pPr>
              <w:pStyle w:val="00"/>
              <w:ind w:firstLine="480"/>
              <w:rPr>
                <w:snapToGrid w:val="0"/>
              </w:rPr>
            </w:pPr>
            <w:proofErr w:type="gramStart"/>
            <w:r w:rsidRPr="000E531B">
              <w:rPr>
                <w:rFonts w:hint="eastAsia"/>
                <w:snapToGrid w:val="0"/>
                <w:color w:val="auto"/>
              </w:rPr>
              <w:t>棒磨厂区</w:t>
            </w:r>
            <w:proofErr w:type="gramEnd"/>
            <w:r w:rsidRPr="000E531B">
              <w:rPr>
                <w:rFonts w:hint="eastAsia"/>
                <w:snapToGrid w:val="0"/>
                <w:color w:val="auto"/>
              </w:rPr>
              <w:t>无组织</w:t>
            </w:r>
            <w:r w:rsidRPr="000E531B">
              <w:rPr>
                <w:rFonts w:hint="eastAsia"/>
                <w:snapToGrid w:val="0"/>
              </w:rPr>
              <w:t>粉尘废气排放主要来自：</w:t>
            </w:r>
            <w:r w:rsidRPr="000E531B">
              <w:rPr>
                <w:rFonts w:hint="eastAsia"/>
                <w:snapToGrid w:val="0"/>
              </w:rPr>
              <w:t>1</w:t>
            </w:r>
            <w:r w:rsidRPr="000E531B">
              <w:rPr>
                <w:rFonts w:hint="eastAsia"/>
                <w:snapToGrid w:val="0"/>
              </w:rPr>
              <w:t>）堆场扬尘；</w:t>
            </w:r>
            <w:r w:rsidRPr="000E531B">
              <w:rPr>
                <w:rFonts w:hint="eastAsia"/>
                <w:snapToGrid w:val="0"/>
              </w:rPr>
              <w:t>2</w:t>
            </w:r>
            <w:r w:rsidRPr="000E531B">
              <w:rPr>
                <w:rFonts w:hint="eastAsia"/>
                <w:snapToGrid w:val="0"/>
              </w:rPr>
              <w:t>）传送带传输产生的粉尘；</w:t>
            </w:r>
            <w:r w:rsidRPr="000E531B">
              <w:rPr>
                <w:rFonts w:hint="eastAsia"/>
                <w:snapToGrid w:val="0"/>
              </w:rPr>
              <w:t>3</w:t>
            </w:r>
            <w:r w:rsidRPr="000E531B">
              <w:rPr>
                <w:rFonts w:hint="eastAsia"/>
                <w:snapToGrid w:val="0"/>
              </w:rPr>
              <w:t>）磁性渣磁选洒落地面的粉尘；</w:t>
            </w:r>
            <w:r w:rsidRPr="000E531B">
              <w:rPr>
                <w:rFonts w:hint="eastAsia"/>
                <w:snapToGrid w:val="0"/>
              </w:rPr>
              <w:t>4</w:t>
            </w:r>
            <w:r w:rsidRPr="000E531B">
              <w:rPr>
                <w:rFonts w:hint="eastAsia"/>
                <w:snapToGrid w:val="0"/>
              </w:rPr>
              <w:t>）车辆运输产生的粉尘。具体分析如下：</w:t>
            </w:r>
          </w:p>
          <w:p w14:paraId="21D5784C" w14:textId="77777777" w:rsidR="000E531B" w:rsidRPr="000E531B" w:rsidRDefault="000E531B" w:rsidP="00B75AFD">
            <w:pPr>
              <w:pStyle w:val="00"/>
              <w:ind w:firstLine="480"/>
            </w:pPr>
            <w:r w:rsidRPr="000E531B">
              <w:rPr>
                <w:rFonts w:hint="eastAsia"/>
              </w:rPr>
              <w:t>1</w:t>
            </w:r>
            <w:r w:rsidRPr="000E531B">
              <w:rPr>
                <w:rFonts w:hint="eastAsia"/>
              </w:rPr>
              <w:t>）堆场扬尘</w:t>
            </w:r>
          </w:p>
          <w:p w14:paraId="1574C4AB" w14:textId="77777777" w:rsidR="000E531B" w:rsidRPr="000E531B" w:rsidRDefault="000E531B" w:rsidP="00B75AFD">
            <w:pPr>
              <w:pStyle w:val="00"/>
              <w:ind w:firstLine="480"/>
            </w:pPr>
            <w:r w:rsidRPr="000E531B">
              <w:rPr>
                <w:rFonts w:hint="eastAsia"/>
              </w:rPr>
              <w:t>原料和成品均湿度较高，且堆场设置有顶棚，配套有一台移动式雾炮，不易扬尘。</w:t>
            </w:r>
          </w:p>
          <w:p w14:paraId="3BA98B6B" w14:textId="77777777" w:rsidR="000E531B" w:rsidRPr="000E531B" w:rsidRDefault="000E531B" w:rsidP="00B75AFD">
            <w:pPr>
              <w:pStyle w:val="00"/>
              <w:ind w:firstLine="480"/>
            </w:pPr>
            <w:r w:rsidRPr="000E531B">
              <w:rPr>
                <w:rFonts w:hint="eastAsia"/>
              </w:rPr>
              <w:lastRenderedPageBreak/>
              <w:t>2</w:t>
            </w:r>
            <w:r w:rsidRPr="000E531B">
              <w:rPr>
                <w:rFonts w:hint="eastAsia"/>
              </w:rPr>
              <w:t>）传输扬尘</w:t>
            </w:r>
          </w:p>
          <w:p w14:paraId="725663A8" w14:textId="77777777" w:rsidR="000E531B" w:rsidRPr="000E531B" w:rsidRDefault="000E531B" w:rsidP="00B75AFD">
            <w:pPr>
              <w:pStyle w:val="00"/>
              <w:ind w:firstLine="480"/>
              <w:rPr>
                <w:snapToGrid w:val="0"/>
              </w:rPr>
            </w:pPr>
            <w:r w:rsidRPr="000E531B">
              <w:rPr>
                <w:rFonts w:hint="eastAsia"/>
              </w:rPr>
              <w:t>磁性渣湿度较高，且皮带均在车间内运行，不易产生风吹扬尘</w:t>
            </w:r>
            <w:r w:rsidRPr="000E531B">
              <w:rPr>
                <w:rFonts w:hint="eastAsia"/>
                <w:snapToGrid w:val="0"/>
              </w:rPr>
              <w:t>。</w:t>
            </w:r>
          </w:p>
          <w:p w14:paraId="773A116C" w14:textId="77777777" w:rsidR="000E531B" w:rsidRPr="000E531B" w:rsidRDefault="000E531B" w:rsidP="00B75AFD">
            <w:pPr>
              <w:pStyle w:val="00"/>
              <w:ind w:firstLine="480"/>
              <w:rPr>
                <w:snapToGrid w:val="0"/>
              </w:rPr>
            </w:pPr>
            <w:r w:rsidRPr="000E531B">
              <w:rPr>
                <w:rFonts w:hint="eastAsia"/>
                <w:snapToGrid w:val="0"/>
              </w:rPr>
              <w:t>3</w:t>
            </w:r>
            <w:r w:rsidRPr="000E531B">
              <w:rPr>
                <w:rFonts w:hint="eastAsia"/>
                <w:snapToGrid w:val="0"/>
              </w:rPr>
              <w:t>）磁选粉尘</w:t>
            </w:r>
          </w:p>
          <w:p w14:paraId="09BB63EF" w14:textId="77777777" w:rsidR="000E531B" w:rsidRPr="000E531B" w:rsidRDefault="000E531B" w:rsidP="00B75AFD">
            <w:pPr>
              <w:pStyle w:val="00"/>
              <w:ind w:firstLine="480"/>
              <w:rPr>
                <w:snapToGrid w:val="0"/>
              </w:rPr>
            </w:pPr>
            <w:proofErr w:type="gramStart"/>
            <w:r w:rsidRPr="000E531B">
              <w:rPr>
                <w:rFonts w:hint="eastAsia"/>
                <w:snapToGrid w:val="0"/>
              </w:rPr>
              <w:t>棒磨厂</w:t>
            </w:r>
            <w:proofErr w:type="gramEnd"/>
            <w:r w:rsidRPr="000E531B">
              <w:rPr>
                <w:rFonts w:hint="eastAsia"/>
                <w:snapToGrid w:val="0"/>
              </w:rPr>
              <w:t>每天需处理</w:t>
            </w:r>
            <w:r w:rsidRPr="000E531B">
              <w:rPr>
                <w:rFonts w:hint="eastAsia"/>
                <w:snapToGrid w:val="0"/>
              </w:rPr>
              <w:t>4</w:t>
            </w:r>
            <w:r w:rsidRPr="000E531B">
              <w:rPr>
                <w:snapToGrid w:val="0"/>
              </w:rPr>
              <w:t>33t</w:t>
            </w:r>
            <w:r w:rsidRPr="000E531B">
              <w:rPr>
                <w:rFonts w:hint="eastAsia"/>
                <w:snapToGrid w:val="0"/>
              </w:rPr>
              <w:t>的磁性渣，磁性渣经过干式磁选机筛选后洒落地面的粉尘产生量按每</w:t>
            </w:r>
            <w:r w:rsidRPr="000E531B">
              <w:rPr>
                <w:rFonts w:hint="eastAsia"/>
                <w:snapToGrid w:val="0"/>
              </w:rPr>
              <w:t>t</w:t>
            </w:r>
            <w:proofErr w:type="gramStart"/>
            <w:r w:rsidRPr="000E531B">
              <w:rPr>
                <w:rFonts w:hint="eastAsia"/>
                <w:snapToGrid w:val="0"/>
              </w:rPr>
              <w:t>磁性渣产尘量</w:t>
            </w:r>
            <w:proofErr w:type="gramEnd"/>
            <w:r w:rsidRPr="000E531B">
              <w:rPr>
                <w:rFonts w:hint="eastAsia"/>
                <w:snapToGrid w:val="0"/>
              </w:rPr>
              <w:t>0.005kg</w:t>
            </w:r>
            <w:r w:rsidRPr="000E531B">
              <w:rPr>
                <w:rFonts w:hint="eastAsia"/>
                <w:snapToGrid w:val="0"/>
              </w:rPr>
              <w:t>计，则粉尘产生量为</w:t>
            </w:r>
            <w:r w:rsidRPr="000E531B">
              <w:rPr>
                <w:snapToGrid w:val="0"/>
              </w:rPr>
              <w:t>2.</w:t>
            </w:r>
            <w:r w:rsidRPr="000E531B">
              <w:rPr>
                <w:rFonts w:hint="eastAsia"/>
                <w:snapToGrid w:val="0"/>
              </w:rPr>
              <w:t>2kg</w:t>
            </w:r>
            <w:r w:rsidRPr="000E531B">
              <w:rPr>
                <w:snapToGrid w:val="0"/>
              </w:rPr>
              <w:t>/</w:t>
            </w:r>
            <w:r w:rsidRPr="000E531B">
              <w:rPr>
                <w:rFonts w:hint="eastAsia"/>
                <w:snapToGrid w:val="0"/>
              </w:rPr>
              <w:t>d</w:t>
            </w:r>
            <w:r w:rsidRPr="000E531B">
              <w:rPr>
                <w:rFonts w:hint="eastAsia"/>
                <w:snapToGrid w:val="0"/>
              </w:rPr>
              <w:t>。</w:t>
            </w:r>
          </w:p>
          <w:p w14:paraId="74F57980" w14:textId="77777777" w:rsidR="000E531B" w:rsidRPr="000E531B" w:rsidRDefault="000E531B" w:rsidP="00B75AFD">
            <w:pPr>
              <w:pStyle w:val="00"/>
              <w:ind w:firstLine="480"/>
            </w:pPr>
            <w:r w:rsidRPr="000E531B">
              <w:t>4</w:t>
            </w:r>
            <w:r w:rsidRPr="000E531B">
              <w:rPr>
                <w:rFonts w:hint="eastAsia"/>
              </w:rPr>
              <w:t>）车辆运输产生的扬尘</w:t>
            </w:r>
          </w:p>
          <w:p w14:paraId="08430DC1" w14:textId="77777777" w:rsidR="000E531B" w:rsidRPr="000E531B" w:rsidRDefault="000E531B" w:rsidP="00B75AFD">
            <w:pPr>
              <w:pStyle w:val="00"/>
              <w:ind w:firstLine="480"/>
            </w:pPr>
            <w:r w:rsidRPr="000E531B">
              <w:rPr>
                <w:rFonts w:hint="eastAsia"/>
              </w:rPr>
              <w:t>车辆进出厂区可能会产生路面扬尘，运输车辆经过的路面每日进行地面冲洗，能有效减少扬尘的产生。</w:t>
            </w:r>
          </w:p>
          <w:p w14:paraId="0F73481C"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项目无组织废气排放情况一览表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678"/>
              <w:gridCol w:w="2370"/>
              <w:gridCol w:w="1501"/>
              <w:gridCol w:w="3163"/>
            </w:tblGrid>
            <w:tr w:rsidR="000E531B" w:rsidRPr="000E531B" w14:paraId="7A4B4DCB" w14:textId="77777777" w:rsidTr="00B75AFD">
              <w:trPr>
                <w:trHeight w:val="850"/>
                <w:jc w:val="center"/>
              </w:trPr>
              <w:tc>
                <w:tcPr>
                  <w:tcW w:w="4013" w:type="dxa"/>
                  <w:gridSpan w:val="2"/>
                  <w:tcBorders>
                    <w:top w:val="single" w:sz="12" w:space="0" w:color="auto"/>
                    <w:left w:val="nil"/>
                    <w:bottom w:val="single" w:sz="4" w:space="0" w:color="auto"/>
                    <w:right w:val="single" w:sz="4" w:space="0" w:color="auto"/>
                  </w:tcBorders>
                  <w:vAlign w:val="center"/>
                  <w:hideMark/>
                </w:tcPr>
                <w:p w14:paraId="54A206F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工序</w:t>
                  </w:r>
                </w:p>
              </w:tc>
              <w:tc>
                <w:tcPr>
                  <w:tcW w:w="1488" w:type="dxa"/>
                  <w:tcBorders>
                    <w:top w:val="single" w:sz="12"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6F2967C"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sz w:val="18"/>
                      <w:szCs w:val="18"/>
                    </w:rPr>
                    <w:t>污染物</w:t>
                  </w:r>
                </w:p>
              </w:tc>
              <w:tc>
                <w:tcPr>
                  <w:tcW w:w="3135" w:type="dxa"/>
                  <w:tcBorders>
                    <w:top w:val="single" w:sz="12" w:space="0" w:color="auto"/>
                    <w:left w:val="single" w:sz="4" w:space="0" w:color="auto"/>
                    <w:right w:val="single" w:sz="4" w:space="0" w:color="auto"/>
                  </w:tcBorders>
                  <w:tcMar>
                    <w:top w:w="0" w:type="dxa"/>
                    <w:left w:w="28" w:type="dxa"/>
                    <w:bottom w:w="0" w:type="dxa"/>
                    <w:right w:w="28" w:type="dxa"/>
                  </w:tcMar>
                  <w:vAlign w:val="center"/>
                  <w:hideMark/>
                </w:tcPr>
                <w:p w14:paraId="038401F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排放量</w:t>
                  </w:r>
                  <w:r w:rsidRPr="000E531B">
                    <w:rPr>
                      <w:rFonts w:ascii="Times New Roman" w:hAnsi="Times New Roman" w:hint="eastAsia"/>
                      <w:sz w:val="18"/>
                      <w:szCs w:val="18"/>
                    </w:rPr>
                    <w:t>(t/a)</w:t>
                  </w:r>
                </w:p>
              </w:tc>
            </w:tr>
            <w:tr w:rsidR="000E531B" w:rsidRPr="000E531B" w14:paraId="4A81E5F6" w14:textId="77777777" w:rsidTr="00B75AFD">
              <w:trPr>
                <w:trHeight w:val="340"/>
                <w:jc w:val="center"/>
              </w:trPr>
              <w:tc>
                <w:tcPr>
                  <w:tcW w:w="1664" w:type="dxa"/>
                  <w:vMerge w:val="restart"/>
                  <w:tcBorders>
                    <w:top w:val="single" w:sz="4" w:space="0" w:color="auto"/>
                    <w:left w:val="nil"/>
                    <w:right w:val="single" w:sz="4" w:space="0" w:color="auto"/>
                  </w:tcBorders>
                  <w:vAlign w:val="center"/>
                </w:tcPr>
                <w:p w14:paraId="35F45D62"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矿微粉厂区</w:t>
                  </w:r>
                </w:p>
              </w:tc>
              <w:tc>
                <w:tcPr>
                  <w:tcW w:w="2349" w:type="dxa"/>
                  <w:tcBorders>
                    <w:top w:val="single" w:sz="4" w:space="0" w:color="auto"/>
                    <w:left w:val="nil"/>
                    <w:bottom w:val="single" w:sz="4" w:space="0" w:color="auto"/>
                    <w:right w:val="single" w:sz="4" w:space="0" w:color="auto"/>
                  </w:tcBorders>
                  <w:vAlign w:val="center"/>
                </w:tcPr>
                <w:p w14:paraId="7AAF3D2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干矿渣堆场扬尘</w:t>
                  </w:r>
                </w:p>
              </w:tc>
              <w:tc>
                <w:tcPr>
                  <w:tcW w:w="1488" w:type="dxa"/>
                  <w:vMerge w:val="restart"/>
                  <w:tcBorders>
                    <w:top w:val="single" w:sz="4" w:space="0" w:color="auto"/>
                    <w:left w:val="single" w:sz="4" w:space="0" w:color="auto"/>
                    <w:right w:val="single" w:sz="4" w:space="0" w:color="auto"/>
                  </w:tcBorders>
                  <w:tcMar>
                    <w:top w:w="0" w:type="dxa"/>
                    <w:left w:w="28" w:type="dxa"/>
                    <w:bottom w:w="0" w:type="dxa"/>
                    <w:right w:w="28" w:type="dxa"/>
                  </w:tcMar>
                  <w:vAlign w:val="center"/>
                </w:tcPr>
                <w:p w14:paraId="2FCA2F74"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颗粒物</w:t>
                  </w:r>
                </w:p>
              </w:tc>
              <w:tc>
                <w:tcPr>
                  <w:tcW w:w="3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7A8B3BCB"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1.87</w:t>
                  </w:r>
                </w:p>
              </w:tc>
            </w:tr>
            <w:tr w:rsidR="000E531B" w:rsidRPr="000E531B" w14:paraId="350F09BD" w14:textId="77777777" w:rsidTr="00B75AFD">
              <w:trPr>
                <w:trHeight w:val="340"/>
                <w:jc w:val="center"/>
              </w:trPr>
              <w:tc>
                <w:tcPr>
                  <w:tcW w:w="1664" w:type="dxa"/>
                  <w:vMerge/>
                  <w:tcBorders>
                    <w:top w:val="single" w:sz="4" w:space="0" w:color="auto"/>
                    <w:left w:val="nil"/>
                    <w:right w:val="single" w:sz="4" w:space="0" w:color="auto"/>
                  </w:tcBorders>
                  <w:vAlign w:val="center"/>
                </w:tcPr>
                <w:p w14:paraId="745FFB16" w14:textId="77777777" w:rsidR="000E531B" w:rsidRPr="000E531B" w:rsidRDefault="000E531B" w:rsidP="00B75AFD">
                  <w:pPr>
                    <w:spacing w:line="240" w:lineRule="exact"/>
                    <w:jc w:val="center"/>
                    <w:rPr>
                      <w:rFonts w:ascii="Times New Roman" w:hAnsi="Times New Roman"/>
                      <w:sz w:val="18"/>
                      <w:szCs w:val="18"/>
                    </w:rPr>
                  </w:pPr>
                </w:p>
              </w:tc>
              <w:tc>
                <w:tcPr>
                  <w:tcW w:w="2349" w:type="dxa"/>
                  <w:tcBorders>
                    <w:top w:val="single" w:sz="4" w:space="0" w:color="auto"/>
                    <w:left w:val="nil"/>
                    <w:bottom w:val="single" w:sz="4" w:space="0" w:color="auto"/>
                    <w:right w:val="single" w:sz="4" w:space="0" w:color="auto"/>
                  </w:tcBorders>
                  <w:vAlign w:val="center"/>
                </w:tcPr>
                <w:p w14:paraId="21306A5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石灰石料斗扬尘</w:t>
                  </w:r>
                </w:p>
              </w:tc>
              <w:tc>
                <w:tcPr>
                  <w:tcW w:w="1488" w:type="dxa"/>
                  <w:vMerge/>
                  <w:tcBorders>
                    <w:left w:val="single" w:sz="4" w:space="0" w:color="auto"/>
                    <w:right w:val="single" w:sz="4" w:space="0" w:color="auto"/>
                  </w:tcBorders>
                  <w:tcMar>
                    <w:top w:w="0" w:type="dxa"/>
                    <w:left w:w="28" w:type="dxa"/>
                    <w:bottom w:w="0" w:type="dxa"/>
                    <w:right w:w="28" w:type="dxa"/>
                  </w:tcMar>
                  <w:vAlign w:val="center"/>
                </w:tcPr>
                <w:p w14:paraId="596C3C15" w14:textId="77777777" w:rsidR="000E531B" w:rsidRPr="000E531B" w:rsidRDefault="000E531B" w:rsidP="00B75AFD">
                  <w:pPr>
                    <w:spacing w:line="240" w:lineRule="exact"/>
                    <w:jc w:val="center"/>
                    <w:rPr>
                      <w:rFonts w:ascii="Times New Roman" w:hAnsi="Times New Roman"/>
                      <w:sz w:val="18"/>
                      <w:szCs w:val="18"/>
                    </w:rPr>
                  </w:pPr>
                </w:p>
              </w:tc>
              <w:tc>
                <w:tcPr>
                  <w:tcW w:w="3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849DF7A"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w:t>
                  </w:r>
                  <w:r w:rsidRPr="000E531B">
                    <w:rPr>
                      <w:rFonts w:ascii="Times New Roman" w:hAnsi="Times New Roman" w:hint="eastAsia"/>
                      <w:sz w:val="18"/>
                      <w:szCs w:val="18"/>
                    </w:rPr>
                    <w:t>14</w:t>
                  </w:r>
                </w:p>
              </w:tc>
            </w:tr>
            <w:tr w:rsidR="000E531B" w:rsidRPr="000E531B" w14:paraId="4455D034" w14:textId="77777777" w:rsidTr="00B75AFD">
              <w:trPr>
                <w:trHeight w:val="340"/>
                <w:jc w:val="center"/>
              </w:trPr>
              <w:tc>
                <w:tcPr>
                  <w:tcW w:w="1664" w:type="dxa"/>
                  <w:vMerge/>
                  <w:tcBorders>
                    <w:left w:val="nil"/>
                    <w:bottom w:val="single" w:sz="4" w:space="0" w:color="auto"/>
                    <w:right w:val="single" w:sz="4" w:space="0" w:color="auto"/>
                  </w:tcBorders>
                  <w:vAlign w:val="center"/>
                </w:tcPr>
                <w:p w14:paraId="1CF556E7" w14:textId="77777777" w:rsidR="000E531B" w:rsidRPr="000E531B" w:rsidRDefault="000E531B" w:rsidP="00B75AFD">
                  <w:pPr>
                    <w:spacing w:line="240" w:lineRule="exact"/>
                    <w:jc w:val="center"/>
                    <w:rPr>
                      <w:rFonts w:ascii="Times New Roman" w:hAnsi="Times New Roman"/>
                      <w:sz w:val="18"/>
                      <w:szCs w:val="18"/>
                    </w:rPr>
                  </w:pPr>
                </w:p>
              </w:tc>
              <w:tc>
                <w:tcPr>
                  <w:tcW w:w="2349" w:type="dxa"/>
                  <w:tcBorders>
                    <w:top w:val="single" w:sz="4" w:space="0" w:color="auto"/>
                    <w:left w:val="nil"/>
                    <w:bottom w:val="single" w:sz="4" w:space="0" w:color="auto"/>
                    <w:right w:val="single" w:sz="4" w:space="0" w:color="auto"/>
                  </w:tcBorders>
                  <w:vAlign w:val="center"/>
                </w:tcPr>
                <w:p w14:paraId="0B139B1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传送带粉尘</w:t>
                  </w:r>
                </w:p>
              </w:tc>
              <w:tc>
                <w:tcPr>
                  <w:tcW w:w="1488" w:type="dxa"/>
                  <w:vMerge/>
                  <w:tcBorders>
                    <w:left w:val="single" w:sz="4" w:space="0" w:color="auto"/>
                    <w:right w:val="single" w:sz="4" w:space="0" w:color="auto"/>
                  </w:tcBorders>
                  <w:tcMar>
                    <w:top w:w="0" w:type="dxa"/>
                    <w:left w:w="28" w:type="dxa"/>
                    <w:bottom w:w="0" w:type="dxa"/>
                    <w:right w:w="28" w:type="dxa"/>
                  </w:tcMar>
                  <w:vAlign w:val="center"/>
                </w:tcPr>
                <w:p w14:paraId="0A315331" w14:textId="77777777" w:rsidR="000E531B" w:rsidRPr="000E531B" w:rsidRDefault="000E531B" w:rsidP="00B75AFD">
                  <w:pPr>
                    <w:spacing w:line="240" w:lineRule="exact"/>
                    <w:jc w:val="center"/>
                    <w:rPr>
                      <w:rFonts w:ascii="Times New Roman" w:hAnsi="Times New Roman"/>
                      <w:sz w:val="18"/>
                      <w:szCs w:val="18"/>
                    </w:rPr>
                  </w:pPr>
                </w:p>
              </w:tc>
              <w:tc>
                <w:tcPr>
                  <w:tcW w:w="3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21513B1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1</w:t>
                  </w:r>
                </w:p>
              </w:tc>
            </w:tr>
            <w:tr w:rsidR="000E531B" w:rsidRPr="000E531B" w14:paraId="540E3367" w14:textId="77777777" w:rsidTr="00B75AFD">
              <w:trPr>
                <w:trHeight w:val="340"/>
                <w:jc w:val="center"/>
              </w:trPr>
              <w:tc>
                <w:tcPr>
                  <w:tcW w:w="1664" w:type="dxa"/>
                  <w:tcBorders>
                    <w:left w:val="nil"/>
                    <w:bottom w:val="single" w:sz="4" w:space="0" w:color="auto"/>
                    <w:right w:val="single" w:sz="4" w:space="0" w:color="auto"/>
                  </w:tcBorders>
                  <w:vAlign w:val="center"/>
                </w:tcPr>
                <w:p w14:paraId="2B2140B8"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钢渣热焖厂区</w:t>
                  </w:r>
                </w:p>
              </w:tc>
              <w:tc>
                <w:tcPr>
                  <w:tcW w:w="2349" w:type="dxa"/>
                  <w:tcBorders>
                    <w:top w:val="single" w:sz="4" w:space="0" w:color="auto"/>
                    <w:left w:val="nil"/>
                    <w:bottom w:val="single" w:sz="4" w:space="0" w:color="auto"/>
                    <w:right w:val="single" w:sz="4" w:space="0" w:color="auto"/>
                  </w:tcBorders>
                  <w:vAlign w:val="center"/>
                </w:tcPr>
                <w:p w14:paraId="35BCA6EA"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磁选粉尘</w:t>
                  </w:r>
                </w:p>
              </w:tc>
              <w:tc>
                <w:tcPr>
                  <w:tcW w:w="1488" w:type="dxa"/>
                  <w:vMerge/>
                  <w:tcBorders>
                    <w:left w:val="single" w:sz="4" w:space="0" w:color="auto"/>
                    <w:right w:val="single" w:sz="4" w:space="0" w:color="auto"/>
                  </w:tcBorders>
                  <w:tcMar>
                    <w:top w:w="0" w:type="dxa"/>
                    <w:left w:w="28" w:type="dxa"/>
                    <w:bottom w:w="0" w:type="dxa"/>
                    <w:right w:w="28" w:type="dxa"/>
                  </w:tcMar>
                  <w:vAlign w:val="center"/>
                </w:tcPr>
                <w:p w14:paraId="215C3135" w14:textId="77777777" w:rsidR="000E531B" w:rsidRPr="000E531B" w:rsidRDefault="000E531B" w:rsidP="00B75AFD">
                  <w:pPr>
                    <w:spacing w:line="240" w:lineRule="exact"/>
                    <w:jc w:val="center"/>
                    <w:rPr>
                      <w:rFonts w:ascii="Times New Roman" w:hAnsi="Times New Roman"/>
                      <w:sz w:val="18"/>
                      <w:szCs w:val="18"/>
                    </w:rPr>
                  </w:pPr>
                </w:p>
              </w:tc>
              <w:tc>
                <w:tcPr>
                  <w:tcW w:w="3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68D87BB1"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.5</w:t>
                  </w:r>
                </w:p>
              </w:tc>
            </w:tr>
            <w:tr w:rsidR="000E531B" w:rsidRPr="000E531B" w14:paraId="514CE80D" w14:textId="77777777" w:rsidTr="00B75AFD">
              <w:trPr>
                <w:trHeight w:val="340"/>
                <w:jc w:val="center"/>
              </w:trPr>
              <w:tc>
                <w:tcPr>
                  <w:tcW w:w="1664" w:type="dxa"/>
                  <w:tcBorders>
                    <w:left w:val="nil"/>
                    <w:bottom w:val="single" w:sz="4" w:space="0" w:color="auto"/>
                    <w:right w:val="single" w:sz="4" w:space="0" w:color="auto"/>
                  </w:tcBorders>
                  <w:vAlign w:val="center"/>
                </w:tcPr>
                <w:p w14:paraId="3FD6EB28" w14:textId="77777777" w:rsidR="000E531B" w:rsidRPr="000E531B" w:rsidRDefault="000E531B" w:rsidP="00B75AFD">
                  <w:pPr>
                    <w:spacing w:line="240" w:lineRule="exact"/>
                    <w:jc w:val="center"/>
                    <w:rPr>
                      <w:rFonts w:ascii="Times New Roman" w:hAnsi="Times New Roman"/>
                      <w:sz w:val="18"/>
                      <w:szCs w:val="18"/>
                    </w:rPr>
                  </w:pPr>
                  <w:proofErr w:type="gramStart"/>
                  <w:r w:rsidRPr="000E531B">
                    <w:rPr>
                      <w:rFonts w:ascii="Times New Roman" w:hAnsi="Times New Roman" w:hint="eastAsia"/>
                      <w:sz w:val="18"/>
                      <w:szCs w:val="18"/>
                    </w:rPr>
                    <w:t>棒磨厂区</w:t>
                  </w:r>
                  <w:proofErr w:type="gramEnd"/>
                </w:p>
              </w:tc>
              <w:tc>
                <w:tcPr>
                  <w:tcW w:w="2349" w:type="dxa"/>
                  <w:tcBorders>
                    <w:top w:val="single" w:sz="4" w:space="0" w:color="auto"/>
                    <w:left w:val="nil"/>
                    <w:bottom w:val="single" w:sz="4" w:space="0" w:color="auto"/>
                    <w:right w:val="single" w:sz="4" w:space="0" w:color="auto"/>
                  </w:tcBorders>
                  <w:vAlign w:val="center"/>
                </w:tcPr>
                <w:p w14:paraId="33083739"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磁选粉尘</w:t>
                  </w:r>
                </w:p>
              </w:tc>
              <w:tc>
                <w:tcPr>
                  <w:tcW w:w="1488" w:type="dxa"/>
                  <w:vMerge/>
                  <w:tcBorders>
                    <w:left w:val="single" w:sz="4" w:space="0" w:color="auto"/>
                    <w:right w:val="single" w:sz="4" w:space="0" w:color="auto"/>
                  </w:tcBorders>
                  <w:tcMar>
                    <w:top w:w="0" w:type="dxa"/>
                    <w:left w:w="28" w:type="dxa"/>
                    <w:bottom w:w="0" w:type="dxa"/>
                    <w:right w:w="28" w:type="dxa"/>
                  </w:tcMar>
                  <w:vAlign w:val="center"/>
                </w:tcPr>
                <w:p w14:paraId="5D3B4971" w14:textId="77777777" w:rsidR="000E531B" w:rsidRPr="000E531B" w:rsidRDefault="000E531B" w:rsidP="00B75AFD">
                  <w:pPr>
                    <w:spacing w:line="240" w:lineRule="exact"/>
                    <w:jc w:val="center"/>
                    <w:rPr>
                      <w:rFonts w:ascii="Times New Roman" w:hAnsi="Times New Roman"/>
                      <w:sz w:val="18"/>
                      <w:szCs w:val="18"/>
                    </w:rPr>
                  </w:pPr>
                </w:p>
              </w:tc>
              <w:tc>
                <w:tcPr>
                  <w:tcW w:w="313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14:paraId="467D55AF"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sz w:val="18"/>
                      <w:szCs w:val="18"/>
                    </w:rPr>
                    <w:t>0.65</w:t>
                  </w:r>
                </w:p>
              </w:tc>
            </w:tr>
            <w:tr w:rsidR="000E531B" w:rsidRPr="000E531B" w14:paraId="56CF2037" w14:textId="77777777" w:rsidTr="00B75AFD">
              <w:trPr>
                <w:trHeight w:val="340"/>
                <w:jc w:val="center"/>
              </w:trPr>
              <w:tc>
                <w:tcPr>
                  <w:tcW w:w="5501" w:type="dxa"/>
                  <w:gridSpan w:val="3"/>
                  <w:tcBorders>
                    <w:top w:val="single" w:sz="4" w:space="0" w:color="auto"/>
                    <w:left w:val="nil"/>
                    <w:bottom w:val="single" w:sz="12" w:space="0" w:color="auto"/>
                    <w:right w:val="single" w:sz="4" w:space="0" w:color="auto"/>
                  </w:tcBorders>
                  <w:vAlign w:val="center"/>
                  <w:hideMark/>
                </w:tcPr>
                <w:p w14:paraId="0E6F0D86" w14:textId="77777777" w:rsidR="000E531B" w:rsidRPr="000E531B" w:rsidRDefault="000E531B" w:rsidP="00B75AFD">
                  <w:pPr>
                    <w:spacing w:line="240" w:lineRule="exact"/>
                    <w:jc w:val="center"/>
                    <w:rPr>
                      <w:rFonts w:ascii="Times New Roman" w:hAnsi="Times New Roman"/>
                      <w:sz w:val="18"/>
                      <w:szCs w:val="18"/>
                    </w:rPr>
                  </w:pPr>
                  <w:r w:rsidRPr="000E531B">
                    <w:rPr>
                      <w:rFonts w:ascii="Times New Roman" w:hAnsi="Times New Roman" w:hint="eastAsia"/>
                      <w:sz w:val="18"/>
                      <w:szCs w:val="18"/>
                    </w:rPr>
                    <w:t>合计</w:t>
                  </w:r>
                </w:p>
              </w:tc>
              <w:tc>
                <w:tcPr>
                  <w:tcW w:w="3135" w:type="dxa"/>
                  <w:tcBorders>
                    <w:top w:val="single" w:sz="4" w:space="0" w:color="auto"/>
                    <w:left w:val="single" w:sz="4" w:space="0" w:color="auto"/>
                    <w:bottom w:val="single" w:sz="12" w:space="0" w:color="auto"/>
                    <w:right w:val="single" w:sz="4" w:space="0" w:color="auto"/>
                  </w:tcBorders>
                  <w:tcMar>
                    <w:top w:w="0" w:type="dxa"/>
                    <w:left w:w="28" w:type="dxa"/>
                    <w:bottom w:w="0" w:type="dxa"/>
                    <w:right w:w="28" w:type="dxa"/>
                  </w:tcMar>
                  <w:vAlign w:val="center"/>
                  <w:hideMark/>
                </w:tcPr>
                <w:p w14:paraId="55667624" w14:textId="77777777" w:rsidR="000E531B" w:rsidRPr="000E531B" w:rsidRDefault="000E531B" w:rsidP="00B75AFD">
                  <w:pPr>
                    <w:spacing w:line="240" w:lineRule="atLeast"/>
                    <w:jc w:val="center"/>
                    <w:textAlignment w:val="center"/>
                    <w:rPr>
                      <w:rFonts w:ascii="Times New Roman" w:hAnsi="Times New Roman"/>
                      <w:sz w:val="18"/>
                      <w:szCs w:val="18"/>
                    </w:rPr>
                  </w:pPr>
                  <w:r w:rsidRPr="000E531B">
                    <w:rPr>
                      <w:rFonts w:ascii="Times New Roman" w:hAnsi="Times New Roman" w:hint="eastAsia"/>
                      <w:sz w:val="18"/>
                      <w:szCs w:val="18"/>
                    </w:rPr>
                    <w:t>6.16</w:t>
                  </w:r>
                </w:p>
              </w:tc>
            </w:tr>
          </w:tbl>
          <w:p w14:paraId="6313AF5A" w14:textId="77777777" w:rsidR="000E531B" w:rsidRPr="000E531B" w:rsidRDefault="000E531B" w:rsidP="00B75AFD">
            <w:pPr>
              <w:keepNext/>
              <w:adjustRightInd w:val="0"/>
              <w:snapToGrid w:val="0"/>
              <w:spacing w:line="420" w:lineRule="atLeast"/>
              <w:ind w:firstLineChars="200" w:firstLine="482"/>
              <w:outlineLvl w:val="1"/>
              <w:rPr>
                <w:rFonts w:eastAsia="黑体"/>
                <w:b/>
                <w:sz w:val="24"/>
                <w:szCs w:val="24"/>
              </w:rPr>
            </w:pPr>
          </w:p>
          <w:p w14:paraId="053AF394" w14:textId="77777777" w:rsidR="000E531B" w:rsidRPr="000E531B" w:rsidRDefault="000E531B" w:rsidP="00B75AFD">
            <w:pPr>
              <w:keepNext/>
              <w:numPr>
                <w:ilvl w:val="3"/>
                <w:numId w:val="27"/>
              </w:numPr>
              <w:adjustRightInd w:val="0"/>
              <w:snapToGrid w:val="0"/>
              <w:spacing w:line="420" w:lineRule="atLeast"/>
              <w:outlineLvl w:val="1"/>
              <w:rPr>
                <w:rFonts w:eastAsia="黑体"/>
                <w:b/>
                <w:sz w:val="24"/>
                <w:szCs w:val="24"/>
              </w:rPr>
            </w:pPr>
            <w:r w:rsidRPr="000E531B">
              <w:rPr>
                <w:rFonts w:eastAsia="黑体" w:hint="eastAsia"/>
                <w:b/>
                <w:sz w:val="24"/>
                <w:szCs w:val="24"/>
              </w:rPr>
              <w:t>排污许可管理及废气监测要求</w:t>
            </w:r>
          </w:p>
          <w:p w14:paraId="419F2D1D" w14:textId="77777777" w:rsidR="000E531B" w:rsidRPr="000E531B" w:rsidRDefault="000E531B" w:rsidP="00B75AFD">
            <w:pPr>
              <w:pStyle w:val="00"/>
              <w:ind w:firstLine="480"/>
            </w:pPr>
            <w:r w:rsidRPr="000E531B">
              <w:rPr>
                <w:rFonts w:hint="eastAsia"/>
              </w:rPr>
              <w:t>（</w:t>
            </w:r>
            <w:r w:rsidRPr="000E531B">
              <w:rPr>
                <w:rFonts w:hint="eastAsia"/>
              </w:rPr>
              <w:t>1</w:t>
            </w:r>
            <w:r w:rsidRPr="000E531B">
              <w:rPr>
                <w:rFonts w:hint="eastAsia"/>
              </w:rPr>
              <w:t>）排污许可管理类别</w:t>
            </w:r>
          </w:p>
          <w:p w14:paraId="12927BCB" w14:textId="77777777" w:rsidR="000E531B" w:rsidRPr="000E531B" w:rsidRDefault="000E531B" w:rsidP="00B75AFD">
            <w:pPr>
              <w:pStyle w:val="00"/>
              <w:ind w:firstLine="480"/>
            </w:pPr>
            <w:r w:rsidRPr="000E531B">
              <w:rPr>
                <w:rFonts w:hint="eastAsia"/>
              </w:rPr>
              <w:t>本项目为废弃钢铁资源再利用项目，检索《固定污染源排污许可分类管理名录》（</w:t>
            </w:r>
            <w:r w:rsidRPr="000E531B">
              <w:rPr>
                <w:rFonts w:hint="eastAsia"/>
              </w:rPr>
              <w:t>2019</w:t>
            </w:r>
            <w:r w:rsidRPr="000E531B">
              <w:rPr>
                <w:rFonts w:hint="eastAsia"/>
              </w:rPr>
              <w:t>年版），本项目属于“三十七、废弃资源综合利用业</w:t>
            </w:r>
            <w:r w:rsidRPr="000E531B">
              <w:rPr>
                <w:rFonts w:hint="eastAsia"/>
              </w:rPr>
              <w:t>4</w:t>
            </w:r>
            <w:r w:rsidRPr="000E531B">
              <w:t>2</w:t>
            </w:r>
            <w:r w:rsidRPr="000E531B">
              <w:rPr>
                <w:rFonts w:hint="eastAsia"/>
              </w:rPr>
              <w:t>”，矿微粉生产、钢渣的热焖、磁选以及磁性渣的</w:t>
            </w:r>
            <w:proofErr w:type="gramStart"/>
            <w:r w:rsidRPr="000E531B">
              <w:rPr>
                <w:rFonts w:hint="eastAsia"/>
              </w:rPr>
              <w:t>棒磨属于</w:t>
            </w:r>
            <w:proofErr w:type="gramEnd"/>
            <w:r w:rsidRPr="000E531B">
              <w:rPr>
                <w:rFonts w:hint="eastAsia"/>
              </w:rPr>
              <w:t>简化管理。建设单位应按照《排污许可管理条例》、</w:t>
            </w:r>
            <w:r w:rsidRPr="000E531B">
              <w:rPr>
                <w:rFonts w:hint="eastAsia"/>
                <w:color w:val="auto"/>
                <w:shd w:val="clear" w:color="auto" w:fill="FFFFFF"/>
              </w:rPr>
              <w:t>《排污许可证申请与核发技术规范</w:t>
            </w:r>
            <w:r w:rsidRPr="000E531B">
              <w:rPr>
                <w:rFonts w:hint="eastAsia"/>
                <w:color w:val="auto"/>
                <w:shd w:val="clear" w:color="auto" w:fill="FFFFFF"/>
              </w:rPr>
              <w:t xml:space="preserve"> </w:t>
            </w:r>
            <w:r w:rsidRPr="000E531B">
              <w:rPr>
                <w:rFonts w:hint="eastAsia"/>
                <w:color w:val="auto"/>
                <w:shd w:val="clear" w:color="auto" w:fill="FFFFFF"/>
              </w:rPr>
              <w:t>废弃资源加工工业》（</w:t>
            </w:r>
            <w:r w:rsidRPr="000E531B">
              <w:rPr>
                <w:rFonts w:hint="eastAsia"/>
                <w:color w:val="auto"/>
                <w:shd w:val="clear" w:color="auto" w:fill="FFFFFF"/>
              </w:rPr>
              <w:t>HJ1</w:t>
            </w:r>
            <w:r w:rsidRPr="000E531B">
              <w:rPr>
                <w:color w:val="auto"/>
                <w:shd w:val="clear" w:color="auto" w:fill="FFFFFF"/>
              </w:rPr>
              <w:t>034</w:t>
            </w:r>
            <w:r w:rsidRPr="000E531B">
              <w:rPr>
                <w:rFonts w:hint="eastAsia"/>
                <w:color w:val="auto"/>
                <w:shd w:val="clear" w:color="auto" w:fill="FFFFFF"/>
              </w:rPr>
              <w:t>-20</w:t>
            </w:r>
            <w:r w:rsidRPr="000E531B">
              <w:rPr>
                <w:color w:val="auto"/>
                <w:shd w:val="clear" w:color="auto" w:fill="FFFFFF"/>
              </w:rPr>
              <w:t>19</w:t>
            </w:r>
            <w:r w:rsidRPr="000E531B">
              <w:rPr>
                <w:rFonts w:hint="eastAsia"/>
                <w:color w:val="auto"/>
                <w:shd w:val="clear" w:color="auto" w:fill="FFFFFF"/>
              </w:rPr>
              <w:t>）</w:t>
            </w:r>
            <w:r w:rsidRPr="000E531B">
              <w:rPr>
                <w:rFonts w:hint="eastAsia"/>
              </w:rPr>
              <w:t>及相关管理要求，在规定时限内对排污许可证进行延续、变更或重新申请。</w:t>
            </w:r>
          </w:p>
          <w:p w14:paraId="18A3CE73" w14:textId="77777777" w:rsidR="000E531B" w:rsidRPr="000E531B" w:rsidRDefault="000E531B" w:rsidP="00B75AFD">
            <w:pPr>
              <w:pStyle w:val="00"/>
              <w:ind w:firstLine="480"/>
            </w:pPr>
            <w:r w:rsidRPr="000E531B">
              <w:rPr>
                <w:rFonts w:hint="eastAsia"/>
              </w:rPr>
              <w:t>（</w:t>
            </w:r>
            <w:r w:rsidRPr="000E531B">
              <w:rPr>
                <w:rFonts w:hint="eastAsia"/>
              </w:rPr>
              <w:t>2</w:t>
            </w:r>
            <w:r w:rsidRPr="000E531B">
              <w:rPr>
                <w:rFonts w:hint="eastAsia"/>
              </w:rPr>
              <w:t>）自行监测要求</w:t>
            </w:r>
          </w:p>
          <w:p w14:paraId="5F33D1FD" w14:textId="77777777" w:rsidR="000E531B" w:rsidRPr="000E531B" w:rsidRDefault="000E531B" w:rsidP="00B75AFD">
            <w:pPr>
              <w:pStyle w:val="00"/>
              <w:ind w:firstLine="480"/>
            </w:pPr>
            <w:r w:rsidRPr="000E531B">
              <w:rPr>
                <w:rFonts w:hint="eastAsia"/>
              </w:rPr>
              <w:t>废气排放口基本信息见下表。</w:t>
            </w:r>
          </w:p>
          <w:p w14:paraId="620BCA4C"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项目废气排放口基本情况信息</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606"/>
              <w:gridCol w:w="1041"/>
              <w:gridCol w:w="1590"/>
              <w:gridCol w:w="966"/>
              <w:gridCol w:w="737"/>
              <w:gridCol w:w="863"/>
              <w:gridCol w:w="875"/>
              <w:gridCol w:w="730"/>
              <w:gridCol w:w="1309"/>
            </w:tblGrid>
            <w:tr w:rsidR="000E531B" w:rsidRPr="000E531B" w14:paraId="35BEB3B2" w14:textId="77777777" w:rsidTr="00B75AFD">
              <w:trPr>
                <w:trHeight w:val="284"/>
                <w:jc w:val="center"/>
              </w:trPr>
              <w:tc>
                <w:tcPr>
                  <w:tcW w:w="347" w:type="pct"/>
                  <w:vMerge w:val="restart"/>
                  <w:vAlign w:val="center"/>
                </w:tcPr>
                <w:p w14:paraId="795CBB52"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厂区</w:t>
                  </w:r>
                </w:p>
              </w:tc>
              <w:tc>
                <w:tcPr>
                  <w:tcW w:w="597" w:type="pct"/>
                  <w:vMerge w:val="restart"/>
                  <w:vAlign w:val="center"/>
                </w:tcPr>
                <w:p w14:paraId="758B2056"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生产线</w:t>
                  </w:r>
                </w:p>
              </w:tc>
              <w:tc>
                <w:tcPr>
                  <w:tcW w:w="912" w:type="pct"/>
                  <w:vMerge w:val="restart"/>
                  <w:vAlign w:val="center"/>
                </w:tcPr>
                <w:p w14:paraId="756484A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排放口名称</w:t>
                  </w:r>
                </w:p>
              </w:tc>
              <w:tc>
                <w:tcPr>
                  <w:tcW w:w="554" w:type="pct"/>
                  <w:vMerge w:val="restart"/>
                  <w:vAlign w:val="center"/>
                </w:tcPr>
                <w:p w14:paraId="2C417C18"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编号</w:t>
                  </w:r>
                </w:p>
              </w:tc>
              <w:tc>
                <w:tcPr>
                  <w:tcW w:w="1420" w:type="pct"/>
                  <w:gridSpan w:val="3"/>
                  <w:vAlign w:val="center"/>
                </w:tcPr>
                <w:p w14:paraId="67426993"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排放参数</w:t>
                  </w:r>
                </w:p>
              </w:tc>
              <w:tc>
                <w:tcPr>
                  <w:tcW w:w="419" w:type="pct"/>
                  <w:vMerge w:val="restart"/>
                  <w:vAlign w:val="center"/>
                </w:tcPr>
                <w:p w14:paraId="79D929D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排污</w:t>
                  </w:r>
                  <w:proofErr w:type="gramStart"/>
                  <w:r w:rsidRPr="000E531B">
                    <w:rPr>
                      <w:rFonts w:ascii="Times New Roman" w:eastAsiaTheme="minorEastAsia" w:hAnsi="Times New Roman"/>
                      <w:sz w:val="18"/>
                      <w:szCs w:val="21"/>
                    </w:rPr>
                    <w:t>口类型</w:t>
                  </w:r>
                  <w:proofErr w:type="gramEnd"/>
                </w:p>
              </w:tc>
              <w:tc>
                <w:tcPr>
                  <w:tcW w:w="751" w:type="pct"/>
                  <w:vMerge w:val="restart"/>
                  <w:vAlign w:val="center"/>
                </w:tcPr>
                <w:p w14:paraId="1B26ACC5"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地理坐标</w:t>
                  </w:r>
                </w:p>
              </w:tc>
            </w:tr>
            <w:tr w:rsidR="000E531B" w:rsidRPr="000E531B" w14:paraId="59513F87" w14:textId="77777777" w:rsidTr="00B75AFD">
              <w:trPr>
                <w:trHeight w:val="284"/>
                <w:jc w:val="center"/>
              </w:trPr>
              <w:tc>
                <w:tcPr>
                  <w:tcW w:w="347" w:type="pct"/>
                  <w:vMerge/>
                  <w:vAlign w:val="center"/>
                </w:tcPr>
                <w:p w14:paraId="70007AFE"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c>
                <w:tcPr>
                  <w:tcW w:w="597" w:type="pct"/>
                  <w:vMerge/>
                  <w:vAlign w:val="center"/>
                </w:tcPr>
                <w:p w14:paraId="5D7B5F7A"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c>
                <w:tcPr>
                  <w:tcW w:w="912" w:type="pct"/>
                  <w:vMerge/>
                  <w:vAlign w:val="center"/>
                </w:tcPr>
                <w:p w14:paraId="610AB93D"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c>
                <w:tcPr>
                  <w:tcW w:w="554" w:type="pct"/>
                  <w:vMerge/>
                  <w:vAlign w:val="center"/>
                </w:tcPr>
                <w:p w14:paraId="737144E7"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c>
                <w:tcPr>
                  <w:tcW w:w="423" w:type="pct"/>
                  <w:vAlign w:val="center"/>
                </w:tcPr>
                <w:p w14:paraId="5B6D59C3"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高度</w:t>
                  </w:r>
                  <w:r w:rsidRPr="000E531B">
                    <w:rPr>
                      <w:rFonts w:ascii="Times New Roman" w:eastAsiaTheme="minorEastAsia" w:hAnsi="Times New Roman"/>
                      <w:sz w:val="18"/>
                      <w:szCs w:val="21"/>
                    </w:rPr>
                    <w:t>(m)</w:t>
                  </w:r>
                </w:p>
              </w:tc>
              <w:tc>
                <w:tcPr>
                  <w:tcW w:w="495" w:type="pct"/>
                  <w:vAlign w:val="center"/>
                </w:tcPr>
                <w:p w14:paraId="0D1973D2"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内径</w:t>
                  </w:r>
                  <w:r w:rsidRPr="000E531B">
                    <w:rPr>
                      <w:rFonts w:ascii="Times New Roman" w:eastAsiaTheme="minorEastAsia" w:hAnsi="Times New Roman"/>
                      <w:sz w:val="18"/>
                      <w:szCs w:val="21"/>
                    </w:rPr>
                    <w:t>(m)</w:t>
                  </w:r>
                </w:p>
              </w:tc>
              <w:tc>
                <w:tcPr>
                  <w:tcW w:w="502" w:type="pct"/>
                  <w:vAlign w:val="center"/>
                </w:tcPr>
                <w:p w14:paraId="247CFAEF"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温度</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w:t>
                  </w:r>
                </w:p>
              </w:tc>
              <w:tc>
                <w:tcPr>
                  <w:tcW w:w="419" w:type="pct"/>
                  <w:vMerge/>
                  <w:vAlign w:val="center"/>
                </w:tcPr>
                <w:p w14:paraId="69B36CC7"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c>
                <w:tcPr>
                  <w:tcW w:w="751" w:type="pct"/>
                  <w:vMerge/>
                  <w:vAlign w:val="center"/>
                </w:tcPr>
                <w:p w14:paraId="2360F2D9"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p>
              </w:tc>
            </w:tr>
            <w:tr w:rsidR="000E531B" w:rsidRPr="000E531B" w14:paraId="2E6820CA" w14:textId="77777777" w:rsidTr="00B75AFD">
              <w:trPr>
                <w:trHeight w:val="284"/>
                <w:jc w:val="center"/>
              </w:trPr>
              <w:tc>
                <w:tcPr>
                  <w:tcW w:w="347" w:type="pct"/>
                  <w:vMerge w:val="restart"/>
                  <w:vAlign w:val="center"/>
                </w:tcPr>
                <w:p w14:paraId="1CFF0FF0"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r w:rsidRPr="000E531B">
                    <w:rPr>
                      <w:rFonts w:ascii="Times New Roman" w:hAnsi="Times New Roman" w:hint="eastAsia"/>
                      <w:color w:val="000000" w:themeColor="text1"/>
                      <w:sz w:val="18"/>
                      <w:szCs w:val="21"/>
                    </w:rPr>
                    <w:t>矿微粉厂</w:t>
                  </w:r>
                </w:p>
              </w:tc>
              <w:tc>
                <w:tcPr>
                  <w:tcW w:w="597" w:type="pct"/>
                  <w:vMerge w:val="restart"/>
                  <w:vAlign w:val="center"/>
                </w:tcPr>
                <w:p w14:paraId="00132144"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roofErr w:type="gramStart"/>
                  <w:r w:rsidRPr="000E531B">
                    <w:rPr>
                      <w:rFonts w:ascii="Times New Roman" w:hAnsi="Times New Roman" w:hint="eastAsia"/>
                      <w:color w:val="000000" w:themeColor="text1"/>
                      <w:sz w:val="18"/>
                      <w:szCs w:val="21"/>
                    </w:rPr>
                    <w:t>立磨生产线</w:t>
                  </w:r>
                  <w:proofErr w:type="gramEnd"/>
                </w:p>
              </w:tc>
              <w:tc>
                <w:tcPr>
                  <w:tcW w:w="912" w:type="pct"/>
                  <w:vAlign w:val="center"/>
                </w:tcPr>
                <w:p w14:paraId="78EFCE38"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r w:rsidRPr="000E531B">
                    <w:rPr>
                      <w:rFonts w:ascii="Times New Roman" w:hAnsi="Times New Roman"/>
                      <w:color w:val="000000" w:themeColor="text1"/>
                      <w:sz w:val="18"/>
                      <w:szCs w:val="21"/>
                    </w:rPr>
                    <w:t>立磨机废气排放口</w:t>
                  </w:r>
                </w:p>
              </w:tc>
              <w:tc>
                <w:tcPr>
                  <w:tcW w:w="554" w:type="pct"/>
                  <w:vAlign w:val="center"/>
                </w:tcPr>
                <w:p w14:paraId="22C7341B"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FQ-00392</w:t>
                  </w:r>
                </w:p>
                <w:p w14:paraId="4F26B75D"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(DA001)</w:t>
                  </w:r>
                </w:p>
              </w:tc>
              <w:tc>
                <w:tcPr>
                  <w:tcW w:w="423" w:type="pct"/>
                  <w:vAlign w:val="center"/>
                </w:tcPr>
                <w:p w14:paraId="1B555689"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20</w:t>
                  </w:r>
                </w:p>
              </w:tc>
              <w:tc>
                <w:tcPr>
                  <w:tcW w:w="495" w:type="pct"/>
                  <w:vAlign w:val="center"/>
                </w:tcPr>
                <w:p w14:paraId="33E580E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kern w:val="0"/>
                      <w:sz w:val="18"/>
                      <w:szCs w:val="18"/>
                    </w:rPr>
                    <w:t>2</w:t>
                  </w:r>
                </w:p>
              </w:tc>
              <w:tc>
                <w:tcPr>
                  <w:tcW w:w="502" w:type="pct"/>
                  <w:vAlign w:val="center"/>
                </w:tcPr>
                <w:p w14:paraId="068E6A5F"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20937330"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53B6C683"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w:t>
                  </w:r>
                  <w:r w:rsidRPr="000E531B">
                    <w:rPr>
                      <w:rFonts w:ascii="Times New Roman" w:eastAsiaTheme="minorEastAsia" w:hAnsi="Times New Roman" w:hint="eastAsia"/>
                      <w:sz w:val="18"/>
                      <w:szCs w:val="21"/>
                    </w:rPr>
                    <w:t>5.</w:t>
                  </w:r>
                  <w:r w:rsidRPr="000E531B">
                    <w:rPr>
                      <w:rFonts w:ascii="Times New Roman" w:eastAsiaTheme="minorEastAsia" w:hAnsi="Times New Roman"/>
                      <w:sz w:val="18"/>
                      <w:szCs w:val="21"/>
                    </w:rPr>
                    <w:t>57″</w:t>
                  </w:r>
                </w:p>
                <w:p w14:paraId="25EA73C5"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4′53.48″</w:t>
                  </w:r>
                </w:p>
              </w:tc>
            </w:tr>
            <w:tr w:rsidR="000E531B" w:rsidRPr="000E531B" w14:paraId="7F34C6BF" w14:textId="77777777" w:rsidTr="00B75AFD">
              <w:trPr>
                <w:trHeight w:val="284"/>
                <w:jc w:val="center"/>
              </w:trPr>
              <w:tc>
                <w:tcPr>
                  <w:tcW w:w="347" w:type="pct"/>
                  <w:vMerge/>
                  <w:vAlign w:val="center"/>
                </w:tcPr>
                <w:p w14:paraId="6BBE9F26"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0AEC76BC"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vAlign w:val="center"/>
                </w:tcPr>
                <w:p w14:paraId="2C93BC93" w14:textId="77777777" w:rsidR="000E531B" w:rsidRPr="000E531B" w:rsidRDefault="000E531B" w:rsidP="00B75AFD">
                  <w:pPr>
                    <w:spacing w:line="260" w:lineRule="exact"/>
                    <w:jc w:val="center"/>
                    <w:outlineLvl w:val="0"/>
                    <w:rPr>
                      <w:rFonts w:ascii="Times New Roman" w:eastAsiaTheme="minorEastAsia" w:hAnsi="Times New Roman"/>
                      <w:sz w:val="18"/>
                      <w:szCs w:val="21"/>
                    </w:rPr>
                  </w:pPr>
                  <w:proofErr w:type="gramStart"/>
                  <w:r w:rsidRPr="000E531B">
                    <w:rPr>
                      <w:rFonts w:ascii="Times New Roman" w:hAnsi="Times New Roman"/>
                      <w:color w:val="000000" w:themeColor="text1"/>
                      <w:sz w:val="18"/>
                      <w:szCs w:val="21"/>
                    </w:rPr>
                    <w:t>立磨成品</w:t>
                  </w:r>
                  <w:proofErr w:type="gramEnd"/>
                  <w:r w:rsidRPr="000E531B">
                    <w:rPr>
                      <w:rFonts w:ascii="Times New Roman" w:hAnsi="Times New Roman"/>
                      <w:color w:val="000000" w:themeColor="text1"/>
                      <w:sz w:val="18"/>
                      <w:szCs w:val="21"/>
                    </w:rPr>
                    <w:t>提升机废气排放口</w:t>
                  </w:r>
                </w:p>
              </w:tc>
              <w:tc>
                <w:tcPr>
                  <w:tcW w:w="554" w:type="pct"/>
                  <w:vAlign w:val="center"/>
                </w:tcPr>
                <w:p w14:paraId="3AB628AC"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FQ-00389</w:t>
                  </w:r>
                </w:p>
                <w:p w14:paraId="79431D15"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(DA002)</w:t>
                  </w:r>
                </w:p>
              </w:tc>
              <w:tc>
                <w:tcPr>
                  <w:tcW w:w="423" w:type="pct"/>
                  <w:vAlign w:val="center"/>
                </w:tcPr>
                <w:p w14:paraId="1EBF9D3A"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15</w:t>
                  </w:r>
                </w:p>
              </w:tc>
              <w:tc>
                <w:tcPr>
                  <w:tcW w:w="495" w:type="pct"/>
                  <w:vAlign w:val="center"/>
                </w:tcPr>
                <w:p w14:paraId="37FF7171"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3</w:t>
                  </w:r>
                </w:p>
              </w:tc>
              <w:tc>
                <w:tcPr>
                  <w:tcW w:w="502" w:type="pct"/>
                  <w:vAlign w:val="center"/>
                </w:tcPr>
                <w:p w14:paraId="5DAFDECE"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3F036E1C"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01A409E2"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w:t>
                  </w:r>
                  <w:r w:rsidRPr="000E531B">
                    <w:rPr>
                      <w:rFonts w:ascii="Times New Roman" w:eastAsiaTheme="minorEastAsia" w:hAnsi="Times New Roman" w:hint="eastAsia"/>
                      <w:sz w:val="18"/>
                      <w:szCs w:val="21"/>
                    </w:rPr>
                    <w:t>5.</w:t>
                  </w:r>
                  <w:r w:rsidRPr="000E531B">
                    <w:rPr>
                      <w:rFonts w:ascii="Times New Roman" w:eastAsiaTheme="minorEastAsia" w:hAnsi="Times New Roman"/>
                      <w:sz w:val="18"/>
                      <w:szCs w:val="21"/>
                    </w:rPr>
                    <w:t>60″</w:t>
                  </w:r>
                </w:p>
                <w:p w14:paraId="0D1BD130"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4′53.56″</w:t>
                  </w:r>
                </w:p>
              </w:tc>
            </w:tr>
            <w:tr w:rsidR="000E531B" w:rsidRPr="000E531B" w14:paraId="08B41BD6" w14:textId="77777777" w:rsidTr="00B75AFD">
              <w:trPr>
                <w:trHeight w:val="284"/>
                <w:jc w:val="center"/>
              </w:trPr>
              <w:tc>
                <w:tcPr>
                  <w:tcW w:w="347" w:type="pct"/>
                  <w:vMerge/>
                  <w:vAlign w:val="center"/>
                </w:tcPr>
                <w:p w14:paraId="26B98E74"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restart"/>
                  <w:vAlign w:val="center"/>
                </w:tcPr>
                <w:p w14:paraId="379ABA27"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r w:rsidRPr="000E531B">
                    <w:rPr>
                      <w:rFonts w:ascii="Times New Roman" w:hAnsi="Times New Roman" w:hint="eastAsia"/>
                      <w:color w:val="000000" w:themeColor="text1"/>
                      <w:sz w:val="18"/>
                      <w:szCs w:val="21"/>
                    </w:rPr>
                    <w:t>球磨生产线</w:t>
                  </w:r>
                </w:p>
              </w:tc>
              <w:tc>
                <w:tcPr>
                  <w:tcW w:w="912" w:type="pct"/>
                  <w:vAlign w:val="center"/>
                </w:tcPr>
                <w:p w14:paraId="45E444FB"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color w:val="000000" w:themeColor="text1"/>
                      <w:sz w:val="18"/>
                      <w:szCs w:val="21"/>
                    </w:rPr>
                    <w:t>烘干炉废气排放口</w:t>
                  </w:r>
                </w:p>
              </w:tc>
              <w:tc>
                <w:tcPr>
                  <w:tcW w:w="554" w:type="pct"/>
                  <w:vAlign w:val="center"/>
                </w:tcPr>
                <w:p w14:paraId="613730B7"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FQ-00393</w:t>
                  </w:r>
                </w:p>
                <w:p w14:paraId="1D54CD06"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(DA004)</w:t>
                  </w:r>
                </w:p>
              </w:tc>
              <w:tc>
                <w:tcPr>
                  <w:tcW w:w="423" w:type="pct"/>
                  <w:vAlign w:val="center"/>
                </w:tcPr>
                <w:p w14:paraId="594A3246"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15</w:t>
                  </w:r>
                </w:p>
              </w:tc>
              <w:tc>
                <w:tcPr>
                  <w:tcW w:w="495" w:type="pct"/>
                  <w:vAlign w:val="center"/>
                </w:tcPr>
                <w:p w14:paraId="0E779222"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1</w:t>
                  </w:r>
                </w:p>
              </w:tc>
              <w:tc>
                <w:tcPr>
                  <w:tcW w:w="502" w:type="pct"/>
                  <w:vAlign w:val="center"/>
                </w:tcPr>
                <w:p w14:paraId="1C2DC8A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23770E73"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29722792"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°2′4</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96″</w:t>
                  </w:r>
                </w:p>
                <w:p w14:paraId="1B64E50E"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4′49.67″</w:t>
                  </w:r>
                </w:p>
              </w:tc>
            </w:tr>
            <w:tr w:rsidR="000E531B" w:rsidRPr="000E531B" w14:paraId="19FC3578" w14:textId="77777777" w:rsidTr="00B75AFD">
              <w:trPr>
                <w:trHeight w:val="284"/>
                <w:jc w:val="center"/>
              </w:trPr>
              <w:tc>
                <w:tcPr>
                  <w:tcW w:w="347" w:type="pct"/>
                  <w:vMerge/>
                  <w:vAlign w:val="center"/>
                </w:tcPr>
                <w:p w14:paraId="009C9ABE"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12E90EC4"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vAlign w:val="center"/>
                </w:tcPr>
                <w:p w14:paraId="11E84156"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hint="eastAsia"/>
                      <w:color w:val="000000" w:themeColor="text1"/>
                      <w:sz w:val="18"/>
                      <w:szCs w:val="21"/>
                    </w:rPr>
                    <w:t>干料中转料斗</w:t>
                  </w:r>
                  <w:r w:rsidRPr="000E531B">
                    <w:rPr>
                      <w:rFonts w:ascii="Times New Roman" w:hAnsi="Times New Roman"/>
                      <w:color w:val="000000" w:themeColor="text1"/>
                      <w:sz w:val="18"/>
                      <w:szCs w:val="21"/>
                    </w:rPr>
                    <w:t>1#</w:t>
                  </w:r>
                  <w:r w:rsidRPr="000E531B">
                    <w:rPr>
                      <w:rFonts w:ascii="Times New Roman" w:hAnsi="Times New Roman"/>
                      <w:color w:val="000000" w:themeColor="text1"/>
                      <w:sz w:val="18"/>
                      <w:szCs w:val="21"/>
                    </w:rPr>
                    <w:t>废气排放口</w:t>
                  </w:r>
                </w:p>
              </w:tc>
              <w:tc>
                <w:tcPr>
                  <w:tcW w:w="554" w:type="pct"/>
                  <w:vAlign w:val="center"/>
                </w:tcPr>
                <w:p w14:paraId="161F2DD7"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FQ-00390</w:t>
                  </w:r>
                </w:p>
                <w:p w14:paraId="452E45AB"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(DA005)</w:t>
                  </w:r>
                </w:p>
              </w:tc>
              <w:tc>
                <w:tcPr>
                  <w:tcW w:w="423" w:type="pct"/>
                  <w:vAlign w:val="center"/>
                </w:tcPr>
                <w:p w14:paraId="1B3387EE"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10</w:t>
                  </w:r>
                </w:p>
              </w:tc>
              <w:tc>
                <w:tcPr>
                  <w:tcW w:w="495" w:type="pct"/>
                  <w:vAlign w:val="center"/>
                </w:tcPr>
                <w:p w14:paraId="22F26651"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2</w:t>
                  </w:r>
                  <w:r w:rsidRPr="000E531B">
                    <w:rPr>
                      <w:rFonts w:ascii="Times New Roman" w:hAnsi="Times New Roman"/>
                      <w:color w:val="000000" w:themeColor="text1"/>
                      <w:sz w:val="18"/>
                      <w:szCs w:val="18"/>
                    </w:rPr>
                    <w:t>5</w:t>
                  </w:r>
                </w:p>
              </w:tc>
              <w:tc>
                <w:tcPr>
                  <w:tcW w:w="502" w:type="pct"/>
                  <w:vAlign w:val="center"/>
                </w:tcPr>
                <w:p w14:paraId="484BF563"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2511A72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3145D131"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°2′4</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78″</w:t>
                  </w:r>
                </w:p>
                <w:p w14:paraId="5E7718B8"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4′51.22″</w:t>
                  </w:r>
                </w:p>
              </w:tc>
            </w:tr>
            <w:tr w:rsidR="000E531B" w:rsidRPr="000E531B" w14:paraId="0E9A4425" w14:textId="77777777" w:rsidTr="00B75AFD">
              <w:trPr>
                <w:trHeight w:val="284"/>
                <w:jc w:val="center"/>
              </w:trPr>
              <w:tc>
                <w:tcPr>
                  <w:tcW w:w="347" w:type="pct"/>
                  <w:vMerge/>
                  <w:vAlign w:val="center"/>
                </w:tcPr>
                <w:p w14:paraId="7B9C0246"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2B1034C9"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vAlign w:val="center"/>
                </w:tcPr>
                <w:p w14:paraId="27C5D884"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hint="eastAsia"/>
                      <w:color w:val="000000" w:themeColor="text1"/>
                      <w:sz w:val="18"/>
                      <w:szCs w:val="21"/>
                    </w:rPr>
                    <w:t>干料中转料斗</w:t>
                  </w:r>
                  <w:r w:rsidRPr="000E531B">
                    <w:rPr>
                      <w:rFonts w:ascii="Times New Roman" w:hAnsi="Times New Roman"/>
                      <w:color w:val="000000" w:themeColor="text1"/>
                      <w:sz w:val="18"/>
                      <w:szCs w:val="21"/>
                    </w:rPr>
                    <w:t>2#</w:t>
                  </w:r>
                  <w:r w:rsidRPr="000E531B">
                    <w:rPr>
                      <w:rFonts w:ascii="Times New Roman" w:hAnsi="Times New Roman"/>
                      <w:color w:val="000000" w:themeColor="text1"/>
                      <w:sz w:val="18"/>
                      <w:szCs w:val="21"/>
                    </w:rPr>
                    <w:t>废气排放口</w:t>
                  </w:r>
                </w:p>
              </w:tc>
              <w:tc>
                <w:tcPr>
                  <w:tcW w:w="554" w:type="pct"/>
                  <w:vAlign w:val="center"/>
                </w:tcPr>
                <w:p w14:paraId="6C0FFD18"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FQ-00391</w:t>
                  </w:r>
                </w:p>
                <w:p w14:paraId="3C6D63F3"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(DA006)</w:t>
                  </w:r>
                </w:p>
              </w:tc>
              <w:tc>
                <w:tcPr>
                  <w:tcW w:w="423" w:type="pct"/>
                  <w:vAlign w:val="center"/>
                </w:tcPr>
                <w:p w14:paraId="4BA04036"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10</w:t>
                  </w:r>
                </w:p>
              </w:tc>
              <w:tc>
                <w:tcPr>
                  <w:tcW w:w="495" w:type="pct"/>
                  <w:vAlign w:val="center"/>
                </w:tcPr>
                <w:p w14:paraId="5DCC36C6"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2</w:t>
                  </w:r>
                  <w:r w:rsidRPr="000E531B">
                    <w:rPr>
                      <w:rFonts w:ascii="Times New Roman" w:hAnsi="Times New Roman"/>
                      <w:color w:val="000000" w:themeColor="text1"/>
                      <w:sz w:val="18"/>
                      <w:szCs w:val="18"/>
                    </w:rPr>
                    <w:t>5</w:t>
                  </w:r>
                </w:p>
              </w:tc>
              <w:tc>
                <w:tcPr>
                  <w:tcW w:w="502" w:type="pct"/>
                  <w:vAlign w:val="center"/>
                </w:tcPr>
                <w:p w14:paraId="7E5E3DFD"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007D20FA"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5B66D948"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°2′4</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78″</w:t>
                  </w:r>
                </w:p>
                <w:p w14:paraId="13AA7D6C"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4′51.47″</w:t>
                  </w:r>
                </w:p>
              </w:tc>
            </w:tr>
            <w:tr w:rsidR="000E531B" w:rsidRPr="000E531B" w14:paraId="15FAFA05" w14:textId="77777777" w:rsidTr="00B75AFD">
              <w:trPr>
                <w:trHeight w:val="284"/>
                <w:jc w:val="center"/>
              </w:trPr>
              <w:tc>
                <w:tcPr>
                  <w:tcW w:w="347" w:type="pct"/>
                  <w:vMerge/>
                  <w:vAlign w:val="center"/>
                </w:tcPr>
                <w:p w14:paraId="4F3503DA"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3FE195D1"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shd w:val="clear" w:color="auto" w:fill="auto"/>
                  <w:vAlign w:val="center"/>
                </w:tcPr>
                <w:p w14:paraId="4C3D41AD"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hint="eastAsia"/>
                      <w:color w:val="000000" w:themeColor="text1"/>
                      <w:sz w:val="18"/>
                      <w:szCs w:val="21"/>
                    </w:rPr>
                    <w:t>干料提升机</w:t>
                  </w:r>
                  <w:r w:rsidRPr="000E531B">
                    <w:rPr>
                      <w:rFonts w:ascii="Times New Roman" w:hAnsi="Times New Roman"/>
                      <w:color w:val="000000" w:themeColor="text1"/>
                      <w:sz w:val="18"/>
                      <w:szCs w:val="21"/>
                    </w:rPr>
                    <w:t>废气排放口</w:t>
                  </w:r>
                </w:p>
              </w:tc>
              <w:tc>
                <w:tcPr>
                  <w:tcW w:w="554" w:type="pct"/>
                  <w:vAlign w:val="center"/>
                </w:tcPr>
                <w:p w14:paraId="650D6003"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FQ-00394</w:t>
                  </w:r>
                </w:p>
                <w:p w14:paraId="4D294EF2"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(DA007)</w:t>
                  </w:r>
                </w:p>
              </w:tc>
              <w:tc>
                <w:tcPr>
                  <w:tcW w:w="423" w:type="pct"/>
                  <w:vAlign w:val="center"/>
                </w:tcPr>
                <w:p w14:paraId="44C67D6B"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15</w:t>
                  </w:r>
                </w:p>
              </w:tc>
              <w:tc>
                <w:tcPr>
                  <w:tcW w:w="495" w:type="pct"/>
                  <w:vAlign w:val="center"/>
                </w:tcPr>
                <w:p w14:paraId="0DC6541B"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2</w:t>
                  </w:r>
                  <w:r w:rsidRPr="000E531B">
                    <w:rPr>
                      <w:rFonts w:ascii="Times New Roman" w:hAnsi="Times New Roman"/>
                      <w:color w:val="000000" w:themeColor="text1"/>
                      <w:sz w:val="18"/>
                      <w:szCs w:val="18"/>
                    </w:rPr>
                    <w:t>5</w:t>
                  </w:r>
                </w:p>
              </w:tc>
              <w:tc>
                <w:tcPr>
                  <w:tcW w:w="502" w:type="pct"/>
                  <w:vAlign w:val="center"/>
                </w:tcPr>
                <w:p w14:paraId="0C95484F"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5603B087"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6697FCDD"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°2′4</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42″</w:t>
                  </w:r>
                </w:p>
                <w:p w14:paraId="6FCC919C"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4′52.33″</w:t>
                  </w:r>
                </w:p>
              </w:tc>
            </w:tr>
            <w:tr w:rsidR="000E531B" w:rsidRPr="000E531B" w14:paraId="7D3275DA" w14:textId="77777777" w:rsidTr="00B75AFD">
              <w:trPr>
                <w:trHeight w:val="284"/>
                <w:jc w:val="center"/>
              </w:trPr>
              <w:tc>
                <w:tcPr>
                  <w:tcW w:w="347" w:type="pct"/>
                  <w:vMerge/>
                  <w:vAlign w:val="center"/>
                </w:tcPr>
                <w:p w14:paraId="58565E78"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0472F478"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vAlign w:val="center"/>
                </w:tcPr>
                <w:p w14:paraId="49194F06"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color w:val="000000" w:themeColor="text1"/>
                      <w:sz w:val="18"/>
                      <w:szCs w:val="21"/>
                    </w:rPr>
                    <w:t>1#</w:t>
                  </w:r>
                  <w:r w:rsidRPr="000E531B">
                    <w:rPr>
                      <w:rFonts w:ascii="Times New Roman" w:hAnsi="Times New Roman"/>
                      <w:color w:val="000000" w:themeColor="text1"/>
                      <w:sz w:val="18"/>
                      <w:szCs w:val="21"/>
                    </w:rPr>
                    <w:t>球磨机矿粉出料废气排放口</w:t>
                  </w:r>
                </w:p>
              </w:tc>
              <w:tc>
                <w:tcPr>
                  <w:tcW w:w="554" w:type="pct"/>
                  <w:vAlign w:val="center"/>
                </w:tcPr>
                <w:p w14:paraId="6AF97231"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FQ-00395</w:t>
                  </w:r>
                </w:p>
                <w:p w14:paraId="7E9EB9E8"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(DA008)</w:t>
                  </w:r>
                </w:p>
              </w:tc>
              <w:tc>
                <w:tcPr>
                  <w:tcW w:w="423" w:type="pct"/>
                  <w:vAlign w:val="center"/>
                </w:tcPr>
                <w:p w14:paraId="2A4F0014"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15</w:t>
                  </w:r>
                </w:p>
              </w:tc>
              <w:tc>
                <w:tcPr>
                  <w:tcW w:w="495" w:type="pct"/>
                  <w:vAlign w:val="center"/>
                </w:tcPr>
                <w:p w14:paraId="33C2D06A"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30</w:t>
                  </w:r>
                </w:p>
              </w:tc>
              <w:tc>
                <w:tcPr>
                  <w:tcW w:w="502" w:type="pct"/>
                  <w:vAlign w:val="center"/>
                </w:tcPr>
                <w:p w14:paraId="53C2417B"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5E56F6C1"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4945399B"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°2′4</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52″</w:t>
                  </w:r>
                </w:p>
                <w:p w14:paraId="7FBFD3EF"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4′54.78″</w:t>
                  </w:r>
                </w:p>
              </w:tc>
            </w:tr>
            <w:tr w:rsidR="000E531B" w:rsidRPr="000E531B" w14:paraId="17449A01" w14:textId="77777777" w:rsidTr="00B75AFD">
              <w:trPr>
                <w:trHeight w:val="284"/>
                <w:jc w:val="center"/>
              </w:trPr>
              <w:tc>
                <w:tcPr>
                  <w:tcW w:w="347" w:type="pct"/>
                  <w:vMerge/>
                  <w:vAlign w:val="center"/>
                </w:tcPr>
                <w:p w14:paraId="13E01A1E"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Merge/>
                  <w:vAlign w:val="center"/>
                </w:tcPr>
                <w:p w14:paraId="1756B65C"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912" w:type="pct"/>
                  <w:vAlign w:val="center"/>
                </w:tcPr>
                <w:p w14:paraId="749EA981" w14:textId="77777777" w:rsidR="000E531B" w:rsidRPr="000E531B" w:rsidRDefault="000E531B" w:rsidP="00B75AFD">
                  <w:pPr>
                    <w:spacing w:line="260" w:lineRule="exact"/>
                    <w:jc w:val="center"/>
                    <w:outlineLvl w:val="0"/>
                    <w:rPr>
                      <w:rFonts w:ascii="Times New Roman" w:eastAsiaTheme="minorEastAsia" w:hAnsi="Times New Roman"/>
                      <w:sz w:val="18"/>
                      <w:szCs w:val="21"/>
                    </w:rPr>
                  </w:pPr>
                  <w:r w:rsidRPr="000E531B">
                    <w:rPr>
                      <w:rFonts w:ascii="Times New Roman" w:hAnsi="Times New Roman"/>
                      <w:color w:val="000000" w:themeColor="text1"/>
                      <w:sz w:val="18"/>
                      <w:szCs w:val="21"/>
                    </w:rPr>
                    <w:t>3#</w:t>
                  </w:r>
                  <w:r w:rsidRPr="000E531B">
                    <w:rPr>
                      <w:rFonts w:ascii="Times New Roman" w:hAnsi="Times New Roman"/>
                      <w:color w:val="000000" w:themeColor="text1"/>
                      <w:sz w:val="18"/>
                      <w:szCs w:val="21"/>
                    </w:rPr>
                    <w:t>球磨机矿粉出料废气排放口</w:t>
                  </w:r>
                </w:p>
              </w:tc>
              <w:tc>
                <w:tcPr>
                  <w:tcW w:w="554" w:type="pct"/>
                  <w:vAlign w:val="center"/>
                </w:tcPr>
                <w:p w14:paraId="05D9C203"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FQ-00397</w:t>
                  </w:r>
                </w:p>
                <w:p w14:paraId="0DF4A238"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(DA010)</w:t>
                  </w:r>
                </w:p>
              </w:tc>
              <w:tc>
                <w:tcPr>
                  <w:tcW w:w="423" w:type="pct"/>
                  <w:vAlign w:val="center"/>
                </w:tcPr>
                <w:p w14:paraId="7CFFE980"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1</w:t>
                  </w:r>
                  <w:r w:rsidRPr="000E531B">
                    <w:rPr>
                      <w:rFonts w:ascii="Times New Roman" w:hAnsi="Times New Roman" w:hint="eastAsia"/>
                      <w:color w:val="000000" w:themeColor="text1"/>
                      <w:kern w:val="0"/>
                      <w:sz w:val="18"/>
                      <w:szCs w:val="18"/>
                    </w:rPr>
                    <w:t>5</w:t>
                  </w:r>
                </w:p>
              </w:tc>
              <w:tc>
                <w:tcPr>
                  <w:tcW w:w="495" w:type="pct"/>
                  <w:vAlign w:val="center"/>
                </w:tcPr>
                <w:p w14:paraId="00ADC552" w14:textId="77777777" w:rsidR="000E531B" w:rsidRPr="000E531B" w:rsidRDefault="000E531B" w:rsidP="00B75AFD">
                  <w:pPr>
                    <w:spacing w:line="260" w:lineRule="exact"/>
                    <w:jc w:val="center"/>
                    <w:outlineLvl w:val="0"/>
                    <w:rPr>
                      <w:rFonts w:ascii="Times New Roman" w:eastAsiaTheme="minorEastAsia" w:hAnsi="Times New Roman"/>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33</w:t>
                  </w:r>
                </w:p>
              </w:tc>
              <w:tc>
                <w:tcPr>
                  <w:tcW w:w="502" w:type="pct"/>
                  <w:vAlign w:val="center"/>
                </w:tcPr>
                <w:p w14:paraId="25778AF8"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761B1E10"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095D4C95"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°2′5</w:t>
                  </w:r>
                  <w:r w:rsidRPr="000E531B">
                    <w:rPr>
                      <w:rFonts w:ascii="Times New Roman" w:eastAsiaTheme="minorEastAsia" w:hAnsi="Times New Roman" w:hint="eastAsia"/>
                      <w:sz w:val="18"/>
                      <w:szCs w:val="21"/>
                    </w:rPr>
                    <w:t>.</w:t>
                  </w:r>
                  <w:r w:rsidRPr="000E531B">
                    <w:rPr>
                      <w:rFonts w:ascii="Times New Roman" w:eastAsiaTheme="minorEastAsia" w:hAnsi="Times New Roman"/>
                      <w:sz w:val="18"/>
                      <w:szCs w:val="21"/>
                    </w:rPr>
                    <w:t>21″</w:t>
                  </w:r>
                </w:p>
                <w:p w14:paraId="5B4F9644"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4′53.92″</w:t>
                  </w:r>
                </w:p>
              </w:tc>
            </w:tr>
            <w:tr w:rsidR="000E531B" w:rsidRPr="000E531B" w14:paraId="23959832" w14:textId="77777777" w:rsidTr="00B75AFD">
              <w:trPr>
                <w:trHeight w:val="284"/>
                <w:jc w:val="center"/>
              </w:trPr>
              <w:tc>
                <w:tcPr>
                  <w:tcW w:w="347" w:type="pct"/>
                  <w:vMerge/>
                  <w:vAlign w:val="center"/>
                </w:tcPr>
                <w:p w14:paraId="3DD4D009"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p>
              </w:tc>
              <w:tc>
                <w:tcPr>
                  <w:tcW w:w="597" w:type="pct"/>
                  <w:vAlign w:val="center"/>
                </w:tcPr>
                <w:p w14:paraId="283DC189"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r w:rsidRPr="000E531B">
                    <w:rPr>
                      <w:rFonts w:ascii="Times New Roman" w:hAnsi="Times New Roman" w:hint="eastAsia"/>
                      <w:color w:val="000000" w:themeColor="text1"/>
                      <w:sz w:val="18"/>
                      <w:szCs w:val="21"/>
                    </w:rPr>
                    <w:t>立磨、球磨生产线</w:t>
                  </w:r>
                </w:p>
              </w:tc>
              <w:tc>
                <w:tcPr>
                  <w:tcW w:w="912" w:type="pct"/>
                  <w:vAlign w:val="center"/>
                </w:tcPr>
                <w:p w14:paraId="64367D8F" w14:textId="77777777" w:rsidR="000E531B" w:rsidRPr="000E531B" w:rsidRDefault="000E531B" w:rsidP="00B75AFD">
                  <w:pPr>
                    <w:spacing w:line="260" w:lineRule="exact"/>
                    <w:jc w:val="center"/>
                    <w:outlineLvl w:val="0"/>
                    <w:rPr>
                      <w:rFonts w:ascii="Times New Roman" w:hAnsi="Times New Roman"/>
                      <w:color w:val="000000" w:themeColor="text1"/>
                      <w:sz w:val="18"/>
                      <w:szCs w:val="21"/>
                    </w:rPr>
                  </w:pPr>
                  <w:r w:rsidRPr="000E531B">
                    <w:rPr>
                      <w:rFonts w:ascii="Times New Roman" w:hAnsi="Times New Roman"/>
                      <w:color w:val="000000" w:themeColor="text1"/>
                      <w:sz w:val="18"/>
                      <w:szCs w:val="21"/>
                    </w:rPr>
                    <w:t>矿微粉库</w:t>
                  </w:r>
                  <w:r w:rsidRPr="000E531B">
                    <w:rPr>
                      <w:rFonts w:ascii="Times New Roman" w:hAnsi="Times New Roman" w:hint="eastAsia"/>
                      <w:color w:val="000000" w:themeColor="text1"/>
                      <w:sz w:val="18"/>
                      <w:szCs w:val="21"/>
                    </w:rPr>
                    <w:t>进料废气</w:t>
                  </w:r>
                  <w:r w:rsidRPr="000E531B">
                    <w:rPr>
                      <w:rFonts w:ascii="Times New Roman" w:hAnsi="Times New Roman"/>
                      <w:color w:val="000000" w:themeColor="text1"/>
                      <w:sz w:val="18"/>
                      <w:szCs w:val="21"/>
                    </w:rPr>
                    <w:t>排放口</w:t>
                  </w:r>
                </w:p>
              </w:tc>
              <w:tc>
                <w:tcPr>
                  <w:tcW w:w="554" w:type="pct"/>
                  <w:vAlign w:val="center"/>
                </w:tcPr>
                <w:p w14:paraId="197BBA28"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FQ-00388</w:t>
                  </w:r>
                </w:p>
                <w:p w14:paraId="3AA156E4"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18"/>
                    </w:rPr>
                    <w:t>(DA003)</w:t>
                  </w:r>
                </w:p>
              </w:tc>
              <w:tc>
                <w:tcPr>
                  <w:tcW w:w="423" w:type="pct"/>
                  <w:vAlign w:val="center"/>
                </w:tcPr>
                <w:p w14:paraId="5A8F31CF" w14:textId="77777777" w:rsidR="000E531B" w:rsidRPr="000E531B" w:rsidRDefault="000E531B" w:rsidP="00B75AFD">
                  <w:pPr>
                    <w:pStyle w:val="af9"/>
                    <w:spacing w:before="0" w:beforeAutospacing="0" w:after="0" w:afterAutospacing="0" w:line="260" w:lineRule="exact"/>
                    <w:jc w:val="center"/>
                    <w:outlineLvl w:val="0"/>
                    <w:rPr>
                      <w:rFonts w:ascii="Times New Roman" w:hAnsi="Times New Roman"/>
                      <w:color w:val="000000" w:themeColor="text1"/>
                      <w:kern w:val="0"/>
                      <w:sz w:val="18"/>
                      <w:szCs w:val="18"/>
                    </w:rPr>
                  </w:pPr>
                  <w:r w:rsidRPr="000E531B">
                    <w:rPr>
                      <w:rFonts w:ascii="Times New Roman" w:hAnsi="Times New Roman"/>
                      <w:color w:val="000000" w:themeColor="text1"/>
                      <w:kern w:val="0"/>
                      <w:sz w:val="18"/>
                      <w:szCs w:val="18"/>
                    </w:rPr>
                    <w:t>24</w:t>
                  </w:r>
                </w:p>
              </w:tc>
              <w:tc>
                <w:tcPr>
                  <w:tcW w:w="495" w:type="pct"/>
                  <w:vAlign w:val="center"/>
                </w:tcPr>
                <w:p w14:paraId="4276A8E4" w14:textId="77777777" w:rsidR="000E531B" w:rsidRPr="000E531B" w:rsidRDefault="000E531B" w:rsidP="00B75AFD">
                  <w:pPr>
                    <w:spacing w:line="260" w:lineRule="exact"/>
                    <w:jc w:val="center"/>
                    <w:outlineLvl w:val="0"/>
                    <w:rPr>
                      <w:rFonts w:ascii="Times New Roman" w:hAnsi="Times New Roman"/>
                      <w:color w:val="000000" w:themeColor="text1"/>
                      <w:sz w:val="18"/>
                      <w:szCs w:val="18"/>
                    </w:rPr>
                  </w:pPr>
                  <w:r w:rsidRPr="000E531B">
                    <w:rPr>
                      <w:rFonts w:ascii="Times New Roman" w:hAnsi="Times New Roman"/>
                      <w:color w:val="000000" w:themeColor="text1"/>
                      <w:sz w:val="18"/>
                      <w:szCs w:val="18"/>
                    </w:rPr>
                    <w:t>0.</w:t>
                  </w:r>
                  <w:r w:rsidRPr="000E531B">
                    <w:rPr>
                      <w:rFonts w:ascii="Times New Roman" w:hAnsi="Times New Roman" w:hint="eastAsia"/>
                      <w:color w:val="000000" w:themeColor="text1"/>
                      <w:sz w:val="18"/>
                      <w:szCs w:val="18"/>
                    </w:rPr>
                    <w:t>2</w:t>
                  </w:r>
                  <w:r w:rsidRPr="000E531B">
                    <w:rPr>
                      <w:rFonts w:ascii="Times New Roman" w:hAnsi="Times New Roman"/>
                      <w:color w:val="000000" w:themeColor="text1"/>
                      <w:sz w:val="18"/>
                      <w:szCs w:val="18"/>
                    </w:rPr>
                    <w:t>5</w:t>
                  </w:r>
                </w:p>
              </w:tc>
              <w:tc>
                <w:tcPr>
                  <w:tcW w:w="502" w:type="pct"/>
                  <w:vAlign w:val="center"/>
                </w:tcPr>
                <w:p w14:paraId="5D3A12BC"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常温</w:t>
                  </w:r>
                </w:p>
              </w:tc>
              <w:tc>
                <w:tcPr>
                  <w:tcW w:w="419" w:type="pct"/>
                  <w:vAlign w:val="center"/>
                </w:tcPr>
                <w:p w14:paraId="17EDA352"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一般排放口</w:t>
                  </w:r>
                </w:p>
              </w:tc>
              <w:tc>
                <w:tcPr>
                  <w:tcW w:w="751" w:type="pct"/>
                  <w:vAlign w:val="center"/>
                </w:tcPr>
                <w:p w14:paraId="129F3F48"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hint="eastAsia"/>
                      <w:sz w:val="18"/>
                      <w:szCs w:val="21"/>
                    </w:rPr>
                    <w:t>E118</w:t>
                  </w:r>
                  <w:r w:rsidRPr="000E531B">
                    <w:rPr>
                      <w:rFonts w:ascii="Times New Roman" w:eastAsiaTheme="minorEastAsia" w:hAnsi="Times New Roman"/>
                      <w:sz w:val="18"/>
                      <w:szCs w:val="21"/>
                    </w:rPr>
                    <w:t>°2′</w:t>
                  </w:r>
                  <w:r w:rsidRPr="000E531B">
                    <w:rPr>
                      <w:rFonts w:ascii="Times New Roman" w:eastAsiaTheme="minorEastAsia" w:hAnsi="Times New Roman" w:hint="eastAsia"/>
                      <w:sz w:val="18"/>
                      <w:szCs w:val="21"/>
                    </w:rPr>
                    <w:t>5.</w:t>
                  </w:r>
                  <w:r w:rsidRPr="000E531B">
                    <w:rPr>
                      <w:rFonts w:ascii="Times New Roman" w:eastAsiaTheme="minorEastAsia" w:hAnsi="Times New Roman"/>
                      <w:sz w:val="18"/>
                      <w:szCs w:val="21"/>
                    </w:rPr>
                    <w:t>24″</w:t>
                  </w:r>
                </w:p>
                <w:p w14:paraId="024B735E" w14:textId="77777777" w:rsidR="000E531B" w:rsidRPr="000E531B" w:rsidRDefault="000E531B" w:rsidP="00B75AFD">
                  <w:pPr>
                    <w:pStyle w:val="af9"/>
                    <w:spacing w:before="0" w:beforeAutospacing="0" w:after="0" w:afterAutospacing="0" w:line="260" w:lineRule="exact"/>
                    <w:jc w:val="center"/>
                    <w:outlineLvl w:val="0"/>
                    <w:rPr>
                      <w:rFonts w:ascii="Times New Roman" w:eastAsiaTheme="minorEastAsia" w:hAnsi="Times New Roman"/>
                      <w:sz w:val="18"/>
                      <w:szCs w:val="21"/>
                    </w:rPr>
                  </w:pPr>
                  <w:r w:rsidRPr="000E531B">
                    <w:rPr>
                      <w:rFonts w:ascii="Times New Roman" w:eastAsiaTheme="minorEastAsia" w:hAnsi="Times New Roman"/>
                      <w:sz w:val="18"/>
                      <w:szCs w:val="21"/>
                    </w:rPr>
                    <w:t>N25°</w:t>
                  </w:r>
                  <w:r w:rsidRPr="000E531B">
                    <w:rPr>
                      <w:rFonts w:ascii="Times New Roman" w:eastAsiaTheme="minorEastAsia" w:hAnsi="Times New Roman" w:hint="eastAsia"/>
                      <w:sz w:val="18"/>
                      <w:szCs w:val="21"/>
                    </w:rPr>
                    <w:t>1</w:t>
                  </w:r>
                  <w:r w:rsidRPr="000E531B">
                    <w:rPr>
                      <w:rFonts w:ascii="Times New Roman" w:eastAsiaTheme="minorEastAsia" w:hAnsi="Times New Roman"/>
                      <w:sz w:val="18"/>
                      <w:szCs w:val="21"/>
                    </w:rPr>
                    <w:t>4′54.74″</w:t>
                  </w:r>
                </w:p>
              </w:tc>
            </w:tr>
          </w:tbl>
          <w:p w14:paraId="3CFC6EBD" w14:textId="77777777" w:rsidR="000E531B" w:rsidRPr="000E531B" w:rsidRDefault="000E531B" w:rsidP="00B75AFD">
            <w:pPr>
              <w:pStyle w:val="00"/>
              <w:ind w:firstLine="480"/>
            </w:pPr>
            <w:r w:rsidRPr="000E531B">
              <w:rPr>
                <w:rFonts w:hint="eastAsia"/>
              </w:rPr>
              <w:t>本项目的自行监测计划主要依据《排污单位自行监测技术指南</w:t>
            </w:r>
            <w:r w:rsidRPr="000E531B">
              <w:rPr>
                <w:rFonts w:hint="eastAsia"/>
              </w:rPr>
              <w:t xml:space="preserve"> </w:t>
            </w:r>
            <w:r w:rsidRPr="000E531B">
              <w:rPr>
                <w:rFonts w:hint="eastAsia"/>
              </w:rPr>
              <w:t>总则》（</w:t>
            </w:r>
            <w:r w:rsidRPr="000E531B">
              <w:rPr>
                <w:rFonts w:hint="eastAsia"/>
              </w:rPr>
              <w:t>HJ 819-2017</w:t>
            </w:r>
            <w:r w:rsidRPr="000E531B">
              <w:rPr>
                <w:rFonts w:hint="eastAsia"/>
              </w:rPr>
              <w:t>）及《排污许可证申请与核发技术规范</w:t>
            </w:r>
            <w:r w:rsidRPr="000E531B">
              <w:rPr>
                <w:rFonts w:hint="eastAsia"/>
              </w:rPr>
              <w:t xml:space="preserve"> </w:t>
            </w:r>
            <w:r w:rsidRPr="000E531B">
              <w:rPr>
                <w:rFonts w:hint="eastAsia"/>
              </w:rPr>
              <w:t>废弃资源加工工业》（</w:t>
            </w:r>
            <w:r w:rsidRPr="000E531B">
              <w:rPr>
                <w:rFonts w:hint="eastAsia"/>
              </w:rPr>
              <w:t>HJ 1034-2019</w:t>
            </w:r>
            <w:r w:rsidRPr="000E531B">
              <w:rPr>
                <w:rFonts w:hint="eastAsia"/>
              </w:rPr>
              <w:t>），具体见下表。</w:t>
            </w:r>
          </w:p>
          <w:p w14:paraId="3B311876"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项目废气自行监测计划</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677"/>
              <w:gridCol w:w="1787"/>
              <w:gridCol w:w="1227"/>
              <w:gridCol w:w="703"/>
              <w:gridCol w:w="1173"/>
              <w:gridCol w:w="941"/>
              <w:gridCol w:w="2209"/>
            </w:tblGrid>
            <w:tr w:rsidR="000E531B" w:rsidRPr="000E531B" w14:paraId="5AED2E04" w14:textId="77777777" w:rsidTr="00B75AFD">
              <w:trPr>
                <w:trHeight w:val="332"/>
                <w:tblHeader/>
                <w:jc w:val="center"/>
              </w:trPr>
              <w:tc>
                <w:tcPr>
                  <w:tcW w:w="388" w:type="pct"/>
                  <w:vAlign w:val="center"/>
                </w:tcPr>
                <w:p w14:paraId="65842B8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污染源类别</w:t>
                  </w:r>
                </w:p>
              </w:tc>
              <w:tc>
                <w:tcPr>
                  <w:tcW w:w="1025" w:type="pct"/>
                  <w:vAlign w:val="center"/>
                </w:tcPr>
                <w:p w14:paraId="1A85B607"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监测点位</w:t>
                  </w:r>
                </w:p>
              </w:tc>
              <w:tc>
                <w:tcPr>
                  <w:tcW w:w="704" w:type="pct"/>
                  <w:vAlign w:val="center"/>
                </w:tcPr>
                <w:p w14:paraId="16A4ECE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监测项目</w:t>
                  </w:r>
                </w:p>
              </w:tc>
              <w:tc>
                <w:tcPr>
                  <w:tcW w:w="403" w:type="pct"/>
                  <w:vAlign w:val="center"/>
                </w:tcPr>
                <w:p w14:paraId="50223DC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监测设施</w:t>
                  </w:r>
                </w:p>
              </w:tc>
              <w:tc>
                <w:tcPr>
                  <w:tcW w:w="673" w:type="pct"/>
                  <w:tcMar>
                    <w:left w:w="85" w:type="dxa"/>
                    <w:right w:w="85" w:type="dxa"/>
                  </w:tcMar>
                  <w:vAlign w:val="center"/>
                </w:tcPr>
                <w:p w14:paraId="4CA7E00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手工监测采样方法及个数</w:t>
                  </w:r>
                </w:p>
              </w:tc>
              <w:tc>
                <w:tcPr>
                  <w:tcW w:w="540" w:type="pct"/>
                  <w:tcMar>
                    <w:left w:w="85" w:type="dxa"/>
                    <w:right w:w="85" w:type="dxa"/>
                  </w:tcMar>
                  <w:vAlign w:val="center"/>
                </w:tcPr>
                <w:p w14:paraId="5F4AD20C"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手工监测频次</w:t>
                  </w:r>
                </w:p>
              </w:tc>
              <w:tc>
                <w:tcPr>
                  <w:tcW w:w="1267" w:type="pct"/>
                  <w:vAlign w:val="center"/>
                </w:tcPr>
                <w:p w14:paraId="5468FE3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执行标准</w:t>
                  </w:r>
                </w:p>
              </w:tc>
            </w:tr>
            <w:tr w:rsidR="000E531B" w:rsidRPr="000E531B" w14:paraId="776A3EE9" w14:textId="77777777" w:rsidTr="00B75AFD">
              <w:trPr>
                <w:trHeight w:val="332"/>
                <w:jc w:val="center"/>
              </w:trPr>
              <w:tc>
                <w:tcPr>
                  <w:tcW w:w="388" w:type="pct"/>
                  <w:vMerge w:val="restart"/>
                  <w:vAlign w:val="center"/>
                </w:tcPr>
                <w:p w14:paraId="580B257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有组织废气</w:t>
                  </w:r>
                </w:p>
              </w:tc>
              <w:tc>
                <w:tcPr>
                  <w:tcW w:w="1025" w:type="pct"/>
                  <w:vAlign w:val="center"/>
                </w:tcPr>
                <w:p w14:paraId="3EA95A84" w14:textId="77777777" w:rsidR="000E531B" w:rsidRPr="000E531B" w:rsidRDefault="000E531B" w:rsidP="00B75AFD">
                  <w:pPr>
                    <w:adjustRightInd w:val="0"/>
                    <w:snapToGrid w:val="0"/>
                    <w:spacing w:line="240" w:lineRule="exact"/>
                    <w:jc w:val="center"/>
                    <w:rPr>
                      <w:rFonts w:ascii="Times New Roman" w:hAnsi="Times New Roman"/>
                      <w:kern w:val="21"/>
                      <w:sz w:val="18"/>
                      <w:szCs w:val="18"/>
                    </w:rPr>
                  </w:pPr>
                  <w:r w:rsidRPr="000E531B">
                    <w:rPr>
                      <w:rFonts w:ascii="Times New Roman" w:hAnsi="Times New Roman"/>
                      <w:color w:val="000000" w:themeColor="text1"/>
                      <w:sz w:val="18"/>
                      <w:szCs w:val="21"/>
                    </w:rPr>
                    <w:t>立磨机废气排放口</w:t>
                  </w:r>
                  <w:r w:rsidRPr="000E531B">
                    <w:rPr>
                      <w:rFonts w:ascii="Times New Roman" w:hAnsi="Times New Roman"/>
                      <w:color w:val="000000" w:themeColor="text1"/>
                      <w:sz w:val="18"/>
                      <w:szCs w:val="18"/>
                    </w:rPr>
                    <w:t>(DA001)</w:t>
                  </w:r>
                </w:p>
              </w:tc>
              <w:tc>
                <w:tcPr>
                  <w:tcW w:w="704" w:type="pct"/>
                  <w:vAlign w:val="center"/>
                </w:tcPr>
                <w:p w14:paraId="02023F57" w14:textId="77777777" w:rsidR="000E531B" w:rsidRPr="000E531B" w:rsidRDefault="000E531B" w:rsidP="00B75AFD">
                  <w:pPr>
                    <w:adjustRightInd w:val="0"/>
                    <w:snapToGrid w:val="0"/>
                    <w:spacing w:line="240" w:lineRule="exact"/>
                    <w:jc w:val="center"/>
                    <w:rPr>
                      <w:rFonts w:ascii="Times New Roman" w:hAnsi="Times New Roman"/>
                      <w:kern w:val="21"/>
                      <w:sz w:val="18"/>
                      <w:szCs w:val="18"/>
                    </w:rPr>
                  </w:pPr>
                  <w:r w:rsidRPr="000E531B">
                    <w:rPr>
                      <w:rFonts w:ascii="Times New Roman" w:hAnsi="Times New Roman"/>
                      <w:kern w:val="21"/>
                      <w:sz w:val="18"/>
                      <w:szCs w:val="18"/>
                    </w:rPr>
                    <w:t>SO</w:t>
                  </w:r>
                  <w:r w:rsidRPr="000E531B">
                    <w:rPr>
                      <w:rFonts w:ascii="Times New Roman" w:hAnsi="Times New Roman"/>
                      <w:kern w:val="21"/>
                      <w:sz w:val="18"/>
                      <w:szCs w:val="18"/>
                      <w:vertAlign w:val="subscript"/>
                    </w:rPr>
                    <w:t>2</w:t>
                  </w:r>
                  <w:r w:rsidRPr="000E531B">
                    <w:rPr>
                      <w:rFonts w:ascii="Times New Roman" w:hAnsi="Times New Roman" w:hint="eastAsia"/>
                      <w:kern w:val="21"/>
                      <w:sz w:val="18"/>
                      <w:szCs w:val="18"/>
                    </w:rPr>
                    <w:t>、</w:t>
                  </w:r>
                  <w:r w:rsidRPr="000E531B">
                    <w:rPr>
                      <w:rFonts w:ascii="Times New Roman" w:hAnsi="Times New Roman" w:hint="eastAsia"/>
                      <w:kern w:val="21"/>
                      <w:sz w:val="18"/>
                      <w:szCs w:val="18"/>
                    </w:rPr>
                    <w:t>N</w:t>
                  </w:r>
                  <w:r w:rsidRPr="000E531B">
                    <w:rPr>
                      <w:rFonts w:ascii="Times New Roman" w:hAnsi="Times New Roman"/>
                      <w:kern w:val="21"/>
                      <w:sz w:val="18"/>
                      <w:szCs w:val="18"/>
                    </w:rPr>
                    <w:t>O</w:t>
                  </w:r>
                  <w:r w:rsidRPr="000E531B">
                    <w:rPr>
                      <w:rFonts w:ascii="Times New Roman" w:hAnsi="Times New Roman"/>
                      <w:kern w:val="21"/>
                      <w:sz w:val="18"/>
                      <w:szCs w:val="18"/>
                      <w:vertAlign w:val="subscript"/>
                    </w:rPr>
                    <w:t>X</w:t>
                  </w:r>
                  <w:r w:rsidRPr="000E531B">
                    <w:rPr>
                      <w:rFonts w:ascii="Times New Roman" w:hAnsi="Times New Roman" w:hint="eastAsia"/>
                      <w:kern w:val="21"/>
                      <w:sz w:val="18"/>
                      <w:szCs w:val="18"/>
                    </w:rPr>
                    <w:t>、颗粒物、林格曼黑度、氟化物</w:t>
                  </w:r>
                </w:p>
              </w:tc>
              <w:tc>
                <w:tcPr>
                  <w:tcW w:w="403" w:type="pct"/>
                  <w:vAlign w:val="center"/>
                </w:tcPr>
                <w:p w14:paraId="2B44A7BA"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03E34A1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419F0637"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0CBE30FE" w14:textId="77777777" w:rsidR="000E531B" w:rsidRPr="000E531B" w:rsidRDefault="000E531B" w:rsidP="00B75AFD">
                  <w:pPr>
                    <w:spacing w:line="240" w:lineRule="exact"/>
                    <w:jc w:val="center"/>
                    <w:rPr>
                      <w:rFonts w:ascii="Times New Roman" w:hAnsi="Times New Roman"/>
                      <w:kern w:val="2"/>
                      <w:sz w:val="18"/>
                      <w:szCs w:val="18"/>
                    </w:rPr>
                  </w:pPr>
                  <w:r w:rsidRPr="000E531B">
                    <w:rPr>
                      <w:rFonts w:hint="eastAsia"/>
                      <w:sz w:val="18"/>
                      <w:szCs w:val="18"/>
                    </w:rPr>
                    <w:t>氟化物执行</w:t>
                  </w: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），其他执行</w:t>
                  </w:r>
                  <w:r w:rsidRPr="000E531B">
                    <w:rPr>
                      <w:rFonts w:hint="eastAsia"/>
                      <w:sz w:val="18"/>
                      <w:szCs w:val="18"/>
                    </w:rPr>
                    <w:t>《锅炉大气污染物排放标准》</w:t>
                  </w:r>
                  <w:r w:rsidRPr="000E531B">
                    <w:rPr>
                      <w:rFonts w:ascii="Times New Roman" w:hAnsi="Times New Roman" w:hint="eastAsia"/>
                      <w:snapToGrid w:val="0"/>
                      <w:kern w:val="2"/>
                      <w:sz w:val="18"/>
                      <w:szCs w:val="18"/>
                    </w:rPr>
                    <w:t>（</w:t>
                  </w:r>
                  <w:r w:rsidRPr="000E531B">
                    <w:rPr>
                      <w:rFonts w:ascii="Times New Roman" w:hAnsi="Times New Roman" w:hint="eastAsia"/>
                      <w:snapToGrid w:val="0"/>
                      <w:kern w:val="2"/>
                      <w:sz w:val="18"/>
                      <w:szCs w:val="18"/>
                    </w:rPr>
                    <w:t>GB13271-2014</w:t>
                  </w:r>
                  <w:r w:rsidRPr="000E531B">
                    <w:rPr>
                      <w:rFonts w:ascii="Times New Roman" w:hAnsi="Times New Roman" w:hint="eastAsia"/>
                      <w:snapToGrid w:val="0"/>
                      <w:kern w:val="2"/>
                      <w:sz w:val="18"/>
                      <w:szCs w:val="18"/>
                    </w:rPr>
                    <w:t>）</w:t>
                  </w:r>
                </w:p>
              </w:tc>
            </w:tr>
            <w:tr w:rsidR="000E531B" w:rsidRPr="000E531B" w14:paraId="0A68B014" w14:textId="77777777" w:rsidTr="00B75AFD">
              <w:trPr>
                <w:trHeight w:val="332"/>
                <w:jc w:val="center"/>
              </w:trPr>
              <w:tc>
                <w:tcPr>
                  <w:tcW w:w="388" w:type="pct"/>
                  <w:vMerge/>
                  <w:vAlign w:val="center"/>
                </w:tcPr>
                <w:p w14:paraId="41FC6B27"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0BA79069"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proofErr w:type="gramStart"/>
                  <w:r w:rsidRPr="000E531B">
                    <w:rPr>
                      <w:rFonts w:ascii="Times New Roman" w:hAnsi="Times New Roman"/>
                      <w:color w:val="000000" w:themeColor="text1"/>
                      <w:sz w:val="18"/>
                      <w:szCs w:val="21"/>
                    </w:rPr>
                    <w:t>立磨成品</w:t>
                  </w:r>
                  <w:proofErr w:type="gramEnd"/>
                  <w:r w:rsidRPr="000E531B">
                    <w:rPr>
                      <w:rFonts w:ascii="Times New Roman" w:hAnsi="Times New Roman"/>
                      <w:color w:val="000000" w:themeColor="text1"/>
                      <w:sz w:val="18"/>
                      <w:szCs w:val="21"/>
                    </w:rPr>
                    <w:t>提升机废气排放口</w:t>
                  </w:r>
                  <w:r w:rsidRPr="000E531B">
                    <w:rPr>
                      <w:rFonts w:ascii="Times New Roman" w:hAnsi="Times New Roman"/>
                      <w:color w:val="000000" w:themeColor="text1"/>
                      <w:sz w:val="18"/>
                      <w:szCs w:val="18"/>
                    </w:rPr>
                    <w:t>(DA002)</w:t>
                  </w:r>
                </w:p>
              </w:tc>
              <w:tc>
                <w:tcPr>
                  <w:tcW w:w="704" w:type="pct"/>
                  <w:vAlign w:val="center"/>
                </w:tcPr>
                <w:p w14:paraId="365BCC6F"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bCs/>
                      <w:kern w:val="2"/>
                      <w:sz w:val="18"/>
                      <w:szCs w:val="18"/>
                    </w:rPr>
                    <w:t>颗粒物</w:t>
                  </w:r>
                </w:p>
              </w:tc>
              <w:tc>
                <w:tcPr>
                  <w:tcW w:w="403" w:type="pct"/>
                  <w:vAlign w:val="center"/>
                </w:tcPr>
                <w:p w14:paraId="7ABE925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7C001F04"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2BB2C46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042494A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33126A3B" w14:textId="77777777" w:rsidTr="00B75AFD">
              <w:trPr>
                <w:trHeight w:val="332"/>
                <w:jc w:val="center"/>
              </w:trPr>
              <w:tc>
                <w:tcPr>
                  <w:tcW w:w="388" w:type="pct"/>
                  <w:vMerge/>
                  <w:vAlign w:val="center"/>
                </w:tcPr>
                <w:p w14:paraId="6D37B313"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0CDDC881"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color w:val="000000" w:themeColor="text1"/>
                      <w:sz w:val="18"/>
                      <w:szCs w:val="21"/>
                    </w:rPr>
                    <w:t>矿微粉库</w:t>
                  </w:r>
                  <w:r w:rsidRPr="000E531B">
                    <w:rPr>
                      <w:rFonts w:ascii="Times New Roman" w:hAnsi="Times New Roman" w:hint="eastAsia"/>
                      <w:color w:val="000000" w:themeColor="text1"/>
                      <w:sz w:val="18"/>
                      <w:szCs w:val="21"/>
                    </w:rPr>
                    <w:t>进料</w:t>
                  </w:r>
                  <w:r w:rsidRPr="000E531B">
                    <w:rPr>
                      <w:rFonts w:ascii="Times New Roman" w:hAnsi="Times New Roman"/>
                      <w:color w:val="000000" w:themeColor="text1"/>
                      <w:sz w:val="18"/>
                      <w:szCs w:val="21"/>
                    </w:rPr>
                    <w:t>排放口</w:t>
                  </w:r>
                  <w:r w:rsidRPr="000E531B">
                    <w:rPr>
                      <w:rFonts w:ascii="Times New Roman" w:hAnsi="Times New Roman"/>
                      <w:color w:val="000000" w:themeColor="text1"/>
                      <w:sz w:val="18"/>
                      <w:szCs w:val="18"/>
                    </w:rPr>
                    <w:t>(DA003)</w:t>
                  </w:r>
                </w:p>
              </w:tc>
              <w:tc>
                <w:tcPr>
                  <w:tcW w:w="704" w:type="pct"/>
                  <w:vAlign w:val="center"/>
                </w:tcPr>
                <w:p w14:paraId="3361C638"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bCs/>
                      <w:kern w:val="2"/>
                      <w:sz w:val="18"/>
                      <w:szCs w:val="18"/>
                    </w:rPr>
                    <w:t>颗粒物</w:t>
                  </w:r>
                </w:p>
              </w:tc>
              <w:tc>
                <w:tcPr>
                  <w:tcW w:w="403" w:type="pct"/>
                  <w:vAlign w:val="center"/>
                </w:tcPr>
                <w:p w14:paraId="48FE2584"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58F2044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579A2082"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4EDDEE79"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4A8EA382" w14:textId="77777777" w:rsidTr="00B75AFD">
              <w:trPr>
                <w:trHeight w:val="332"/>
                <w:jc w:val="center"/>
              </w:trPr>
              <w:tc>
                <w:tcPr>
                  <w:tcW w:w="388" w:type="pct"/>
                  <w:vMerge/>
                  <w:vAlign w:val="center"/>
                </w:tcPr>
                <w:p w14:paraId="64821DD7"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6EBFBB16"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color w:val="000000" w:themeColor="text1"/>
                      <w:sz w:val="18"/>
                      <w:szCs w:val="21"/>
                    </w:rPr>
                    <w:t>烘干炉废气排放口</w:t>
                  </w:r>
                  <w:r w:rsidRPr="000E531B">
                    <w:rPr>
                      <w:rFonts w:ascii="Times New Roman" w:hAnsi="Times New Roman"/>
                      <w:color w:val="000000" w:themeColor="text1"/>
                      <w:sz w:val="18"/>
                      <w:szCs w:val="18"/>
                    </w:rPr>
                    <w:t>(DA004)</w:t>
                  </w:r>
                </w:p>
              </w:tc>
              <w:tc>
                <w:tcPr>
                  <w:tcW w:w="704" w:type="pct"/>
                  <w:vAlign w:val="center"/>
                </w:tcPr>
                <w:p w14:paraId="4C79301B"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kern w:val="21"/>
                      <w:sz w:val="18"/>
                      <w:szCs w:val="18"/>
                    </w:rPr>
                    <w:t>SO</w:t>
                  </w:r>
                  <w:r w:rsidRPr="000E531B">
                    <w:rPr>
                      <w:rFonts w:ascii="Times New Roman" w:hAnsi="Times New Roman"/>
                      <w:kern w:val="21"/>
                      <w:sz w:val="18"/>
                      <w:szCs w:val="18"/>
                      <w:vertAlign w:val="subscript"/>
                    </w:rPr>
                    <w:t>2</w:t>
                  </w:r>
                  <w:r w:rsidRPr="000E531B">
                    <w:rPr>
                      <w:rFonts w:ascii="Times New Roman" w:hAnsi="Times New Roman" w:hint="eastAsia"/>
                      <w:kern w:val="21"/>
                      <w:sz w:val="18"/>
                      <w:szCs w:val="18"/>
                    </w:rPr>
                    <w:t>、</w:t>
                  </w:r>
                  <w:r w:rsidRPr="000E531B">
                    <w:rPr>
                      <w:rFonts w:ascii="Times New Roman" w:hAnsi="Times New Roman" w:hint="eastAsia"/>
                      <w:kern w:val="21"/>
                      <w:sz w:val="18"/>
                      <w:szCs w:val="18"/>
                    </w:rPr>
                    <w:t>N</w:t>
                  </w:r>
                  <w:r w:rsidRPr="000E531B">
                    <w:rPr>
                      <w:rFonts w:ascii="Times New Roman" w:hAnsi="Times New Roman"/>
                      <w:kern w:val="21"/>
                      <w:sz w:val="18"/>
                      <w:szCs w:val="18"/>
                    </w:rPr>
                    <w:t>O</w:t>
                  </w:r>
                  <w:r w:rsidRPr="000E531B">
                    <w:rPr>
                      <w:rFonts w:ascii="Times New Roman" w:hAnsi="Times New Roman"/>
                      <w:kern w:val="21"/>
                      <w:sz w:val="18"/>
                      <w:szCs w:val="18"/>
                      <w:vertAlign w:val="subscript"/>
                    </w:rPr>
                    <w:t>X</w:t>
                  </w:r>
                  <w:r w:rsidRPr="000E531B">
                    <w:rPr>
                      <w:rFonts w:ascii="Times New Roman" w:hAnsi="Times New Roman" w:hint="eastAsia"/>
                      <w:kern w:val="21"/>
                      <w:sz w:val="18"/>
                      <w:szCs w:val="18"/>
                    </w:rPr>
                    <w:t>、颗粒物、林格曼黑度</w:t>
                  </w:r>
                </w:p>
              </w:tc>
              <w:tc>
                <w:tcPr>
                  <w:tcW w:w="403" w:type="pct"/>
                  <w:vAlign w:val="center"/>
                </w:tcPr>
                <w:p w14:paraId="6037520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4553992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33287F7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33AE8E1C" w14:textId="77777777" w:rsidR="000E531B" w:rsidRPr="000E531B" w:rsidRDefault="000E531B" w:rsidP="00B75AFD">
                  <w:pPr>
                    <w:spacing w:line="240" w:lineRule="exact"/>
                    <w:jc w:val="center"/>
                    <w:rPr>
                      <w:rFonts w:ascii="Times New Roman" w:hAnsi="Times New Roman"/>
                      <w:kern w:val="2"/>
                      <w:sz w:val="18"/>
                      <w:szCs w:val="18"/>
                    </w:rPr>
                  </w:pPr>
                  <w:r w:rsidRPr="000E531B">
                    <w:rPr>
                      <w:rFonts w:hint="eastAsia"/>
                      <w:sz w:val="18"/>
                      <w:szCs w:val="18"/>
                    </w:rPr>
                    <w:t>《锅炉大气污染物排放标准》</w:t>
                  </w:r>
                  <w:r w:rsidRPr="000E531B">
                    <w:rPr>
                      <w:rFonts w:ascii="Times New Roman" w:hAnsi="Times New Roman" w:hint="eastAsia"/>
                      <w:snapToGrid w:val="0"/>
                      <w:kern w:val="2"/>
                      <w:sz w:val="18"/>
                      <w:szCs w:val="18"/>
                    </w:rPr>
                    <w:t>（</w:t>
                  </w:r>
                  <w:r w:rsidRPr="000E531B">
                    <w:rPr>
                      <w:rFonts w:ascii="Times New Roman" w:hAnsi="Times New Roman" w:hint="eastAsia"/>
                      <w:snapToGrid w:val="0"/>
                      <w:kern w:val="2"/>
                      <w:sz w:val="18"/>
                      <w:szCs w:val="18"/>
                    </w:rPr>
                    <w:t>GB13271-2014</w:t>
                  </w:r>
                  <w:r w:rsidRPr="000E531B">
                    <w:rPr>
                      <w:rFonts w:ascii="Times New Roman" w:hAnsi="Times New Roman" w:hint="eastAsia"/>
                      <w:snapToGrid w:val="0"/>
                      <w:kern w:val="2"/>
                      <w:sz w:val="18"/>
                      <w:szCs w:val="18"/>
                    </w:rPr>
                    <w:t>）</w:t>
                  </w:r>
                </w:p>
              </w:tc>
            </w:tr>
            <w:tr w:rsidR="000E531B" w:rsidRPr="000E531B" w14:paraId="1E4AF80D" w14:textId="77777777" w:rsidTr="00B75AFD">
              <w:trPr>
                <w:trHeight w:val="332"/>
                <w:jc w:val="center"/>
              </w:trPr>
              <w:tc>
                <w:tcPr>
                  <w:tcW w:w="388" w:type="pct"/>
                  <w:vMerge/>
                  <w:vAlign w:val="center"/>
                </w:tcPr>
                <w:p w14:paraId="5D239C2C"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3A2B3E0B"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color w:val="000000" w:themeColor="text1"/>
                      <w:sz w:val="18"/>
                      <w:szCs w:val="21"/>
                    </w:rPr>
                    <w:t>干料中转料斗</w:t>
                  </w:r>
                  <w:r w:rsidRPr="000E531B">
                    <w:rPr>
                      <w:rFonts w:ascii="Times New Roman" w:hAnsi="Times New Roman"/>
                      <w:color w:val="000000" w:themeColor="text1"/>
                      <w:sz w:val="18"/>
                      <w:szCs w:val="21"/>
                    </w:rPr>
                    <w:t>1#</w:t>
                  </w:r>
                  <w:r w:rsidRPr="000E531B">
                    <w:rPr>
                      <w:rFonts w:ascii="Times New Roman" w:hAnsi="Times New Roman"/>
                      <w:color w:val="000000" w:themeColor="text1"/>
                      <w:sz w:val="18"/>
                      <w:szCs w:val="18"/>
                    </w:rPr>
                    <w:t xml:space="preserve"> (DA005)</w:t>
                  </w:r>
                </w:p>
              </w:tc>
              <w:tc>
                <w:tcPr>
                  <w:tcW w:w="704" w:type="pct"/>
                  <w:vAlign w:val="center"/>
                </w:tcPr>
                <w:p w14:paraId="27F801B7"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bCs/>
                      <w:kern w:val="2"/>
                      <w:sz w:val="18"/>
                      <w:szCs w:val="18"/>
                    </w:rPr>
                    <w:t>颗粒物</w:t>
                  </w:r>
                </w:p>
              </w:tc>
              <w:tc>
                <w:tcPr>
                  <w:tcW w:w="403" w:type="pct"/>
                  <w:vAlign w:val="center"/>
                </w:tcPr>
                <w:p w14:paraId="70669B8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2B695FEA"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04914DC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5561A6D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713C4AEC" w14:textId="77777777" w:rsidTr="00B75AFD">
              <w:trPr>
                <w:trHeight w:val="332"/>
                <w:jc w:val="center"/>
              </w:trPr>
              <w:tc>
                <w:tcPr>
                  <w:tcW w:w="388" w:type="pct"/>
                  <w:vMerge/>
                  <w:vAlign w:val="center"/>
                </w:tcPr>
                <w:p w14:paraId="3D1AD20E"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48F939ED"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hint="eastAsia"/>
                      <w:color w:val="000000" w:themeColor="text1"/>
                      <w:sz w:val="18"/>
                      <w:szCs w:val="21"/>
                    </w:rPr>
                    <w:t>干料中转料斗</w:t>
                  </w:r>
                  <w:r w:rsidRPr="000E531B">
                    <w:rPr>
                      <w:rFonts w:ascii="Times New Roman" w:hAnsi="Times New Roman"/>
                      <w:color w:val="000000" w:themeColor="text1"/>
                      <w:sz w:val="18"/>
                      <w:szCs w:val="21"/>
                    </w:rPr>
                    <w:t>2#</w:t>
                  </w:r>
                </w:p>
                <w:p w14:paraId="1C3026F2"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color w:val="000000" w:themeColor="text1"/>
                      <w:sz w:val="18"/>
                      <w:szCs w:val="18"/>
                    </w:rPr>
                    <w:t>(DA006)</w:t>
                  </w:r>
                </w:p>
              </w:tc>
              <w:tc>
                <w:tcPr>
                  <w:tcW w:w="704" w:type="pct"/>
                  <w:vAlign w:val="center"/>
                </w:tcPr>
                <w:p w14:paraId="7E52D053"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bCs/>
                      <w:kern w:val="2"/>
                      <w:sz w:val="18"/>
                      <w:szCs w:val="18"/>
                    </w:rPr>
                    <w:t>颗粒物</w:t>
                  </w:r>
                </w:p>
              </w:tc>
              <w:tc>
                <w:tcPr>
                  <w:tcW w:w="403" w:type="pct"/>
                  <w:vAlign w:val="center"/>
                </w:tcPr>
                <w:p w14:paraId="4A0F0C1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3E50C06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3AF2F42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158D8537"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7EC67750" w14:textId="77777777" w:rsidTr="00B75AFD">
              <w:trPr>
                <w:trHeight w:val="332"/>
                <w:jc w:val="center"/>
              </w:trPr>
              <w:tc>
                <w:tcPr>
                  <w:tcW w:w="388" w:type="pct"/>
                  <w:vMerge/>
                  <w:vAlign w:val="center"/>
                </w:tcPr>
                <w:p w14:paraId="31132590"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4694D975"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hint="eastAsia"/>
                      <w:color w:val="000000" w:themeColor="text1"/>
                      <w:sz w:val="18"/>
                      <w:szCs w:val="21"/>
                    </w:rPr>
                    <w:t>干料提升机</w:t>
                  </w:r>
                  <w:r w:rsidRPr="000E531B">
                    <w:rPr>
                      <w:rFonts w:ascii="Times New Roman" w:hAnsi="Times New Roman"/>
                      <w:color w:val="000000" w:themeColor="text1"/>
                      <w:sz w:val="18"/>
                      <w:szCs w:val="21"/>
                    </w:rPr>
                    <w:t>废气排放口</w:t>
                  </w:r>
                  <w:r w:rsidRPr="000E531B">
                    <w:rPr>
                      <w:rFonts w:ascii="Times New Roman" w:hAnsi="Times New Roman"/>
                      <w:color w:val="000000" w:themeColor="text1"/>
                      <w:sz w:val="18"/>
                      <w:szCs w:val="18"/>
                    </w:rPr>
                    <w:t>(DA007)</w:t>
                  </w:r>
                </w:p>
              </w:tc>
              <w:tc>
                <w:tcPr>
                  <w:tcW w:w="704" w:type="pct"/>
                  <w:vAlign w:val="center"/>
                </w:tcPr>
                <w:p w14:paraId="576736AB" w14:textId="77777777" w:rsidR="000E531B" w:rsidRPr="000E531B" w:rsidRDefault="000E531B" w:rsidP="00B75AFD">
                  <w:pPr>
                    <w:adjustRightInd w:val="0"/>
                    <w:snapToGrid w:val="0"/>
                    <w:spacing w:line="240" w:lineRule="exact"/>
                    <w:jc w:val="center"/>
                    <w:rPr>
                      <w:rFonts w:ascii="Times New Roman" w:hAnsi="Times New Roman"/>
                      <w:kern w:val="2"/>
                      <w:sz w:val="18"/>
                      <w:szCs w:val="18"/>
                    </w:rPr>
                  </w:pPr>
                  <w:r w:rsidRPr="000E531B">
                    <w:rPr>
                      <w:rFonts w:ascii="Times New Roman" w:hAnsi="Times New Roman" w:hint="eastAsia"/>
                      <w:bCs/>
                      <w:kern w:val="2"/>
                      <w:sz w:val="18"/>
                      <w:szCs w:val="18"/>
                    </w:rPr>
                    <w:t>颗粒物</w:t>
                  </w:r>
                </w:p>
              </w:tc>
              <w:tc>
                <w:tcPr>
                  <w:tcW w:w="403" w:type="pct"/>
                  <w:vAlign w:val="center"/>
                </w:tcPr>
                <w:p w14:paraId="2DA91DC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4BE93FF4"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4E473E7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1E355339"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0199F8CD" w14:textId="77777777" w:rsidTr="00B75AFD">
              <w:trPr>
                <w:trHeight w:val="332"/>
                <w:jc w:val="center"/>
              </w:trPr>
              <w:tc>
                <w:tcPr>
                  <w:tcW w:w="388" w:type="pct"/>
                  <w:vMerge/>
                  <w:vAlign w:val="center"/>
                </w:tcPr>
                <w:p w14:paraId="1EDC2E74"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7FEECB50" w14:textId="77777777" w:rsidR="000E531B" w:rsidRPr="000E531B" w:rsidRDefault="000E531B" w:rsidP="00B75AFD">
                  <w:pPr>
                    <w:adjustRightInd w:val="0"/>
                    <w:snapToGrid w:val="0"/>
                    <w:spacing w:line="240" w:lineRule="exact"/>
                    <w:jc w:val="center"/>
                    <w:rPr>
                      <w:rFonts w:ascii="Times New Roman" w:hAnsi="Times New Roman"/>
                      <w:bCs/>
                      <w:kern w:val="2"/>
                      <w:sz w:val="18"/>
                      <w:szCs w:val="18"/>
                    </w:rPr>
                  </w:pPr>
                  <w:r w:rsidRPr="000E531B">
                    <w:rPr>
                      <w:rFonts w:ascii="Times New Roman" w:hAnsi="Times New Roman"/>
                      <w:color w:val="000000" w:themeColor="text1"/>
                      <w:sz w:val="18"/>
                      <w:szCs w:val="21"/>
                    </w:rPr>
                    <w:t>1#</w:t>
                  </w:r>
                  <w:r w:rsidRPr="000E531B">
                    <w:rPr>
                      <w:rFonts w:ascii="Times New Roman" w:hAnsi="Times New Roman"/>
                      <w:color w:val="000000" w:themeColor="text1"/>
                      <w:sz w:val="18"/>
                      <w:szCs w:val="21"/>
                    </w:rPr>
                    <w:t>球磨机矿粉出料废气排放口</w:t>
                  </w:r>
                  <w:r w:rsidRPr="000E531B">
                    <w:rPr>
                      <w:rFonts w:ascii="Times New Roman" w:hAnsi="Times New Roman"/>
                      <w:color w:val="000000" w:themeColor="text1"/>
                      <w:sz w:val="18"/>
                      <w:szCs w:val="18"/>
                    </w:rPr>
                    <w:t>(DA008)</w:t>
                  </w:r>
                </w:p>
              </w:tc>
              <w:tc>
                <w:tcPr>
                  <w:tcW w:w="704" w:type="pct"/>
                  <w:vAlign w:val="center"/>
                </w:tcPr>
                <w:p w14:paraId="06FABE97" w14:textId="77777777" w:rsidR="000E531B" w:rsidRPr="000E531B" w:rsidRDefault="000E531B" w:rsidP="00B75AFD">
                  <w:pPr>
                    <w:adjustRightInd w:val="0"/>
                    <w:snapToGrid w:val="0"/>
                    <w:spacing w:line="240" w:lineRule="exact"/>
                    <w:jc w:val="center"/>
                    <w:rPr>
                      <w:rFonts w:ascii="Times New Roman" w:hAnsi="Times New Roman"/>
                      <w:kern w:val="2"/>
                      <w:sz w:val="18"/>
                      <w:szCs w:val="18"/>
                    </w:rPr>
                  </w:pPr>
                  <w:r w:rsidRPr="000E531B">
                    <w:rPr>
                      <w:rFonts w:ascii="Times New Roman" w:hAnsi="Times New Roman" w:hint="eastAsia"/>
                      <w:bCs/>
                      <w:kern w:val="2"/>
                      <w:sz w:val="18"/>
                      <w:szCs w:val="18"/>
                    </w:rPr>
                    <w:t>颗粒物</w:t>
                  </w:r>
                </w:p>
              </w:tc>
              <w:tc>
                <w:tcPr>
                  <w:tcW w:w="403" w:type="pct"/>
                  <w:vAlign w:val="center"/>
                </w:tcPr>
                <w:p w14:paraId="5C6E6A84"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12F9249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7AFE92F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135A131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3FDABB87" w14:textId="77777777" w:rsidTr="00B75AFD">
              <w:trPr>
                <w:trHeight w:val="332"/>
                <w:jc w:val="center"/>
              </w:trPr>
              <w:tc>
                <w:tcPr>
                  <w:tcW w:w="388" w:type="pct"/>
                  <w:vMerge/>
                  <w:vAlign w:val="center"/>
                </w:tcPr>
                <w:p w14:paraId="0AEA757E" w14:textId="77777777" w:rsidR="000E531B" w:rsidRPr="000E531B" w:rsidRDefault="000E531B" w:rsidP="00B75AFD">
                  <w:pPr>
                    <w:spacing w:line="240" w:lineRule="exact"/>
                    <w:jc w:val="center"/>
                    <w:rPr>
                      <w:rFonts w:ascii="Times New Roman" w:hAnsi="Times New Roman"/>
                      <w:kern w:val="2"/>
                      <w:sz w:val="18"/>
                      <w:szCs w:val="18"/>
                    </w:rPr>
                  </w:pPr>
                </w:p>
              </w:tc>
              <w:tc>
                <w:tcPr>
                  <w:tcW w:w="1025" w:type="pct"/>
                  <w:vAlign w:val="center"/>
                </w:tcPr>
                <w:p w14:paraId="5FAA0BE9" w14:textId="77777777" w:rsidR="000E531B" w:rsidRPr="000E531B" w:rsidRDefault="000E531B" w:rsidP="00B75AFD">
                  <w:pPr>
                    <w:jc w:val="center"/>
                    <w:textAlignment w:val="center"/>
                    <w:rPr>
                      <w:rFonts w:ascii="Times New Roman" w:hAnsi="Times New Roman"/>
                      <w:color w:val="000000" w:themeColor="text1"/>
                      <w:sz w:val="18"/>
                      <w:szCs w:val="18"/>
                    </w:rPr>
                  </w:pPr>
                  <w:r w:rsidRPr="000E531B">
                    <w:rPr>
                      <w:rFonts w:ascii="Times New Roman" w:hAnsi="Times New Roman"/>
                      <w:color w:val="000000" w:themeColor="text1"/>
                      <w:sz w:val="18"/>
                      <w:szCs w:val="21"/>
                    </w:rPr>
                    <w:t>3#</w:t>
                  </w:r>
                  <w:r w:rsidRPr="000E531B">
                    <w:rPr>
                      <w:rFonts w:ascii="Times New Roman" w:hAnsi="Times New Roman"/>
                      <w:color w:val="000000" w:themeColor="text1"/>
                      <w:sz w:val="18"/>
                      <w:szCs w:val="21"/>
                    </w:rPr>
                    <w:t>球磨机矿粉出料废气排放口</w:t>
                  </w:r>
                  <w:r w:rsidRPr="000E531B">
                    <w:rPr>
                      <w:rFonts w:ascii="Times New Roman" w:hAnsi="Times New Roman"/>
                      <w:color w:val="000000" w:themeColor="text1"/>
                      <w:sz w:val="18"/>
                      <w:szCs w:val="18"/>
                    </w:rPr>
                    <w:t>(DA010)</w:t>
                  </w:r>
                </w:p>
              </w:tc>
              <w:tc>
                <w:tcPr>
                  <w:tcW w:w="704" w:type="pct"/>
                  <w:vAlign w:val="center"/>
                </w:tcPr>
                <w:p w14:paraId="1997C446" w14:textId="77777777" w:rsidR="000E531B" w:rsidRPr="000E531B" w:rsidRDefault="000E531B" w:rsidP="00B75AFD">
                  <w:pPr>
                    <w:adjustRightInd w:val="0"/>
                    <w:snapToGrid w:val="0"/>
                    <w:spacing w:line="240" w:lineRule="exact"/>
                    <w:jc w:val="center"/>
                    <w:rPr>
                      <w:rFonts w:ascii="Times New Roman" w:hAnsi="Times New Roman"/>
                      <w:kern w:val="2"/>
                      <w:sz w:val="18"/>
                      <w:szCs w:val="18"/>
                    </w:rPr>
                  </w:pPr>
                  <w:r w:rsidRPr="000E531B">
                    <w:rPr>
                      <w:rFonts w:ascii="Times New Roman" w:hAnsi="Times New Roman" w:hint="eastAsia"/>
                      <w:bCs/>
                      <w:kern w:val="2"/>
                      <w:sz w:val="18"/>
                      <w:szCs w:val="18"/>
                    </w:rPr>
                    <w:t>颗粒物</w:t>
                  </w:r>
                </w:p>
              </w:tc>
              <w:tc>
                <w:tcPr>
                  <w:tcW w:w="403" w:type="pct"/>
                  <w:vAlign w:val="center"/>
                </w:tcPr>
                <w:p w14:paraId="6E516C52"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44B57D2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3</w:t>
                  </w:r>
                  <w:r w:rsidRPr="000E531B">
                    <w:rPr>
                      <w:rFonts w:ascii="Times New Roman" w:hAnsi="Times New Roman"/>
                      <w:kern w:val="2"/>
                      <w:sz w:val="18"/>
                      <w:szCs w:val="18"/>
                    </w:rPr>
                    <w:t>个</w:t>
                  </w:r>
                </w:p>
              </w:tc>
              <w:tc>
                <w:tcPr>
                  <w:tcW w:w="540" w:type="pct"/>
                  <w:tcMar>
                    <w:left w:w="85" w:type="dxa"/>
                    <w:right w:w="85" w:type="dxa"/>
                  </w:tcMar>
                  <w:vAlign w:val="center"/>
                </w:tcPr>
                <w:p w14:paraId="018F0249"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hint="eastAsia"/>
                      <w:kern w:val="2"/>
                      <w:sz w:val="18"/>
                      <w:szCs w:val="18"/>
                    </w:rPr>
                    <w:t>季</w:t>
                  </w:r>
                </w:p>
              </w:tc>
              <w:tc>
                <w:tcPr>
                  <w:tcW w:w="1267" w:type="pct"/>
                  <w:vAlign w:val="center"/>
                </w:tcPr>
                <w:p w14:paraId="66575813"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r w:rsidR="000E531B" w:rsidRPr="000E531B" w14:paraId="1AF1D0E4" w14:textId="77777777" w:rsidTr="00B75AFD">
              <w:trPr>
                <w:trHeight w:val="332"/>
                <w:jc w:val="center"/>
              </w:trPr>
              <w:tc>
                <w:tcPr>
                  <w:tcW w:w="388" w:type="pct"/>
                  <w:vAlign w:val="center"/>
                </w:tcPr>
                <w:p w14:paraId="4558FB3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无组织废气</w:t>
                  </w:r>
                </w:p>
              </w:tc>
              <w:tc>
                <w:tcPr>
                  <w:tcW w:w="1025" w:type="pct"/>
                  <w:vAlign w:val="center"/>
                </w:tcPr>
                <w:p w14:paraId="01A955C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厂界</w:t>
                  </w:r>
                </w:p>
              </w:tc>
              <w:tc>
                <w:tcPr>
                  <w:tcW w:w="704" w:type="pct"/>
                  <w:vAlign w:val="center"/>
                </w:tcPr>
                <w:p w14:paraId="584C780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颗粒物</w:t>
                  </w:r>
                </w:p>
              </w:tc>
              <w:tc>
                <w:tcPr>
                  <w:tcW w:w="403" w:type="pct"/>
                  <w:vAlign w:val="center"/>
                </w:tcPr>
                <w:p w14:paraId="08A4878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手工</w:t>
                  </w:r>
                </w:p>
              </w:tc>
              <w:tc>
                <w:tcPr>
                  <w:tcW w:w="673" w:type="pct"/>
                  <w:tcMar>
                    <w:left w:w="85" w:type="dxa"/>
                    <w:right w:w="85" w:type="dxa"/>
                  </w:tcMar>
                  <w:vAlign w:val="center"/>
                </w:tcPr>
                <w:p w14:paraId="2AEEDCD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非连续采样至少</w:t>
                  </w:r>
                  <w:r w:rsidRPr="000E531B">
                    <w:rPr>
                      <w:rFonts w:ascii="Times New Roman" w:hAnsi="Times New Roman"/>
                      <w:kern w:val="2"/>
                      <w:sz w:val="18"/>
                      <w:szCs w:val="18"/>
                    </w:rPr>
                    <w:t>4</w:t>
                  </w:r>
                  <w:r w:rsidRPr="000E531B">
                    <w:rPr>
                      <w:rFonts w:ascii="Times New Roman" w:hAnsi="Times New Roman"/>
                      <w:kern w:val="2"/>
                      <w:sz w:val="18"/>
                      <w:szCs w:val="18"/>
                    </w:rPr>
                    <w:t>个</w:t>
                  </w:r>
                </w:p>
              </w:tc>
              <w:tc>
                <w:tcPr>
                  <w:tcW w:w="540" w:type="pct"/>
                  <w:tcMar>
                    <w:left w:w="85" w:type="dxa"/>
                    <w:right w:w="85" w:type="dxa"/>
                  </w:tcMar>
                  <w:vAlign w:val="center"/>
                </w:tcPr>
                <w:p w14:paraId="289C004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1</w:t>
                  </w:r>
                  <w:r w:rsidRPr="000E531B">
                    <w:rPr>
                      <w:rFonts w:ascii="Times New Roman" w:hAnsi="Times New Roman"/>
                      <w:kern w:val="2"/>
                      <w:sz w:val="18"/>
                      <w:szCs w:val="18"/>
                    </w:rPr>
                    <w:t>次</w:t>
                  </w:r>
                  <w:r w:rsidRPr="000E531B">
                    <w:rPr>
                      <w:rFonts w:ascii="Times New Roman" w:hAnsi="Times New Roman"/>
                      <w:kern w:val="2"/>
                      <w:sz w:val="18"/>
                      <w:szCs w:val="18"/>
                    </w:rPr>
                    <w:t>/</w:t>
                  </w:r>
                  <w:r w:rsidRPr="000E531B">
                    <w:rPr>
                      <w:rFonts w:ascii="Times New Roman" w:hAnsi="Times New Roman"/>
                      <w:kern w:val="2"/>
                      <w:sz w:val="18"/>
                      <w:szCs w:val="18"/>
                    </w:rPr>
                    <w:t>年</w:t>
                  </w:r>
                </w:p>
              </w:tc>
              <w:tc>
                <w:tcPr>
                  <w:tcW w:w="1267" w:type="pct"/>
                  <w:vAlign w:val="center"/>
                </w:tcPr>
                <w:p w14:paraId="03C440A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1"/>
                      <w:sz w:val="18"/>
                      <w:szCs w:val="18"/>
                    </w:rPr>
                    <w:t>《大气污染物综合排放标准》（</w:t>
                  </w:r>
                  <w:r w:rsidRPr="000E531B">
                    <w:rPr>
                      <w:rFonts w:ascii="Times New Roman" w:hAnsi="Times New Roman" w:hint="eastAsia"/>
                      <w:kern w:val="21"/>
                      <w:sz w:val="18"/>
                      <w:szCs w:val="18"/>
                    </w:rPr>
                    <w:t>GB16297-1996</w:t>
                  </w:r>
                  <w:r w:rsidRPr="000E531B">
                    <w:rPr>
                      <w:rFonts w:ascii="Times New Roman" w:hAnsi="Times New Roman" w:hint="eastAsia"/>
                      <w:kern w:val="21"/>
                      <w:sz w:val="18"/>
                      <w:szCs w:val="18"/>
                    </w:rPr>
                    <w:t>）</w:t>
                  </w:r>
                </w:p>
              </w:tc>
            </w:tr>
          </w:tbl>
          <w:p w14:paraId="49E77C77" w14:textId="77777777" w:rsidR="000E531B" w:rsidRPr="000E531B" w:rsidRDefault="000E531B" w:rsidP="00B75AFD">
            <w:pPr>
              <w:keepNext/>
              <w:numPr>
                <w:ilvl w:val="3"/>
                <w:numId w:val="27"/>
              </w:numPr>
              <w:adjustRightInd w:val="0"/>
              <w:snapToGrid w:val="0"/>
              <w:spacing w:line="420" w:lineRule="atLeast"/>
              <w:outlineLvl w:val="1"/>
              <w:rPr>
                <w:rFonts w:eastAsia="黑体"/>
                <w:b/>
                <w:sz w:val="24"/>
                <w:szCs w:val="24"/>
              </w:rPr>
            </w:pPr>
            <w:r w:rsidRPr="000E531B">
              <w:rPr>
                <w:rFonts w:eastAsia="黑体" w:hint="eastAsia"/>
                <w:b/>
                <w:sz w:val="24"/>
                <w:szCs w:val="24"/>
              </w:rPr>
              <w:t>非正常排放</w:t>
            </w:r>
          </w:p>
          <w:p w14:paraId="509EBF91" w14:textId="77777777" w:rsidR="000E531B" w:rsidRPr="000E531B" w:rsidRDefault="000E531B" w:rsidP="00B75AFD">
            <w:pPr>
              <w:pStyle w:val="00"/>
              <w:ind w:firstLine="480"/>
            </w:pPr>
            <w:r w:rsidRPr="000E531B">
              <w:rPr>
                <w:rFonts w:hint="eastAsia"/>
              </w:rPr>
              <w:t>非正常排放是指生产过程中开停车（工、炉）、设备检修、工艺设备运转异常等非正常工况下的污染物排放，以及污染物排放控制措施达不到应有效率等情况下的排放。本项目非正常排放主要考虑环保设施发生故障时的非正常排放，见下表。</w:t>
            </w:r>
          </w:p>
          <w:p w14:paraId="7527EB73"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非正常排放源强一览表</w:t>
            </w:r>
          </w:p>
          <w:tbl>
            <w:tblPr>
              <w:tblStyle w:val="aff0"/>
              <w:tblW w:w="5000" w:type="pct"/>
              <w:tblLook w:val="04A0" w:firstRow="1" w:lastRow="0" w:firstColumn="1" w:lastColumn="0" w:noHBand="0" w:noVBand="1"/>
            </w:tblPr>
            <w:tblGrid>
              <w:gridCol w:w="1245"/>
              <w:gridCol w:w="1246"/>
              <w:gridCol w:w="1246"/>
              <w:gridCol w:w="1245"/>
              <w:gridCol w:w="1245"/>
              <w:gridCol w:w="1054"/>
              <w:gridCol w:w="1436"/>
            </w:tblGrid>
            <w:tr w:rsidR="000E531B" w:rsidRPr="000E531B" w14:paraId="09DD596D" w14:textId="77777777" w:rsidTr="00B75AFD">
              <w:tc>
                <w:tcPr>
                  <w:tcW w:w="1235" w:type="dxa"/>
                  <w:vAlign w:val="center"/>
                </w:tcPr>
                <w:p w14:paraId="17808973" w14:textId="77777777" w:rsidR="000E531B" w:rsidRPr="000E531B" w:rsidRDefault="000E531B" w:rsidP="00B75AFD">
                  <w:pPr>
                    <w:spacing w:line="240" w:lineRule="exact"/>
                    <w:jc w:val="center"/>
                    <w:rPr>
                      <w:sz w:val="18"/>
                      <w:szCs w:val="18"/>
                    </w:rPr>
                  </w:pPr>
                  <w:proofErr w:type="gramStart"/>
                  <w:r w:rsidRPr="000E531B">
                    <w:rPr>
                      <w:rFonts w:ascii="宋体" w:hAnsi="宋体" w:hint="eastAsia"/>
                      <w:kern w:val="2"/>
                      <w:sz w:val="18"/>
                      <w:szCs w:val="18"/>
                    </w:rPr>
                    <w:t>产污环节</w:t>
                  </w:r>
                  <w:proofErr w:type="gramEnd"/>
                </w:p>
              </w:tc>
              <w:tc>
                <w:tcPr>
                  <w:tcW w:w="1235" w:type="dxa"/>
                  <w:vAlign w:val="center"/>
                </w:tcPr>
                <w:p w14:paraId="3925BF31" w14:textId="77777777" w:rsidR="000E531B" w:rsidRPr="000E531B" w:rsidRDefault="000E531B" w:rsidP="00B75AFD">
                  <w:pPr>
                    <w:spacing w:line="240" w:lineRule="exact"/>
                    <w:jc w:val="center"/>
                    <w:rPr>
                      <w:sz w:val="18"/>
                      <w:szCs w:val="18"/>
                    </w:rPr>
                  </w:pPr>
                  <w:r w:rsidRPr="000E531B">
                    <w:rPr>
                      <w:rFonts w:ascii="宋体" w:hAnsi="宋体" w:hint="eastAsia"/>
                      <w:sz w:val="18"/>
                      <w:szCs w:val="18"/>
                    </w:rPr>
                    <w:t>非正常排放原因</w:t>
                  </w:r>
                </w:p>
              </w:tc>
              <w:tc>
                <w:tcPr>
                  <w:tcW w:w="1235" w:type="dxa"/>
                  <w:vAlign w:val="center"/>
                </w:tcPr>
                <w:p w14:paraId="7824A067" w14:textId="77777777" w:rsidR="000E531B" w:rsidRPr="000E531B" w:rsidRDefault="000E531B" w:rsidP="00B75AFD">
                  <w:pPr>
                    <w:spacing w:line="240" w:lineRule="exact"/>
                    <w:jc w:val="center"/>
                    <w:rPr>
                      <w:sz w:val="18"/>
                      <w:szCs w:val="18"/>
                    </w:rPr>
                  </w:pPr>
                  <w:r w:rsidRPr="000E531B">
                    <w:rPr>
                      <w:rFonts w:ascii="宋体" w:hAnsi="宋体" w:hint="eastAsia"/>
                      <w:kern w:val="2"/>
                      <w:sz w:val="18"/>
                      <w:szCs w:val="18"/>
                    </w:rPr>
                    <w:t>污染物种类</w:t>
                  </w:r>
                </w:p>
              </w:tc>
              <w:tc>
                <w:tcPr>
                  <w:tcW w:w="1234" w:type="dxa"/>
                  <w:vAlign w:val="center"/>
                </w:tcPr>
                <w:p w14:paraId="302A74F2" w14:textId="77777777" w:rsidR="000E531B" w:rsidRPr="000E531B" w:rsidRDefault="000E531B" w:rsidP="00B75AFD">
                  <w:pPr>
                    <w:spacing w:line="240" w:lineRule="exact"/>
                    <w:jc w:val="center"/>
                    <w:rPr>
                      <w:sz w:val="18"/>
                      <w:szCs w:val="18"/>
                    </w:rPr>
                  </w:pPr>
                  <w:r w:rsidRPr="000E531B">
                    <w:rPr>
                      <w:rFonts w:ascii="宋体" w:hAnsi="宋体" w:hint="eastAsia"/>
                      <w:sz w:val="18"/>
                      <w:szCs w:val="18"/>
                    </w:rPr>
                    <w:t>非正常排放速率产生量</w:t>
                  </w:r>
                  <w:r w:rsidRPr="000E531B">
                    <w:rPr>
                      <w:rFonts w:hint="eastAsia"/>
                      <w:sz w:val="18"/>
                      <w:szCs w:val="18"/>
                    </w:rPr>
                    <w:t>(</w:t>
                  </w:r>
                  <w:r w:rsidRPr="000E531B">
                    <w:rPr>
                      <w:sz w:val="18"/>
                      <w:szCs w:val="18"/>
                    </w:rPr>
                    <w:t>kg/h</w:t>
                  </w:r>
                  <w:r w:rsidRPr="000E531B">
                    <w:rPr>
                      <w:rFonts w:hint="eastAsia"/>
                      <w:sz w:val="18"/>
                      <w:szCs w:val="18"/>
                    </w:rPr>
                    <w:t>)</w:t>
                  </w:r>
                </w:p>
              </w:tc>
              <w:tc>
                <w:tcPr>
                  <w:tcW w:w="1234" w:type="dxa"/>
                  <w:vAlign w:val="center"/>
                </w:tcPr>
                <w:p w14:paraId="67D5468C" w14:textId="77777777" w:rsidR="000E531B" w:rsidRPr="000E531B" w:rsidRDefault="000E531B" w:rsidP="00B75AFD">
                  <w:pPr>
                    <w:spacing w:line="240" w:lineRule="exact"/>
                    <w:jc w:val="center"/>
                    <w:rPr>
                      <w:sz w:val="18"/>
                      <w:szCs w:val="18"/>
                    </w:rPr>
                  </w:pPr>
                  <w:r w:rsidRPr="000E531B">
                    <w:rPr>
                      <w:rFonts w:ascii="宋体" w:hAnsi="宋体" w:hint="eastAsia"/>
                      <w:sz w:val="18"/>
                      <w:szCs w:val="18"/>
                    </w:rPr>
                    <w:t>单次持续时间</w:t>
                  </w:r>
                  <w:r w:rsidRPr="000E531B">
                    <w:rPr>
                      <w:rFonts w:hint="eastAsia"/>
                      <w:sz w:val="18"/>
                      <w:szCs w:val="18"/>
                    </w:rPr>
                    <w:t>(</w:t>
                  </w:r>
                  <w:r w:rsidRPr="000E531B">
                    <w:rPr>
                      <w:sz w:val="18"/>
                      <w:szCs w:val="18"/>
                    </w:rPr>
                    <w:t>h</w:t>
                  </w:r>
                  <w:r w:rsidRPr="000E531B">
                    <w:rPr>
                      <w:rFonts w:hint="eastAsia"/>
                      <w:sz w:val="18"/>
                      <w:szCs w:val="18"/>
                    </w:rPr>
                    <w:t>)</w:t>
                  </w:r>
                </w:p>
              </w:tc>
              <w:tc>
                <w:tcPr>
                  <w:tcW w:w="1045" w:type="dxa"/>
                  <w:vAlign w:val="center"/>
                </w:tcPr>
                <w:p w14:paraId="7C005281" w14:textId="77777777" w:rsidR="000E531B" w:rsidRPr="000E531B" w:rsidRDefault="000E531B" w:rsidP="00B75AFD">
                  <w:pPr>
                    <w:spacing w:line="240" w:lineRule="exact"/>
                    <w:jc w:val="center"/>
                    <w:rPr>
                      <w:sz w:val="18"/>
                      <w:szCs w:val="18"/>
                    </w:rPr>
                  </w:pPr>
                  <w:r w:rsidRPr="000E531B">
                    <w:rPr>
                      <w:rFonts w:ascii="宋体" w:hAnsi="宋体" w:hint="eastAsia"/>
                      <w:sz w:val="18"/>
                      <w:szCs w:val="18"/>
                    </w:rPr>
                    <w:t>年发生频次</w:t>
                  </w:r>
                </w:p>
              </w:tc>
              <w:tc>
                <w:tcPr>
                  <w:tcW w:w="1423" w:type="dxa"/>
                  <w:vAlign w:val="center"/>
                </w:tcPr>
                <w:p w14:paraId="336A236A" w14:textId="77777777" w:rsidR="000E531B" w:rsidRPr="000E531B" w:rsidRDefault="000E531B" w:rsidP="00B75AFD">
                  <w:pPr>
                    <w:spacing w:line="240" w:lineRule="exact"/>
                    <w:jc w:val="center"/>
                    <w:rPr>
                      <w:sz w:val="18"/>
                      <w:szCs w:val="18"/>
                    </w:rPr>
                  </w:pPr>
                  <w:r w:rsidRPr="000E531B">
                    <w:rPr>
                      <w:rFonts w:ascii="宋体" w:hAnsi="宋体" w:hint="eastAsia"/>
                      <w:sz w:val="18"/>
                      <w:szCs w:val="18"/>
                    </w:rPr>
                    <w:t>应对措施</w:t>
                  </w:r>
                </w:p>
              </w:tc>
            </w:tr>
            <w:tr w:rsidR="000E531B" w:rsidRPr="000E531B" w14:paraId="6F05D158" w14:textId="77777777" w:rsidTr="00B75AFD">
              <w:tc>
                <w:tcPr>
                  <w:tcW w:w="1235" w:type="dxa"/>
                  <w:vMerge w:val="restart"/>
                  <w:vAlign w:val="center"/>
                </w:tcPr>
                <w:p w14:paraId="0BBC5BC1" w14:textId="77777777" w:rsidR="000E531B" w:rsidRPr="000E531B" w:rsidRDefault="000E531B" w:rsidP="00B75AFD">
                  <w:pPr>
                    <w:spacing w:line="240" w:lineRule="exact"/>
                    <w:jc w:val="center"/>
                    <w:rPr>
                      <w:sz w:val="18"/>
                      <w:szCs w:val="18"/>
                    </w:rPr>
                  </w:pPr>
                  <w:proofErr w:type="gramStart"/>
                  <w:r w:rsidRPr="000E531B">
                    <w:rPr>
                      <w:rFonts w:hint="eastAsia"/>
                      <w:sz w:val="18"/>
                      <w:szCs w:val="18"/>
                    </w:rPr>
                    <w:t>立磨</w:t>
                  </w:r>
                  <w:proofErr w:type="gramEnd"/>
                </w:p>
              </w:tc>
              <w:tc>
                <w:tcPr>
                  <w:tcW w:w="1235" w:type="dxa"/>
                  <w:vMerge w:val="restart"/>
                  <w:vAlign w:val="center"/>
                </w:tcPr>
                <w:p w14:paraId="5418B495"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52D49E2E"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41C533B0" w14:textId="77777777" w:rsidR="000E531B" w:rsidRPr="000E531B" w:rsidRDefault="000E531B" w:rsidP="00B75AFD">
                  <w:pPr>
                    <w:spacing w:line="240" w:lineRule="exact"/>
                    <w:jc w:val="center"/>
                    <w:rPr>
                      <w:sz w:val="18"/>
                      <w:szCs w:val="18"/>
                    </w:rPr>
                  </w:pPr>
                  <w:r w:rsidRPr="000E531B">
                    <w:rPr>
                      <w:rFonts w:hint="eastAsia"/>
                      <w:color w:val="auto"/>
                      <w:sz w:val="18"/>
                      <w:szCs w:val="18"/>
                    </w:rPr>
                    <w:t>950</w:t>
                  </w:r>
                </w:p>
              </w:tc>
              <w:tc>
                <w:tcPr>
                  <w:tcW w:w="1234" w:type="dxa"/>
                  <w:vMerge w:val="restart"/>
                  <w:vAlign w:val="center"/>
                </w:tcPr>
                <w:p w14:paraId="455CACC5"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Merge w:val="restart"/>
                  <w:vAlign w:val="center"/>
                </w:tcPr>
                <w:p w14:paraId="0F5CE680"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Merge w:val="restart"/>
                  <w:vAlign w:val="center"/>
                </w:tcPr>
                <w:p w14:paraId="7A03634F"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5B90E27A" w14:textId="77777777" w:rsidTr="00B75AFD">
              <w:tc>
                <w:tcPr>
                  <w:tcW w:w="1235" w:type="dxa"/>
                  <w:vMerge/>
                  <w:vAlign w:val="center"/>
                </w:tcPr>
                <w:p w14:paraId="4D3D22B7" w14:textId="77777777" w:rsidR="000E531B" w:rsidRPr="000E531B" w:rsidRDefault="000E531B" w:rsidP="00B75AFD">
                  <w:pPr>
                    <w:spacing w:line="240" w:lineRule="exact"/>
                    <w:jc w:val="center"/>
                    <w:rPr>
                      <w:sz w:val="18"/>
                      <w:szCs w:val="18"/>
                    </w:rPr>
                  </w:pPr>
                </w:p>
              </w:tc>
              <w:tc>
                <w:tcPr>
                  <w:tcW w:w="1235" w:type="dxa"/>
                  <w:vMerge/>
                  <w:vAlign w:val="center"/>
                </w:tcPr>
                <w:p w14:paraId="3D69A929" w14:textId="77777777" w:rsidR="000E531B" w:rsidRPr="000E531B" w:rsidRDefault="000E531B" w:rsidP="00B75AFD">
                  <w:pPr>
                    <w:spacing w:line="240" w:lineRule="exact"/>
                    <w:jc w:val="center"/>
                    <w:rPr>
                      <w:sz w:val="18"/>
                      <w:szCs w:val="18"/>
                    </w:rPr>
                  </w:pPr>
                </w:p>
              </w:tc>
              <w:tc>
                <w:tcPr>
                  <w:tcW w:w="1235" w:type="dxa"/>
                  <w:vAlign w:val="center"/>
                </w:tcPr>
                <w:p w14:paraId="198B6C34" w14:textId="77777777" w:rsidR="000E531B" w:rsidRPr="000E531B" w:rsidRDefault="000E531B" w:rsidP="00B75AFD">
                  <w:pPr>
                    <w:spacing w:line="240" w:lineRule="exact"/>
                    <w:jc w:val="center"/>
                    <w:rPr>
                      <w:sz w:val="18"/>
                      <w:szCs w:val="18"/>
                    </w:rPr>
                  </w:pPr>
                  <w:r w:rsidRPr="000E531B">
                    <w:t>SO</w:t>
                  </w:r>
                  <w:r w:rsidRPr="000E531B">
                    <w:rPr>
                      <w:vertAlign w:val="subscript"/>
                    </w:rPr>
                    <w:t>2</w:t>
                  </w:r>
                </w:p>
              </w:tc>
              <w:tc>
                <w:tcPr>
                  <w:tcW w:w="1234" w:type="dxa"/>
                  <w:vAlign w:val="center"/>
                </w:tcPr>
                <w:p w14:paraId="14C2C65C" w14:textId="77777777" w:rsidR="000E531B" w:rsidRPr="000E531B" w:rsidRDefault="000E531B" w:rsidP="00B75AFD">
                  <w:pPr>
                    <w:spacing w:line="240" w:lineRule="exact"/>
                    <w:jc w:val="center"/>
                    <w:rPr>
                      <w:sz w:val="18"/>
                      <w:szCs w:val="18"/>
                    </w:rPr>
                  </w:pPr>
                  <w:r w:rsidRPr="000E531B">
                    <w:rPr>
                      <w:rFonts w:hint="eastAsia"/>
                      <w:sz w:val="18"/>
                      <w:szCs w:val="18"/>
                    </w:rPr>
                    <w:t>0.4</w:t>
                  </w:r>
                </w:p>
              </w:tc>
              <w:tc>
                <w:tcPr>
                  <w:tcW w:w="1234" w:type="dxa"/>
                  <w:vMerge/>
                  <w:vAlign w:val="center"/>
                </w:tcPr>
                <w:p w14:paraId="0F406522" w14:textId="77777777" w:rsidR="000E531B" w:rsidRPr="000E531B" w:rsidRDefault="000E531B" w:rsidP="00B75AFD">
                  <w:pPr>
                    <w:spacing w:line="240" w:lineRule="exact"/>
                    <w:jc w:val="center"/>
                    <w:rPr>
                      <w:sz w:val="18"/>
                      <w:szCs w:val="18"/>
                    </w:rPr>
                  </w:pPr>
                </w:p>
              </w:tc>
              <w:tc>
                <w:tcPr>
                  <w:tcW w:w="1045" w:type="dxa"/>
                  <w:vMerge/>
                  <w:vAlign w:val="center"/>
                </w:tcPr>
                <w:p w14:paraId="34747530" w14:textId="77777777" w:rsidR="000E531B" w:rsidRPr="000E531B" w:rsidRDefault="000E531B" w:rsidP="00B75AFD">
                  <w:pPr>
                    <w:spacing w:line="240" w:lineRule="exact"/>
                    <w:jc w:val="center"/>
                    <w:rPr>
                      <w:sz w:val="18"/>
                      <w:szCs w:val="18"/>
                    </w:rPr>
                  </w:pPr>
                </w:p>
              </w:tc>
              <w:tc>
                <w:tcPr>
                  <w:tcW w:w="1423" w:type="dxa"/>
                  <w:vMerge/>
                  <w:vAlign w:val="center"/>
                </w:tcPr>
                <w:p w14:paraId="72C06FE0" w14:textId="77777777" w:rsidR="000E531B" w:rsidRPr="000E531B" w:rsidRDefault="000E531B" w:rsidP="00B75AFD">
                  <w:pPr>
                    <w:spacing w:line="240" w:lineRule="exact"/>
                    <w:jc w:val="center"/>
                    <w:rPr>
                      <w:sz w:val="18"/>
                      <w:szCs w:val="18"/>
                    </w:rPr>
                  </w:pPr>
                </w:p>
              </w:tc>
            </w:tr>
            <w:tr w:rsidR="000E531B" w:rsidRPr="000E531B" w14:paraId="4961F016" w14:textId="77777777" w:rsidTr="00B75AFD">
              <w:tc>
                <w:tcPr>
                  <w:tcW w:w="1235" w:type="dxa"/>
                  <w:vMerge/>
                  <w:vAlign w:val="center"/>
                </w:tcPr>
                <w:p w14:paraId="604D5722" w14:textId="77777777" w:rsidR="000E531B" w:rsidRPr="000E531B" w:rsidRDefault="000E531B" w:rsidP="00B75AFD">
                  <w:pPr>
                    <w:spacing w:line="240" w:lineRule="exact"/>
                    <w:jc w:val="center"/>
                    <w:rPr>
                      <w:sz w:val="18"/>
                      <w:szCs w:val="18"/>
                    </w:rPr>
                  </w:pPr>
                </w:p>
              </w:tc>
              <w:tc>
                <w:tcPr>
                  <w:tcW w:w="1235" w:type="dxa"/>
                  <w:vMerge/>
                  <w:vAlign w:val="center"/>
                </w:tcPr>
                <w:p w14:paraId="12149403" w14:textId="77777777" w:rsidR="000E531B" w:rsidRPr="000E531B" w:rsidRDefault="000E531B" w:rsidP="00B75AFD">
                  <w:pPr>
                    <w:spacing w:line="240" w:lineRule="exact"/>
                    <w:jc w:val="center"/>
                    <w:rPr>
                      <w:sz w:val="18"/>
                      <w:szCs w:val="18"/>
                    </w:rPr>
                  </w:pPr>
                </w:p>
              </w:tc>
              <w:tc>
                <w:tcPr>
                  <w:tcW w:w="1235" w:type="dxa"/>
                  <w:vAlign w:val="center"/>
                </w:tcPr>
                <w:p w14:paraId="3A7EF6B4" w14:textId="77777777" w:rsidR="000E531B" w:rsidRPr="000E531B" w:rsidRDefault="000E531B" w:rsidP="00B75AFD">
                  <w:pPr>
                    <w:spacing w:line="240" w:lineRule="exact"/>
                    <w:jc w:val="center"/>
                    <w:rPr>
                      <w:sz w:val="18"/>
                      <w:szCs w:val="18"/>
                    </w:rPr>
                  </w:pPr>
                  <w:r w:rsidRPr="000E531B">
                    <w:t>NO</w:t>
                  </w:r>
                  <w:r w:rsidRPr="000E531B">
                    <w:rPr>
                      <w:vertAlign w:val="subscript"/>
                    </w:rPr>
                    <w:t>X</w:t>
                  </w:r>
                </w:p>
              </w:tc>
              <w:tc>
                <w:tcPr>
                  <w:tcW w:w="1234" w:type="dxa"/>
                  <w:vAlign w:val="center"/>
                </w:tcPr>
                <w:p w14:paraId="33CB3966" w14:textId="77777777" w:rsidR="000E531B" w:rsidRPr="000E531B" w:rsidRDefault="000E531B" w:rsidP="00B75AFD">
                  <w:pPr>
                    <w:spacing w:line="240" w:lineRule="exact"/>
                    <w:jc w:val="center"/>
                    <w:rPr>
                      <w:sz w:val="18"/>
                      <w:szCs w:val="18"/>
                    </w:rPr>
                  </w:pPr>
                  <w:r w:rsidRPr="000E531B">
                    <w:rPr>
                      <w:rFonts w:hint="eastAsia"/>
                      <w:sz w:val="18"/>
                      <w:szCs w:val="18"/>
                    </w:rPr>
                    <w:t>1.4</w:t>
                  </w:r>
                </w:p>
              </w:tc>
              <w:tc>
                <w:tcPr>
                  <w:tcW w:w="1234" w:type="dxa"/>
                  <w:vMerge/>
                  <w:vAlign w:val="center"/>
                </w:tcPr>
                <w:p w14:paraId="1665C803" w14:textId="77777777" w:rsidR="000E531B" w:rsidRPr="000E531B" w:rsidRDefault="000E531B" w:rsidP="00B75AFD">
                  <w:pPr>
                    <w:spacing w:line="240" w:lineRule="exact"/>
                    <w:jc w:val="center"/>
                    <w:rPr>
                      <w:sz w:val="18"/>
                      <w:szCs w:val="18"/>
                    </w:rPr>
                  </w:pPr>
                </w:p>
              </w:tc>
              <w:tc>
                <w:tcPr>
                  <w:tcW w:w="1045" w:type="dxa"/>
                  <w:vMerge/>
                  <w:vAlign w:val="center"/>
                </w:tcPr>
                <w:p w14:paraId="59B6D947" w14:textId="77777777" w:rsidR="000E531B" w:rsidRPr="000E531B" w:rsidRDefault="000E531B" w:rsidP="00B75AFD">
                  <w:pPr>
                    <w:spacing w:line="240" w:lineRule="exact"/>
                    <w:jc w:val="center"/>
                    <w:rPr>
                      <w:sz w:val="18"/>
                      <w:szCs w:val="18"/>
                    </w:rPr>
                  </w:pPr>
                </w:p>
              </w:tc>
              <w:tc>
                <w:tcPr>
                  <w:tcW w:w="1423" w:type="dxa"/>
                  <w:vMerge/>
                  <w:vAlign w:val="center"/>
                </w:tcPr>
                <w:p w14:paraId="56BA6FDA" w14:textId="77777777" w:rsidR="000E531B" w:rsidRPr="000E531B" w:rsidRDefault="000E531B" w:rsidP="00B75AFD">
                  <w:pPr>
                    <w:spacing w:line="240" w:lineRule="exact"/>
                    <w:jc w:val="center"/>
                    <w:rPr>
                      <w:sz w:val="18"/>
                      <w:szCs w:val="18"/>
                    </w:rPr>
                  </w:pPr>
                </w:p>
              </w:tc>
            </w:tr>
            <w:tr w:rsidR="000E531B" w:rsidRPr="000E531B" w14:paraId="61785F30" w14:textId="77777777" w:rsidTr="00B75AFD">
              <w:tc>
                <w:tcPr>
                  <w:tcW w:w="1235" w:type="dxa"/>
                  <w:vMerge w:val="restart"/>
                  <w:vAlign w:val="center"/>
                </w:tcPr>
                <w:p w14:paraId="4D44596D" w14:textId="77777777" w:rsidR="000E531B" w:rsidRPr="000E531B" w:rsidRDefault="000E531B" w:rsidP="00B75AFD">
                  <w:pPr>
                    <w:spacing w:line="240" w:lineRule="exact"/>
                    <w:jc w:val="center"/>
                    <w:rPr>
                      <w:sz w:val="18"/>
                      <w:szCs w:val="18"/>
                    </w:rPr>
                  </w:pPr>
                  <w:r w:rsidRPr="000E531B">
                    <w:rPr>
                      <w:rFonts w:hint="eastAsia"/>
                      <w:sz w:val="18"/>
                      <w:szCs w:val="18"/>
                    </w:rPr>
                    <w:t>球磨生产线烘干炉</w:t>
                  </w:r>
                </w:p>
              </w:tc>
              <w:tc>
                <w:tcPr>
                  <w:tcW w:w="1235" w:type="dxa"/>
                  <w:vMerge w:val="restart"/>
                  <w:vAlign w:val="center"/>
                </w:tcPr>
                <w:p w14:paraId="522797D8"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53F90CDD"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146F5A7F" w14:textId="77777777" w:rsidR="000E531B" w:rsidRPr="000E531B" w:rsidRDefault="000E531B" w:rsidP="00B75AFD">
                  <w:pPr>
                    <w:spacing w:line="240" w:lineRule="exact"/>
                    <w:jc w:val="center"/>
                    <w:rPr>
                      <w:sz w:val="18"/>
                      <w:szCs w:val="18"/>
                    </w:rPr>
                  </w:pPr>
                  <w:r w:rsidRPr="000E531B">
                    <w:rPr>
                      <w:rFonts w:hint="eastAsia"/>
                      <w:sz w:val="18"/>
                      <w:szCs w:val="18"/>
                    </w:rPr>
                    <w:t>7.9</w:t>
                  </w:r>
                </w:p>
              </w:tc>
              <w:tc>
                <w:tcPr>
                  <w:tcW w:w="1234" w:type="dxa"/>
                  <w:vMerge w:val="restart"/>
                  <w:vAlign w:val="center"/>
                </w:tcPr>
                <w:p w14:paraId="0EEF764F"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Merge w:val="restart"/>
                  <w:vAlign w:val="center"/>
                </w:tcPr>
                <w:p w14:paraId="139A62B5"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Merge w:val="restart"/>
                  <w:vAlign w:val="center"/>
                </w:tcPr>
                <w:p w14:paraId="24C98176"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3E37A49B" w14:textId="77777777" w:rsidTr="00B75AFD">
              <w:tc>
                <w:tcPr>
                  <w:tcW w:w="1235" w:type="dxa"/>
                  <w:vMerge/>
                  <w:vAlign w:val="center"/>
                </w:tcPr>
                <w:p w14:paraId="61E88DAD" w14:textId="77777777" w:rsidR="000E531B" w:rsidRPr="000E531B" w:rsidRDefault="000E531B" w:rsidP="00B75AFD">
                  <w:pPr>
                    <w:spacing w:line="240" w:lineRule="exact"/>
                    <w:jc w:val="center"/>
                    <w:rPr>
                      <w:sz w:val="18"/>
                      <w:szCs w:val="18"/>
                    </w:rPr>
                  </w:pPr>
                </w:p>
              </w:tc>
              <w:tc>
                <w:tcPr>
                  <w:tcW w:w="1235" w:type="dxa"/>
                  <w:vMerge/>
                  <w:vAlign w:val="center"/>
                </w:tcPr>
                <w:p w14:paraId="31900C80" w14:textId="77777777" w:rsidR="000E531B" w:rsidRPr="000E531B" w:rsidRDefault="000E531B" w:rsidP="00B75AFD">
                  <w:pPr>
                    <w:spacing w:line="240" w:lineRule="exact"/>
                    <w:jc w:val="center"/>
                    <w:rPr>
                      <w:sz w:val="18"/>
                      <w:szCs w:val="18"/>
                    </w:rPr>
                  </w:pPr>
                </w:p>
              </w:tc>
              <w:tc>
                <w:tcPr>
                  <w:tcW w:w="1235" w:type="dxa"/>
                  <w:vAlign w:val="center"/>
                </w:tcPr>
                <w:p w14:paraId="7E3C5E7E" w14:textId="77777777" w:rsidR="000E531B" w:rsidRPr="000E531B" w:rsidRDefault="000E531B" w:rsidP="00B75AFD">
                  <w:pPr>
                    <w:spacing w:line="240" w:lineRule="exact"/>
                    <w:jc w:val="center"/>
                    <w:rPr>
                      <w:sz w:val="18"/>
                      <w:szCs w:val="18"/>
                    </w:rPr>
                  </w:pPr>
                  <w:r w:rsidRPr="000E531B">
                    <w:t>SO</w:t>
                  </w:r>
                  <w:r w:rsidRPr="000E531B">
                    <w:rPr>
                      <w:vertAlign w:val="subscript"/>
                    </w:rPr>
                    <w:t>2</w:t>
                  </w:r>
                </w:p>
              </w:tc>
              <w:tc>
                <w:tcPr>
                  <w:tcW w:w="1234" w:type="dxa"/>
                  <w:vAlign w:val="center"/>
                </w:tcPr>
                <w:p w14:paraId="6D01F95D" w14:textId="77777777" w:rsidR="000E531B" w:rsidRPr="000E531B" w:rsidRDefault="000E531B" w:rsidP="00B75AFD">
                  <w:pPr>
                    <w:spacing w:line="240" w:lineRule="exact"/>
                    <w:jc w:val="center"/>
                    <w:rPr>
                      <w:sz w:val="18"/>
                      <w:szCs w:val="18"/>
                    </w:rPr>
                  </w:pPr>
                  <w:r w:rsidRPr="000E531B">
                    <w:rPr>
                      <w:rFonts w:hint="eastAsia"/>
                      <w:sz w:val="18"/>
                      <w:szCs w:val="18"/>
                    </w:rPr>
                    <w:t>0.24</w:t>
                  </w:r>
                </w:p>
              </w:tc>
              <w:tc>
                <w:tcPr>
                  <w:tcW w:w="1234" w:type="dxa"/>
                  <w:vMerge/>
                  <w:vAlign w:val="center"/>
                </w:tcPr>
                <w:p w14:paraId="7FC84CB5" w14:textId="77777777" w:rsidR="000E531B" w:rsidRPr="000E531B" w:rsidRDefault="000E531B" w:rsidP="00B75AFD">
                  <w:pPr>
                    <w:spacing w:line="240" w:lineRule="exact"/>
                    <w:jc w:val="center"/>
                    <w:rPr>
                      <w:sz w:val="18"/>
                      <w:szCs w:val="18"/>
                    </w:rPr>
                  </w:pPr>
                </w:p>
              </w:tc>
              <w:tc>
                <w:tcPr>
                  <w:tcW w:w="1045" w:type="dxa"/>
                  <w:vMerge/>
                  <w:vAlign w:val="center"/>
                </w:tcPr>
                <w:p w14:paraId="4233B98F" w14:textId="77777777" w:rsidR="000E531B" w:rsidRPr="000E531B" w:rsidRDefault="000E531B" w:rsidP="00B75AFD">
                  <w:pPr>
                    <w:spacing w:line="240" w:lineRule="exact"/>
                    <w:jc w:val="center"/>
                    <w:rPr>
                      <w:sz w:val="18"/>
                      <w:szCs w:val="18"/>
                    </w:rPr>
                  </w:pPr>
                </w:p>
              </w:tc>
              <w:tc>
                <w:tcPr>
                  <w:tcW w:w="1423" w:type="dxa"/>
                  <w:vMerge/>
                  <w:vAlign w:val="center"/>
                </w:tcPr>
                <w:p w14:paraId="55627BE3" w14:textId="77777777" w:rsidR="000E531B" w:rsidRPr="000E531B" w:rsidRDefault="000E531B" w:rsidP="00B75AFD">
                  <w:pPr>
                    <w:spacing w:line="240" w:lineRule="exact"/>
                    <w:jc w:val="center"/>
                    <w:rPr>
                      <w:sz w:val="18"/>
                      <w:szCs w:val="18"/>
                    </w:rPr>
                  </w:pPr>
                </w:p>
              </w:tc>
            </w:tr>
            <w:tr w:rsidR="000E531B" w:rsidRPr="000E531B" w14:paraId="07740780" w14:textId="77777777" w:rsidTr="00B75AFD">
              <w:tc>
                <w:tcPr>
                  <w:tcW w:w="1235" w:type="dxa"/>
                  <w:vMerge/>
                  <w:vAlign w:val="center"/>
                </w:tcPr>
                <w:p w14:paraId="77B2B2C9" w14:textId="77777777" w:rsidR="000E531B" w:rsidRPr="000E531B" w:rsidRDefault="000E531B" w:rsidP="00B75AFD">
                  <w:pPr>
                    <w:spacing w:line="240" w:lineRule="exact"/>
                    <w:jc w:val="center"/>
                    <w:rPr>
                      <w:sz w:val="18"/>
                      <w:szCs w:val="18"/>
                    </w:rPr>
                  </w:pPr>
                </w:p>
              </w:tc>
              <w:tc>
                <w:tcPr>
                  <w:tcW w:w="1235" w:type="dxa"/>
                  <w:vMerge/>
                  <w:vAlign w:val="center"/>
                </w:tcPr>
                <w:p w14:paraId="1D81B91D" w14:textId="77777777" w:rsidR="000E531B" w:rsidRPr="000E531B" w:rsidRDefault="000E531B" w:rsidP="00B75AFD">
                  <w:pPr>
                    <w:spacing w:line="240" w:lineRule="exact"/>
                    <w:jc w:val="center"/>
                    <w:rPr>
                      <w:sz w:val="18"/>
                      <w:szCs w:val="18"/>
                    </w:rPr>
                  </w:pPr>
                </w:p>
              </w:tc>
              <w:tc>
                <w:tcPr>
                  <w:tcW w:w="1235" w:type="dxa"/>
                  <w:vAlign w:val="center"/>
                </w:tcPr>
                <w:p w14:paraId="14A75D30" w14:textId="77777777" w:rsidR="000E531B" w:rsidRPr="000E531B" w:rsidRDefault="000E531B" w:rsidP="00B75AFD">
                  <w:pPr>
                    <w:spacing w:line="240" w:lineRule="exact"/>
                    <w:jc w:val="center"/>
                    <w:rPr>
                      <w:sz w:val="18"/>
                      <w:szCs w:val="18"/>
                    </w:rPr>
                  </w:pPr>
                  <w:r w:rsidRPr="000E531B">
                    <w:t>NO</w:t>
                  </w:r>
                  <w:r w:rsidRPr="000E531B">
                    <w:rPr>
                      <w:vertAlign w:val="subscript"/>
                    </w:rPr>
                    <w:t>X</w:t>
                  </w:r>
                </w:p>
              </w:tc>
              <w:tc>
                <w:tcPr>
                  <w:tcW w:w="1234" w:type="dxa"/>
                  <w:vAlign w:val="center"/>
                </w:tcPr>
                <w:p w14:paraId="73AEB122" w14:textId="77777777" w:rsidR="000E531B" w:rsidRPr="000E531B" w:rsidRDefault="000E531B" w:rsidP="00B75AFD">
                  <w:pPr>
                    <w:spacing w:line="240" w:lineRule="exact"/>
                    <w:jc w:val="center"/>
                    <w:rPr>
                      <w:sz w:val="18"/>
                      <w:szCs w:val="18"/>
                    </w:rPr>
                  </w:pPr>
                  <w:r w:rsidRPr="000E531B">
                    <w:rPr>
                      <w:rFonts w:hint="eastAsia"/>
                      <w:sz w:val="18"/>
                      <w:szCs w:val="18"/>
                    </w:rPr>
                    <w:t>1.33</w:t>
                  </w:r>
                </w:p>
              </w:tc>
              <w:tc>
                <w:tcPr>
                  <w:tcW w:w="1234" w:type="dxa"/>
                  <w:vMerge/>
                  <w:vAlign w:val="center"/>
                </w:tcPr>
                <w:p w14:paraId="0FCE561F" w14:textId="77777777" w:rsidR="000E531B" w:rsidRPr="000E531B" w:rsidRDefault="000E531B" w:rsidP="00B75AFD">
                  <w:pPr>
                    <w:spacing w:line="240" w:lineRule="exact"/>
                    <w:jc w:val="center"/>
                    <w:rPr>
                      <w:sz w:val="18"/>
                      <w:szCs w:val="18"/>
                    </w:rPr>
                  </w:pPr>
                </w:p>
              </w:tc>
              <w:tc>
                <w:tcPr>
                  <w:tcW w:w="1045" w:type="dxa"/>
                  <w:vMerge/>
                  <w:vAlign w:val="center"/>
                </w:tcPr>
                <w:p w14:paraId="79CAA4F8" w14:textId="77777777" w:rsidR="000E531B" w:rsidRPr="000E531B" w:rsidRDefault="000E531B" w:rsidP="00B75AFD">
                  <w:pPr>
                    <w:spacing w:line="240" w:lineRule="exact"/>
                    <w:jc w:val="center"/>
                    <w:rPr>
                      <w:sz w:val="18"/>
                      <w:szCs w:val="18"/>
                    </w:rPr>
                  </w:pPr>
                </w:p>
              </w:tc>
              <w:tc>
                <w:tcPr>
                  <w:tcW w:w="1423" w:type="dxa"/>
                  <w:vMerge/>
                  <w:vAlign w:val="center"/>
                </w:tcPr>
                <w:p w14:paraId="6E27C9C2" w14:textId="77777777" w:rsidR="000E531B" w:rsidRPr="000E531B" w:rsidRDefault="000E531B" w:rsidP="00B75AFD">
                  <w:pPr>
                    <w:spacing w:line="240" w:lineRule="exact"/>
                    <w:jc w:val="center"/>
                    <w:rPr>
                      <w:sz w:val="18"/>
                      <w:szCs w:val="18"/>
                    </w:rPr>
                  </w:pPr>
                </w:p>
              </w:tc>
            </w:tr>
            <w:tr w:rsidR="000E531B" w:rsidRPr="000E531B" w14:paraId="57A483D2" w14:textId="77777777" w:rsidTr="00B75AFD">
              <w:tc>
                <w:tcPr>
                  <w:tcW w:w="1235" w:type="dxa"/>
                  <w:vAlign w:val="center"/>
                </w:tcPr>
                <w:p w14:paraId="09505BE5" w14:textId="77777777" w:rsidR="000E531B" w:rsidRPr="000E531B" w:rsidRDefault="000E531B" w:rsidP="00B75AFD">
                  <w:pPr>
                    <w:spacing w:line="240" w:lineRule="exact"/>
                    <w:jc w:val="center"/>
                    <w:rPr>
                      <w:sz w:val="18"/>
                      <w:szCs w:val="18"/>
                    </w:rPr>
                  </w:pPr>
                  <w:proofErr w:type="gramStart"/>
                  <w:r w:rsidRPr="000E531B">
                    <w:rPr>
                      <w:rFonts w:hint="eastAsia"/>
                      <w:sz w:val="18"/>
                      <w:szCs w:val="18"/>
                    </w:rPr>
                    <w:t>立磨提升</w:t>
                  </w:r>
                  <w:proofErr w:type="gramEnd"/>
                </w:p>
              </w:tc>
              <w:tc>
                <w:tcPr>
                  <w:tcW w:w="1235" w:type="dxa"/>
                  <w:vAlign w:val="center"/>
                </w:tcPr>
                <w:p w14:paraId="6AE221FA"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003E6019"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73F93E53" w14:textId="77777777" w:rsidR="000E531B" w:rsidRPr="000E531B" w:rsidRDefault="000E531B" w:rsidP="00B75AFD">
                  <w:pPr>
                    <w:spacing w:line="240" w:lineRule="exact"/>
                    <w:jc w:val="center"/>
                    <w:rPr>
                      <w:sz w:val="18"/>
                      <w:szCs w:val="18"/>
                    </w:rPr>
                  </w:pPr>
                  <w:r w:rsidRPr="000E531B">
                    <w:rPr>
                      <w:rFonts w:hint="eastAsia"/>
                      <w:sz w:val="18"/>
                      <w:szCs w:val="18"/>
                    </w:rPr>
                    <w:t>6.67</w:t>
                  </w:r>
                </w:p>
              </w:tc>
              <w:tc>
                <w:tcPr>
                  <w:tcW w:w="1234" w:type="dxa"/>
                  <w:vAlign w:val="center"/>
                </w:tcPr>
                <w:p w14:paraId="3BD8EC8B"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0BF75210"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2A13E0D1"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1F20E41F" w14:textId="77777777" w:rsidTr="00B75AFD">
              <w:tc>
                <w:tcPr>
                  <w:tcW w:w="1235" w:type="dxa"/>
                  <w:vAlign w:val="center"/>
                </w:tcPr>
                <w:p w14:paraId="5D61FD95" w14:textId="77777777" w:rsidR="000E531B" w:rsidRPr="000E531B" w:rsidRDefault="000E531B" w:rsidP="00B75AFD">
                  <w:pPr>
                    <w:spacing w:line="240" w:lineRule="exact"/>
                    <w:jc w:val="center"/>
                    <w:rPr>
                      <w:sz w:val="18"/>
                      <w:szCs w:val="18"/>
                    </w:rPr>
                  </w:pPr>
                  <w:r w:rsidRPr="000E531B">
                    <w:rPr>
                      <w:rFonts w:hint="eastAsia"/>
                      <w:sz w:val="18"/>
                      <w:szCs w:val="18"/>
                    </w:rPr>
                    <w:t>矿微粉库</w:t>
                  </w:r>
                </w:p>
              </w:tc>
              <w:tc>
                <w:tcPr>
                  <w:tcW w:w="1235" w:type="dxa"/>
                  <w:vAlign w:val="center"/>
                </w:tcPr>
                <w:p w14:paraId="134A255B"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1E87E0F0"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5DCD1899" w14:textId="77777777" w:rsidR="000E531B" w:rsidRPr="000E531B" w:rsidRDefault="000E531B" w:rsidP="00B75AFD">
                  <w:pPr>
                    <w:spacing w:line="240" w:lineRule="exact"/>
                    <w:jc w:val="center"/>
                    <w:rPr>
                      <w:sz w:val="18"/>
                      <w:szCs w:val="18"/>
                    </w:rPr>
                  </w:pPr>
                  <w:r w:rsidRPr="000E531B">
                    <w:rPr>
                      <w:rFonts w:hint="eastAsia"/>
                      <w:sz w:val="18"/>
                      <w:szCs w:val="18"/>
                    </w:rPr>
                    <w:t>0.51</w:t>
                  </w:r>
                </w:p>
              </w:tc>
              <w:tc>
                <w:tcPr>
                  <w:tcW w:w="1234" w:type="dxa"/>
                  <w:vAlign w:val="center"/>
                </w:tcPr>
                <w:p w14:paraId="20359561"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42B05E04"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031386A4"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4C464356" w14:textId="77777777" w:rsidTr="00B75AFD">
              <w:tc>
                <w:tcPr>
                  <w:tcW w:w="1235" w:type="dxa"/>
                  <w:vAlign w:val="center"/>
                </w:tcPr>
                <w:p w14:paraId="4BDC48FD" w14:textId="77777777" w:rsidR="000E531B" w:rsidRPr="000E531B" w:rsidRDefault="000E531B" w:rsidP="00B75AFD">
                  <w:pPr>
                    <w:spacing w:line="240" w:lineRule="exact"/>
                    <w:jc w:val="center"/>
                    <w:rPr>
                      <w:sz w:val="18"/>
                      <w:szCs w:val="18"/>
                    </w:rPr>
                  </w:pPr>
                  <w:r w:rsidRPr="000E531B">
                    <w:rPr>
                      <w:rFonts w:hint="eastAsia"/>
                      <w:sz w:val="18"/>
                      <w:szCs w:val="18"/>
                    </w:rPr>
                    <w:t>干料中转</w:t>
                  </w:r>
                  <w:r w:rsidRPr="000E531B">
                    <w:rPr>
                      <w:rFonts w:hint="eastAsia"/>
                      <w:sz w:val="18"/>
                      <w:szCs w:val="18"/>
                    </w:rPr>
                    <w:t>1</w:t>
                  </w:r>
                  <w:r w:rsidRPr="000E531B">
                    <w:rPr>
                      <w:sz w:val="18"/>
                      <w:szCs w:val="18"/>
                    </w:rPr>
                    <w:t>#</w:t>
                  </w:r>
                </w:p>
              </w:tc>
              <w:tc>
                <w:tcPr>
                  <w:tcW w:w="1235" w:type="dxa"/>
                  <w:vAlign w:val="center"/>
                </w:tcPr>
                <w:p w14:paraId="5CE8E694"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6DE29F58"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2A07DC2B" w14:textId="77777777" w:rsidR="000E531B" w:rsidRPr="000E531B" w:rsidRDefault="000E531B" w:rsidP="00B75AFD">
                  <w:pPr>
                    <w:spacing w:line="240" w:lineRule="exact"/>
                    <w:jc w:val="center"/>
                    <w:rPr>
                      <w:sz w:val="18"/>
                      <w:szCs w:val="18"/>
                    </w:rPr>
                  </w:pPr>
                  <w:r w:rsidRPr="000E531B">
                    <w:rPr>
                      <w:rFonts w:hint="eastAsia"/>
                      <w:sz w:val="18"/>
                      <w:szCs w:val="18"/>
                    </w:rPr>
                    <w:t>2.21</w:t>
                  </w:r>
                </w:p>
              </w:tc>
              <w:tc>
                <w:tcPr>
                  <w:tcW w:w="1234" w:type="dxa"/>
                  <w:vAlign w:val="center"/>
                </w:tcPr>
                <w:p w14:paraId="0A96385D"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3FFCF9FD"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670F2D35"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3846094A" w14:textId="77777777" w:rsidTr="00B75AFD">
              <w:tc>
                <w:tcPr>
                  <w:tcW w:w="1235" w:type="dxa"/>
                  <w:vAlign w:val="center"/>
                </w:tcPr>
                <w:p w14:paraId="3E922876" w14:textId="77777777" w:rsidR="000E531B" w:rsidRPr="000E531B" w:rsidRDefault="000E531B" w:rsidP="00B75AFD">
                  <w:pPr>
                    <w:spacing w:line="240" w:lineRule="exact"/>
                    <w:jc w:val="center"/>
                    <w:rPr>
                      <w:sz w:val="18"/>
                      <w:szCs w:val="18"/>
                    </w:rPr>
                  </w:pPr>
                  <w:r w:rsidRPr="000E531B">
                    <w:rPr>
                      <w:rFonts w:hint="eastAsia"/>
                      <w:sz w:val="18"/>
                      <w:szCs w:val="18"/>
                    </w:rPr>
                    <w:t>干料中转</w:t>
                  </w:r>
                  <w:r w:rsidRPr="000E531B">
                    <w:rPr>
                      <w:rFonts w:hint="eastAsia"/>
                      <w:sz w:val="18"/>
                      <w:szCs w:val="18"/>
                    </w:rPr>
                    <w:t>2</w:t>
                  </w:r>
                  <w:r w:rsidRPr="000E531B">
                    <w:rPr>
                      <w:sz w:val="18"/>
                      <w:szCs w:val="18"/>
                    </w:rPr>
                    <w:t>#</w:t>
                  </w:r>
                </w:p>
              </w:tc>
              <w:tc>
                <w:tcPr>
                  <w:tcW w:w="1235" w:type="dxa"/>
                  <w:vAlign w:val="center"/>
                </w:tcPr>
                <w:p w14:paraId="08271821"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5ED5549F"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391C3F2A" w14:textId="77777777" w:rsidR="000E531B" w:rsidRPr="000E531B" w:rsidRDefault="000E531B" w:rsidP="00B75AFD">
                  <w:pPr>
                    <w:spacing w:line="240" w:lineRule="exact"/>
                    <w:jc w:val="center"/>
                    <w:rPr>
                      <w:sz w:val="18"/>
                      <w:szCs w:val="18"/>
                    </w:rPr>
                  </w:pPr>
                  <w:r w:rsidRPr="000E531B">
                    <w:rPr>
                      <w:rFonts w:hint="eastAsia"/>
                      <w:sz w:val="18"/>
                      <w:szCs w:val="18"/>
                    </w:rPr>
                    <w:t>2.21</w:t>
                  </w:r>
                </w:p>
              </w:tc>
              <w:tc>
                <w:tcPr>
                  <w:tcW w:w="1234" w:type="dxa"/>
                  <w:vAlign w:val="center"/>
                </w:tcPr>
                <w:p w14:paraId="0BAFFB36"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79450EFF"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695D384E"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534BD019" w14:textId="77777777" w:rsidTr="00B75AFD">
              <w:tc>
                <w:tcPr>
                  <w:tcW w:w="1235" w:type="dxa"/>
                  <w:vAlign w:val="center"/>
                </w:tcPr>
                <w:p w14:paraId="71DF2682" w14:textId="77777777" w:rsidR="000E531B" w:rsidRPr="000E531B" w:rsidRDefault="000E531B" w:rsidP="00B75AFD">
                  <w:pPr>
                    <w:spacing w:line="240" w:lineRule="exact"/>
                    <w:jc w:val="center"/>
                    <w:rPr>
                      <w:sz w:val="18"/>
                      <w:szCs w:val="18"/>
                    </w:rPr>
                  </w:pPr>
                  <w:r w:rsidRPr="000E531B">
                    <w:rPr>
                      <w:rFonts w:hint="eastAsia"/>
                      <w:sz w:val="18"/>
                      <w:szCs w:val="18"/>
                    </w:rPr>
                    <w:t>干料提升</w:t>
                  </w:r>
                </w:p>
              </w:tc>
              <w:tc>
                <w:tcPr>
                  <w:tcW w:w="1235" w:type="dxa"/>
                  <w:vAlign w:val="center"/>
                </w:tcPr>
                <w:p w14:paraId="18D54622"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48F05866"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477C16EC" w14:textId="77777777" w:rsidR="000E531B" w:rsidRPr="000E531B" w:rsidRDefault="000E531B" w:rsidP="00B75AFD">
                  <w:pPr>
                    <w:spacing w:line="240" w:lineRule="exact"/>
                    <w:jc w:val="center"/>
                    <w:rPr>
                      <w:sz w:val="18"/>
                      <w:szCs w:val="18"/>
                    </w:rPr>
                  </w:pPr>
                  <w:r w:rsidRPr="000E531B">
                    <w:rPr>
                      <w:rFonts w:hint="eastAsia"/>
                      <w:sz w:val="18"/>
                      <w:szCs w:val="18"/>
                    </w:rPr>
                    <w:t>0.37</w:t>
                  </w:r>
                </w:p>
              </w:tc>
              <w:tc>
                <w:tcPr>
                  <w:tcW w:w="1234" w:type="dxa"/>
                  <w:vAlign w:val="center"/>
                </w:tcPr>
                <w:p w14:paraId="7E883BB7"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4B67CF78"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688F0F53"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799AADFB" w14:textId="77777777" w:rsidTr="00B75AFD">
              <w:tc>
                <w:tcPr>
                  <w:tcW w:w="1235" w:type="dxa"/>
                  <w:vAlign w:val="center"/>
                </w:tcPr>
                <w:p w14:paraId="1E7B2CF8" w14:textId="77777777" w:rsidR="000E531B" w:rsidRPr="000E531B" w:rsidRDefault="000E531B" w:rsidP="00B75AFD">
                  <w:pPr>
                    <w:spacing w:line="240" w:lineRule="exact"/>
                    <w:jc w:val="center"/>
                    <w:rPr>
                      <w:sz w:val="18"/>
                      <w:szCs w:val="18"/>
                    </w:rPr>
                  </w:pPr>
                  <w:r w:rsidRPr="000E531B">
                    <w:rPr>
                      <w:rFonts w:hint="eastAsia"/>
                      <w:sz w:val="18"/>
                      <w:szCs w:val="18"/>
                    </w:rPr>
                    <w:t>球磨出料</w:t>
                  </w:r>
                  <w:r w:rsidRPr="000E531B">
                    <w:rPr>
                      <w:rFonts w:hint="eastAsia"/>
                      <w:sz w:val="18"/>
                      <w:szCs w:val="18"/>
                    </w:rPr>
                    <w:t>1#</w:t>
                  </w:r>
                </w:p>
              </w:tc>
              <w:tc>
                <w:tcPr>
                  <w:tcW w:w="1235" w:type="dxa"/>
                  <w:vAlign w:val="center"/>
                </w:tcPr>
                <w:p w14:paraId="7678F06B"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18AC4045"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232A533C" w14:textId="77777777" w:rsidR="000E531B" w:rsidRPr="000E531B" w:rsidRDefault="000E531B" w:rsidP="00B75AFD">
                  <w:pPr>
                    <w:spacing w:line="240" w:lineRule="exact"/>
                    <w:jc w:val="center"/>
                    <w:rPr>
                      <w:sz w:val="18"/>
                      <w:szCs w:val="18"/>
                    </w:rPr>
                  </w:pPr>
                  <w:r w:rsidRPr="000E531B">
                    <w:rPr>
                      <w:rFonts w:hint="eastAsia"/>
                      <w:sz w:val="18"/>
                      <w:szCs w:val="18"/>
                    </w:rPr>
                    <w:t>300</w:t>
                  </w:r>
                </w:p>
              </w:tc>
              <w:tc>
                <w:tcPr>
                  <w:tcW w:w="1234" w:type="dxa"/>
                  <w:vAlign w:val="center"/>
                </w:tcPr>
                <w:p w14:paraId="29C7F92B"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77AEAE53"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03629FD7"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r w:rsidR="000E531B" w:rsidRPr="000E531B" w14:paraId="5BAF9A0E" w14:textId="77777777" w:rsidTr="00B75AFD">
              <w:tc>
                <w:tcPr>
                  <w:tcW w:w="1235" w:type="dxa"/>
                  <w:vAlign w:val="center"/>
                </w:tcPr>
                <w:p w14:paraId="3E115CD6" w14:textId="77777777" w:rsidR="000E531B" w:rsidRPr="000E531B" w:rsidRDefault="000E531B" w:rsidP="00B75AFD">
                  <w:pPr>
                    <w:spacing w:line="240" w:lineRule="exact"/>
                    <w:jc w:val="center"/>
                    <w:rPr>
                      <w:sz w:val="18"/>
                      <w:szCs w:val="18"/>
                    </w:rPr>
                  </w:pPr>
                  <w:r w:rsidRPr="000E531B">
                    <w:rPr>
                      <w:rFonts w:hint="eastAsia"/>
                      <w:sz w:val="18"/>
                      <w:szCs w:val="18"/>
                    </w:rPr>
                    <w:t>球磨出料</w:t>
                  </w:r>
                  <w:r w:rsidRPr="000E531B">
                    <w:rPr>
                      <w:rFonts w:hint="eastAsia"/>
                      <w:sz w:val="18"/>
                      <w:szCs w:val="18"/>
                    </w:rPr>
                    <w:t>3#</w:t>
                  </w:r>
                </w:p>
              </w:tc>
              <w:tc>
                <w:tcPr>
                  <w:tcW w:w="1235" w:type="dxa"/>
                  <w:vAlign w:val="center"/>
                </w:tcPr>
                <w:p w14:paraId="3B2351E3" w14:textId="77777777" w:rsidR="000E531B" w:rsidRPr="000E531B" w:rsidRDefault="000E531B" w:rsidP="00B75AFD">
                  <w:pPr>
                    <w:spacing w:line="240" w:lineRule="exact"/>
                    <w:jc w:val="center"/>
                    <w:rPr>
                      <w:sz w:val="18"/>
                      <w:szCs w:val="18"/>
                    </w:rPr>
                  </w:pPr>
                  <w:r w:rsidRPr="000E531B">
                    <w:rPr>
                      <w:rFonts w:hint="eastAsia"/>
                      <w:sz w:val="18"/>
                      <w:szCs w:val="18"/>
                    </w:rPr>
                    <w:t>袋式除尘器非正常运行</w:t>
                  </w:r>
                </w:p>
              </w:tc>
              <w:tc>
                <w:tcPr>
                  <w:tcW w:w="1235" w:type="dxa"/>
                  <w:vAlign w:val="center"/>
                </w:tcPr>
                <w:p w14:paraId="55094AA1" w14:textId="77777777" w:rsidR="000E531B" w:rsidRPr="000E531B" w:rsidRDefault="000E531B" w:rsidP="00B75AFD">
                  <w:pPr>
                    <w:spacing w:line="240" w:lineRule="exact"/>
                    <w:jc w:val="center"/>
                    <w:rPr>
                      <w:sz w:val="18"/>
                      <w:szCs w:val="18"/>
                    </w:rPr>
                  </w:pPr>
                  <w:r w:rsidRPr="000E531B">
                    <w:rPr>
                      <w:rFonts w:hint="eastAsia"/>
                      <w:sz w:val="18"/>
                      <w:szCs w:val="18"/>
                    </w:rPr>
                    <w:t>颗粒物</w:t>
                  </w:r>
                </w:p>
              </w:tc>
              <w:tc>
                <w:tcPr>
                  <w:tcW w:w="1234" w:type="dxa"/>
                  <w:vAlign w:val="center"/>
                </w:tcPr>
                <w:p w14:paraId="6080E22C" w14:textId="77777777" w:rsidR="000E531B" w:rsidRPr="000E531B" w:rsidRDefault="000E531B" w:rsidP="00B75AFD">
                  <w:pPr>
                    <w:spacing w:line="240" w:lineRule="exact"/>
                    <w:jc w:val="center"/>
                    <w:rPr>
                      <w:sz w:val="18"/>
                      <w:szCs w:val="18"/>
                    </w:rPr>
                  </w:pPr>
                  <w:r w:rsidRPr="000E531B">
                    <w:rPr>
                      <w:rFonts w:hint="eastAsia"/>
                      <w:sz w:val="18"/>
                      <w:szCs w:val="18"/>
                    </w:rPr>
                    <w:t>300</w:t>
                  </w:r>
                </w:p>
              </w:tc>
              <w:tc>
                <w:tcPr>
                  <w:tcW w:w="1234" w:type="dxa"/>
                  <w:vAlign w:val="center"/>
                </w:tcPr>
                <w:p w14:paraId="4B718A1A" w14:textId="77777777" w:rsidR="000E531B" w:rsidRPr="000E531B" w:rsidRDefault="000E531B" w:rsidP="00B75AFD">
                  <w:pPr>
                    <w:spacing w:line="240" w:lineRule="exact"/>
                    <w:jc w:val="center"/>
                    <w:rPr>
                      <w:sz w:val="18"/>
                      <w:szCs w:val="18"/>
                    </w:rPr>
                  </w:pPr>
                  <w:r w:rsidRPr="000E531B">
                    <w:rPr>
                      <w:sz w:val="18"/>
                      <w:szCs w:val="18"/>
                    </w:rPr>
                    <w:t>0.5</w:t>
                  </w:r>
                </w:p>
              </w:tc>
              <w:tc>
                <w:tcPr>
                  <w:tcW w:w="1045" w:type="dxa"/>
                  <w:vAlign w:val="center"/>
                </w:tcPr>
                <w:p w14:paraId="5DCBD24C" w14:textId="77777777" w:rsidR="000E531B" w:rsidRPr="000E531B" w:rsidRDefault="000E531B" w:rsidP="00B75AFD">
                  <w:pPr>
                    <w:spacing w:line="240" w:lineRule="exact"/>
                    <w:jc w:val="center"/>
                    <w:rPr>
                      <w:sz w:val="18"/>
                      <w:szCs w:val="18"/>
                    </w:rPr>
                  </w:pPr>
                  <w:r w:rsidRPr="000E531B">
                    <w:rPr>
                      <w:rFonts w:hint="eastAsia"/>
                      <w:sz w:val="18"/>
                      <w:szCs w:val="18"/>
                    </w:rPr>
                    <w:t>1</w:t>
                  </w:r>
                </w:p>
              </w:tc>
              <w:tc>
                <w:tcPr>
                  <w:tcW w:w="1423" w:type="dxa"/>
                  <w:vAlign w:val="center"/>
                </w:tcPr>
                <w:p w14:paraId="6F4F990E" w14:textId="77777777" w:rsidR="000E531B" w:rsidRPr="000E531B" w:rsidRDefault="000E531B" w:rsidP="00B75AFD">
                  <w:pPr>
                    <w:spacing w:line="240" w:lineRule="exact"/>
                    <w:jc w:val="center"/>
                    <w:rPr>
                      <w:sz w:val="18"/>
                      <w:szCs w:val="18"/>
                    </w:rPr>
                  </w:pPr>
                  <w:r w:rsidRPr="000E531B">
                    <w:rPr>
                      <w:rFonts w:hint="eastAsia"/>
                      <w:sz w:val="18"/>
                      <w:szCs w:val="18"/>
                    </w:rPr>
                    <w:t>立即检修</w:t>
                  </w:r>
                </w:p>
              </w:tc>
            </w:tr>
          </w:tbl>
          <w:p w14:paraId="7AB6018B" w14:textId="77777777" w:rsidR="000E531B" w:rsidRPr="000E531B" w:rsidRDefault="000E531B" w:rsidP="00B75AFD">
            <w:pPr>
              <w:pStyle w:val="00"/>
              <w:ind w:firstLine="480"/>
            </w:pPr>
            <w:r w:rsidRPr="000E531B">
              <w:rPr>
                <w:rFonts w:hint="eastAsia"/>
              </w:rPr>
              <w:t>针对以上非正常排放情形，</w:t>
            </w:r>
            <w:proofErr w:type="gramStart"/>
            <w:r w:rsidRPr="000E531B">
              <w:rPr>
                <w:rFonts w:hint="eastAsia"/>
              </w:rPr>
              <w:t>本评价</w:t>
            </w:r>
            <w:proofErr w:type="gramEnd"/>
            <w:r w:rsidRPr="000E531B">
              <w:rPr>
                <w:rFonts w:hint="eastAsia"/>
              </w:rPr>
              <w:t>建议建设单位在生产运营期间采取以下控制措施以避免或减少项目废气非正常排放。</w:t>
            </w:r>
          </w:p>
          <w:p w14:paraId="3366385E" w14:textId="77777777" w:rsidR="000E531B" w:rsidRPr="000E531B" w:rsidRDefault="000E531B" w:rsidP="00B75AFD">
            <w:pPr>
              <w:pStyle w:val="00"/>
              <w:ind w:firstLine="480"/>
            </w:pPr>
            <w:r w:rsidRPr="000E531B">
              <w:rPr>
                <w:rFonts w:hint="eastAsia"/>
              </w:rPr>
              <w:t>①加强管理，规范车间生产操作，避免因员工操作不当导致工艺设备、环保设施故障引发废气事故排放。</w:t>
            </w:r>
          </w:p>
          <w:p w14:paraId="738D4630" w14:textId="77777777" w:rsidR="000E531B" w:rsidRPr="000E531B" w:rsidRDefault="000E531B" w:rsidP="00B75AFD">
            <w:pPr>
              <w:pStyle w:val="00"/>
              <w:ind w:firstLine="480"/>
            </w:pPr>
            <w:r w:rsidRPr="000E531B">
              <w:rPr>
                <w:rFonts w:hint="eastAsia"/>
              </w:rPr>
              <w:t>②定期对生产设施及废气处理设施进行检查维护，</w:t>
            </w:r>
            <w:proofErr w:type="gramStart"/>
            <w:r w:rsidRPr="000E531B">
              <w:rPr>
                <w:rFonts w:hint="eastAsia"/>
              </w:rPr>
              <w:t>杜绝非</w:t>
            </w:r>
            <w:proofErr w:type="gramEnd"/>
            <w:r w:rsidRPr="000E531B">
              <w:rPr>
                <w:rFonts w:hint="eastAsia"/>
              </w:rPr>
              <w:t>正常工况发生，避免非正常排放出现后才采取维护措施。</w:t>
            </w:r>
          </w:p>
          <w:p w14:paraId="0DCA89B0" w14:textId="77777777" w:rsidR="000E531B" w:rsidRPr="000E531B" w:rsidRDefault="000E531B" w:rsidP="00B75AFD">
            <w:pPr>
              <w:pStyle w:val="00"/>
              <w:ind w:firstLine="480"/>
            </w:pPr>
            <w:r w:rsidRPr="000E531B">
              <w:rPr>
                <w:rFonts w:hint="eastAsia"/>
              </w:rPr>
              <w:t>③一旦发现设施非正常运行，则立即停机检查，联系相关专业人员对设施进行维修，杜绝废气非正常排放。</w:t>
            </w:r>
          </w:p>
          <w:p w14:paraId="2E10EE4B" w14:textId="77777777" w:rsidR="000E531B" w:rsidRPr="000E531B" w:rsidRDefault="000E531B" w:rsidP="00B75AFD">
            <w:pPr>
              <w:pStyle w:val="00"/>
              <w:ind w:firstLine="480"/>
            </w:pPr>
            <w:r w:rsidRPr="000E531B">
              <w:rPr>
                <w:rFonts w:hint="eastAsia"/>
              </w:rPr>
              <w:t>综上，项目在采取上述防范措施后，非正常排放发生频率较低，非正常工况可</w:t>
            </w:r>
            <w:r w:rsidRPr="000E531B">
              <w:rPr>
                <w:rFonts w:hint="eastAsia"/>
              </w:rPr>
              <w:lastRenderedPageBreak/>
              <w:t>及时得到处理，因此本项目废气非正常排放对周边大气环境影响较小。</w:t>
            </w:r>
          </w:p>
          <w:p w14:paraId="5A92866A" w14:textId="77777777" w:rsidR="000E531B" w:rsidRPr="000E531B" w:rsidRDefault="000E531B" w:rsidP="00B75AFD">
            <w:pPr>
              <w:keepNext/>
              <w:numPr>
                <w:ilvl w:val="3"/>
                <w:numId w:val="27"/>
              </w:numPr>
              <w:adjustRightInd w:val="0"/>
              <w:snapToGrid w:val="0"/>
              <w:spacing w:line="420" w:lineRule="atLeast"/>
              <w:outlineLvl w:val="1"/>
              <w:rPr>
                <w:szCs w:val="22"/>
              </w:rPr>
            </w:pPr>
            <w:r w:rsidRPr="000E531B">
              <w:rPr>
                <w:rFonts w:eastAsia="黑体" w:hint="eastAsia"/>
                <w:b/>
                <w:sz w:val="24"/>
                <w:szCs w:val="24"/>
              </w:rPr>
              <w:t>废气治理设施可行性分析</w:t>
            </w:r>
          </w:p>
          <w:p w14:paraId="423B822D" w14:textId="77777777" w:rsidR="000E531B" w:rsidRPr="000E531B" w:rsidRDefault="000E531B" w:rsidP="00B75AFD">
            <w:pPr>
              <w:pStyle w:val="00"/>
              <w:ind w:firstLine="480"/>
              <w:rPr>
                <w:rFonts w:ascii="宋体" w:hAnsi="宋体" w:cs="宋体"/>
                <w:shd w:val="clear" w:color="auto" w:fill="FFFFFF"/>
              </w:rPr>
            </w:pPr>
            <w:r w:rsidRPr="000E531B">
              <w:rPr>
                <w:rFonts w:ascii="宋体" w:hAnsi="宋体" w:cs="宋体" w:hint="eastAsia"/>
                <w:shd w:val="clear" w:color="auto" w:fill="FFFFFF"/>
              </w:rPr>
              <w:t>项目矿微粉厂区立磨、球磨、运输、提升等工序产生的含尘废气</w:t>
            </w:r>
            <w:r w:rsidRPr="000E531B">
              <w:rPr>
                <w:rFonts w:ascii="宋体" w:hAnsi="宋体" w:cs="宋体"/>
                <w:shd w:val="clear" w:color="auto" w:fill="FFFFFF"/>
              </w:rPr>
              <w:t>采用袋式除尘器处理后，</w:t>
            </w:r>
            <w:r w:rsidRPr="000E531B">
              <w:rPr>
                <w:rFonts w:ascii="宋体" w:hAnsi="宋体" w:cs="宋体" w:hint="eastAsia"/>
                <w:shd w:val="clear" w:color="auto" w:fill="FFFFFF"/>
              </w:rPr>
              <w:t>分别通过各自配套的排气筒排放。</w:t>
            </w:r>
          </w:p>
          <w:p w14:paraId="7FFDC0E0" w14:textId="77777777" w:rsidR="000E531B" w:rsidRPr="000E531B" w:rsidRDefault="000E531B" w:rsidP="00B75AFD">
            <w:pPr>
              <w:pStyle w:val="00"/>
              <w:ind w:firstLine="480"/>
            </w:pPr>
            <w:r w:rsidRPr="000E531B">
              <w:t>袋式除尘器是一种利用有机纤维货物及纤维过滤布（又称过滤材料）将含尘气体中的固体粉尘因过滤（捕集）而分离出来的一种高效除尘设备。袋式除尘器广泛应用于各个工业领域，以捕集非黏结性、非纤维性的工业粉尘。其工作原理是粉尘通过过滤布时产生的筛分、惯性、黏附、扩散和静电等作用而被捕集。</w:t>
            </w:r>
          </w:p>
          <w:p w14:paraId="44DD4AFC" w14:textId="77777777" w:rsidR="000E531B" w:rsidRPr="000E531B" w:rsidRDefault="000E531B" w:rsidP="00B75AFD">
            <w:pPr>
              <w:pStyle w:val="00"/>
              <w:ind w:firstLine="480"/>
              <w:rPr>
                <w:rFonts w:ascii="宋体" w:hAnsi="宋体" w:cs="宋体"/>
                <w:shd w:val="clear" w:color="auto" w:fill="FFFFFF"/>
              </w:rPr>
            </w:pPr>
            <w:r w:rsidRPr="000E531B">
              <w:rPr>
                <w:rFonts w:ascii="宋体" w:hAnsi="宋体" w:cs="宋体" w:hint="eastAsia"/>
                <w:shd w:val="clear" w:color="auto" w:fill="FFFFFF"/>
              </w:rPr>
              <w:t>项目各类粉尘采用袋式除尘器处理后，</w:t>
            </w:r>
            <w:r w:rsidRPr="000E531B">
              <w:rPr>
                <w:rFonts w:ascii="宋体" w:hAnsi="宋体" w:cs="宋体"/>
                <w:shd w:val="clear" w:color="auto" w:fill="FFFFFF"/>
              </w:rPr>
              <w:t>废气中颗粒物排放满足《大气污染物综合排放标准》</w:t>
            </w:r>
            <w:r w:rsidRPr="000E531B">
              <w:rPr>
                <w:rFonts w:ascii="宋体" w:hAnsi="宋体" w:cs="宋体" w:hint="eastAsia"/>
                <w:shd w:val="clear" w:color="auto" w:fill="FFFFFF"/>
              </w:rPr>
              <w:t>（</w:t>
            </w:r>
            <w:r w:rsidRPr="000E531B">
              <w:rPr>
                <w:shd w:val="clear" w:color="auto" w:fill="FFFFFF"/>
              </w:rPr>
              <w:t>GB16297-1996</w:t>
            </w:r>
            <w:r w:rsidRPr="000E531B">
              <w:rPr>
                <w:rFonts w:ascii="宋体" w:hAnsi="宋体" w:cs="宋体" w:hint="eastAsia"/>
                <w:shd w:val="clear" w:color="auto" w:fill="FFFFFF"/>
              </w:rPr>
              <w:t>）</w:t>
            </w:r>
            <w:r w:rsidRPr="000E531B">
              <w:rPr>
                <w:rFonts w:ascii="宋体" w:hAnsi="宋体" w:cs="宋体"/>
                <w:shd w:val="clear" w:color="auto" w:fill="FFFFFF"/>
              </w:rPr>
              <w:t>表</w:t>
            </w:r>
            <w:r w:rsidRPr="000E531B">
              <w:rPr>
                <w:shd w:val="clear" w:color="auto" w:fill="FFFFFF"/>
              </w:rPr>
              <w:t>2</w:t>
            </w:r>
            <w:r w:rsidRPr="000E531B">
              <w:rPr>
                <w:rFonts w:ascii="宋体" w:hAnsi="宋体" w:cs="宋体"/>
                <w:shd w:val="clear" w:color="auto" w:fill="FFFFFF"/>
              </w:rPr>
              <w:t>标准。</w:t>
            </w:r>
            <w:r w:rsidRPr="000E531B">
              <w:rPr>
                <w:rFonts w:ascii="宋体" w:hAnsi="宋体" w:cs="宋体" w:hint="eastAsia"/>
                <w:shd w:val="clear" w:color="auto" w:fill="FFFFFF"/>
              </w:rPr>
              <w:t>对照</w:t>
            </w:r>
            <w:r w:rsidRPr="000E531B">
              <w:rPr>
                <w:rFonts w:hint="eastAsia"/>
                <w:shd w:val="clear" w:color="auto" w:fill="FFFFFF"/>
              </w:rPr>
              <w:t>《排污许可证申请与核发技术规范</w:t>
            </w:r>
            <w:r w:rsidRPr="000E531B">
              <w:rPr>
                <w:rFonts w:hint="eastAsia"/>
                <w:shd w:val="clear" w:color="auto" w:fill="FFFFFF"/>
              </w:rPr>
              <w:t xml:space="preserve"> </w:t>
            </w:r>
            <w:r w:rsidRPr="000E531B">
              <w:rPr>
                <w:rFonts w:hint="eastAsia"/>
                <w:shd w:val="clear" w:color="auto" w:fill="FFFFFF"/>
              </w:rPr>
              <w:t>废弃资源加工工业》（</w:t>
            </w:r>
            <w:r w:rsidRPr="000E531B">
              <w:rPr>
                <w:rFonts w:hint="eastAsia"/>
                <w:shd w:val="clear" w:color="auto" w:fill="FFFFFF"/>
              </w:rPr>
              <w:t>HJ1</w:t>
            </w:r>
            <w:r w:rsidRPr="000E531B">
              <w:rPr>
                <w:shd w:val="clear" w:color="auto" w:fill="FFFFFF"/>
              </w:rPr>
              <w:t>034</w:t>
            </w:r>
            <w:r w:rsidRPr="000E531B">
              <w:rPr>
                <w:rFonts w:hint="eastAsia"/>
                <w:shd w:val="clear" w:color="auto" w:fill="FFFFFF"/>
              </w:rPr>
              <w:t>-20</w:t>
            </w:r>
            <w:r w:rsidRPr="000E531B">
              <w:rPr>
                <w:shd w:val="clear" w:color="auto" w:fill="FFFFFF"/>
              </w:rPr>
              <w:t>19</w:t>
            </w:r>
            <w:r w:rsidRPr="000E531B">
              <w:rPr>
                <w:rFonts w:hint="eastAsia"/>
                <w:shd w:val="clear" w:color="auto" w:fill="FFFFFF"/>
              </w:rPr>
              <w:t>）</w:t>
            </w:r>
            <w:r w:rsidRPr="000E531B">
              <w:rPr>
                <w:rFonts w:ascii="宋体" w:hAnsi="宋体" w:cs="宋体" w:hint="eastAsia"/>
                <w:shd w:val="clear" w:color="auto" w:fill="FFFFFF"/>
              </w:rPr>
              <w:t>，本项目粉尘废气采用的袋式除尘工艺属于废气污染治理的可行技术。</w:t>
            </w:r>
          </w:p>
          <w:p w14:paraId="789277E4" w14:textId="77777777" w:rsidR="000E531B" w:rsidRPr="000E531B" w:rsidRDefault="000E531B" w:rsidP="00B75AFD">
            <w:pPr>
              <w:pStyle w:val="00"/>
              <w:ind w:firstLine="480"/>
            </w:pPr>
            <w:r w:rsidRPr="000E531B">
              <w:rPr>
                <w:rFonts w:hint="eastAsia"/>
              </w:rPr>
              <w:t>综上所述，项目所采用的废气治理设施可行。</w:t>
            </w:r>
          </w:p>
          <w:p w14:paraId="260E5792" w14:textId="77777777" w:rsidR="000E531B" w:rsidRPr="000E531B" w:rsidRDefault="000E531B" w:rsidP="00B75AFD">
            <w:pPr>
              <w:pStyle w:val="00"/>
              <w:ind w:firstLine="480"/>
            </w:pPr>
            <w:r w:rsidRPr="000E531B">
              <w:rPr>
                <w:rFonts w:hint="eastAsia"/>
              </w:rPr>
              <w:t>无组织措施</w:t>
            </w:r>
          </w:p>
          <w:p w14:paraId="0F424BB1" w14:textId="77777777" w:rsidR="000E531B" w:rsidRPr="000E531B" w:rsidRDefault="000E531B" w:rsidP="00B75AFD">
            <w:pPr>
              <w:keepNext/>
              <w:numPr>
                <w:ilvl w:val="3"/>
                <w:numId w:val="27"/>
              </w:numPr>
              <w:adjustRightInd w:val="0"/>
              <w:snapToGrid w:val="0"/>
              <w:spacing w:line="420" w:lineRule="atLeast"/>
              <w:outlineLvl w:val="1"/>
              <w:rPr>
                <w:szCs w:val="22"/>
              </w:rPr>
            </w:pPr>
            <w:r w:rsidRPr="000E531B">
              <w:rPr>
                <w:rFonts w:eastAsia="黑体" w:hint="eastAsia"/>
                <w:b/>
                <w:sz w:val="24"/>
                <w:szCs w:val="24"/>
              </w:rPr>
              <w:t>环境防护距离</w:t>
            </w:r>
          </w:p>
          <w:p w14:paraId="7D5E7BFF" w14:textId="77777777" w:rsidR="000E531B" w:rsidRPr="000E531B" w:rsidRDefault="000E531B" w:rsidP="00B75AFD">
            <w:pPr>
              <w:tabs>
                <w:tab w:val="left" w:pos="1220"/>
              </w:tabs>
              <w:spacing w:line="440" w:lineRule="exact"/>
              <w:ind w:left="500"/>
              <w:rPr>
                <w:b/>
                <w:sz w:val="24"/>
              </w:rPr>
            </w:pPr>
            <w:r w:rsidRPr="000E531B">
              <w:rPr>
                <w:rFonts w:hint="eastAsia"/>
                <w:b/>
                <w:sz w:val="24"/>
              </w:rPr>
              <w:t>（</w:t>
            </w:r>
            <w:r w:rsidRPr="000E531B">
              <w:rPr>
                <w:rFonts w:hint="eastAsia"/>
                <w:b/>
                <w:sz w:val="24"/>
              </w:rPr>
              <w:t>1</w:t>
            </w:r>
            <w:r w:rsidRPr="000E531B">
              <w:rPr>
                <w:rFonts w:hint="eastAsia"/>
                <w:b/>
                <w:sz w:val="24"/>
              </w:rPr>
              <w:t>）</w:t>
            </w:r>
            <w:r w:rsidRPr="000E531B">
              <w:rPr>
                <w:b/>
                <w:sz w:val="24"/>
              </w:rPr>
              <w:t>大气环境防护距离</w:t>
            </w:r>
          </w:p>
          <w:p w14:paraId="2CC7D668" w14:textId="77777777" w:rsidR="000E531B" w:rsidRPr="000E531B" w:rsidRDefault="000E531B" w:rsidP="00B75AFD">
            <w:pPr>
              <w:tabs>
                <w:tab w:val="left" w:pos="1220"/>
              </w:tabs>
              <w:spacing w:line="440" w:lineRule="exact"/>
              <w:ind w:firstLineChars="200" w:firstLine="480"/>
              <w:jc w:val="both"/>
              <w:rPr>
                <w:rFonts w:ascii="宋体" w:hAnsi="宋体" w:cs="宋体"/>
                <w:sz w:val="24"/>
                <w:szCs w:val="22"/>
                <w:shd w:val="clear" w:color="auto" w:fill="FFFFFF"/>
              </w:rPr>
            </w:pPr>
            <w:proofErr w:type="gramStart"/>
            <w:r w:rsidRPr="000E531B">
              <w:rPr>
                <w:rFonts w:ascii="宋体" w:hAnsi="宋体" w:cs="宋体" w:hint="eastAsia"/>
                <w:sz w:val="24"/>
                <w:szCs w:val="22"/>
                <w:shd w:val="clear" w:color="auto" w:fill="FFFFFF"/>
              </w:rPr>
              <w:t>本评价</w:t>
            </w:r>
            <w:proofErr w:type="gramEnd"/>
            <w:r w:rsidRPr="000E531B">
              <w:rPr>
                <w:rFonts w:ascii="宋体" w:hAnsi="宋体" w:cs="宋体" w:hint="eastAsia"/>
                <w:sz w:val="24"/>
                <w:szCs w:val="22"/>
                <w:shd w:val="clear" w:color="auto" w:fill="FFFFFF"/>
              </w:rPr>
              <w:t>根据《环境影响评价技术导则 大气环境》</w:t>
            </w:r>
            <w:r w:rsidRPr="000E531B">
              <w:rPr>
                <w:rFonts w:hint="eastAsia"/>
                <w:sz w:val="24"/>
                <w:szCs w:val="22"/>
                <w:shd w:val="clear" w:color="auto" w:fill="FFFFFF"/>
              </w:rPr>
              <w:t>（</w:t>
            </w:r>
            <w:r w:rsidRPr="000E531B">
              <w:rPr>
                <w:rFonts w:hint="eastAsia"/>
                <w:sz w:val="24"/>
                <w:szCs w:val="22"/>
                <w:shd w:val="clear" w:color="auto" w:fill="FFFFFF"/>
              </w:rPr>
              <w:t>HJ2.2-2018</w:t>
            </w:r>
            <w:r w:rsidRPr="000E531B">
              <w:rPr>
                <w:rFonts w:hint="eastAsia"/>
                <w:sz w:val="24"/>
                <w:szCs w:val="22"/>
                <w:shd w:val="clear" w:color="auto" w:fill="FFFFFF"/>
              </w:rPr>
              <w:t>）</w:t>
            </w:r>
            <w:r w:rsidRPr="000E531B">
              <w:rPr>
                <w:rFonts w:ascii="宋体" w:hAnsi="宋体" w:cs="宋体" w:hint="eastAsia"/>
                <w:sz w:val="24"/>
                <w:szCs w:val="22"/>
                <w:shd w:val="clear" w:color="auto" w:fill="FFFFFF"/>
              </w:rPr>
              <w:t>推荐的计算模式进行大气环境防护距离的计算，采用</w:t>
            </w:r>
            <w:r w:rsidRPr="000E531B">
              <w:rPr>
                <w:sz w:val="24"/>
                <w:szCs w:val="22"/>
                <w:shd w:val="clear" w:color="auto" w:fill="FFFFFF"/>
              </w:rPr>
              <w:t>EIAPROA-2018</w:t>
            </w:r>
            <w:r w:rsidRPr="000E531B">
              <w:rPr>
                <w:rFonts w:ascii="宋体" w:hAnsi="宋体" w:cs="宋体" w:hint="eastAsia"/>
                <w:sz w:val="24"/>
                <w:szCs w:val="22"/>
                <w:shd w:val="clear" w:color="auto" w:fill="FFFFFF"/>
              </w:rPr>
              <w:t>版中</w:t>
            </w:r>
            <w:r w:rsidRPr="000E531B">
              <w:rPr>
                <w:sz w:val="24"/>
                <w:szCs w:val="22"/>
                <w:shd w:val="clear" w:color="auto" w:fill="FFFFFF"/>
              </w:rPr>
              <w:t>AER</w:t>
            </w:r>
            <w:r w:rsidRPr="000E531B">
              <w:rPr>
                <w:rFonts w:hint="eastAsia"/>
                <w:sz w:val="24"/>
                <w:szCs w:val="22"/>
                <w:shd w:val="clear" w:color="auto" w:fill="FFFFFF"/>
              </w:rPr>
              <w:t>SCREEN</w:t>
            </w:r>
            <w:r w:rsidRPr="000E531B">
              <w:rPr>
                <w:rFonts w:ascii="宋体" w:hAnsi="宋体" w:cs="宋体" w:hint="eastAsia"/>
                <w:sz w:val="24"/>
                <w:szCs w:val="22"/>
                <w:shd w:val="clear" w:color="auto" w:fill="FFFFFF"/>
              </w:rPr>
              <w:t>模式进行计算。预测结果表明，改造项目各项废气正常排放时，厂界外各污染物短期浓度贡献均未超过环境质量浓度限值，不需要设置大气环境防护距离。</w:t>
            </w:r>
          </w:p>
          <w:p w14:paraId="0979157F" w14:textId="77777777" w:rsidR="000E531B" w:rsidRPr="000E531B" w:rsidRDefault="000E531B" w:rsidP="00B75AFD">
            <w:pPr>
              <w:tabs>
                <w:tab w:val="left" w:pos="1220"/>
              </w:tabs>
              <w:spacing w:line="440" w:lineRule="exact"/>
              <w:ind w:firstLineChars="200" w:firstLine="482"/>
              <w:rPr>
                <w:b/>
                <w:sz w:val="24"/>
              </w:rPr>
            </w:pPr>
            <w:r w:rsidRPr="000E531B">
              <w:rPr>
                <w:rFonts w:hint="eastAsia"/>
                <w:b/>
                <w:sz w:val="24"/>
              </w:rPr>
              <w:t>（</w:t>
            </w:r>
            <w:r w:rsidRPr="000E531B">
              <w:rPr>
                <w:rFonts w:hint="eastAsia"/>
                <w:b/>
                <w:sz w:val="24"/>
              </w:rPr>
              <w:t>2</w:t>
            </w:r>
            <w:r w:rsidRPr="000E531B">
              <w:rPr>
                <w:rFonts w:hint="eastAsia"/>
                <w:b/>
                <w:sz w:val="24"/>
              </w:rPr>
              <w:t>）卫生</w:t>
            </w:r>
            <w:r w:rsidRPr="000E531B">
              <w:rPr>
                <w:b/>
                <w:sz w:val="24"/>
              </w:rPr>
              <w:t>防护距离</w:t>
            </w:r>
          </w:p>
          <w:p w14:paraId="053A6815" w14:textId="77777777" w:rsidR="000E531B" w:rsidRPr="000E531B" w:rsidRDefault="000E531B" w:rsidP="00B75AFD">
            <w:pPr>
              <w:pStyle w:val="00"/>
              <w:ind w:firstLine="480"/>
            </w:pPr>
            <w:proofErr w:type="gramStart"/>
            <w:r w:rsidRPr="000E531B">
              <w:t>本评价</w:t>
            </w:r>
            <w:proofErr w:type="gramEnd"/>
            <w:r w:rsidRPr="000E531B">
              <w:t>参照《大气有害物质无组织排放卫生防护距离推导技术导则》（</w:t>
            </w:r>
            <w:r w:rsidRPr="000E531B">
              <w:t>GB/T39499-2020</w:t>
            </w:r>
            <w:r w:rsidRPr="000E531B">
              <w:t>）中规定的方法及</w:t>
            </w:r>
            <w:r w:rsidRPr="000E531B">
              <w:rPr>
                <w:rFonts w:hint="eastAsia"/>
              </w:rPr>
              <w:t>安溪县</w:t>
            </w:r>
            <w:r w:rsidRPr="000E531B">
              <w:t>的污染物气象条件来核算</w:t>
            </w:r>
            <w:r w:rsidRPr="000E531B">
              <w:rPr>
                <w:rFonts w:hint="eastAsia"/>
              </w:rPr>
              <w:t>本</w:t>
            </w:r>
            <w:r w:rsidRPr="000E531B">
              <w:t>项目的</w:t>
            </w:r>
            <w:r w:rsidRPr="000E531B">
              <w:rPr>
                <w:rFonts w:hint="eastAsia"/>
              </w:rPr>
              <w:t>卫生</w:t>
            </w:r>
            <w:r w:rsidRPr="000E531B">
              <w:t>防护距离。其计算公式如下：</w:t>
            </w:r>
          </w:p>
          <w:p w14:paraId="2CB790EC" w14:textId="77777777" w:rsidR="000E531B" w:rsidRPr="000E531B" w:rsidRDefault="000E531B" w:rsidP="00B75AFD">
            <w:pPr>
              <w:pStyle w:val="aff9"/>
              <w:spacing w:line="420" w:lineRule="atLeast"/>
              <w:jc w:val="center"/>
              <w:rPr>
                <w:rFonts w:cs="Times New Roman"/>
              </w:rPr>
            </w:pPr>
            <w:r w:rsidRPr="000E531B">
              <w:rPr>
                <w:noProof/>
              </w:rPr>
              <w:drawing>
                <wp:inline distT="0" distB="0" distL="0" distR="0" wp14:anchorId="055949E3" wp14:editId="4D743A3E">
                  <wp:extent cx="1837055" cy="437515"/>
                  <wp:effectExtent l="0" t="0" r="0" b="635"/>
                  <wp:docPr id="887185322"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37055" cy="437515"/>
                          </a:xfrm>
                          <a:prstGeom prst="rect">
                            <a:avLst/>
                          </a:prstGeom>
                          <a:noFill/>
                          <a:ln>
                            <a:noFill/>
                          </a:ln>
                        </pic:spPr>
                      </pic:pic>
                    </a:graphicData>
                  </a:graphic>
                </wp:inline>
              </w:drawing>
            </w:r>
            <w:r w:rsidRPr="000E531B">
              <w:rPr>
                <w:rFonts w:cs="Times New Roman"/>
              </w:rPr>
              <w:t xml:space="preserve"> </w:t>
            </w:r>
          </w:p>
          <w:p w14:paraId="193F766B" w14:textId="77777777" w:rsidR="000E531B" w:rsidRPr="000E531B" w:rsidRDefault="000E531B" w:rsidP="00B75AFD">
            <w:pPr>
              <w:pStyle w:val="00"/>
              <w:ind w:firstLine="480"/>
            </w:pPr>
            <w:r w:rsidRPr="000E531B">
              <w:t>式中：</w:t>
            </w:r>
            <w:r w:rsidRPr="000E531B">
              <w:t>Q</w:t>
            </w:r>
            <w:r w:rsidRPr="000E531B">
              <w:rPr>
                <w:vertAlign w:val="subscript"/>
              </w:rPr>
              <w:t>c</w:t>
            </w:r>
            <w:r w:rsidRPr="000E531B">
              <w:t>—</w:t>
            </w:r>
            <w:r w:rsidRPr="000E531B">
              <w:t>大气有害物质的无组织排放量，</w:t>
            </w:r>
            <w:r w:rsidRPr="000E531B">
              <w:t>kg/h</w:t>
            </w:r>
            <w:r w:rsidRPr="000E531B">
              <w:t>。</w:t>
            </w:r>
          </w:p>
          <w:p w14:paraId="32AEA1B1" w14:textId="77777777" w:rsidR="000E531B" w:rsidRPr="000E531B" w:rsidRDefault="000E531B" w:rsidP="00B75AFD">
            <w:pPr>
              <w:pStyle w:val="00"/>
              <w:ind w:firstLine="480"/>
            </w:pPr>
            <w:r w:rsidRPr="000E531B">
              <w:t xml:space="preserve">   </w:t>
            </w:r>
            <w:r w:rsidRPr="000E531B">
              <w:rPr>
                <w:rFonts w:hint="eastAsia"/>
              </w:rPr>
              <w:t xml:space="preserve">      </w:t>
            </w:r>
            <w:r w:rsidRPr="000E531B">
              <w:t xml:space="preserve">   C</w:t>
            </w:r>
            <w:r w:rsidRPr="000E531B">
              <w:rPr>
                <w:vertAlign w:val="subscript"/>
              </w:rPr>
              <w:t>m</w:t>
            </w:r>
            <w:r w:rsidRPr="000E531B">
              <w:t>—</w:t>
            </w:r>
            <w:r w:rsidRPr="000E531B">
              <w:t>大气有害物质环境空气质量的标准限值，</w:t>
            </w:r>
            <w:r w:rsidRPr="000E531B">
              <w:t>mg/m</w:t>
            </w:r>
            <w:r w:rsidRPr="000E531B">
              <w:rPr>
                <w:vertAlign w:val="superscript"/>
              </w:rPr>
              <w:t>3</w:t>
            </w:r>
            <w:r w:rsidRPr="000E531B">
              <w:t>。</w:t>
            </w:r>
          </w:p>
          <w:p w14:paraId="707DCD54" w14:textId="77777777" w:rsidR="000E531B" w:rsidRPr="000E531B" w:rsidRDefault="000E531B" w:rsidP="00B75AFD">
            <w:pPr>
              <w:pStyle w:val="00"/>
              <w:ind w:firstLineChars="500" w:firstLine="1200"/>
            </w:pPr>
            <w:r w:rsidRPr="000E531B">
              <w:t>L—</w:t>
            </w:r>
            <w:r w:rsidRPr="000E531B">
              <w:t>大气有害物质卫生防护距离初值，</w:t>
            </w:r>
            <w:r w:rsidRPr="000E531B">
              <w:t>m</w:t>
            </w:r>
            <w:r w:rsidRPr="000E531B">
              <w:t>。</w:t>
            </w:r>
          </w:p>
          <w:p w14:paraId="253AFB0A" w14:textId="77777777" w:rsidR="000E531B" w:rsidRPr="000E531B" w:rsidRDefault="000E531B" w:rsidP="00B75AFD">
            <w:pPr>
              <w:pStyle w:val="00"/>
              <w:ind w:firstLineChars="500" w:firstLine="1200"/>
            </w:pPr>
            <w:r w:rsidRPr="000E531B">
              <w:t>r—</w:t>
            </w:r>
            <w:r w:rsidRPr="000E531B">
              <w:rPr>
                <w:rFonts w:hint="eastAsia"/>
              </w:rPr>
              <w:t>大</w:t>
            </w:r>
            <w:r w:rsidRPr="000E531B">
              <w:t>气有害物质无组织排放源所在生产单元的等效半径，</w:t>
            </w:r>
            <w:r w:rsidRPr="000E531B">
              <w:t>m</w:t>
            </w:r>
            <w:r w:rsidRPr="000E531B">
              <w:t>。</w:t>
            </w:r>
          </w:p>
          <w:p w14:paraId="62BD7B48" w14:textId="77777777" w:rsidR="000E531B" w:rsidRPr="000E531B" w:rsidRDefault="000E531B" w:rsidP="00B75AFD">
            <w:pPr>
              <w:pStyle w:val="00"/>
              <w:ind w:firstLineChars="500" w:firstLine="1200"/>
            </w:pPr>
            <w:r w:rsidRPr="000E531B">
              <w:t>A</w:t>
            </w:r>
            <w:r w:rsidRPr="000E531B">
              <w:t>、</w:t>
            </w:r>
            <w:r w:rsidRPr="000E531B">
              <w:t>B</w:t>
            </w:r>
            <w:r w:rsidRPr="000E531B">
              <w:t>、</w:t>
            </w:r>
            <w:r w:rsidRPr="000E531B">
              <w:t>C</w:t>
            </w:r>
            <w:r w:rsidRPr="000E531B">
              <w:t>、</w:t>
            </w:r>
            <w:r w:rsidRPr="000E531B">
              <w:t>D</w:t>
            </w:r>
            <w:proofErr w:type="gramStart"/>
            <w:r w:rsidRPr="000E531B">
              <w:t>—</w:t>
            </w:r>
            <w:r w:rsidRPr="000E531B">
              <w:t>卫生</w:t>
            </w:r>
            <w:proofErr w:type="gramEnd"/>
            <w:r w:rsidRPr="000E531B">
              <w:t>防护距离初值计算系数，根据工业企业所在地区近</w:t>
            </w:r>
            <w:r w:rsidRPr="000E531B">
              <w:lastRenderedPageBreak/>
              <w:t>5</w:t>
            </w:r>
            <w:r w:rsidRPr="000E531B">
              <w:t>年平均风速及大气污染源构成类别从下表查取。</w:t>
            </w:r>
          </w:p>
          <w:p w14:paraId="1A2F7265" w14:textId="0DAF87EF" w:rsidR="000E531B" w:rsidRPr="000E531B" w:rsidRDefault="000E531B" w:rsidP="00B75AFD">
            <w:pPr>
              <w:pStyle w:val="00"/>
              <w:ind w:firstLine="480"/>
              <w:rPr>
                <w:bCs/>
              </w:rPr>
            </w:pPr>
            <w:r w:rsidRPr="000E531B">
              <w:t>项目所在地区近</w:t>
            </w:r>
            <w:r w:rsidRPr="000E531B">
              <w:rPr>
                <w:bCs/>
              </w:rPr>
              <w:t>20</w:t>
            </w:r>
            <w:r w:rsidRPr="000E531B">
              <w:rPr>
                <w:bCs/>
              </w:rPr>
              <w:t>年平均风速为</w:t>
            </w:r>
            <w:r w:rsidRPr="000E531B">
              <w:rPr>
                <w:bCs/>
              </w:rPr>
              <w:t>1.6m/s</w:t>
            </w:r>
            <w:r w:rsidRPr="000E531B">
              <w:rPr>
                <w:bCs/>
              </w:rPr>
              <w:t>，各参数选取及相关防护距离计算结果，见</w:t>
            </w:r>
            <w:r w:rsidRPr="000E531B">
              <w:rPr>
                <w:bCs/>
              </w:rPr>
              <w:fldChar w:fldCharType="begin"/>
            </w:r>
            <w:r w:rsidRPr="000E531B">
              <w:rPr>
                <w:bCs/>
              </w:rPr>
              <w:instrText xml:space="preserve"> REF _Ref160477468 \r \h  \* MERGEFORMAT </w:instrText>
            </w:r>
            <w:r w:rsidRPr="000E531B">
              <w:rPr>
                <w:bCs/>
              </w:rPr>
              <w:fldChar w:fldCharType="separate"/>
            </w:r>
            <w:r w:rsidR="001520BC">
              <w:rPr>
                <w:rFonts w:hint="eastAsia"/>
                <w:b/>
              </w:rPr>
              <w:t>错误</w:t>
            </w:r>
            <w:r w:rsidR="001520BC">
              <w:rPr>
                <w:rFonts w:hint="eastAsia"/>
                <w:b/>
              </w:rPr>
              <w:t>!</w:t>
            </w:r>
            <w:r w:rsidR="001520BC">
              <w:rPr>
                <w:rFonts w:hint="eastAsia"/>
                <w:b/>
              </w:rPr>
              <w:t>未找到引用源。</w:t>
            </w:r>
            <w:r w:rsidRPr="000E531B">
              <w:rPr>
                <w:bCs/>
              </w:rPr>
              <w:fldChar w:fldCharType="end"/>
            </w:r>
            <w:r w:rsidRPr="000E531B">
              <w:rPr>
                <w:rFonts w:hint="eastAsia"/>
                <w:bCs/>
              </w:rPr>
              <w:t>和</w:t>
            </w:r>
            <w:r w:rsidRPr="000E531B">
              <w:rPr>
                <w:bCs/>
              </w:rPr>
              <w:fldChar w:fldCharType="begin"/>
            </w:r>
            <w:r w:rsidRPr="000E531B">
              <w:rPr>
                <w:bCs/>
              </w:rPr>
              <w:instrText xml:space="preserve"> </w:instrText>
            </w:r>
            <w:r w:rsidRPr="000E531B">
              <w:rPr>
                <w:rFonts w:hint="eastAsia"/>
                <w:bCs/>
              </w:rPr>
              <w:instrText>REF _Ref160477478 \r \h</w:instrText>
            </w:r>
            <w:r w:rsidRPr="000E531B">
              <w:rPr>
                <w:bCs/>
              </w:rPr>
              <w:instrText xml:space="preserve">  \* MERGEFORMAT </w:instrText>
            </w:r>
            <w:r w:rsidRPr="000E531B">
              <w:rPr>
                <w:bCs/>
              </w:rPr>
            </w:r>
            <w:r w:rsidRPr="000E531B">
              <w:rPr>
                <w:bCs/>
              </w:rPr>
              <w:fldChar w:fldCharType="separate"/>
            </w:r>
            <w:r w:rsidR="001520BC">
              <w:rPr>
                <w:rFonts w:hint="eastAsia"/>
                <w:bCs/>
              </w:rPr>
              <w:t>表</w:t>
            </w:r>
            <w:r w:rsidR="001520BC">
              <w:rPr>
                <w:rFonts w:hint="eastAsia"/>
                <w:bCs/>
              </w:rPr>
              <w:t>4-21</w:t>
            </w:r>
            <w:r w:rsidRPr="000E531B">
              <w:rPr>
                <w:bCs/>
              </w:rPr>
              <w:fldChar w:fldCharType="end"/>
            </w:r>
            <w:r w:rsidRPr="000E531B">
              <w:rPr>
                <w:bCs/>
              </w:rPr>
              <w:t>。</w:t>
            </w:r>
          </w:p>
          <w:p w14:paraId="29443C1F"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无组织</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14"/>
              <w:gridCol w:w="1273"/>
              <w:gridCol w:w="722"/>
              <w:gridCol w:w="727"/>
              <w:gridCol w:w="730"/>
              <w:gridCol w:w="905"/>
              <w:gridCol w:w="722"/>
              <w:gridCol w:w="549"/>
              <w:gridCol w:w="727"/>
              <w:gridCol w:w="544"/>
              <w:gridCol w:w="804"/>
            </w:tblGrid>
            <w:tr w:rsidR="000E531B" w:rsidRPr="000E531B" w14:paraId="4B96B41B" w14:textId="77777777" w:rsidTr="00B75AFD">
              <w:trPr>
                <w:trHeight w:val="284"/>
                <w:jc w:val="center"/>
              </w:trPr>
              <w:tc>
                <w:tcPr>
                  <w:tcW w:w="582" w:type="pct"/>
                  <w:vMerge w:val="restart"/>
                  <w:tcBorders>
                    <w:top w:val="single" w:sz="12" w:space="0" w:color="auto"/>
                    <w:left w:val="nil"/>
                    <w:bottom w:val="single" w:sz="4" w:space="0" w:color="auto"/>
                    <w:right w:val="single" w:sz="4" w:space="0" w:color="auto"/>
                  </w:tcBorders>
                  <w:vAlign w:val="center"/>
                  <w:hideMark/>
                </w:tcPr>
                <w:p w14:paraId="39C34A4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计算系数</w:t>
                  </w:r>
                </w:p>
              </w:tc>
              <w:tc>
                <w:tcPr>
                  <w:tcW w:w="730" w:type="pct"/>
                  <w:vMerge w:val="restart"/>
                  <w:tcBorders>
                    <w:top w:val="single" w:sz="12" w:space="0" w:color="auto"/>
                    <w:left w:val="single" w:sz="4" w:space="0" w:color="auto"/>
                    <w:bottom w:val="single" w:sz="4" w:space="0" w:color="auto"/>
                    <w:right w:val="single" w:sz="4" w:space="0" w:color="auto"/>
                  </w:tcBorders>
                  <w:vAlign w:val="center"/>
                  <w:hideMark/>
                </w:tcPr>
                <w:p w14:paraId="1405578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工业企业在地区近</w:t>
                  </w:r>
                  <w:r w:rsidRPr="000E531B">
                    <w:rPr>
                      <w:rFonts w:ascii="Times New Roman" w:hAnsi="Times New Roman"/>
                      <w:sz w:val="18"/>
                      <w:szCs w:val="18"/>
                    </w:rPr>
                    <w:t>5</w:t>
                  </w:r>
                  <w:r w:rsidRPr="000E531B">
                    <w:rPr>
                      <w:rFonts w:ascii="Times New Roman" w:hAnsi="Times New Roman"/>
                      <w:sz w:val="18"/>
                      <w:szCs w:val="18"/>
                    </w:rPr>
                    <w:t>年平均风速</w:t>
                  </w:r>
                  <w:r w:rsidRPr="000E531B">
                    <w:rPr>
                      <w:rFonts w:ascii="Times New Roman" w:hAnsi="Times New Roman"/>
                      <w:sz w:val="18"/>
                      <w:szCs w:val="18"/>
                    </w:rPr>
                    <w:t>m/s</w:t>
                  </w:r>
                </w:p>
              </w:tc>
              <w:tc>
                <w:tcPr>
                  <w:tcW w:w="1250" w:type="pct"/>
                  <w:gridSpan w:val="3"/>
                  <w:tcBorders>
                    <w:top w:val="single" w:sz="12" w:space="0" w:color="auto"/>
                    <w:left w:val="single" w:sz="4" w:space="0" w:color="auto"/>
                    <w:bottom w:val="single" w:sz="4" w:space="0" w:color="auto"/>
                    <w:right w:val="single" w:sz="4" w:space="0" w:color="auto"/>
                  </w:tcBorders>
                  <w:vAlign w:val="center"/>
                  <w:hideMark/>
                </w:tcPr>
                <w:p w14:paraId="2BFC297E"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L≤1000 m</w:t>
                  </w:r>
                </w:p>
              </w:tc>
              <w:tc>
                <w:tcPr>
                  <w:tcW w:w="1248" w:type="pct"/>
                  <w:gridSpan w:val="3"/>
                  <w:tcBorders>
                    <w:top w:val="single" w:sz="12" w:space="0" w:color="auto"/>
                    <w:left w:val="single" w:sz="4" w:space="0" w:color="auto"/>
                    <w:bottom w:val="single" w:sz="4" w:space="0" w:color="auto"/>
                    <w:right w:val="single" w:sz="4" w:space="0" w:color="auto"/>
                  </w:tcBorders>
                  <w:vAlign w:val="center"/>
                  <w:hideMark/>
                </w:tcPr>
                <w:p w14:paraId="03D090E2"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1000</w:t>
                  </w:r>
                  <w:r w:rsidRPr="000E531B">
                    <w:rPr>
                      <w:rFonts w:ascii="Times New Roman" w:hAnsi="Times New Roman"/>
                      <w:sz w:val="18"/>
                      <w:szCs w:val="18"/>
                    </w:rPr>
                    <w:t>＜</w:t>
                  </w:r>
                  <w:r w:rsidRPr="000E531B">
                    <w:rPr>
                      <w:rFonts w:ascii="Times New Roman" w:hAnsi="Times New Roman"/>
                      <w:sz w:val="18"/>
                      <w:szCs w:val="18"/>
                    </w:rPr>
                    <w:t>L≤2000 m</w:t>
                  </w:r>
                </w:p>
              </w:tc>
              <w:tc>
                <w:tcPr>
                  <w:tcW w:w="1190" w:type="pct"/>
                  <w:gridSpan w:val="3"/>
                  <w:tcBorders>
                    <w:top w:val="single" w:sz="12" w:space="0" w:color="auto"/>
                    <w:left w:val="single" w:sz="4" w:space="0" w:color="auto"/>
                    <w:bottom w:val="single" w:sz="4" w:space="0" w:color="auto"/>
                    <w:right w:val="nil"/>
                  </w:tcBorders>
                  <w:vAlign w:val="center"/>
                  <w:hideMark/>
                </w:tcPr>
                <w:p w14:paraId="7352D3DD"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L</w:t>
                  </w:r>
                  <w:r w:rsidRPr="000E531B">
                    <w:rPr>
                      <w:rFonts w:ascii="Times New Roman" w:hAnsi="Times New Roman"/>
                      <w:sz w:val="18"/>
                      <w:szCs w:val="18"/>
                    </w:rPr>
                    <w:t>＞</w:t>
                  </w:r>
                  <w:r w:rsidRPr="000E531B">
                    <w:rPr>
                      <w:rFonts w:ascii="Times New Roman" w:hAnsi="Times New Roman"/>
                      <w:sz w:val="18"/>
                      <w:szCs w:val="18"/>
                    </w:rPr>
                    <w:t>2000 m</w:t>
                  </w:r>
                </w:p>
              </w:tc>
            </w:tr>
            <w:tr w:rsidR="000E531B" w:rsidRPr="000E531B" w14:paraId="278FB716" w14:textId="77777777" w:rsidTr="00B75AFD">
              <w:trPr>
                <w:trHeight w:val="284"/>
                <w:jc w:val="center"/>
              </w:trPr>
              <w:tc>
                <w:tcPr>
                  <w:tcW w:w="0" w:type="auto"/>
                  <w:vMerge/>
                  <w:tcBorders>
                    <w:top w:val="single" w:sz="12" w:space="0" w:color="auto"/>
                    <w:left w:val="nil"/>
                    <w:bottom w:val="single" w:sz="4" w:space="0" w:color="auto"/>
                    <w:right w:val="single" w:sz="4" w:space="0" w:color="auto"/>
                  </w:tcBorders>
                  <w:vAlign w:val="center"/>
                  <w:hideMark/>
                </w:tcPr>
                <w:p w14:paraId="6F883C28" w14:textId="77777777" w:rsidR="000E531B" w:rsidRPr="000E531B" w:rsidRDefault="000E531B" w:rsidP="00B75AFD">
                  <w:pPr>
                    <w:rPr>
                      <w:rFonts w:ascii="Times New Roman" w:hAnsi="Times New Roman"/>
                      <w:kern w:val="2"/>
                      <w:sz w:val="18"/>
                      <w:szCs w:val="18"/>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5878CE41" w14:textId="77777777" w:rsidR="000E531B" w:rsidRPr="000E531B" w:rsidRDefault="000E531B" w:rsidP="00B75AFD">
                  <w:pPr>
                    <w:rPr>
                      <w:rFonts w:ascii="Times New Roman" w:hAnsi="Times New Roman"/>
                      <w:kern w:val="2"/>
                      <w:sz w:val="18"/>
                      <w:szCs w:val="18"/>
                    </w:rPr>
                  </w:pPr>
                </w:p>
              </w:tc>
              <w:tc>
                <w:tcPr>
                  <w:tcW w:w="3688" w:type="pct"/>
                  <w:gridSpan w:val="9"/>
                  <w:tcBorders>
                    <w:top w:val="single" w:sz="4" w:space="0" w:color="auto"/>
                    <w:left w:val="single" w:sz="4" w:space="0" w:color="auto"/>
                    <w:bottom w:val="single" w:sz="4" w:space="0" w:color="auto"/>
                    <w:right w:val="nil"/>
                  </w:tcBorders>
                  <w:vAlign w:val="center"/>
                  <w:hideMark/>
                </w:tcPr>
                <w:p w14:paraId="2D8D7A0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工业企业大气污染源构成类型</w:t>
                  </w:r>
                </w:p>
              </w:tc>
            </w:tr>
            <w:tr w:rsidR="000E531B" w:rsidRPr="000E531B" w14:paraId="2040E9C5" w14:textId="77777777" w:rsidTr="00B75AFD">
              <w:trPr>
                <w:trHeight w:val="284"/>
                <w:jc w:val="center"/>
              </w:trPr>
              <w:tc>
                <w:tcPr>
                  <w:tcW w:w="0" w:type="auto"/>
                  <w:vMerge/>
                  <w:tcBorders>
                    <w:top w:val="single" w:sz="12" w:space="0" w:color="auto"/>
                    <w:left w:val="nil"/>
                    <w:bottom w:val="single" w:sz="4" w:space="0" w:color="auto"/>
                    <w:right w:val="single" w:sz="4" w:space="0" w:color="auto"/>
                  </w:tcBorders>
                  <w:vAlign w:val="center"/>
                  <w:hideMark/>
                </w:tcPr>
                <w:p w14:paraId="4F6F9E95" w14:textId="77777777" w:rsidR="000E531B" w:rsidRPr="000E531B" w:rsidRDefault="000E531B" w:rsidP="00B75AFD">
                  <w:pPr>
                    <w:rPr>
                      <w:rFonts w:ascii="Times New Roman" w:hAnsi="Times New Roman"/>
                      <w:kern w:val="2"/>
                      <w:sz w:val="18"/>
                      <w:szCs w:val="18"/>
                    </w:rPr>
                  </w:pPr>
                </w:p>
              </w:tc>
              <w:tc>
                <w:tcPr>
                  <w:tcW w:w="0" w:type="auto"/>
                  <w:vMerge/>
                  <w:tcBorders>
                    <w:top w:val="single" w:sz="12" w:space="0" w:color="auto"/>
                    <w:left w:val="single" w:sz="4" w:space="0" w:color="auto"/>
                    <w:bottom w:val="single" w:sz="4" w:space="0" w:color="auto"/>
                    <w:right w:val="single" w:sz="4" w:space="0" w:color="auto"/>
                  </w:tcBorders>
                  <w:vAlign w:val="center"/>
                  <w:hideMark/>
                </w:tcPr>
                <w:p w14:paraId="0823A0EF" w14:textId="77777777" w:rsidR="000E531B" w:rsidRPr="000E531B" w:rsidRDefault="000E531B" w:rsidP="00B75AFD">
                  <w:pPr>
                    <w:rPr>
                      <w:rFonts w:ascii="Times New Roman" w:hAnsi="Times New Roman"/>
                      <w:kern w:val="2"/>
                      <w:sz w:val="18"/>
                      <w:szCs w:val="18"/>
                    </w:rPr>
                  </w:pPr>
                </w:p>
              </w:tc>
              <w:tc>
                <w:tcPr>
                  <w:tcW w:w="414" w:type="pct"/>
                  <w:tcBorders>
                    <w:top w:val="single" w:sz="4" w:space="0" w:color="auto"/>
                    <w:left w:val="single" w:sz="4" w:space="0" w:color="auto"/>
                    <w:bottom w:val="single" w:sz="4" w:space="0" w:color="auto"/>
                    <w:right w:val="single" w:sz="4" w:space="0" w:color="auto"/>
                  </w:tcBorders>
                  <w:vAlign w:val="center"/>
                  <w:hideMark/>
                </w:tcPr>
                <w:p w14:paraId="59E1AC64"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w:t>
                  </w:r>
                </w:p>
              </w:tc>
              <w:tc>
                <w:tcPr>
                  <w:tcW w:w="417" w:type="pct"/>
                  <w:tcBorders>
                    <w:top w:val="single" w:sz="4" w:space="0" w:color="auto"/>
                    <w:left w:val="single" w:sz="4" w:space="0" w:color="auto"/>
                    <w:bottom w:val="single" w:sz="4" w:space="0" w:color="auto"/>
                    <w:right w:val="single" w:sz="4" w:space="0" w:color="auto"/>
                  </w:tcBorders>
                  <w:vAlign w:val="center"/>
                  <w:hideMark/>
                </w:tcPr>
                <w:p w14:paraId="419F61AD"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w:t>
                  </w:r>
                </w:p>
              </w:tc>
              <w:tc>
                <w:tcPr>
                  <w:tcW w:w="419" w:type="pct"/>
                  <w:tcBorders>
                    <w:top w:val="single" w:sz="4" w:space="0" w:color="auto"/>
                    <w:left w:val="single" w:sz="4" w:space="0" w:color="auto"/>
                    <w:bottom w:val="single" w:sz="4" w:space="0" w:color="auto"/>
                    <w:right w:val="single" w:sz="4" w:space="0" w:color="auto"/>
                  </w:tcBorders>
                  <w:vAlign w:val="center"/>
                  <w:hideMark/>
                </w:tcPr>
                <w:p w14:paraId="1A731286"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III</w:t>
                  </w:r>
                </w:p>
              </w:tc>
              <w:tc>
                <w:tcPr>
                  <w:tcW w:w="519" w:type="pct"/>
                  <w:tcBorders>
                    <w:top w:val="single" w:sz="4" w:space="0" w:color="auto"/>
                    <w:left w:val="single" w:sz="4" w:space="0" w:color="auto"/>
                    <w:bottom w:val="single" w:sz="4" w:space="0" w:color="auto"/>
                    <w:right w:val="single" w:sz="4" w:space="0" w:color="auto"/>
                  </w:tcBorders>
                  <w:vAlign w:val="center"/>
                  <w:hideMark/>
                </w:tcPr>
                <w:p w14:paraId="4B9A6F0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w:t>
                  </w:r>
                </w:p>
              </w:tc>
              <w:tc>
                <w:tcPr>
                  <w:tcW w:w="414" w:type="pct"/>
                  <w:tcBorders>
                    <w:top w:val="single" w:sz="4" w:space="0" w:color="auto"/>
                    <w:left w:val="single" w:sz="4" w:space="0" w:color="auto"/>
                    <w:bottom w:val="single" w:sz="4" w:space="0" w:color="auto"/>
                    <w:right w:val="single" w:sz="4" w:space="0" w:color="auto"/>
                  </w:tcBorders>
                  <w:vAlign w:val="center"/>
                  <w:hideMark/>
                </w:tcPr>
                <w:p w14:paraId="7EA14869"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w:t>
                  </w:r>
                </w:p>
              </w:tc>
              <w:tc>
                <w:tcPr>
                  <w:tcW w:w="315" w:type="pct"/>
                  <w:tcBorders>
                    <w:top w:val="single" w:sz="4" w:space="0" w:color="auto"/>
                    <w:left w:val="single" w:sz="4" w:space="0" w:color="auto"/>
                    <w:bottom w:val="single" w:sz="4" w:space="0" w:color="auto"/>
                    <w:right w:val="single" w:sz="4" w:space="0" w:color="auto"/>
                  </w:tcBorders>
                  <w:vAlign w:val="center"/>
                  <w:hideMark/>
                </w:tcPr>
                <w:p w14:paraId="0C63D630"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III</w:t>
                  </w:r>
                </w:p>
              </w:tc>
              <w:tc>
                <w:tcPr>
                  <w:tcW w:w="417" w:type="pct"/>
                  <w:tcBorders>
                    <w:top w:val="single" w:sz="4" w:space="0" w:color="auto"/>
                    <w:left w:val="single" w:sz="4" w:space="0" w:color="auto"/>
                    <w:bottom w:val="single" w:sz="4" w:space="0" w:color="auto"/>
                    <w:right w:val="single" w:sz="4" w:space="0" w:color="auto"/>
                  </w:tcBorders>
                  <w:vAlign w:val="center"/>
                  <w:hideMark/>
                </w:tcPr>
                <w:p w14:paraId="6D1CB498"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w:t>
                  </w:r>
                </w:p>
              </w:tc>
              <w:tc>
                <w:tcPr>
                  <w:tcW w:w="312" w:type="pct"/>
                  <w:tcBorders>
                    <w:top w:val="single" w:sz="4" w:space="0" w:color="auto"/>
                    <w:left w:val="single" w:sz="4" w:space="0" w:color="auto"/>
                    <w:bottom w:val="single" w:sz="4" w:space="0" w:color="auto"/>
                    <w:right w:val="single" w:sz="4" w:space="0" w:color="auto"/>
                  </w:tcBorders>
                  <w:vAlign w:val="center"/>
                  <w:hideMark/>
                </w:tcPr>
                <w:p w14:paraId="01491E2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w:t>
                  </w:r>
                </w:p>
              </w:tc>
              <w:tc>
                <w:tcPr>
                  <w:tcW w:w="461" w:type="pct"/>
                  <w:tcBorders>
                    <w:top w:val="single" w:sz="4" w:space="0" w:color="auto"/>
                    <w:left w:val="single" w:sz="4" w:space="0" w:color="auto"/>
                    <w:bottom w:val="single" w:sz="4" w:space="0" w:color="auto"/>
                    <w:right w:val="nil"/>
                  </w:tcBorders>
                  <w:vAlign w:val="center"/>
                  <w:hideMark/>
                </w:tcPr>
                <w:p w14:paraId="6D16D6F2"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III</w:t>
                  </w:r>
                </w:p>
              </w:tc>
            </w:tr>
            <w:tr w:rsidR="000E531B" w:rsidRPr="000E531B" w14:paraId="0AC220E3" w14:textId="77777777" w:rsidTr="00B75AFD">
              <w:trPr>
                <w:trHeight w:val="284"/>
                <w:jc w:val="center"/>
              </w:trPr>
              <w:tc>
                <w:tcPr>
                  <w:tcW w:w="582" w:type="pct"/>
                  <w:tcBorders>
                    <w:top w:val="single" w:sz="4" w:space="0" w:color="auto"/>
                    <w:left w:val="nil"/>
                    <w:bottom w:val="single" w:sz="4" w:space="0" w:color="auto"/>
                    <w:right w:val="single" w:sz="4" w:space="0" w:color="auto"/>
                  </w:tcBorders>
                  <w:vAlign w:val="center"/>
                  <w:hideMark/>
                </w:tcPr>
                <w:p w14:paraId="7554E023"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A</w:t>
                  </w:r>
                </w:p>
              </w:tc>
              <w:tc>
                <w:tcPr>
                  <w:tcW w:w="730" w:type="pct"/>
                  <w:tcBorders>
                    <w:top w:val="single" w:sz="4" w:space="0" w:color="auto"/>
                    <w:left w:val="single" w:sz="4" w:space="0" w:color="auto"/>
                    <w:bottom w:val="single" w:sz="4" w:space="0" w:color="auto"/>
                    <w:right w:val="single" w:sz="4" w:space="0" w:color="auto"/>
                  </w:tcBorders>
                  <w:vAlign w:val="center"/>
                  <w:hideMark/>
                </w:tcPr>
                <w:p w14:paraId="54279A0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p w14:paraId="0E4D979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2~4</w:t>
                  </w:r>
                </w:p>
                <w:p w14:paraId="51BDAF3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4</w:t>
                  </w:r>
                </w:p>
              </w:tc>
              <w:tc>
                <w:tcPr>
                  <w:tcW w:w="414" w:type="pct"/>
                  <w:tcBorders>
                    <w:top w:val="single" w:sz="4" w:space="0" w:color="auto"/>
                    <w:left w:val="single" w:sz="4" w:space="0" w:color="auto"/>
                    <w:bottom w:val="single" w:sz="4" w:space="0" w:color="auto"/>
                    <w:right w:val="single" w:sz="4" w:space="0" w:color="auto"/>
                  </w:tcBorders>
                  <w:vAlign w:val="center"/>
                  <w:hideMark/>
                </w:tcPr>
                <w:p w14:paraId="74F864C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783F8AF9"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700</w:t>
                  </w:r>
                </w:p>
                <w:p w14:paraId="38C35A62"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530</w:t>
                  </w:r>
                </w:p>
              </w:tc>
              <w:tc>
                <w:tcPr>
                  <w:tcW w:w="417" w:type="pct"/>
                  <w:tcBorders>
                    <w:top w:val="single" w:sz="4" w:space="0" w:color="auto"/>
                    <w:left w:val="single" w:sz="4" w:space="0" w:color="auto"/>
                    <w:bottom w:val="single" w:sz="4" w:space="0" w:color="auto"/>
                    <w:right w:val="single" w:sz="4" w:space="0" w:color="auto"/>
                  </w:tcBorders>
                  <w:vAlign w:val="center"/>
                  <w:hideMark/>
                </w:tcPr>
                <w:p w14:paraId="396F390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7AEC33D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470</w:t>
                  </w:r>
                </w:p>
                <w:p w14:paraId="528E6918"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350</w:t>
                  </w:r>
                </w:p>
              </w:tc>
              <w:tc>
                <w:tcPr>
                  <w:tcW w:w="419" w:type="pct"/>
                  <w:tcBorders>
                    <w:top w:val="single" w:sz="4" w:space="0" w:color="auto"/>
                    <w:left w:val="single" w:sz="4" w:space="0" w:color="auto"/>
                    <w:bottom w:val="single" w:sz="4" w:space="0" w:color="auto"/>
                    <w:right w:val="single" w:sz="4" w:space="0" w:color="auto"/>
                  </w:tcBorders>
                  <w:vAlign w:val="center"/>
                  <w:hideMark/>
                </w:tcPr>
                <w:p w14:paraId="3C62A665"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2F964104"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350</w:t>
                  </w:r>
                </w:p>
                <w:p w14:paraId="3249058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260</w:t>
                  </w:r>
                </w:p>
              </w:tc>
              <w:tc>
                <w:tcPr>
                  <w:tcW w:w="519" w:type="pct"/>
                  <w:tcBorders>
                    <w:top w:val="single" w:sz="4" w:space="0" w:color="auto"/>
                    <w:left w:val="single" w:sz="4" w:space="0" w:color="auto"/>
                    <w:bottom w:val="single" w:sz="4" w:space="0" w:color="auto"/>
                    <w:right w:val="single" w:sz="4" w:space="0" w:color="auto"/>
                  </w:tcBorders>
                  <w:vAlign w:val="center"/>
                  <w:hideMark/>
                </w:tcPr>
                <w:p w14:paraId="3664F18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5993268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700</w:t>
                  </w:r>
                </w:p>
                <w:p w14:paraId="7D3907DD"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530</w:t>
                  </w:r>
                </w:p>
              </w:tc>
              <w:tc>
                <w:tcPr>
                  <w:tcW w:w="414" w:type="pct"/>
                  <w:tcBorders>
                    <w:top w:val="single" w:sz="4" w:space="0" w:color="auto"/>
                    <w:left w:val="single" w:sz="4" w:space="0" w:color="auto"/>
                    <w:bottom w:val="single" w:sz="4" w:space="0" w:color="auto"/>
                    <w:right w:val="single" w:sz="4" w:space="0" w:color="auto"/>
                  </w:tcBorders>
                  <w:vAlign w:val="center"/>
                  <w:hideMark/>
                </w:tcPr>
                <w:p w14:paraId="0FEFA3C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776B7BF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470</w:t>
                  </w:r>
                </w:p>
                <w:p w14:paraId="71805932"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350</w:t>
                  </w:r>
                </w:p>
              </w:tc>
              <w:tc>
                <w:tcPr>
                  <w:tcW w:w="315" w:type="pct"/>
                  <w:tcBorders>
                    <w:top w:val="single" w:sz="4" w:space="0" w:color="auto"/>
                    <w:left w:val="single" w:sz="4" w:space="0" w:color="auto"/>
                    <w:bottom w:val="single" w:sz="4" w:space="0" w:color="auto"/>
                    <w:right w:val="single" w:sz="4" w:space="0" w:color="auto"/>
                  </w:tcBorders>
                  <w:vAlign w:val="center"/>
                  <w:hideMark/>
                </w:tcPr>
                <w:p w14:paraId="63EACDA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400</w:t>
                  </w:r>
                </w:p>
                <w:p w14:paraId="41E118B9"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350</w:t>
                  </w:r>
                </w:p>
                <w:p w14:paraId="737E57D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260</w:t>
                  </w:r>
                </w:p>
              </w:tc>
              <w:tc>
                <w:tcPr>
                  <w:tcW w:w="417" w:type="pct"/>
                  <w:tcBorders>
                    <w:top w:val="single" w:sz="4" w:space="0" w:color="auto"/>
                    <w:left w:val="single" w:sz="4" w:space="0" w:color="auto"/>
                    <w:bottom w:val="single" w:sz="4" w:space="0" w:color="auto"/>
                    <w:right w:val="single" w:sz="4" w:space="0" w:color="auto"/>
                  </w:tcBorders>
                  <w:vAlign w:val="center"/>
                  <w:hideMark/>
                </w:tcPr>
                <w:p w14:paraId="50FD66E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80</w:t>
                  </w:r>
                </w:p>
                <w:p w14:paraId="246210AD"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380</w:t>
                  </w:r>
                </w:p>
                <w:p w14:paraId="61268560"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290</w:t>
                  </w:r>
                </w:p>
              </w:tc>
              <w:tc>
                <w:tcPr>
                  <w:tcW w:w="312" w:type="pct"/>
                  <w:tcBorders>
                    <w:top w:val="single" w:sz="4" w:space="0" w:color="auto"/>
                    <w:left w:val="single" w:sz="4" w:space="0" w:color="auto"/>
                    <w:bottom w:val="single" w:sz="4" w:space="0" w:color="auto"/>
                    <w:right w:val="single" w:sz="4" w:space="0" w:color="auto"/>
                  </w:tcBorders>
                  <w:vAlign w:val="center"/>
                  <w:hideMark/>
                </w:tcPr>
                <w:p w14:paraId="1DD7AD7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80</w:t>
                  </w:r>
                </w:p>
                <w:p w14:paraId="7627405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250</w:t>
                  </w:r>
                </w:p>
                <w:p w14:paraId="5ADB4E33"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190</w:t>
                  </w:r>
                </w:p>
              </w:tc>
              <w:tc>
                <w:tcPr>
                  <w:tcW w:w="461" w:type="pct"/>
                  <w:tcBorders>
                    <w:top w:val="single" w:sz="4" w:space="0" w:color="auto"/>
                    <w:left w:val="single" w:sz="4" w:space="0" w:color="auto"/>
                    <w:bottom w:val="single" w:sz="4" w:space="0" w:color="auto"/>
                    <w:right w:val="nil"/>
                  </w:tcBorders>
                  <w:vAlign w:val="center"/>
                  <w:hideMark/>
                </w:tcPr>
                <w:p w14:paraId="2A53CE39"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80</w:t>
                  </w:r>
                </w:p>
                <w:p w14:paraId="6C1B366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190</w:t>
                  </w:r>
                </w:p>
                <w:p w14:paraId="6B03C5A4"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110</w:t>
                  </w:r>
                </w:p>
              </w:tc>
            </w:tr>
            <w:tr w:rsidR="000E531B" w:rsidRPr="000E531B" w14:paraId="15491899" w14:textId="77777777" w:rsidTr="00B75AFD">
              <w:trPr>
                <w:trHeight w:val="284"/>
                <w:jc w:val="center"/>
              </w:trPr>
              <w:tc>
                <w:tcPr>
                  <w:tcW w:w="582" w:type="pct"/>
                  <w:tcBorders>
                    <w:top w:val="single" w:sz="4" w:space="0" w:color="auto"/>
                    <w:left w:val="nil"/>
                    <w:bottom w:val="single" w:sz="4" w:space="0" w:color="auto"/>
                    <w:right w:val="single" w:sz="4" w:space="0" w:color="auto"/>
                  </w:tcBorders>
                  <w:vAlign w:val="center"/>
                  <w:hideMark/>
                </w:tcPr>
                <w:p w14:paraId="5474652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B</w:t>
                  </w:r>
                </w:p>
              </w:tc>
              <w:tc>
                <w:tcPr>
                  <w:tcW w:w="730" w:type="pct"/>
                  <w:tcBorders>
                    <w:top w:val="single" w:sz="4" w:space="0" w:color="auto"/>
                    <w:left w:val="single" w:sz="4" w:space="0" w:color="auto"/>
                    <w:bottom w:val="single" w:sz="4" w:space="0" w:color="auto"/>
                    <w:right w:val="single" w:sz="4" w:space="0" w:color="auto"/>
                  </w:tcBorders>
                  <w:vAlign w:val="center"/>
                  <w:hideMark/>
                </w:tcPr>
                <w:p w14:paraId="1058737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p w14:paraId="2C5252D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tc>
              <w:tc>
                <w:tcPr>
                  <w:tcW w:w="1250" w:type="pct"/>
                  <w:gridSpan w:val="3"/>
                  <w:tcBorders>
                    <w:top w:val="single" w:sz="4" w:space="0" w:color="auto"/>
                    <w:left w:val="single" w:sz="4" w:space="0" w:color="auto"/>
                    <w:bottom w:val="single" w:sz="4" w:space="0" w:color="auto"/>
                    <w:right w:val="single" w:sz="4" w:space="0" w:color="auto"/>
                  </w:tcBorders>
                  <w:vAlign w:val="center"/>
                  <w:hideMark/>
                </w:tcPr>
                <w:p w14:paraId="6D415EFE"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0.01</w:t>
                  </w:r>
                </w:p>
                <w:p w14:paraId="7FE62264"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0.021</w:t>
                  </w:r>
                </w:p>
              </w:tc>
              <w:tc>
                <w:tcPr>
                  <w:tcW w:w="1248" w:type="pct"/>
                  <w:gridSpan w:val="3"/>
                  <w:tcBorders>
                    <w:top w:val="single" w:sz="4" w:space="0" w:color="auto"/>
                    <w:left w:val="single" w:sz="4" w:space="0" w:color="auto"/>
                    <w:bottom w:val="single" w:sz="4" w:space="0" w:color="auto"/>
                    <w:right w:val="single" w:sz="4" w:space="0" w:color="auto"/>
                  </w:tcBorders>
                  <w:vAlign w:val="center"/>
                  <w:hideMark/>
                </w:tcPr>
                <w:p w14:paraId="3AC25AB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0.015</w:t>
                  </w:r>
                </w:p>
                <w:p w14:paraId="4D1F69E9"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0.036</w:t>
                  </w:r>
                </w:p>
              </w:tc>
              <w:tc>
                <w:tcPr>
                  <w:tcW w:w="1190" w:type="pct"/>
                  <w:gridSpan w:val="3"/>
                  <w:tcBorders>
                    <w:top w:val="single" w:sz="4" w:space="0" w:color="auto"/>
                    <w:left w:val="single" w:sz="4" w:space="0" w:color="auto"/>
                    <w:bottom w:val="single" w:sz="4" w:space="0" w:color="auto"/>
                    <w:right w:val="nil"/>
                  </w:tcBorders>
                  <w:vAlign w:val="center"/>
                  <w:hideMark/>
                </w:tcPr>
                <w:p w14:paraId="492EEF6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0.015</w:t>
                  </w:r>
                </w:p>
                <w:p w14:paraId="28A3218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0.036</w:t>
                  </w:r>
                </w:p>
              </w:tc>
            </w:tr>
            <w:tr w:rsidR="000E531B" w:rsidRPr="000E531B" w14:paraId="1EDC6B1A" w14:textId="77777777" w:rsidTr="00B75AFD">
              <w:trPr>
                <w:trHeight w:val="284"/>
                <w:jc w:val="center"/>
              </w:trPr>
              <w:tc>
                <w:tcPr>
                  <w:tcW w:w="582" w:type="pct"/>
                  <w:tcBorders>
                    <w:top w:val="single" w:sz="4" w:space="0" w:color="auto"/>
                    <w:left w:val="nil"/>
                    <w:bottom w:val="single" w:sz="4" w:space="0" w:color="auto"/>
                    <w:right w:val="single" w:sz="4" w:space="0" w:color="auto"/>
                  </w:tcBorders>
                  <w:vAlign w:val="center"/>
                  <w:hideMark/>
                </w:tcPr>
                <w:p w14:paraId="30416B0B"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C</w:t>
                  </w:r>
                </w:p>
              </w:tc>
              <w:tc>
                <w:tcPr>
                  <w:tcW w:w="730" w:type="pct"/>
                  <w:tcBorders>
                    <w:top w:val="single" w:sz="4" w:space="0" w:color="auto"/>
                    <w:left w:val="single" w:sz="4" w:space="0" w:color="auto"/>
                    <w:bottom w:val="single" w:sz="4" w:space="0" w:color="auto"/>
                    <w:right w:val="single" w:sz="4" w:space="0" w:color="auto"/>
                  </w:tcBorders>
                  <w:vAlign w:val="center"/>
                  <w:hideMark/>
                </w:tcPr>
                <w:p w14:paraId="58B44715"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p w14:paraId="1717D26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tc>
              <w:tc>
                <w:tcPr>
                  <w:tcW w:w="1250" w:type="pct"/>
                  <w:gridSpan w:val="3"/>
                  <w:tcBorders>
                    <w:top w:val="single" w:sz="4" w:space="0" w:color="auto"/>
                    <w:left w:val="single" w:sz="4" w:space="0" w:color="auto"/>
                    <w:bottom w:val="single" w:sz="4" w:space="0" w:color="auto"/>
                    <w:right w:val="single" w:sz="4" w:space="0" w:color="auto"/>
                  </w:tcBorders>
                  <w:vAlign w:val="center"/>
                  <w:hideMark/>
                </w:tcPr>
                <w:p w14:paraId="07EFE190"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1.85</w:t>
                  </w:r>
                </w:p>
                <w:p w14:paraId="18ACF581"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1.85</w:t>
                  </w:r>
                </w:p>
              </w:tc>
              <w:tc>
                <w:tcPr>
                  <w:tcW w:w="1248" w:type="pct"/>
                  <w:gridSpan w:val="3"/>
                  <w:tcBorders>
                    <w:top w:val="single" w:sz="4" w:space="0" w:color="auto"/>
                    <w:left w:val="single" w:sz="4" w:space="0" w:color="auto"/>
                    <w:bottom w:val="single" w:sz="4" w:space="0" w:color="auto"/>
                    <w:right w:val="single" w:sz="4" w:space="0" w:color="auto"/>
                  </w:tcBorders>
                  <w:vAlign w:val="center"/>
                  <w:hideMark/>
                </w:tcPr>
                <w:p w14:paraId="3E532570"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1.79</w:t>
                  </w:r>
                </w:p>
                <w:p w14:paraId="16D00FC8"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1.77</w:t>
                  </w:r>
                </w:p>
              </w:tc>
              <w:tc>
                <w:tcPr>
                  <w:tcW w:w="1190" w:type="pct"/>
                  <w:gridSpan w:val="3"/>
                  <w:tcBorders>
                    <w:top w:val="single" w:sz="4" w:space="0" w:color="auto"/>
                    <w:left w:val="single" w:sz="4" w:space="0" w:color="auto"/>
                    <w:bottom w:val="single" w:sz="4" w:space="0" w:color="auto"/>
                    <w:right w:val="nil"/>
                  </w:tcBorders>
                  <w:vAlign w:val="center"/>
                  <w:hideMark/>
                </w:tcPr>
                <w:p w14:paraId="46FA3A2E"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1.79</w:t>
                  </w:r>
                </w:p>
                <w:p w14:paraId="0896DE5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1.77</w:t>
                  </w:r>
                </w:p>
              </w:tc>
            </w:tr>
            <w:tr w:rsidR="000E531B" w:rsidRPr="000E531B" w14:paraId="7103112E" w14:textId="77777777" w:rsidTr="00B75AFD">
              <w:trPr>
                <w:trHeight w:val="284"/>
                <w:jc w:val="center"/>
              </w:trPr>
              <w:tc>
                <w:tcPr>
                  <w:tcW w:w="582" w:type="pct"/>
                  <w:tcBorders>
                    <w:top w:val="single" w:sz="4" w:space="0" w:color="auto"/>
                    <w:left w:val="nil"/>
                    <w:bottom w:val="single" w:sz="12" w:space="0" w:color="auto"/>
                    <w:right w:val="single" w:sz="4" w:space="0" w:color="auto"/>
                  </w:tcBorders>
                  <w:vAlign w:val="center"/>
                  <w:hideMark/>
                </w:tcPr>
                <w:p w14:paraId="0905807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D</w:t>
                  </w:r>
                </w:p>
              </w:tc>
              <w:tc>
                <w:tcPr>
                  <w:tcW w:w="730" w:type="pct"/>
                  <w:tcBorders>
                    <w:top w:val="single" w:sz="4" w:space="0" w:color="auto"/>
                    <w:left w:val="single" w:sz="4" w:space="0" w:color="auto"/>
                    <w:bottom w:val="single" w:sz="12" w:space="0" w:color="auto"/>
                    <w:right w:val="single" w:sz="4" w:space="0" w:color="auto"/>
                  </w:tcBorders>
                  <w:vAlign w:val="center"/>
                  <w:hideMark/>
                </w:tcPr>
                <w:p w14:paraId="331E1BAA"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p w14:paraId="251818B5"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w:t>
                  </w:r>
                  <w:r w:rsidRPr="000E531B">
                    <w:rPr>
                      <w:rFonts w:ascii="Times New Roman" w:hAnsi="Times New Roman"/>
                      <w:sz w:val="18"/>
                      <w:szCs w:val="18"/>
                    </w:rPr>
                    <w:t>2</w:t>
                  </w:r>
                </w:p>
              </w:tc>
              <w:tc>
                <w:tcPr>
                  <w:tcW w:w="1250" w:type="pct"/>
                  <w:gridSpan w:val="3"/>
                  <w:tcBorders>
                    <w:top w:val="single" w:sz="4" w:space="0" w:color="auto"/>
                    <w:left w:val="single" w:sz="4" w:space="0" w:color="auto"/>
                    <w:bottom w:val="single" w:sz="12" w:space="0" w:color="auto"/>
                    <w:right w:val="single" w:sz="4" w:space="0" w:color="auto"/>
                  </w:tcBorders>
                  <w:vAlign w:val="center"/>
                  <w:hideMark/>
                </w:tcPr>
                <w:p w14:paraId="2878AA54"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0.78</w:t>
                  </w:r>
                </w:p>
                <w:p w14:paraId="382B1270"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0.84</w:t>
                  </w:r>
                </w:p>
              </w:tc>
              <w:tc>
                <w:tcPr>
                  <w:tcW w:w="1248" w:type="pct"/>
                  <w:gridSpan w:val="3"/>
                  <w:tcBorders>
                    <w:top w:val="single" w:sz="4" w:space="0" w:color="auto"/>
                    <w:left w:val="single" w:sz="4" w:space="0" w:color="auto"/>
                    <w:bottom w:val="single" w:sz="12" w:space="0" w:color="auto"/>
                    <w:right w:val="single" w:sz="4" w:space="0" w:color="auto"/>
                  </w:tcBorders>
                  <w:vAlign w:val="center"/>
                  <w:hideMark/>
                </w:tcPr>
                <w:p w14:paraId="676F15D2"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0.78</w:t>
                  </w:r>
                </w:p>
                <w:p w14:paraId="2BA50FE7"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0.84</w:t>
                  </w:r>
                </w:p>
              </w:tc>
              <w:tc>
                <w:tcPr>
                  <w:tcW w:w="1190" w:type="pct"/>
                  <w:gridSpan w:val="3"/>
                  <w:tcBorders>
                    <w:top w:val="single" w:sz="4" w:space="0" w:color="auto"/>
                    <w:left w:val="single" w:sz="4" w:space="0" w:color="auto"/>
                    <w:bottom w:val="single" w:sz="12" w:space="0" w:color="auto"/>
                    <w:right w:val="nil"/>
                  </w:tcBorders>
                  <w:vAlign w:val="center"/>
                  <w:hideMark/>
                </w:tcPr>
                <w:p w14:paraId="765FD8FF"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0.57</w:t>
                  </w:r>
                </w:p>
                <w:p w14:paraId="5614A4CC" w14:textId="77777777" w:rsidR="000E531B" w:rsidRPr="000E531B" w:rsidRDefault="000E531B" w:rsidP="00B75AFD">
                  <w:pPr>
                    <w:adjustRightInd w:val="0"/>
                    <w:snapToGrid w:val="0"/>
                    <w:spacing w:line="240" w:lineRule="atLeast"/>
                    <w:ind w:leftChars="-30" w:left="-60" w:rightChars="-30" w:right="-60"/>
                    <w:jc w:val="center"/>
                    <w:rPr>
                      <w:rFonts w:ascii="Times New Roman" w:hAnsi="Times New Roman"/>
                      <w:sz w:val="18"/>
                      <w:szCs w:val="18"/>
                    </w:rPr>
                  </w:pPr>
                  <w:r w:rsidRPr="000E531B">
                    <w:rPr>
                      <w:rFonts w:ascii="Times New Roman" w:hAnsi="Times New Roman"/>
                      <w:sz w:val="18"/>
                      <w:szCs w:val="18"/>
                    </w:rPr>
                    <w:t>0.76</w:t>
                  </w:r>
                </w:p>
              </w:tc>
            </w:tr>
          </w:tbl>
          <w:p w14:paraId="1DB70135" w14:textId="77777777" w:rsidR="000E531B" w:rsidRPr="000E531B" w:rsidRDefault="000E531B" w:rsidP="00B75AFD">
            <w:pPr>
              <w:adjustRightInd w:val="0"/>
              <w:snapToGrid w:val="0"/>
              <w:spacing w:line="300" w:lineRule="exact"/>
              <w:rPr>
                <w:b/>
              </w:rPr>
            </w:pPr>
            <w:r w:rsidRPr="000E531B">
              <w:rPr>
                <w:rFonts w:ascii="宋体" w:hAnsi="宋体"/>
                <w:b/>
                <w:sz w:val="18"/>
                <w:szCs w:val="18"/>
              </w:rPr>
              <w:t>注：</w:t>
            </w:r>
            <w:r w:rsidRPr="000E531B">
              <w:rPr>
                <w:b/>
                <w:sz w:val="18"/>
                <w:szCs w:val="18"/>
              </w:rPr>
              <w:t>I</w:t>
            </w:r>
            <w:r w:rsidRPr="000E531B">
              <w:rPr>
                <w:rFonts w:ascii="宋体" w:hAnsi="宋体"/>
                <w:b/>
                <w:sz w:val="18"/>
                <w:szCs w:val="18"/>
              </w:rPr>
              <w:t>类：与无组织排放源共存的排放同种有害气体的排气筒的排放量，大于或等于标准规定的允许排放量的三分之一者；</w:t>
            </w:r>
            <w:r w:rsidRPr="000E531B">
              <w:rPr>
                <w:b/>
                <w:sz w:val="18"/>
                <w:szCs w:val="18"/>
              </w:rPr>
              <w:t>II</w:t>
            </w:r>
            <w:r w:rsidRPr="000E531B">
              <w:rPr>
                <w:rFonts w:ascii="宋体" w:hAnsi="宋体"/>
                <w:b/>
                <w:sz w:val="18"/>
                <w:szCs w:val="18"/>
              </w:rPr>
              <w:t>类：与无组织排放源共存的排放同种有害气体的排气筒的排放量，小于标准规定的允许排放量的三分之一，或是虽无排放同种大气污染物之排气筒共存，但无组织排放的有害物质的容许浓度指标是按急性反应指标确定。</w:t>
            </w:r>
            <w:r w:rsidRPr="000E531B">
              <w:rPr>
                <w:b/>
                <w:sz w:val="18"/>
                <w:szCs w:val="18"/>
              </w:rPr>
              <w:t>III</w:t>
            </w:r>
            <w:r w:rsidRPr="000E531B">
              <w:rPr>
                <w:rFonts w:ascii="宋体" w:hAnsi="宋体"/>
                <w:b/>
                <w:sz w:val="18"/>
                <w:szCs w:val="18"/>
              </w:rPr>
              <w:t>类：无排放同种有害物质的排气筒与无组织排放源共存，且无组织排放的有害物质的容许浓度是按慢性反应指标确定者。</w:t>
            </w:r>
          </w:p>
          <w:p w14:paraId="10B60C86"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bookmarkStart w:id="37" w:name="_Ref160477478"/>
            <w:r w:rsidRPr="000E531B">
              <w:rPr>
                <w:rFonts w:ascii="黑体" w:eastAsia="黑体" w:hAnsi="黑体" w:hint="eastAsia"/>
                <w:b/>
                <w:sz w:val="24"/>
                <w:szCs w:val="22"/>
              </w:rPr>
              <w:t>项目卫生防护距离核算结果一览表</w:t>
            </w:r>
            <w:bookmarkEnd w:id="37"/>
          </w:p>
          <w:tbl>
            <w:tblPr>
              <w:tblW w:w="5000" w:type="pct"/>
              <w:jc w:val="center"/>
              <w:tblBorders>
                <w:top w:val="single" w:sz="12" w:space="0" w:color="auto"/>
                <w:bottom w:val="single" w:sz="12" w:space="0" w:color="auto"/>
                <w:insideH w:val="single" w:sz="2" w:space="0" w:color="auto"/>
                <w:insideV w:val="single" w:sz="4" w:space="0" w:color="auto"/>
              </w:tblBorders>
              <w:tblLook w:val="04A0" w:firstRow="1" w:lastRow="0" w:firstColumn="1" w:lastColumn="0" w:noHBand="0" w:noVBand="1"/>
            </w:tblPr>
            <w:tblGrid>
              <w:gridCol w:w="1360"/>
              <w:gridCol w:w="905"/>
              <w:gridCol w:w="701"/>
              <w:gridCol w:w="909"/>
              <w:gridCol w:w="725"/>
              <w:gridCol w:w="549"/>
              <w:gridCol w:w="563"/>
              <w:gridCol w:w="564"/>
              <w:gridCol w:w="563"/>
              <w:gridCol w:w="563"/>
              <w:gridCol w:w="690"/>
              <w:gridCol w:w="625"/>
            </w:tblGrid>
            <w:tr w:rsidR="000E531B" w:rsidRPr="000E531B" w14:paraId="2848D042" w14:textId="77777777" w:rsidTr="00B75AFD">
              <w:trPr>
                <w:trHeight w:val="284"/>
                <w:jc w:val="center"/>
              </w:trPr>
              <w:tc>
                <w:tcPr>
                  <w:tcW w:w="1348" w:type="dxa"/>
                  <w:vMerge w:val="restart"/>
                  <w:tcBorders>
                    <w:top w:val="single" w:sz="12" w:space="0" w:color="auto"/>
                    <w:left w:val="nil"/>
                    <w:bottom w:val="single" w:sz="2" w:space="0" w:color="auto"/>
                    <w:right w:val="single" w:sz="4" w:space="0" w:color="auto"/>
                  </w:tcBorders>
                  <w:noWrap/>
                  <w:vAlign w:val="center"/>
                  <w:hideMark/>
                </w:tcPr>
                <w:p w14:paraId="330B21FC"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厂区</w:t>
                  </w:r>
                </w:p>
              </w:tc>
              <w:tc>
                <w:tcPr>
                  <w:tcW w:w="897" w:type="dxa"/>
                  <w:vMerge w:val="restart"/>
                  <w:tcBorders>
                    <w:top w:val="single" w:sz="12" w:space="0" w:color="auto"/>
                    <w:left w:val="single" w:sz="4" w:space="0" w:color="auto"/>
                    <w:bottom w:val="single" w:sz="2" w:space="0" w:color="auto"/>
                    <w:right w:val="single" w:sz="4" w:space="0" w:color="auto"/>
                  </w:tcBorders>
                  <w:vAlign w:val="center"/>
                  <w:hideMark/>
                </w:tcPr>
                <w:p w14:paraId="4D2387F4"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污染源</w:t>
                  </w:r>
                </w:p>
              </w:tc>
              <w:tc>
                <w:tcPr>
                  <w:tcW w:w="695" w:type="dxa"/>
                  <w:vMerge w:val="restart"/>
                  <w:tcBorders>
                    <w:top w:val="single" w:sz="12" w:space="0" w:color="auto"/>
                    <w:left w:val="single" w:sz="4" w:space="0" w:color="auto"/>
                    <w:bottom w:val="single" w:sz="2" w:space="0" w:color="auto"/>
                    <w:right w:val="single" w:sz="4" w:space="0" w:color="auto"/>
                  </w:tcBorders>
                  <w:vAlign w:val="center"/>
                  <w:hideMark/>
                </w:tcPr>
                <w:p w14:paraId="67237973"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污染物</w:t>
                  </w:r>
                </w:p>
              </w:tc>
              <w:tc>
                <w:tcPr>
                  <w:tcW w:w="901" w:type="dxa"/>
                  <w:tcBorders>
                    <w:top w:val="single" w:sz="12" w:space="0" w:color="auto"/>
                    <w:left w:val="single" w:sz="4" w:space="0" w:color="auto"/>
                    <w:bottom w:val="single" w:sz="2" w:space="0" w:color="auto"/>
                    <w:right w:val="single" w:sz="4" w:space="0" w:color="auto"/>
                  </w:tcBorders>
                  <w:vAlign w:val="center"/>
                  <w:hideMark/>
                </w:tcPr>
                <w:p w14:paraId="56F71A8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Q</w:t>
                  </w:r>
                  <w:r w:rsidRPr="000E531B">
                    <w:rPr>
                      <w:rFonts w:ascii="Times New Roman" w:hAnsi="Times New Roman"/>
                      <w:sz w:val="18"/>
                      <w:szCs w:val="18"/>
                      <w:vertAlign w:val="subscript"/>
                    </w:rPr>
                    <w:t>c</w:t>
                  </w:r>
                </w:p>
              </w:tc>
              <w:tc>
                <w:tcPr>
                  <w:tcW w:w="719" w:type="dxa"/>
                  <w:tcBorders>
                    <w:top w:val="single" w:sz="12" w:space="0" w:color="auto"/>
                    <w:left w:val="single" w:sz="4" w:space="0" w:color="auto"/>
                    <w:bottom w:val="single" w:sz="2" w:space="0" w:color="auto"/>
                    <w:right w:val="single" w:sz="4" w:space="0" w:color="auto"/>
                  </w:tcBorders>
                  <w:vAlign w:val="center"/>
                  <w:hideMark/>
                </w:tcPr>
                <w:p w14:paraId="60C085A7" w14:textId="77777777" w:rsidR="000E531B" w:rsidRPr="000E531B" w:rsidRDefault="000E531B" w:rsidP="00B75AFD">
                  <w:pPr>
                    <w:snapToGrid w:val="0"/>
                    <w:jc w:val="center"/>
                    <w:rPr>
                      <w:rFonts w:ascii="Times New Roman" w:hAnsi="Times New Roman"/>
                      <w:sz w:val="18"/>
                      <w:szCs w:val="18"/>
                      <w:vertAlign w:val="subscript"/>
                    </w:rPr>
                  </w:pPr>
                  <w:r w:rsidRPr="000E531B">
                    <w:rPr>
                      <w:rFonts w:ascii="Times New Roman" w:hAnsi="Times New Roman"/>
                      <w:sz w:val="18"/>
                      <w:szCs w:val="18"/>
                    </w:rPr>
                    <w:t>C</w:t>
                  </w:r>
                  <w:r w:rsidRPr="000E531B">
                    <w:rPr>
                      <w:rFonts w:ascii="Times New Roman" w:hAnsi="Times New Roman"/>
                      <w:sz w:val="18"/>
                      <w:szCs w:val="18"/>
                      <w:vertAlign w:val="subscript"/>
                    </w:rPr>
                    <w:t>m</w:t>
                  </w:r>
                </w:p>
              </w:tc>
              <w:tc>
                <w:tcPr>
                  <w:tcW w:w="544" w:type="dxa"/>
                  <w:tcBorders>
                    <w:top w:val="single" w:sz="12" w:space="0" w:color="auto"/>
                    <w:left w:val="single" w:sz="4" w:space="0" w:color="auto"/>
                    <w:bottom w:val="single" w:sz="2" w:space="0" w:color="auto"/>
                    <w:right w:val="single" w:sz="4" w:space="0" w:color="auto"/>
                  </w:tcBorders>
                  <w:vAlign w:val="center"/>
                  <w:hideMark/>
                </w:tcPr>
                <w:p w14:paraId="54D439C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A</w:t>
                  </w:r>
                </w:p>
              </w:tc>
              <w:tc>
                <w:tcPr>
                  <w:tcW w:w="558" w:type="dxa"/>
                  <w:tcBorders>
                    <w:top w:val="single" w:sz="12" w:space="0" w:color="auto"/>
                    <w:left w:val="single" w:sz="4" w:space="0" w:color="auto"/>
                    <w:bottom w:val="single" w:sz="2" w:space="0" w:color="auto"/>
                    <w:right w:val="single" w:sz="4" w:space="0" w:color="auto"/>
                  </w:tcBorders>
                  <w:vAlign w:val="center"/>
                  <w:hideMark/>
                </w:tcPr>
                <w:p w14:paraId="6CB84BAC"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B</w:t>
                  </w:r>
                </w:p>
              </w:tc>
              <w:tc>
                <w:tcPr>
                  <w:tcW w:w="559" w:type="dxa"/>
                  <w:tcBorders>
                    <w:top w:val="single" w:sz="12" w:space="0" w:color="auto"/>
                    <w:left w:val="single" w:sz="4" w:space="0" w:color="auto"/>
                    <w:bottom w:val="single" w:sz="2" w:space="0" w:color="auto"/>
                    <w:right w:val="single" w:sz="4" w:space="0" w:color="auto"/>
                  </w:tcBorders>
                  <w:vAlign w:val="center"/>
                  <w:hideMark/>
                </w:tcPr>
                <w:p w14:paraId="753BE5E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C</w:t>
                  </w:r>
                </w:p>
              </w:tc>
              <w:tc>
                <w:tcPr>
                  <w:tcW w:w="558" w:type="dxa"/>
                  <w:tcBorders>
                    <w:top w:val="single" w:sz="12" w:space="0" w:color="auto"/>
                    <w:left w:val="single" w:sz="4" w:space="0" w:color="auto"/>
                    <w:bottom w:val="single" w:sz="2" w:space="0" w:color="auto"/>
                    <w:right w:val="single" w:sz="4" w:space="0" w:color="auto"/>
                  </w:tcBorders>
                  <w:vAlign w:val="center"/>
                  <w:hideMark/>
                </w:tcPr>
                <w:p w14:paraId="15F03985"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r</w:t>
                  </w:r>
                </w:p>
              </w:tc>
              <w:tc>
                <w:tcPr>
                  <w:tcW w:w="558" w:type="dxa"/>
                  <w:tcBorders>
                    <w:top w:val="single" w:sz="12" w:space="0" w:color="auto"/>
                    <w:left w:val="single" w:sz="4" w:space="0" w:color="auto"/>
                    <w:bottom w:val="single" w:sz="2" w:space="0" w:color="auto"/>
                    <w:right w:val="single" w:sz="4" w:space="0" w:color="auto"/>
                  </w:tcBorders>
                  <w:vAlign w:val="center"/>
                  <w:hideMark/>
                </w:tcPr>
                <w:p w14:paraId="3BDB725E"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D</w:t>
                  </w:r>
                </w:p>
              </w:tc>
              <w:tc>
                <w:tcPr>
                  <w:tcW w:w="684" w:type="dxa"/>
                  <w:tcBorders>
                    <w:top w:val="single" w:sz="12" w:space="0" w:color="auto"/>
                    <w:left w:val="single" w:sz="4" w:space="0" w:color="auto"/>
                    <w:bottom w:val="single" w:sz="2" w:space="0" w:color="auto"/>
                    <w:right w:val="single" w:sz="4" w:space="0" w:color="auto"/>
                  </w:tcBorders>
                  <w:vAlign w:val="center"/>
                  <w:hideMark/>
                </w:tcPr>
                <w:p w14:paraId="6CBF4BD3"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L</w:t>
                  </w:r>
                  <w:r w:rsidRPr="000E531B">
                    <w:rPr>
                      <w:rFonts w:ascii="Times New Roman" w:hAnsi="Times New Roman"/>
                      <w:sz w:val="18"/>
                      <w:szCs w:val="18"/>
                      <w:vertAlign w:val="subscript"/>
                    </w:rPr>
                    <w:t>0</w:t>
                  </w:r>
                </w:p>
              </w:tc>
              <w:tc>
                <w:tcPr>
                  <w:tcW w:w="620" w:type="dxa"/>
                  <w:tcBorders>
                    <w:top w:val="single" w:sz="12" w:space="0" w:color="auto"/>
                    <w:left w:val="single" w:sz="4" w:space="0" w:color="auto"/>
                    <w:bottom w:val="single" w:sz="2" w:space="0" w:color="auto"/>
                    <w:right w:val="nil"/>
                  </w:tcBorders>
                  <w:vAlign w:val="center"/>
                  <w:hideMark/>
                </w:tcPr>
                <w:p w14:paraId="01CCC907"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卫生防护距离</w:t>
                  </w:r>
                </w:p>
              </w:tc>
            </w:tr>
            <w:tr w:rsidR="000E531B" w:rsidRPr="000E531B" w14:paraId="42470F74" w14:textId="77777777" w:rsidTr="00B75AFD">
              <w:trPr>
                <w:trHeight w:val="284"/>
                <w:jc w:val="center"/>
              </w:trPr>
              <w:tc>
                <w:tcPr>
                  <w:tcW w:w="1348" w:type="dxa"/>
                  <w:vMerge/>
                  <w:tcBorders>
                    <w:top w:val="single" w:sz="12" w:space="0" w:color="auto"/>
                    <w:left w:val="nil"/>
                    <w:bottom w:val="single" w:sz="2" w:space="0" w:color="auto"/>
                    <w:right w:val="single" w:sz="4" w:space="0" w:color="auto"/>
                  </w:tcBorders>
                  <w:vAlign w:val="center"/>
                  <w:hideMark/>
                </w:tcPr>
                <w:p w14:paraId="0C6A4F18" w14:textId="77777777" w:rsidR="000E531B" w:rsidRPr="000E531B" w:rsidRDefault="000E531B" w:rsidP="00B75AFD">
                  <w:pPr>
                    <w:rPr>
                      <w:rFonts w:ascii="Times New Roman" w:hAnsi="Times New Roman"/>
                      <w:kern w:val="2"/>
                      <w:sz w:val="18"/>
                      <w:szCs w:val="18"/>
                    </w:rPr>
                  </w:pPr>
                </w:p>
              </w:tc>
              <w:tc>
                <w:tcPr>
                  <w:tcW w:w="897" w:type="dxa"/>
                  <w:vMerge/>
                  <w:tcBorders>
                    <w:top w:val="single" w:sz="12" w:space="0" w:color="auto"/>
                    <w:left w:val="single" w:sz="4" w:space="0" w:color="auto"/>
                    <w:bottom w:val="single" w:sz="2" w:space="0" w:color="auto"/>
                    <w:right w:val="single" w:sz="4" w:space="0" w:color="auto"/>
                  </w:tcBorders>
                  <w:vAlign w:val="center"/>
                  <w:hideMark/>
                </w:tcPr>
                <w:p w14:paraId="65691166" w14:textId="77777777" w:rsidR="000E531B" w:rsidRPr="000E531B" w:rsidRDefault="000E531B" w:rsidP="00B75AFD">
                  <w:pPr>
                    <w:rPr>
                      <w:rFonts w:ascii="Times New Roman" w:hAnsi="Times New Roman"/>
                      <w:kern w:val="2"/>
                      <w:sz w:val="18"/>
                      <w:szCs w:val="18"/>
                    </w:rPr>
                  </w:pPr>
                </w:p>
              </w:tc>
              <w:tc>
                <w:tcPr>
                  <w:tcW w:w="695" w:type="dxa"/>
                  <w:vMerge/>
                  <w:tcBorders>
                    <w:top w:val="single" w:sz="12" w:space="0" w:color="auto"/>
                    <w:left w:val="single" w:sz="4" w:space="0" w:color="auto"/>
                    <w:bottom w:val="single" w:sz="2" w:space="0" w:color="auto"/>
                    <w:right w:val="single" w:sz="4" w:space="0" w:color="auto"/>
                  </w:tcBorders>
                  <w:vAlign w:val="center"/>
                  <w:hideMark/>
                </w:tcPr>
                <w:p w14:paraId="0ACD736A" w14:textId="77777777" w:rsidR="000E531B" w:rsidRPr="000E531B" w:rsidRDefault="000E531B" w:rsidP="00B75AFD">
                  <w:pPr>
                    <w:rPr>
                      <w:rFonts w:ascii="Times New Roman" w:hAnsi="Times New Roman"/>
                      <w:kern w:val="2"/>
                      <w:sz w:val="18"/>
                      <w:szCs w:val="18"/>
                    </w:rPr>
                  </w:pPr>
                </w:p>
              </w:tc>
              <w:tc>
                <w:tcPr>
                  <w:tcW w:w="901" w:type="dxa"/>
                  <w:tcBorders>
                    <w:top w:val="single" w:sz="2" w:space="0" w:color="auto"/>
                    <w:left w:val="single" w:sz="4" w:space="0" w:color="auto"/>
                    <w:bottom w:val="single" w:sz="2" w:space="0" w:color="auto"/>
                    <w:right w:val="single" w:sz="4" w:space="0" w:color="auto"/>
                  </w:tcBorders>
                  <w:vAlign w:val="center"/>
                  <w:hideMark/>
                </w:tcPr>
                <w:p w14:paraId="06D15891"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kg/h</w:t>
                  </w:r>
                </w:p>
              </w:tc>
              <w:tc>
                <w:tcPr>
                  <w:tcW w:w="719" w:type="dxa"/>
                  <w:tcBorders>
                    <w:top w:val="single" w:sz="2" w:space="0" w:color="auto"/>
                    <w:left w:val="single" w:sz="4" w:space="0" w:color="auto"/>
                    <w:bottom w:val="single" w:sz="2" w:space="0" w:color="auto"/>
                    <w:right w:val="single" w:sz="4" w:space="0" w:color="auto"/>
                  </w:tcBorders>
                  <w:vAlign w:val="center"/>
                  <w:hideMark/>
                </w:tcPr>
                <w:p w14:paraId="283F68D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mg/m</w:t>
                  </w:r>
                  <w:r w:rsidRPr="000E531B">
                    <w:rPr>
                      <w:rFonts w:ascii="Times New Roman" w:hAnsi="Times New Roman"/>
                      <w:sz w:val="18"/>
                      <w:szCs w:val="18"/>
                      <w:vertAlign w:val="superscript"/>
                    </w:rPr>
                    <w:t>3</w:t>
                  </w:r>
                </w:p>
              </w:tc>
              <w:tc>
                <w:tcPr>
                  <w:tcW w:w="544" w:type="dxa"/>
                  <w:tcBorders>
                    <w:top w:val="single" w:sz="2" w:space="0" w:color="auto"/>
                    <w:left w:val="single" w:sz="4" w:space="0" w:color="auto"/>
                    <w:bottom w:val="single" w:sz="2" w:space="0" w:color="auto"/>
                    <w:right w:val="single" w:sz="4" w:space="0" w:color="auto"/>
                  </w:tcBorders>
                  <w:vAlign w:val="center"/>
                  <w:hideMark/>
                </w:tcPr>
                <w:p w14:paraId="23A6333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w:t>
                  </w:r>
                </w:p>
              </w:tc>
              <w:tc>
                <w:tcPr>
                  <w:tcW w:w="558" w:type="dxa"/>
                  <w:tcBorders>
                    <w:top w:val="single" w:sz="2" w:space="0" w:color="auto"/>
                    <w:left w:val="single" w:sz="4" w:space="0" w:color="auto"/>
                    <w:bottom w:val="single" w:sz="2" w:space="0" w:color="auto"/>
                    <w:right w:val="single" w:sz="4" w:space="0" w:color="auto"/>
                  </w:tcBorders>
                  <w:vAlign w:val="center"/>
                  <w:hideMark/>
                </w:tcPr>
                <w:p w14:paraId="3A06708F"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w:t>
                  </w:r>
                </w:p>
              </w:tc>
              <w:tc>
                <w:tcPr>
                  <w:tcW w:w="559" w:type="dxa"/>
                  <w:tcBorders>
                    <w:top w:val="single" w:sz="2" w:space="0" w:color="auto"/>
                    <w:left w:val="single" w:sz="4" w:space="0" w:color="auto"/>
                    <w:bottom w:val="single" w:sz="2" w:space="0" w:color="auto"/>
                    <w:right w:val="single" w:sz="4" w:space="0" w:color="auto"/>
                  </w:tcBorders>
                  <w:vAlign w:val="center"/>
                  <w:hideMark/>
                </w:tcPr>
                <w:p w14:paraId="2418F9A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w:t>
                  </w:r>
                </w:p>
              </w:tc>
              <w:tc>
                <w:tcPr>
                  <w:tcW w:w="558" w:type="dxa"/>
                  <w:tcBorders>
                    <w:top w:val="single" w:sz="2" w:space="0" w:color="auto"/>
                    <w:left w:val="single" w:sz="4" w:space="0" w:color="auto"/>
                    <w:bottom w:val="single" w:sz="2" w:space="0" w:color="auto"/>
                    <w:right w:val="single" w:sz="4" w:space="0" w:color="auto"/>
                  </w:tcBorders>
                  <w:vAlign w:val="center"/>
                  <w:hideMark/>
                </w:tcPr>
                <w:p w14:paraId="6D2EAED2"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m</w:t>
                  </w:r>
                </w:p>
              </w:tc>
              <w:tc>
                <w:tcPr>
                  <w:tcW w:w="558" w:type="dxa"/>
                  <w:tcBorders>
                    <w:top w:val="single" w:sz="2" w:space="0" w:color="auto"/>
                    <w:left w:val="single" w:sz="4" w:space="0" w:color="auto"/>
                    <w:bottom w:val="single" w:sz="2" w:space="0" w:color="auto"/>
                    <w:right w:val="single" w:sz="4" w:space="0" w:color="auto"/>
                  </w:tcBorders>
                  <w:vAlign w:val="center"/>
                  <w:hideMark/>
                </w:tcPr>
                <w:p w14:paraId="32F593BE"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w:t>
                  </w:r>
                </w:p>
              </w:tc>
              <w:tc>
                <w:tcPr>
                  <w:tcW w:w="684" w:type="dxa"/>
                  <w:tcBorders>
                    <w:top w:val="single" w:sz="2" w:space="0" w:color="auto"/>
                    <w:left w:val="single" w:sz="4" w:space="0" w:color="auto"/>
                    <w:bottom w:val="single" w:sz="2" w:space="0" w:color="auto"/>
                    <w:right w:val="single" w:sz="4" w:space="0" w:color="auto"/>
                  </w:tcBorders>
                  <w:vAlign w:val="center"/>
                  <w:hideMark/>
                </w:tcPr>
                <w:p w14:paraId="1231B7C5"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m</w:t>
                  </w:r>
                </w:p>
              </w:tc>
              <w:tc>
                <w:tcPr>
                  <w:tcW w:w="620" w:type="dxa"/>
                  <w:tcBorders>
                    <w:top w:val="single" w:sz="2" w:space="0" w:color="auto"/>
                    <w:left w:val="single" w:sz="4" w:space="0" w:color="auto"/>
                    <w:bottom w:val="single" w:sz="2" w:space="0" w:color="auto"/>
                    <w:right w:val="nil"/>
                  </w:tcBorders>
                  <w:vAlign w:val="center"/>
                  <w:hideMark/>
                </w:tcPr>
                <w:p w14:paraId="1863A895"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m</w:t>
                  </w:r>
                </w:p>
              </w:tc>
            </w:tr>
            <w:tr w:rsidR="000E531B" w:rsidRPr="000E531B" w14:paraId="457FE159" w14:textId="77777777" w:rsidTr="00B75AFD">
              <w:trPr>
                <w:trHeight w:val="284"/>
                <w:jc w:val="center"/>
              </w:trPr>
              <w:tc>
                <w:tcPr>
                  <w:tcW w:w="1348" w:type="dxa"/>
                  <w:tcBorders>
                    <w:top w:val="single" w:sz="2" w:space="0" w:color="auto"/>
                    <w:left w:val="nil"/>
                    <w:right w:val="single" w:sz="4" w:space="0" w:color="auto"/>
                  </w:tcBorders>
                  <w:noWrap/>
                  <w:vAlign w:val="center"/>
                  <w:hideMark/>
                </w:tcPr>
                <w:p w14:paraId="3B28BF3D"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矿微粉厂区</w:t>
                  </w:r>
                </w:p>
              </w:tc>
              <w:tc>
                <w:tcPr>
                  <w:tcW w:w="897" w:type="dxa"/>
                  <w:tcBorders>
                    <w:top w:val="single" w:sz="2" w:space="0" w:color="auto"/>
                    <w:left w:val="single" w:sz="4" w:space="0" w:color="auto"/>
                    <w:bottom w:val="single" w:sz="2" w:space="0" w:color="auto"/>
                    <w:right w:val="single" w:sz="4" w:space="0" w:color="auto"/>
                  </w:tcBorders>
                  <w:vAlign w:val="center"/>
                  <w:hideMark/>
                </w:tcPr>
                <w:p w14:paraId="253D68CB"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堆场</w:t>
                  </w:r>
                </w:p>
              </w:tc>
              <w:tc>
                <w:tcPr>
                  <w:tcW w:w="695" w:type="dxa"/>
                  <w:vMerge w:val="restart"/>
                  <w:tcBorders>
                    <w:top w:val="single" w:sz="2" w:space="0" w:color="auto"/>
                    <w:left w:val="single" w:sz="4" w:space="0" w:color="auto"/>
                    <w:right w:val="single" w:sz="4" w:space="0" w:color="auto"/>
                  </w:tcBorders>
                  <w:vAlign w:val="center"/>
                  <w:hideMark/>
                </w:tcPr>
                <w:p w14:paraId="3FEA0139"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颗粒物</w:t>
                  </w:r>
                </w:p>
              </w:tc>
              <w:tc>
                <w:tcPr>
                  <w:tcW w:w="901" w:type="dxa"/>
                  <w:tcBorders>
                    <w:top w:val="single" w:sz="2" w:space="0" w:color="auto"/>
                    <w:left w:val="single" w:sz="4" w:space="0" w:color="auto"/>
                    <w:bottom w:val="single" w:sz="2" w:space="0" w:color="auto"/>
                    <w:right w:val="single" w:sz="4" w:space="0" w:color="auto"/>
                  </w:tcBorders>
                  <w:vAlign w:val="center"/>
                  <w:hideMark/>
                </w:tcPr>
                <w:p w14:paraId="0F3DBA82"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w:t>
                  </w:r>
                  <w:r w:rsidRPr="000E531B">
                    <w:rPr>
                      <w:rFonts w:ascii="Times New Roman" w:hAnsi="Times New Roman" w:hint="eastAsia"/>
                      <w:sz w:val="18"/>
                      <w:szCs w:val="18"/>
                    </w:rPr>
                    <w:t>28</w:t>
                  </w:r>
                </w:p>
              </w:tc>
              <w:tc>
                <w:tcPr>
                  <w:tcW w:w="719" w:type="dxa"/>
                  <w:tcBorders>
                    <w:top w:val="single" w:sz="2" w:space="0" w:color="auto"/>
                    <w:left w:val="single" w:sz="4" w:space="0" w:color="auto"/>
                    <w:bottom w:val="single" w:sz="2" w:space="0" w:color="auto"/>
                    <w:right w:val="single" w:sz="4" w:space="0" w:color="auto"/>
                  </w:tcBorders>
                  <w:vAlign w:val="center"/>
                  <w:hideMark/>
                </w:tcPr>
                <w:p w14:paraId="4E28B5B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1</w:t>
                  </w:r>
                </w:p>
              </w:tc>
              <w:tc>
                <w:tcPr>
                  <w:tcW w:w="544" w:type="dxa"/>
                  <w:tcBorders>
                    <w:top w:val="single" w:sz="2" w:space="0" w:color="auto"/>
                    <w:left w:val="single" w:sz="4" w:space="0" w:color="auto"/>
                    <w:bottom w:val="single" w:sz="2" w:space="0" w:color="auto"/>
                    <w:right w:val="single" w:sz="4" w:space="0" w:color="auto"/>
                  </w:tcBorders>
                  <w:vAlign w:val="center"/>
                  <w:hideMark/>
                </w:tcPr>
                <w:p w14:paraId="0ACEFE14"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400</w:t>
                  </w:r>
                </w:p>
              </w:tc>
              <w:tc>
                <w:tcPr>
                  <w:tcW w:w="558" w:type="dxa"/>
                  <w:tcBorders>
                    <w:top w:val="single" w:sz="2" w:space="0" w:color="auto"/>
                    <w:left w:val="single" w:sz="4" w:space="0" w:color="auto"/>
                    <w:bottom w:val="single" w:sz="2" w:space="0" w:color="auto"/>
                    <w:right w:val="single" w:sz="4" w:space="0" w:color="auto"/>
                  </w:tcBorders>
                  <w:vAlign w:val="center"/>
                  <w:hideMark/>
                </w:tcPr>
                <w:p w14:paraId="41F5F046"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0.01</w:t>
                  </w:r>
                </w:p>
              </w:tc>
              <w:tc>
                <w:tcPr>
                  <w:tcW w:w="559" w:type="dxa"/>
                  <w:tcBorders>
                    <w:top w:val="single" w:sz="2" w:space="0" w:color="auto"/>
                    <w:left w:val="single" w:sz="4" w:space="0" w:color="auto"/>
                    <w:bottom w:val="single" w:sz="2" w:space="0" w:color="auto"/>
                    <w:right w:val="single" w:sz="4" w:space="0" w:color="auto"/>
                  </w:tcBorders>
                  <w:vAlign w:val="center"/>
                  <w:hideMark/>
                </w:tcPr>
                <w:p w14:paraId="130F915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1.85</w:t>
                  </w:r>
                </w:p>
              </w:tc>
              <w:tc>
                <w:tcPr>
                  <w:tcW w:w="558" w:type="dxa"/>
                  <w:tcBorders>
                    <w:top w:val="single" w:sz="2" w:space="0" w:color="auto"/>
                    <w:left w:val="single" w:sz="4" w:space="0" w:color="auto"/>
                    <w:bottom w:val="single" w:sz="2" w:space="0" w:color="auto"/>
                    <w:right w:val="single" w:sz="4" w:space="0" w:color="auto"/>
                  </w:tcBorders>
                  <w:vAlign w:val="center"/>
                  <w:hideMark/>
                </w:tcPr>
                <w:p w14:paraId="57466268"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4</w:t>
                  </w:r>
                  <w:r w:rsidRPr="000E531B">
                    <w:rPr>
                      <w:rFonts w:ascii="Times New Roman" w:hAnsi="Times New Roman"/>
                      <w:sz w:val="18"/>
                      <w:szCs w:val="18"/>
                    </w:rPr>
                    <w:t>8.9</w:t>
                  </w:r>
                </w:p>
              </w:tc>
              <w:tc>
                <w:tcPr>
                  <w:tcW w:w="558" w:type="dxa"/>
                  <w:tcBorders>
                    <w:top w:val="single" w:sz="2" w:space="0" w:color="auto"/>
                    <w:left w:val="single" w:sz="4" w:space="0" w:color="auto"/>
                    <w:bottom w:val="single" w:sz="2" w:space="0" w:color="auto"/>
                    <w:right w:val="single" w:sz="4" w:space="0" w:color="auto"/>
                  </w:tcBorders>
                  <w:vAlign w:val="center"/>
                  <w:hideMark/>
                </w:tcPr>
                <w:p w14:paraId="423A2066"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0.78</w:t>
                  </w:r>
                </w:p>
              </w:tc>
              <w:tc>
                <w:tcPr>
                  <w:tcW w:w="684" w:type="dxa"/>
                  <w:tcBorders>
                    <w:top w:val="single" w:sz="2" w:space="0" w:color="auto"/>
                    <w:left w:val="single" w:sz="4" w:space="0" w:color="auto"/>
                    <w:bottom w:val="single" w:sz="2" w:space="0" w:color="auto"/>
                    <w:right w:val="single" w:sz="4" w:space="0" w:color="auto"/>
                  </w:tcBorders>
                  <w:vAlign w:val="center"/>
                  <w:hideMark/>
                </w:tcPr>
                <w:p w14:paraId="4AF9C31E"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3</w:t>
                  </w:r>
                  <w:r w:rsidRPr="000E531B">
                    <w:rPr>
                      <w:rFonts w:ascii="Times New Roman" w:hAnsi="Times New Roman"/>
                      <w:sz w:val="18"/>
                      <w:szCs w:val="18"/>
                    </w:rPr>
                    <w:t>3.73</w:t>
                  </w:r>
                </w:p>
              </w:tc>
              <w:tc>
                <w:tcPr>
                  <w:tcW w:w="620" w:type="dxa"/>
                  <w:tcBorders>
                    <w:top w:val="single" w:sz="2" w:space="0" w:color="auto"/>
                    <w:left w:val="single" w:sz="4" w:space="0" w:color="auto"/>
                    <w:bottom w:val="single" w:sz="2" w:space="0" w:color="auto"/>
                    <w:right w:val="nil"/>
                  </w:tcBorders>
                  <w:vAlign w:val="center"/>
                  <w:hideMark/>
                </w:tcPr>
                <w:p w14:paraId="6ABF3C79"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50</w:t>
                  </w:r>
                </w:p>
              </w:tc>
            </w:tr>
            <w:tr w:rsidR="000E531B" w:rsidRPr="000E531B" w14:paraId="306AE04A" w14:textId="77777777" w:rsidTr="00B75AFD">
              <w:trPr>
                <w:trHeight w:val="284"/>
                <w:jc w:val="center"/>
              </w:trPr>
              <w:tc>
                <w:tcPr>
                  <w:tcW w:w="1348" w:type="dxa"/>
                  <w:tcBorders>
                    <w:top w:val="single" w:sz="2" w:space="0" w:color="auto"/>
                    <w:left w:val="nil"/>
                    <w:bottom w:val="single" w:sz="2" w:space="0" w:color="auto"/>
                    <w:right w:val="single" w:sz="4" w:space="0" w:color="auto"/>
                  </w:tcBorders>
                  <w:noWrap/>
                  <w:vAlign w:val="center"/>
                </w:tcPr>
                <w:p w14:paraId="55F4E2AE"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钢渣热焖厂区</w:t>
                  </w:r>
                </w:p>
              </w:tc>
              <w:tc>
                <w:tcPr>
                  <w:tcW w:w="897" w:type="dxa"/>
                  <w:tcBorders>
                    <w:top w:val="single" w:sz="2" w:space="0" w:color="auto"/>
                    <w:left w:val="single" w:sz="4" w:space="0" w:color="auto"/>
                    <w:bottom w:val="single" w:sz="2" w:space="0" w:color="auto"/>
                    <w:right w:val="single" w:sz="4" w:space="0" w:color="auto"/>
                  </w:tcBorders>
                  <w:vAlign w:val="center"/>
                </w:tcPr>
                <w:p w14:paraId="2EA914C3"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生产区</w:t>
                  </w:r>
                </w:p>
              </w:tc>
              <w:tc>
                <w:tcPr>
                  <w:tcW w:w="695" w:type="dxa"/>
                  <w:vMerge/>
                  <w:tcBorders>
                    <w:left w:val="single" w:sz="4" w:space="0" w:color="auto"/>
                    <w:right w:val="single" w:sz="4" w:space="0" w:color="auto"/>
                  </w:tcBorders>
                  <w:vAlign w:val="center"/>
                </w:tcPr>
                <w:p w14:paraId="278E57BB" w14:textId="77777777" w:rsidR="000E531B" w:rsidRPr="000E531B" w:rsidRDefault="000E531B" w:rsidP="00B75AFD">
                  <w:pPr>
                    <w:snapToGrid w:val="0"/>
                    <w:jc w:val="center"/>
                    <w:rPr>
                      <w:rFonts w:ascii="Times New Roman" w:hAnsi="Times New Roman"/>
                      <w:sz w:val="18"/>
                      <w:szCs w:val="18"/>
                    </w:rPr>
                  </w:pPr>
                </w:p>
              </w:tc>
              <w:tc>
                <w:tcPr>
                  <w:tcW w:w="901" w:type="dxa"/>
                  <w:tcBorders>
                    <w:top w:val="single" w:sz="2" w:space="0" w:color="auto"/>
                    <w:left w:val="single" w:sz="4" w:space="0" w:color="auto"/>
                    <w:bottom w:val="single" w:sz="2" w:space="0" w:color="auto"/>
                    <w:right w:val="single" w:sz="4" w:space="0" w:color="auto"/>
                  </w:tcBorders>
                  <w:vAlign w:val="center"/>
                </w:tcPr>
                <w:p w14:paraId="1AC86113"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2.01</w:t>
                  </w:r>
                </w:p>
              </w:tc>
              <w:tc>
                <w:tcPr>
                  <w:tcW w:w="719" w:type="dxa"/>
                  <w:tcBorders>
                    <w:top w:val="single" w:sz="2" w:space="0" w:color="auto"/>
                    <w:left w:val="single" w:sz="4" w:space="0" w:color="auto"/>
                    <w:bottom w:val="single" w:sz="2" w:space="0" w:color="auto"/>
                    <w:right w:val="single" w:sz="4" w:space="0" w:color="auto"/>
                  </w:tcBorders>
                  <w:vAlign w:val="center"/>
                </w:tcPr>
                <w:p w14:paraId="1440DBF7"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1</w:t>
                  </w:r>
                </w:p>
              </w:tc>
              <w:tc>
                <w:tcPr>
                  <w:tcW w:w="544" w:type="dxa"/>
                  <w:tcBorders>
                    <w:top w:val="single" w:sz="2" w:space="0" w:color="auto"/>
                    <w:left w:val="single" w:sz="4" w:space="0" w:color="auto"/>
                    <w:bottom w:val="single" w:sz="2" w:space="0" w:color="auto"/>
                    <w:right w:val="single" w:sz="4" w:space="0" w:color="auto"/>
                  </w:tcBorders>
                  <w:vAlign w:val="center"/>
                </w:tcPr>
                <w:p w14:paraId="17433FD7"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400</w:t>
                  </w:r>
                </w:p>
              </w:tc>
              <w:tc>
                <w:tcPr>
                  <w:tcW w:w="558" w:type="dxa"/>
                  <w:tcBorders>
                    <w:top w:val="single" w:sz="2" w:space="0" w:color="auto"/>
                    <w:left w:val="single" w:sz="4" w:space="0" w:color="auto"/>
                    <w:bottom w:val="single" w:sz="2" w:space="0" w:color="auto"/>
                    <w:right w:val="single" w:sz="4" w:space="0" w:color="auto"/>
                  </w:tcBorders>
                  <w:vAlign w:val="center"/>
                </w:tcPr>
                <w:p w14:paraId="09F4DBEC"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0.01</w:t>
                  </w:r>
                </w:p>
              </w:tc>
              <w:tc>
                <w:tcPr>
                  <w:tcW w:w="559" w:type="dxa"/>
                  <w:tcBorders>
                    <w:top w:val="single" w:sz="2" w:space="0" w:color="auto"/>
                    <w:left w:val="single" w:sz="4" w:space="0" w:color="auto"/>
                    <w:bottom w:val="single" w:sz="2" w:space="0" w:color="auto"/>
                    <w:right w:val="single" w:sz="4" w:space="0" w:color="auto"/>
                  </w:tcBorders>
                  <w:vAlign w:val="center"/>
                </w:tcPr>
                <w:p w14:paraId="11A5A4C9"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1.85</w:t>
                  </w:r>
                </w:p>
              </w:tc>
              <w:tc>
                <w:tcPr>
                  <w:tcW w:w="558" w:type="dxa"/>
                  <w:tcBorders>
                    <w:top w:val="single" w:sz="2" w:space="0" w:color="auto"/>
                    <w:left w:val="single" w:sz="4" w:space="0" w:color="auto"/>
                    <w:bottom w:val="single" w:sz="2" w:space="0" w:color="auto"/>
                    <w:right w:val="single" w:sz="4" w:space="0" w:color="auto"/>
                  </w:tcBorders>
                  <w:vAlign w:val="center"/>
                </w:tcPr>
                <w:p w14:paraId="1AAF6167"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3</w:t>
                  </w:r>
                  <w:r w:rsidRPr="000E531B">
                    <w:rPr>
                      <w:rFonts w:ascii="Times New Roman" w:hAnsi="Times New Roman"/>
                      <w:sz w:val="18"/>
                      <w:szCs w:val="18"/>
                    </w:rPr>
                    <w:t>0</w:t>
                  </w:r>
                </w:p>
              </w:tc>
              <w:tc>
                <w:tcPr>
                  <w:tcW w:w="558" w:type="dxa"/>
                  <w:tcBorders>
                    <w:top w:val="single" w:sz="2" w:space="0" w:color="auto"/>
                    <w:left w:val="single" w:sz="4" w:space="0" w:color="auto"/>
                    <w:bottom w:val="single" w:sz="2" w:space="0" w:color="auto"/>
                    <w:right w:val="single" w:sz="4" w:space="0" w:color="auto"/>
                  </w:tcBorders>
                  <w:vAlign w:val="center"/>
                </w:tcPr>
                <w:p w14:paraId="5538709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0.78</w:t>
                  </w:r>
                </w:p>
              </w:tc>
              <w:tc>
                <w:tcPr>
                  <w:tcW w:w="684" w:type="dxa"/>
                  <w:tcBorders>
                    <w:top w:val="single" w:sz="2" w:space="0" w:color="auto"/>
                    <w:left w:val="single" w:sz="4" w:space="0" w:color="auto"/>
                    <w:bottom w:val="single" w:sz="2" w:space="0" w:color="auto"/>
                    <w:right w:val="single" w:sz="4" w:space="0" w:color="auto"/>
                  </w:tcBorders>
                  <w:vAlign w:val="center"/>
                </w:tcPr>
                <w:p w14:paraId="7144A905"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0.03</w:t>
                  </w:r>
                </w:p>
              </w:tc>
              <w:tc>
                <w:tcPr>
                  <w:tcW w:w="620" w:type="dxa"/>
                  <w:tcBorders>
                    <w:top w:val="single" w:sz="2" w:space="0" w:color="auto"/>
                    <w:left w:val="single" w:sz="4" w:space="0" w:color="auto"/>
                    <w:bottom w:val="single" w:sz="2" w:space="0" w:color="auto"/>
                    <w:right w:val="nil"/>
                  </w:tcBorders>
                  <w:vAlign w:val="center"/>
                </w:tcPr>
                <w:p w14:paraId="7215264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50</w:t>
                  </w:r>
                </w:p>
              </w:tc>
            </w:tr>
            <w:tr w:rsidR="000E531B" w:rsidRPr="000E531B" w14:paraId="7E90A744" w14:textId="77777777" w:rsidTr="00B75AFD">
              <w:trPr>
                <w:trHeight w:val="284"/>
                <w:jc w:val="center"/>
              </w:trPr>
              <w:tc>
                <w:tcPr>
                  <w:tcW w:w="1348" w:type="dxa"/>
                  <w:tcBorders>
                    <w:top w:val="single" w:sz="2" w:space="0" w:color="auto"/>
                    <w:left w:val="nil"/>
                    <w:bottom w:val="single" w:sz="2" w:space="0" w:color="auto"/>
                    <w:right w:val="single" w:sz="4" w:space="0" w:color="auto"/>
                  </w:tcBorders>
                  <w:noWrap/>
                  <w:vAlign w:val="center"/>
                </w:tcPr>
                <w:p w14:paraId="0F2B5705" w14:textId="77777777" w:rsidR="000E531B" w:rsidRPr="000E531B" w:rsidRDefault="000E531B" w:rsidP="00B75AFD">
                  <w:pPr>
                    <w:snapToGrid w:val="0"/>
                    <w:jc w:val="center"/>
                    <w:rPr>
                      <w:rFonts w:ascii="Times New Roman" w:hAnsi="Times New Roman"/>
                      <w:sz w:val="18"/>
                      <w:szCs w:val="18"/>
                    </w:rPr>
                  </w:pPr>
                  <w:proofErr w:type="gramStart"/>
                  <w:r w:rsidRPr="000E531B">
                    <w:rPr>
                      <w:rFonts w:ascii="Times New Roman" w:hAnsi="Times New Roman" w:hint="eastAsia"/>
                      <w:sz w:val="18"/>
                      <w:szCs w:val="18"/>
                    </w:rPr>
                    <w:t>棒磨厂区</w:t>
                  </w:r>
                  <w:proofErr w:type="gramEnd"/>
                </w:p>
              </w:tc>
              <w:tc>
                <w:tcPr>
                  <w:tcW w:w="897" w:type="dxa"/>
                  <w:tcBorders>
                    <w:top w:val="single" w:sz="2" w:space="0" w:color="auto"/>
                    <w:left w:val="single" w:sz="4" w:space="0" w:color="auto"/>
                    <w:bottom w:val="single" w:sz="2" w:space="0" w:color="auto"/>
                    <w:right w:val="single" w:sz="4" w:space="0" w:color="auto"/>
                  </w:tcBorders>
                  <w:vAlign w:val="center"/>
                </w:tcPr>
                <w:p w14:paraId="0CB61005"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生产区</w:t>
                  </w:r>
                </w:p>
              </w:tc>
              <w:tc>
                <w:tcPr>
                  <w:tcW w:w="695" w:type="dxa"/>
                  <w:vMerge/>
                  <w:tcBorders>
                    <w:left w:val="single" w:sz="4" w:space="0" w:color="auto"/>
                    <w:bottom w:val="single" w:sz="2" w:space="0" w:color="auto"/>
                    <w:right w:val="single" w:sz="4" w:space="0" w:color="auto"/>
                  </w:tcBorders>
                  <w:vAlign w:val="center"/>
                </w:tcPr>
                <w:p w14:paraId="3F9141F2" w14:textId="77777777" w:rsidR="000E531B" w:rsidRPr="000E531B" w:rsidRDefault="000E531B" w:rsidP="00B75AFD">
                  <w:pPr>
                    <w:snapToGrid w:val="0"/>
                    <w:jc w:val="center"/>
                    <w:rPr>
                      <w:rFonts w:ascii="Times New Roman" w:hAnsi="Times New Roman"/>
                      <w:sz w:val="18"/>
                      <w:szCs w:val="18"/>
                    </w:rPr>
                  </w:pPr>
                </w:p>
              </w:tc>
              <w:tc>
                <w:tcPr>
                  <w:tcW w:w="901" w:type="dxa"/>
                  <w:tcBorders>
                    <w:top w:val="single" w:sz="2" w:space="0" w:color="auto"/>
                    <w:left w:val="single" w:sz="4" w:space="0" w:color="auto"/>
                    <w:bottom w:val="single" w:sz="2" w:space="0" w:color="auto"/>
                    <w:right w:val="single" w:sz="4" w:space="0" w:color="auto"/>
                  </w:tcBorders>
                  <w:vAlign w:val="center"/>
                </w:tcPr>
                <w:p w14:paraId="429BA83F"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w:t>
                  </w:r>
                  <w:r w:rsidRPr="000E531B">
                    <w:rPr>
                      <w:rFonts w:ascii="Times New Roman" w:hAnsi="Times New Roman" w:hint="eastAsia"/>
                      <w:sz w:val="18"/>
                      <w:szCs w:val="18"/>
                    </w:rPr>
                    <w:t>27</w:t>
                  </w:r>
                </w:p>
              </w:tc>
              <w:tc>
                <w:tcPr>
                  <w:tcW w:w="719" w:type="dxa"/>
                  <w:tcBorders>
                    <w:top w:val="single" w:sz="2" w:space="0" w:color="auto"/>
                    <w:left w:val="single" w:sz="4" w:space="0" w:color="auto"/>
                    <w:bottom w:val="single" w:sz="2" w:space="0" w:color="auto"/>
                    <w:right w:val="single" w:sz="4" w:space="0" w:color="auto"/>
                  </w:tcBorders>
                  <w:vAlign w:val="center"/>
                </w:tcPr>
                <w:p w14:paraId="68924FB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1</w:t>
                  </w:r>
                </w:p>
              </w:tc>
              <w:tc>
                <w:tcPr>
                  <w:tcW w:w="544" w:type="dxa"/>
                  <w:tcBorders>
                    <w:top w:val="single" w:sz="2" w:space="0" w:color="auto"/>
                    <w:left w:val="single" w:sz="4" w:space="0" w:color="auto"/>
                    <w:bottom w:val="single" w:sz="2" w:space="0" w:color="auto"/>
                    <w:right w:val="single" w:sz="4" w:space="0" w:color="auto"/>
                  </w:tcBorders>
                  <w:vAlign w:val="center"/>
                </w:tcPr>
                <w:p w14:paraId="5009806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400</w:t>
                  </w:r>
                </w:p>
              </w:tc>
              <w:tc>
                <w:tcPr>
                  <w:tcW w:w="558" w:type="dxa"/>
                  <w:tcBorders>
                    <w:top w:val="single" w:sz="2" w:space="0" w:color="auto"/>
                    <w:left w:val="single" w:sz="4" w:space="0" w:color="auto"/>
                    <w:bottom w:val="single" w:sz="2" w:space="0" w:color="auto"/>
                    <w:right w:val="single" w:sz="4" w:space="0" w:color="auto"/>
                  </w:tcBorders>
                  <w:vAlign w:val="center"/>
                </w:tcPr>
                <w:p w14:paraId="1790474A"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0.01</w:t>
                  </w:r>
                </w:p>
              </w:tc>
              <w:tc>
                <w:tcPr>
                  <w:tcW w:w="559" w:type="dxa"/>
                  <w:tcBorders>
                    <w:top w:val="single" w:sz="2" w:space="0" w:color="auto"/>
                    <w:left w:val="single" w:sz="4" w:space="0" w:color="auto"/>
                    <w:bottom w:val="single" w:sz="2" w:space="0" w:color="auto"/>
                    <w:right w:val="single" w:sz="4" w:space="0" w:color="auto"/>
                  </w:tcBorders>
                  <w:vAlign w:val="center"/>
                </w:tcPr>
                <w:p w14:paraId="150BA120"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1.85</w:t>
                  </w:r>
                </w:p>
              </w:tc>
              <w:tc>
                <w:tcPr>
                  <w:tcW w:w="558" w:type="dxa"/>
                  <w:tcBorders>
                    <w:top w:val="single" w:sz="2" w:space="0" w:color="auto"/>
                    <w:left w:val="single" w:sz="4" w:space="0" w:color="auto"/>
                    <w:bottom w:val="single" w:sz="2" w:space="0" w:color="auto"/>
                    <w:right w:val="single" w:sz="4" w:space="0" w:color="auto"/>
                  </w:tcBorders>
                  <w:vAlign w:val="center"/>
                </w:tcPr>
                <w:p w14:paraId="7A3107C9"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4</w:t>
                  </w:r>
                  <w:r w:rsidRPr="000E531B">
                    <w:rPr>
                      <w:rFonts w:ascii="Times New Roman" w:hAnsi="Times New Roman"/>
                      <w:sz w:val="18"/>
                      <w:szCs w:val="18"/>
                    </w:rPr>
                    <w:t>.4</w:t>
                  </w:r>
                </w:p>
              </w:tc>
              <w:tc>
                <w:tcPr>
                  <w:tcW w:w="558" w:type="dxa"/>
                  <w:tcBorders>
                    <w:top w:val="single" w:sz="2" w:space="0" w:color="auto"/>
                    <w:left w:val="single" w:sz="4" w:space="0" w:color="auto"/>
                    <w:bottom w:val="single" w:sz="2" w:space="0" w:color="auto"/>
                    <w:right w:val="single" w:sz="4" w:space="0" w:color="auto"/>
                  </w:tcBorders>
                  <w:vAlign w:val="center"/>
                </w:tcPr>
                <w:p w14:paraId="4604AEF1"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0.78</w:t>
                  </w:r>
                </w:p>
              </w:tc>
              <w:tc>
                <w:tcPr>
                  <w:tcW w:w="684" w:type="dxa"/>
                  <w:tcBorders>
                    <w:top w:val="single" w:sz="2" w:space="0" w:color="auto"/>
                    <w:left w:val="single" w:sz="4" w:space="0" w:color="auto"/>
                    <w:bottom w:val="single" w:sz="2" w:space="0" w:color="auto"/>
                    <w:right w:val="single" w:sz="4" w:space="0" w:color="auto"/>
                  </w:tcBorders>
                  <w:vAlign w:val="center"/>
                </w:tcPr>
                <w:p w14:paraId="3CB83662"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hint="eastAsia"/>
                      <w:sz w:val="18"/>
                      <w:szCs w:val="18"/>
                    </w:rPr>
                    <w:t>2</w:t>
                  </w:r>
                  <w:r w:rsidRPr="000E531B">
                    <w:rPr>
                      <w:rFonts w:ascii="Times New Roman" w:hAnsi="Times New Roman"/>
                      <w:sz w:val="18"/>
                      <w:szCs w:val="18"/>
                    </w:rPr>
                    <w:t>7.16</w:t>
                  </w:r>
                </w:p>
              </w:tc>
              <w:tc>
                <w:tcPr>
                  <w:tcW w:w="620" w:type="dxa"/>
                  <w:tcBorders>
                    <w:top w:val="single" w:sz="2" w:space="0" w:color="auto"/>
                    <w:left w:val="single" w:sz="4" w:space="0" w:color="auto"/>
                    <w:bottom w:val="single" w:sz="2" w:space="0" w:color="auto"/>
                    <w:right w:val="nil"/>
                  </w:tcBorders>
                  <w:vAlign w:val="center"/>
                </w:tcPr>
                <w:p w14:paraId="020B177C" w14:textId="77777777" w:rsidR="000E531B" w:rsidRPr="000E531B" w:rsidRDefault="000E531B" w:rsidP="00B75AFD">
                  <w:pPr>
                    <w:snapToGrid w:val="0"/>
                    <w:jc w:val="center"/>
                    <w:rPr>
                      <w:rFonts w:ascii="Times New Roman" w:hAnsi="Times New Roman"/>
                      <w:sz w:val="18"/>
                      <w:szCs w:val="18"/>
                    </w:rPr>
                  </w:pPr>
                  <w:r w:rsidRPr="000E531B">
                    <w:rPr>
                      <w:rFonts w:ascii="Times New Roman" w:hAnsi="Times New Roman"/>
                      <w:sz w:val="18"/>
                      <w:szCs w:val="18"/>
                    </w:rPr>
                    <w:t>50</w:t>
                  </w:r>
                </w:p>
              </w:tc>
            </w:tr>
          </w:tbl>
          <w:p w14:paraId="0E6DD6E4" w14:textId="77777777" w:rsidR="000E531B" w:rsidRPr="000E531B" w:rsidRDefault="000E531B" w:rsidP="00B75AFD">
            <w:pPr>
              <w:pStyle w:val="00"/>
              <w:ind w:firstLine="480"/>
            </w:pPr>
            <w:r w:rsidRPr="000E531B">
              <w:rPr>
                <w:rFonts w:hint="eastAsia"/>
              </w:rPr>
              <w:t>由于三个厂区相对独立，通过计算，确定本项目矿微粉厂区应设置</w:t>
            </w:r>
            <w:r w:rsidRPr="000E531B">
              <w:rPr>
                <w:rFonts w:hint="eastAsia"/>
              </w:rPr>
              <w:t>50m</w:t>
            </w:r>
            <w:r w:rsidRPr="000E531B">
              <w:rPr>
                <w:rFonts w:hint="eastAsia"/>
              </w:rPr>
              <w:t>卫生防护距离（以物料堆场及干矿渣输送带为边界）；热焖厂区应设置</w:t>
            </w:r>
            <w:r w:rsidRPr="000E531B">
              <w:rPr>
                <w:rFonts w:hint="eastAsia"/>
              </w:rPr>
              <w:t>50m</w:t>
            </w:r>
            <w:r w:rsidRPr="000E531B">
              <w:rPr>
                <w:rFonts w:hint="eastAsia"/>
              </w:rPr>
              <w:t>卫生防护距离（以磁选车间为边界）；</w:t>
            </w:r>
            <w:proofErr w:type="gramStart"/>
            <w:r w:rsidRPr="000E531B">
              <w:rPr>
                <w:rFonts w:hint="eastAsia"/>
              </w:rPr>
              <w:t>棒磨厂区</w:t>
            </w:r>
            <w:proofErr w:type="gramEnd"/>
            <w:r w:rsidRPr="000E531B">
              <w:rPr>
                <w:rFonts w:hint="eastAsia"/>
              </w:rPr>
              <w:t>应设置</w:t>
            </w:r>
            <w:r w:rsidRPr="000E531B">
              <w:rPr>
                <w:rFonts w:hint="eastAsia"/>
              </w:rPr>
              <w:t>50m</w:t>
            </w:r>
            <w:r w:rsidRPr="000E531B">
              <w:rPr>
                <w:rFonts w:hint="eastAsia"/>
              </w:rPr>
              <w:t>卫生防护距离（以磁选车间为边界）。</w:t>
            </w:r>
          </w:p>
          <w:p w14:paraId="26D9A4B3" w14:textId="77777777" w:rsidR="000E531B" w:rsidRPr="000E531B" w:rsidRDefault="000E531B" w:rsidP="00B75AFD">
            <w:pPr>
              <w:pStyle w:val="00"/>
              <w:ind w:firstLine="480"/>
            </w:pPr>
            <w:r w:rsidRPr="000E531B">
              <w:rPr>
                <w:rFonts w:hint="eastAsia"/>
              </w:rPr>
              <w:t>根据项目原环评及原安溪县环境保护局批复的文件，现状闽光环资公司钢渣热焖厂和</w:t>
            </w:r>
            <w:proofErr w:type="gramStart"/>
            <w:r w:rsidRPr="000E531B">
              <w:rPr>
                <w:rFonts w:hint="eastAsia"/>
              </w:rPr>
              <w:t>棒磨</w:t>
            </w:r>
            <w:proofErr w:type="gramEnd"/>
            <w:r w:rsidRPr="000E531B">
              <w:rPr>
                <w:rFonts w:hint="eastAsia"/>
              </w:rPr>
              <w:t>厂设定的卫生防护距离均为</w:t>
            </w:r>
            <w:r w:rsidRPr="000E531B">
              <w:rPr>
                <w:rFonts w:hint="eastAsia"/>
              </w:rPr>
              <w:t>5</w:t>
            </w:r>
            <w:r w:rsidRPr="000E531B">
              <w:t>0m</w:t>
            </w:r>
            <w:r w:rsidRPr="000E531B">
              <w:rPr>
                <w:rFonts w:hint="eastAsia"/>
              </w:rPr>
              <w:t>（以厂界为边界）。</w:t>
            </w:r>
          </w:p>
          <w:p w14:paraId="06901F87" w14:textId="77777777" w:rsidR="000E531B" w:rsidRPr="000E531B" w:rsidRDefault="000E531B" w:rsidP="00B75AFD">
            <w:pPr>
              <w:pStyle w:val="00"/>
              <w:ind w:firstLine="480"/>
            </w:pPr>
            <w:r w:rsidRPr="000E531B">
              <w:rPr>
                <w:rFonts w:hint="eastAsia"/>
              </w:rPr>
              <w:t>综上分析，技改整合后项目矿微粉厂区环境防护距离为</w:t>
            </w:r>
            <w:r w:rsidRPr="000E531B">
              <w:rPr>
                <w:rFonts w:hint="eastAsia"/>
              </w:rPr>
              <w:t>5</w:t>
            </w:r>
            <w:r w:rsidRPr="000E531B">
              <w:t>0m</w:t>
            </w:r>
            <w:r w:rsidRPr="000E531B">
              <w:rPr>
                <w:rFonts w:hint="eastAsia"/>
              </w:rPr>
              <w:t>（以物料堆场及干矿渣输送带外</w:t>
            </w:r>
            <w:r w:rsidRPr="000E531B">
              <w:rPr>
                <w:rFonts w:hint="eastAsia"/>
              </w:rPr>
              <w:t>50</w:t>
            </w:r>
            <w:r w:rsidRPr="000E531B">
              <w:t>m</w:t>
            </w:r>
            <w:r w:rsidRPr="000E531B">
              <w:rPr>
                <w:rFonts w:hint="eastAsia"/>
              </w:rPr>
              <w:t>）；钢渣热焖厂和</w:t>
            </w:r>
            <w:proofErr w:type="gramStart"/>
            <w:r w:rsidRPr="000E531B">
              <w:rPr>
                <w:rFonts w:hint="eastAsia"/>
              </w:rPr>
              <w:t>棒磨</w:t>
            </w:r>
            <w:proofErr w:type="gramEnd"/>
            <w:r w:rsidRPr="000E531B">
              <w:rPr>
                <w:rFonts w:hint="eastAsia"/>
              </w:rPr>
              <w:t>厂环境防护距离均为</w:t>
            </w:r>
            <w:r w:rsidRPr="000E531B">
              <w:rPr>
                <w:rFonts w:hint="eastAsia"/>
              </w:rPr>
              <w:t>5</w:t>
            </w:r>
            <w:r w:rsidRPr="000E531B">
              <w:t>0m</w:t>
            </w:r>
            <w:r w:rsidRPr="000E531B">
              <w:rPr>
                <w:rFonts w:hint="eastAsia"/>
              </w:rPr>
              <w:t>（厂界外</w:t>
            </w:r>
            <w:r w:rsidRPr="000E531B">
              <w:rPr>
                <w:rFonts w:hint="eastAsia"/>
              </w:rPr>
              <w:t>50</w:t>
            </w:r>
            <w:r w:rsidRPr="000E531B">
              <w:t>m</w:t>
            </w:r>
            <w:r w:rsidRPr="000E531B">
              <w:rPr>
                <w:rFonts w:hint="eastAsia"/>
              </w:rPr>
              <w:t>）。环境防护距离内现状没有居民住宅，可满足防护距离要求。</w:t>
            </w:r>
          </w:p>
          <w:p w14:paraId="62162FDE" w14:textId="77777777" w:rsidR="000E531B" w:rsidRPr="000E531B" w:rsidRDefault="000E531B" w:rsidP="00B75AFD">
            <w:pPr>
              <w:keepNext/>
              <w:numPr>
                <w:ilvl w:val="3"/>
                <w:numId w:val="27"/>
              </w:numPr>
              <w:adjustRightInd w:val="0"/>
              <w:snapToGrid w:val="0"/>
              <w:spacing w:line="420" w:lineRule="atLeast"/>
              <w:outlineLvl w:val="1"/>
              <w:rPr>
                <w:szCs w:val="22"/>
              </w:rPr>
            </w:pPr>
            <w:r w:rsidRPr="000E531B">
              <w:rPr>
                <w:rFonts w:eastAsia="黑体" w:hint="eastAsia"/>
                <w:b/>
                <w:sz w:val="24"/>
                <w:szCs w:val="24"/>
              </w:rPr>
              <w:t>大气环境影响分析</w:t>
            </w:r>
          </w:p>
          <w:p w14:paraId="08374FD6" w14:textId="77777777" w:rsidR="000E531B" w:rsidRPr="000E531B" w:rsidRDefault="000E531B" w:rsidP="00B75AFD">
            <w:pPr>
              <w:pStyle w:val="00"/>
              <w:ind w:firstLine="480"/>
            </w:pPr>
            <w:r w:rsidRPr="000E531B">
              <w:rPr>
                <w:rFonts w:hint="eastAsia"/>
              </w:rPr>
              <w:lastRenderedPageBreak/>
              <w:t>闽光环资公司位于安溪县湖</w:t>
            </w:r>
            <w:proofErr w:type="gramStart"/>
            <w:r w:rsidRPr="000E531B">
              <w:rPr>
                <w:rFonts w:hint="eastAsia"/>
              </w:rPr>
              <w:t>头产业</w:t>
            </w:r>
            <w:proofErr w:type="gramEnd"/>
            <w:r w:rsidRPr="000E531B">
              <w:rPr>
                <w:rFonts w:hint="eastAsia"/>
              </w:rPr>
              <w:t>园内，包括三个厂区，矿微粉厂区、钢渣热焖厂区和</w:t>
            </w:r>
            <w:proofErr w:type="gramStart"/>
            <w:r w:rsidRPr="000E531B">
              <w:rPr>
                <w:rFonts w:hint="eastAsia"/>
              </w:rPr>
              <w:t>棒磨</w:t>
            </w:r>
            <w:proofErr w:type="gramEnd"/>
            <w:r w:rsidRPr="000E531B">
              <w:rPr>
                <w:rFonts w:hint="eastAsia"/>
              </w:rPr>
              <w:t>厂区。</w:t>
            </w:r>
          </w:p>
          <w:p w14:paraId="4CFE85B4" w14:textId="77777777" w:rsidR="000E531B" w:rsidRPr="000E531B" w:rsidRDefault="000E531B" w:rsidP="00B75AFD">
            <w:pPr>
              <w:pStyle w:val="00"/>
              <w:ind w:firstLine="480"/>
            </w:pPr>
            <w:r w:rsidRPr="000E531B">
              <w:rPr>
                <w:rFonts w:hint="eastAsia"/>
              </w:rPr>
              <w:t>项目有组织废气污染源来自矿微粉厂区的立磨、球磨、烘干、输送等工序，污染物主要为粉尘、氮氧化物、二氧化硫和氟化物，通过各自配套的袋式除尘器处理后通过排气筒排放，粉尘排放量较少；由于矿微粉厂区使用的高炉煤气为清洁能源，氮氧化物与二氧化硫排放量均较少。项目无组织排放的污染物均为粉尘，通过封闭、洒水抑尘、雾</w:t>
            </w:r>
            <w:proofErr w:type="gramStart"/>
            <w:r w:rsidRPr="000E531B">
              <w:rPr>
                <w:rFonts w:hint="eastAsia"/>
              </w:rPr>
              <w:t>炮抑尘</w:t>
            </w:r>
            <w:proofErr w:type="gramEnd"/>
            <w:r w:rsidRPr="000E531B">
              <w:rPr>
                <w:rFonts w:hint="eastAsia"/>
              </w:rPr>
              <w:t>等措施能有效减少粉尘逸散。项目技改整合后配套有效的废气处理措施，根据闽光环资公司近几年的自行监测报告，各废气有组织排放源和厂界粉尘无组织排放浓度均能达标。</w:t>
            </w:r>
          </w:p>
          <w:p w14:paraId="5B5C36BC" w14:textId="77777777" w:rsidR="000E531B" w:rsidRPr="000E531B" w:rsidRDefault="000E531B" w:rsidP="00B75AFD">
            <w:pPr>
              <w:pStyle w:val="00"/>
              <w:ind w:firstLine="480"/>
            </w:pPr>
            <w:r w:rsidRPr="000E531B">
              <w:rPr>
                <w:rFonts w:hint="eastAsia"/>
              </w:rPr>
              <w:t>为了最大限度地保护环境，</w:t>
            </w:r>
            <w:proofErr w:type="gramStart"/>
            <w:r w:rsidRPr="000E531B">
              <w:rPr>
                <w:rFonts w:hint="eastAsia"/>
              </w:rPr>
              <w:t>本评价</w:t>
            </w:r>
            <w:proofErr w:type="gramEnd"/>
            <w:r w:rsidRPr="000E531B">
              <w:rPr>
                <w:rFonts w:hint="eastAsia"/>
              </w:rPr>
              <w:t>针对三个厂区划定了环境防护距离，矿微粉厂区环境防护距离为堆场边界外延</w:t>
            </w:r>
            <w:r w:rsidRPr="000E531B">
              <w:t>5</w:t>
            </w:r>
            <w:r w:rsidRPr="000E531B">
              <w:rPr>
                <w:rFonts w:hint="eastAsia"/>
              </w:rPr>
              <w:t>0m</w:t>
            </w:r>
            <w:r w:rsidRPr="000E531B">
              <w:rPr>
                <w:rFonts w:hint="eastAsia"/>
              </w:rPr>
              <w:t>；钢渣热焖厂和</w:t>
            </w:r>
            <w:proofErr w:type="gramStart"/>
            <w:r w:rsidRPr="000E531B">
              <w:rPr>
                <w:rFonts w:hint="eastAsia"/>
              </w:rPr>
              <w:t>棒磨</w:t>
            </w:r>
            <w:proofErr w:type="gramEnd"/>
            <w:r w:rsidRPr="000E531B">
              <w:rPr>
                <w:rFonts w:hint="eastAsia"/>
              </w:rPr>
              <w:t>厂区环境防护距离均为厂界外延</w:t>
            </w:r>
            <w:r w:rsidRPr="000E531B">
              <w:t>5</w:t>
            </w:r>
            <w:r w:rsidRPr="000E531B">
              <w:rPr>
                <w:rFonts w:hint="eastAsia"/>
              </w:rPr>
              <w:t>0m</w:t>
            </w:r>
            <w:r w:rsidRPr="000E531B">
              <w:rPr>
                <w:rFonts w:hint="eastAsia"/>
              </w:rPr>
              <w:t>。</w:t>
            </w:r>
          </w:p>
          <w:p w14:paraId="7BACBD29" w14:textId="77777777" w:rsidR="000E531B" w:rsidRPr="000E531B" w:rsidRDefault="000E531B" w:rsidP="00B75AFD">
            <w:pPr>
              <w:pStyle w:val="00"/>
              <w:ind w:firstLine="480"/>
            </w:pPr>
            <w:r w:rsidRPr="000E531B">
              <w:rPr>
                <w:rFonts w:hint="eastAsia"/>
              </w:rPr>
              <w:t>项目环境防护距离范围内用地现状和用地规划均没有居民住宅、学校、医院等敏感目标。建议建设单位协助当地政府及相关部门，确保在以后的规划发展中，项目环境防护距离范围内用地不得建设居住区、医院和学校等环境保护目标。</w:t>
            </w:r>
          </w:p>
          <w:p w14:paraId="2CE1B931" w14:textId="77777777" w:rsidR="000E531B" w:rsidRPr="000E531B" w:rsidRDefault="000E531B" w:rsidP="00B75AFD">
            <w:pPr>
              <w:pStyle w:val="00"/>
              <w:ind w:firstLine="480"/>
            </w:pPr>
            <w:r w:rsidRPr="000E531B">
              <w:rPr>
                <w:rFonts w:hint="eastAsia"/>
              </w:rPr>
              <w:t>综上所述，本项目废气正常排放时对周围大气环境影响较小。</w:t>
            </w:r>
          </w:p>
          <w:p w14:paraId="6A8A6AD5"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hint="eastAsia"/>
                <w:b/>
                <w:bCs/>
                <w:sz w:val="28"/>
                <w:szCs w:val="28"/>
              </w:rPr>
              <w:t>废水</w:t>
            </w:r>
          </w:p>
          <w:p w14:paraId="5B316C02"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hint="eastAsia"/>
                <w:b/>
                <w:bCs/>
                <w:sz w:val="24"/>
                <w:szCs w:val="24"/>
              </w:rPr>
              <w:t>废水源强核算</w:t>
            </w:r>
          </w:p>
          <w:p w14:paraId="12096185" w14:textId="77777777" w:rsidR="000E531B" w:rsidRPr="000E531B" w:rsidRDefault="000E531B" w:rsidP="00B75AFD">
            <w:pPr>
              <w:pStyle w:val="00"/>
              <w:ind w:firstLine="480"/>
            </w:pPr>
            <w:r w:rsidRPr="000E531B">
              <w:rPr>
                <w:rFonts w:hint="eastAsia"/>
              </w:rPr>
              <w:t>项目废水污染源主要分为生产废水和生活污水。生产废水主要为矿渣渗滤液、地面冲洗水和污染雨水，生活污水主要为职工日常生活产生的污水。</w:t>
            </w:r>
          </w:p>
          <w:p w14:paraId="0CEEE829" w14:textId="77777777" w:rsidR="000E531B" w:rsidRPr="000E531B" w:rsidRDefault="000E531B" w:rsidP="00B75AFD">
            <w:pPr>
              <w:pStyle w:val="00"/>
              <w:ind w:firstLine="480"/>
            </w:pPr>
            <w:r w:rsidRPr="000E531B">
              <w:rPr>
                <w:rFonts w:hint="eastAsia"/>
              </w:rPr>
              <w:t>（</w:t>
            </w:r>
            <w:r w:rsidRPr="000E531B">
              <w:rPr>
                <w:rFonts w:hint="eastAsia"/>
              </w:rPr>
              <w:t>1</w:t>
            </w:r>
            <w:r w:rsidRPr="000E531B">
              <w:rPr>
                <w:rFonts w:hint="eastAsia"/>
              </w:rPr>
              <w:t>）生产废水</w:t>
            </w:r>
          </w:p>
          <w:p w14:paraId="444D3341" w14:textId="77777777" w:rsidR="000E531B" w:rsidRPr="000E531B" w:rsidRDefault="000E531B" w:rsidP="00B75AFD">
            <w:pPr>
              <w:autoSpaceDE w:val="0"/>
              <w:autoSpaceDN w:val="0"/>
              <w:adjustRightInd w:val="0"/>
              <w:snapToGrid w:val="0"/>
              <w:spacing w:line="420" w:lineRule="exact"/>
              <w:ind w:firstLineChars="200" w:firstLine="480"/>
              <w:rPr>
                <w:sz w:val="24"/>
                <w:szCs w:val="22"/>
              </w:rPr>
            </w:pPr>
            <w:r w:rsidRPr="000E531B">
              <w:rPr>
                <w:rFonts w:hint="eastAsia"/>
                <w:sz w:val="24"/>
                <w:szCs w:val="22"/>
              </w:rPr>
              <w:t>①矿微粉厂区</w:t>
            </w:r>
          </w:p>
          <w:p w14:paraId="60B40D97" w14:textId="77777777" w:rsidR="000E531B" w:rsidRPr="000E531B" w:rsidRDefault="000E531B" w:rsidP="00B75AFD">
            <w:pPr>
              <w:autoSpaceDE w:val="0"/>
              <w:autoSpaceDN w:val="0"/>
              <w:adjustRightInd w:val="0"/>
              <w:snapToGrid w:val="0"/>
              <w:spacing w:line="420" w:lineRule="exact"/>
              <w:ind w:firstLineChars="200" w:firstLine="480"/>
              <w:rPr>
                <w:sz w:val="24"/>
                <w:szCs w:val="22"/>
              </w:rPr>
            </w:pPr>
            <w:r w:rsidRPr="000E531B">
              <w:rPr>
                <w:sz w:val="24"/>
                <w:szCs w:val="22"/>
              </w:rPr>
              <w:t>1</w:t>
            </w:r>
            <w:r w:rsidRPr="000E531B">
              <w:rPr>
                <w:rFonts w:hint="eastAsia"/>
                <w:sz w:val="24"/>
                <w:szCs w:val="22"/>
              </w:rPr>
              <w:t>）矿渣渗滤液</w:t>
            </w:r>
          </w:p>
          <w:p w14:paraId="767A56E8" w14:textId="77777777" w:rsidR="000E531B" w:rsidRPr="000E531B" w:rsidRDefault="000E531B" w:rsidP="00B75AFD">
            <w:pPr>
              <w:autoSpaceDE w:val="0"/>
              <w:autoSpaceDN w:val="0"/>
              <w:adjustRightInd w:val="0"/>
              <w:snapToGrid w:val="0"/>
              <w:spacing w:line="420" w:lineRule="exact"/>
              <w:ind w:firstLineChars="200" w:firstLine="480"/>
              <w:jc w:val="both"/>
              <w:rPr>
                <w:bCs/>
                <w:color w:val="auto"/>
                <w:kern w:val="2"/>
                <w:sz w:val="24"/>
                <w:szCs w:val="24"/>
              </w:rPr>
            </w:pPr>
            <w:r w:rsidRPr="000E531B">
              <w:rPr>
                <w:rFonts w:hint="eastAsia"/>
                <w:sz w:val="24"/>
                <w:szCs w:val="22"/>
              </w:rPr>
              <w:t>由于高炉矿渣含水率较高（约</w:t>
            </w:r>
            <w:r w:rsidRPr="000E531B">
              <w:rPr>
                <w:rFonts w:hint="eastAsia"/>
                <w:sz w:val="24"/>
                <w:szCs w:val="22"/>
              </w:rPr>
              <w:t>1</w:t>
            </w:r>
            <w:r w:rsidRPr="000E531B">
              <w:rPr>
                <w:sz w:val="24"/>
                <w:szCs w:val="22"/>
              </w:rPr>
              <w:t>0%</w:t>
            </w:r>
            <w:r w:rsidRPr="000E531B">
              <w:rPr>
                <w:rFonts w:hint="eastAsia"/>
                <w:sz w:val="24"/>
                <w:szCs w:val="22"/>
              </w:rPr>
              <w:t>），矿渣在堆场暂存时会有渗滤液产生。根据业主提供的资料，</w:t>
            </w:r>
            <w:r w:rsidRPr="000E531B">
              <w:rPr>
                <w:rFonts w:hint="eastAsia"/>
                <w:bCs/>
                <w:color w:val="auto"/>
                <w:kern w:val="2"/>
                <w:sz w:val="24"/>
                <w:szCs w:val="24"/>
              </w:rPr>
              <w:t>矿渣在厂区的渗滤液产生量约为</w:t>
            </w:r>
            <w:r w:rsidRPr="000E531B">
              <w:rPr>
                <w:rFonts w:hint="eastAsia"/>
                <w:bCs/>
                <w:color w:val="auto"/>
                <w:kern w:val="2"/>
                <w:sz w:val="24"/>
                <w:szCs w:val="24"/>
              </w:rPr>
              <w:t>2</w:t>
            </w:r>
            <w:r w:rsidRPr="000E531B">
              <w:rPr>
                <w:bCs/>
                <w:color w:val="auto"/>
                <w:kern w:val="2"/>
                <w:sz w:val="24"/>
                <w:szCs w:val="24"/>
              </w:rPr>
              <w:t>t/d</w:t>
            </w:r>
            <w:r w:rsidRPr="000E531B">
              <w:rPr>
                <w:rFonts w:hint="eastAsia"/>
                <w:bCs/>
                <w:color w:val="auto"/>
                <w:kern w:val="2"/>
                <w:sz w:val="24"/>
                <w:szCs w:val="24"/>
              </w:rPr>
              <w:t>，</w:t>
            </w:r>
            <w:r w:rsidRPr="000E531B">
              <w:rPr>
                <w:rFonts w:hint="eastAsia"/>
                <w:bCs/>
                <w:color w:val="auto"/>
                <w:kern w:val="2"/>
                <w:sz w:val="24"/>
                <w:szCs w:val="24"/>
              </w:rPr>
              <w:t>60</w:t>
            </w:r>
            <w:r w:rsidRPr="000E531B">
              <w:rPr>
                <w:bCs/>
                <w:color w:val="auto"/>
                <w:kern w:val="2"/>
                <w:sz w:val="24"/>
                <w:szCs w:val="24"/>
              </w:rPr>
              <w:t>0t/a</w:t>
            </w:r>
            <w:r w:rsidRPr="000E531B">
              <w:rPr>
                <w:rFonts w:hint="eastAsia"/>
                <w:bCs/>
                <w:color w:val="auto"/>
                <w:kern w:val="2"/>
                <w:sz w:val="24"/>
                <w:szCs w:val="24"/>
              </w:rPr>
              <w:t>。渗滤液主要污染物为</w:t>
            </w:r>
            <w:r w:rsidRPr="000E531B">
              <w:rPr>
                <w:rFonts w:hint="eastAsia"/>
                <w:bCs/>
                <w:color w:val="auto"/>
                <w:kern w:val="2"/>
                <w:sz w:val="24"/>
                <w:szCs w:val="24"/>
              </w:rPr>
              <w:t>S</w:t>
            </w:r>
            <w:r w:rsidRPr="000E531B">
              <w:rPr>
                <w:bCs/>
                <w:color w:val="auto"/>
                <w:kern w:val="2"/>
                <w:sz w:val="24"/>
                <w:szCs w:val="24"/>
              </w:rPr>
              <w:t>S</w:t>
            </w:r>
            <w:r w:rsidRPr="000E531B">
              <w:rPr>
                <w:rFonts w:hint="eastAsia"/>
                <w:bCs/>
                <w:color w:val="auto"/>
                <w:kern w:val="2"/>
                <w:sz w:val="24"/>
                <w:szCs w:val="24"/>
              </w:rPr>
              <w:t>。</w:t>
            </w:r>
          </w:p>
          <w:p w14:paraId="4E65088D" w14:textId="77777777" w:rsidR="000E531B" w:rsidRPr="000E531B" w:rsidRDefault="000E531B" w:rsidP="00B75AFD">
            <w:pPr>
              <w:autoSpaceDE w:val="0"/>
              <w:autoSpaceDN w:val="0"/>
              <w:adjustRightInd w:val="0"/>
              <w:snapToGrid w:val="0"/>
              <w:spacing w:line="420" w:lineRule="exact"/>
              <w:ind w:firstLineChars="200" w:firstLine="480"/>
              <w:rPr>
                <w:bCs/>
                <w:color w:val="auto"/>
                <w:kern w:val="2"/>
                <w:sz w:val="24"/>
                <w:szCs w:val="24"/>
              </w:rPr>
            </w:pPr>
            <w:r w:rsidRPr="000E531B">
              <w:rPr>
                <w:bCs/>
                <w:color w:val="auto"/>
                <w:kern w:val="2"/>
                <w:sz w:val="24"/>
                <w:szCs w:val="24"/>
              </w:rPr>
              <w:t>2</w:t>
            </w:r>
            <w:r w:rsidRPr="000E531B">
              <w:rPr>
                <w:rFonts w:hint="eastAsia"/>
                <w:bCs/>
                <w:color w:val="auto"/>
                <w:kern w:val="2"/>
                <w:sz w:val="24"/>
                <w:szCs w:val="24"/>
              </w:rPr>
              <w:t>）地面冲洗水</w:t>
            </w:r>
          </w:p>
          <w:p w14:paraId="1505F63F" w14:textId="77777777" w:rsidR="000E531B" w:rsidRPr="000E531B" w:rsidRDefault="000E531B" w:rsidP="00B75AFD">
            <w:pPr>
              <w:autoSpaceDE w:val="0"/>
              <w:autoSpaceDN w:val="0"/>
              <w:adjustRightInd w:val="0"/>
              <w:snapToGrid w:val="0"/>
              <w:spacing w:line="420" w:lineRule="exact"/>
              <w:ind w:firstLineChars="200" w:firstLine="480"/>
              <w:jc w:val="both"/>
              <w:rPr>
                <w:bCs/>
                <w:color w:val="auto"/>
                <w:kern w:val="2"/>
                <w:sz w:val="24"/>
                <w:szCs w:val="24"/>
              </w:rPr>
            </w:pPr>
            <w:r w:rsidRPr="000E531B">
              <w:rPr>
                <w:rFonts w:hint="eastAsia"/>
                <w:bCs/>
                <w:color w:val="auto"/>
                <w:kern w:val="2"/>
                <w:sz w:val="24"/>
                <w:szCs w:val="24"/>
              </w:rPr>
              <w:t>为减少车辆扬尘，矿微粉厂在车辆经过的区域每周进行地面冲洗，废水产生量约</w:t>
            </w:r>
            <w:r w:rsidRPr="000E531B">
              <w:rPr>
                <w:rFonts w:hint="eastAsia"/>
                <w:bCs/>
                <w:color w:val="auto"/>
                <w:kern w:val="2"/>
                <w:sz w:val="24"/>
                <w:szCs w:val="24"/>
              </w:rPr>
              <w:t>0.32</w:t>
            </w:r>
            <w:r w:rsidRPr="000E531B">
              <w:rPr>
                <w:bCs/>
                <w:color w:val="auto"/>
                <w:kern w:val="2"/>
                <w:sz w:val="24"/>
                <w:szCs w:val="24"/>
              </w:rPr>
              <w:t>/d</w:t>
            </w:r>
            <w:r w:rsidRPr="000E531B">
              <w:rPr>
                <w:rFonts w:hint="eastAsia"/>
                <w:bCs/>
                <w:color w:val="auto"/>
                <w:kern w:val="2"/>
                <w:sz w:val="24"/>
                <w:szCs w:val="24"/>
              </w:rPr>
              <w:t>，</w:t>
            </w:r>
            <w:r w:rsidRPr="000E531B">
              <w:rPr>
                <w:rFonts w:hint="eastAsia"/>
                <w:bCs/>
                <w:color w:val="auto"/>
                <w:kern w:val="2"/>
                <w:sz w:val="24"/>
                <w:szCs w:val="24"/>
              </w:rPr>
              <w:t>96</w:t>
            </w:r>
            <w:r w:rsidRPr="000E531B">
              <w:rPr>
                <w:bCs/>
                <w:color w:val="auto"/>
                <w:kern w:val="2"/>
                <w:sz w:val="24"/>
                <w:szCs w:val="24"/>
              </w:rPr>
              <w:t>t/a</w:t>
            </w:r>
            <w:r w:rsidRPr="000E531B">
              <w:rPr>
                <w:rFonts w:hint="eastAsia"/>
                <w:bCs/>
                <w:color w:val="auto"/>
                <w:kern w:val="2"/>
                <w:sz w:val="24"/>
                <w:szCs w:val="24"/>
              </w:rPr>
              <w:t>。地面冲洗水主要污染物为</w:t>
            </w:r>
            <w:r w:rsidRPr="000E531B">
              <w:rPr>
                <w:rFonts w:hint="eastAsia"/>
                <w:bCs/>
                <w:color w:val="auto"/>
                <w:kern w:val="2"/>
                <w:sz w:val="24"/>
                <w:szCs w:val="24"/>
              </w:rPr>
              <w:t>S</w:t>
            </w:r>
            <w:r w:rsidRPr="000E531B">
              <w:rPr>
                <w:bCs/>
                <w:color w:val="auto"/>
                <w:kern w:val="2"/>
                <w:sz w:val="24"/>
                <w:szCs w:val="24"/>
              </w:rPr>
              <w:t>S</w:t>
            </w:r>
            <w:r w:rsidRPr="000E531B">
              <w:rPr>
                <w:rFonts w:hint="eastAsia"/>
                <w:bCs/>
                <w:color w:val="auto"/>
                <w:kern w:val="2"/>
                <w:sz w:val="24"/>
                <w:szCs w:val="24"/>
              </w:rPr>
              <w:t>。</w:t>
            </w:r>
          </w:p>
          <w:p w14:paraId="20C48D61" w14:textId="77777777" w:rsidR="000E531B" w:rsidRPr="000E531B" w:rsidRDefault="000E531B" w:rsidP="00B75AFD">
            <w:pPr>
              <w:autoSpaceDE w:val="0"/>
              <w:autoSpaceDN w:val="0"/>
              <w:adjustRightInd w:val="0"/>
              <w:snapToGrid w:val="0"/>
              <w:spacing w:line="420" w:lineRule="exact"/>
              <w:ind w:firstLineChars="200" w:firstLine="480"/>
              <w:jc w:val="both"/>
              <w:rPr>
                <w:sz w:val="24"/>
                <w:szCs w:val="22"/>
              </w:rPr>
            </w:pPr>
            <w:r w:rsidRPr="000E531B">
              <w:rPr>
                <w:rFonts w:hint="eastAsia"/>
                <w:sz w:val="24"/>
                <w:szCs w:val="22"/>
              </w:rPr>
              <w:t>②钢渣热焖厂区</w:t>
            </w:r>
          </w:p>
          <w:p w14:paraId="2F708873" w14:textId="77777777" w:rsidR="000E531B" w:rsidRPr="000E531B" w:rsidRDefault="000E531B" w:rsidP="00B75AFD">
            <w:pPr>
              <w:autoSpaceDE w:val="0"/>
              <w:autoSpaceDN w:val="0"/>
              <w:adjustRightInd w:val="0"/>
              <w:snapToGrid w:val="0"/>
              <w:spacing w:line="420" w:lineRule="exact"/>
              <w:ind w:firstLineChars="200" w:firstLine="480"/>
              <w:jc w:val="both"/>
              <w:rPr>
                <w:sz w:val="24"/>
                <w:szCs w:val="22"/>
              </w:rPr>
            </w:pPr>
            <w:r w:rsidRPr="000E531B">
              <w:rPr>
                <w:sz w:val="24"/>
                <w:szCs w:val="22"/>
              </w:rPr>
              <w:lastRenderedPageBreak/>
              <w:t>1</w:t>
            </w:r>
            <w:r w:rsidRPr="000E531B">
              <w:rPr>
                <w:rFonts w:hint="eastAsia"/>
                <w:sz w:val="24"/>
                <w:szCs w:val="22"/>
              </w:rPr>
              <w:t>）地面冲洗水</w:t>
            </w:r>
          </w:p>
          <w:p w14:paraId="0B2F5ED3" w14:textId="77777777" w:rsidR="000E531B" w:rsidRPr="000E531B" w:rsidRDefault="000E531B" w:rsidP="00B75AFD">
            <w:pPr>
              <w:pStyle w:val="00"/>
              <w:ind w:firstLine="480"/>
            </w:pPr>
            <w:r w:rsidRPr="000E531B">
              <w:rPr>
                <w:rFonts w:hint="eastAsia"/>
              </w:rPr>
              <w:t>热焖厂区生产车间的渣盘车进出口及道路每天进行地面冲洗，地面冲洗水用量约为</w:t>
            </w:r>
            <w:r w:rsidRPr="000E531B">
              <w:rPr>
                <w:rFonts w:hint="eastAsia"/>
                <w:color w:val="auto"/>
              </w:rPr>
              <w:t>6</w:t>
            </w:r>
            <w:r w:rsidRPr="000E531B">
              <w:rPr>
                <w:bCs/>
                <w:color w:val="auto"/>
                <w:kern w:val="2"/>
                <w:szCs w:val="24"/>
              </w:rPr>
              <w:t>t/d</w:t>
            </w:r>
            <w:r w:rsidRPr="000E531B">
              <w:rPr>
                <w:rFonts w:hint="eastAsia"/>
                <w:color w:val="auto"/>
              </w:rPr>
              <w:t>，损耗量按</w:t>
            </w:r>
            <w:r w:rsidRPr="000E531B">
              <w:rPr>
                <w:rFonts w:hint="eastAsia"/>
                <w:color w:val="auto"/>
              </w:rPr>
              <w:t>2</w:t>
            </w:r>
            <w:r w:rsidRPr="000E531B">
              <w:rPr>
                <w:color w:val="auto"/>
              </w:rPr>
              <w:t>0%</w:t>
            </w:r>
            <w:r w:rsidRPr="000E531B">
              <w:rPr>
                <w:rFonts w:hint="eastAsia"/>
                <w:color w:val="auto"/>
              </w:rPr>
              <w:t>计，则地面冲洗水的产生量为</w:t>
            </w:r>
            <w:r w:rsidRPr="000E531B">
              <w:rPr>
                <w:rFonts w:hint="eastAsia"/>
                <w:color w:val="auto"/>
              </w:rPr>
              <w:t>4.8</w:t>
            </w:r>
            <w:r w:rsidRPr="000E531B">
              <w:rPr>
                <w:bCs/>
                <w:color w:val="auto"/>
                <w:kern w:val="2"/>
                <w:szCs w:val="24"/>
              </w:rPr>
              <w:t>t/d</w:t>
            </w:r>
            <w:r w:rsidRPr="000E531B">
              <w:rPr>
                <w:rFonts w:hint="eastAsia"/>
                <w:color w:val="auto"/>
              </w:rPr>
              <w:t>。冲</w:t>
            </w:r>
            <w:r w:rsidRPr="000E531B">
              <w:rPr>
                <w:rFonts w:hint="eastAsia"/>
              </w:rPr>
              <w:t>洗水进入热焖车间内的沉淀池，沉淀处理后送回热焖池，作为热焖冷却水回用，不外排。</w:t>
            </w:r>
          </w:p>
          <w:p w14:paraId="33557D39" w14:textId="77777777" w:rsidR="000E531B" w:rsidRPr="000E531B" w:rsidRDefault="000E531B" w:rsidP="00B75AFD">
            <w:pPr>
              <w:autoSpaceDE w:val="0"/>
              <w:autoSpaceDN w:val="0"/>
              <w:adjustRightInd w:val="0"/>
              <w:snapToGrid w:val="0"/>
              <w:spacing w:line="420" w:lineRule="exact"/>
              <w:ind w:firstLineChars="200" w:firstLine="480"/>
              <w:rPr>
                <w:sz w:val="24"/>
                <w:szCs w:val="22"/>
              </w:rPr>
            </w:pPr>
            <w:r w:rsidRPr="000E531B">
              <w:rPr>
                <w:sz w:val="24"/>
                <w:szCs w:val="22"/>
              </w:rPr>
              <w:t>2</w:t>
            </w:r>
            <w:r w:rsidRPr="000E531B">
              <w:rPr>
                <w:rFonts w:hint="eastAsia"/>
                <w:sz w:val="24"/>
                <w:szCs w:val="22"/>
              </w:rPr>
              <w:t>）污染雨水</w:t>
            </w:r>
          </w:p>
          <w:p w14:paraId="71B1D2DD" w14:textId="77777777" w:rsidR="000E531B" w:rsidRPr="000E531B" w:rsidRDefault="000E531B" w:rsidP="00B75AFD">
            <w:pPr>
              <w:pStyle w:val="00"/>
              <w:ind w:firstLine="480"/>
            </w:pPr>
            <w:r w:rsidRPr="000E531B">
              <w:rPr>
                <w:rFonts w:hint="eastAsia"/>
              </w:rPr>
              <w:t>钢渣热焖厂区的生产废水主要为污染雨水。闽光环资公司钢渣热焖厂区</w:t>
            </w:r>
            <w:proofErr w:type="gramStart"/>
            <w:r w:rsidRPr="000E531B">
              <w:rPr>
                <w:rFonts w:hint="eastAsia"/>
              </w:rPr>
              <w:t>与闽光钢铁</w:t>
            </w:r>
            <w:proofErr w:type="gramEnd"/>
            <w:r w:rsidRPr="000E531B">
              <w:rPr>
                <w:rFonts w:hint="eastAsia"/>
              </w:rPr>
              <w:t>公司余热发电厂区共同使用雨水排放口，两公司</w:t>
            </w:r>
            <w:proofErr w:type="gramStart"/>
            <w:r w:rsidRPr="000E531B">
              <w:rPr>
                <w:rFonts w:hint="eastAsia"/>
              </w:rPr>
              <w:t>共属三钢钢铁</w:t>
            </w:r>
            <w:proofErr w:type="gramEnd"/>
            <w:r w:rsidRPr="000E531B">
              <w:rPr>
                <w:rFonts w:hint="eastAsia"/>
              </w:rPr>
              <w:t>集团。由于雨天冲刷热焖厂地面的雨水会含有铁，为避免雨水外排污染外环境，</w:t>
            </w:r>
            <w:proofErr w:type="gramStart"/>
            <w:r w:rsidRPr="000E531B">
              <w:rPr>
                <w:rFonts w:hint="eastAsia"/>
              </w:rPr>
              <w:t>闽光钢铁</w:t>
            </w:r>
            <w:proofErr w:type="gramEnd"/>
            <w:r w:rsidRPr="000E531B">
              <w:rPr>
                <w:rFonts w:hint="eastAsia"/>
              </w:rPr>
              <w:t>公司将钢渣热焖厂区和余热发电厂区的雨水汇入共用的</w:t>
            </w:r>
            <w:r w:rsidRPr="000E531B">
              <w:rPr>
                <w:rFonts w:hint="eastAsia"/>
              </w:rPr>
              <w:t>2</w:t>
            </w:r>
            <w:r w:rsidRPr="000E531B">
              <w:rPr>
                <w:rFonts w:hint="eastAsia"/>
              </w:rPr>
              <w:t>个雨水收集池（热焖厂区东侧、南侧），雨水汇入收集池后</w:t>
            </w:r>
            <w:proofErr w:type="gramStart"/>
            <w:r w:rsidRPr="000E531B">
              <w:rPr>
                <w:rFonts w:hint="eastAsia"/>
              </w:rPr>
              <w:t>接入闽光钢铁</w:t>
            </w:r>
            <w:proofErr w:type="gramEnd"/>
            <w:r w:rsidRPr="000E531B">
              <w:rPr>
                <w:rFonts w:hint="eastAsia"/>
              </w:rPr>
              <w:t>公司污水处理站进一步处理。污染雨水</w:t>
            </w:r>
            <w:proofErr w:type="gramStart"/>
            <w:r w:rsidRPr="000E531B">
              <w:rPr>
                <w:rFonts w:hint="eastAsia"/>
              </w:rPr>
              <w:t>纳入闽光钢铁</w:t>
            </w:r>
            <w:proofErr w:type="gramEnd"/>
            <w:r w:rsidRPr="000E531B">
              <w:rPr>
                <w:rFonts w:hint="eastAsia"/>
              </w:rPr>
              <w:t>公司污染雨水收集处理系统，本次环</w:t>
            </w:r>
            <w:proofErr w:type="gramStart"/>
            <w:r w:rsidRPr="000E531B">
              <w:rPr>
                <w:rFonts w:hint="eastAsia"/>
              </w:rPr>
              <w:t>评不再</w:t>
            </w:r>
            <w:proofErr w:type="gramEnd"/>
            <w:r w:rsidRPr="000E531B">
              <w:rPr>
                <w:rFonts w:hint="eastAsia"/>
              </w:rPr>
              <w:t>计算其源强。</w:t>
            </w:r>
          </w:p>
          <w:p w14:paraId="4DF35C59" w14:textId="77777777" w:rsidR="000E531B" w:rsidRPr="000E531B" w:rsidRDefault="000E531B" w:rsidP="00B75AFD">
            <w:pPr>
              <w:autoSpaceDE w:val="0"/>
              <w:autoSpaceDN w:val="0"/>
              <w:adjustRightInd w:val="0"/>
              <w:snapToGrid w:val="0"/>
              <w:spacing w:line="420" w:lineRule="exact"/>
              <w:ind w:firstLineChars="200" w:firstLine="480"/>
              <w:rPr>
                <w:sz w:val="24"/>
                <w:szCs w:val="22"/>
              </w:rPr>
            </w:pPr>
            <w:r w:rsidRPr="000E531B">
              <w:rPr>
                <w:rFonts w:hint="eastAsia"/>
                <w:sz w:val="24"/>
                <w:szCs w:val="22"/>
              </w:rPr>
              <w:t>③</w:t>
            </w:r>
            <w:proofErr w:type="gramStart"/>
            <w:r w:rsidRPr="000E531B">
              <w:rPr>
                <w:rFonts w:hint="eastAsia"/>
                <w:sz w:val="24"/>
                <w:szCs w:val="22"/>
              </w:rPr>
              <w:t>棒磨厂区</w:t>
            </w:r>
            <w:proofErr w:type="gramEnd"/>
          </w:p>
          <w:p w14:paraId="0C2AAA1C" w14:textId="77777777" w:rsidR="000E531B" w:rsidRPr="000E531B" w:rsidRDefault="000E531B" w:rsidP="00B75AFD">
            <w:pPr>
              <w:pStyle w:val="00"/>
              <w:ind w:firstLine="480"/>
            </w:pPr>
            <w:r w:rsidRPr="000E531B">
              <w:t>1</w:t>
            </w:r>
            <w:r w:rsidRPr="000E531B">
              <w:rPr>
                <w:rFonts w:hint="eastAsia"/>
              </w:rPr>
              <w:t>）棒磨机冷却水</w:t>
            </w:r>
          </w:p>
          <w:p w14:paraId="5BCCBD9A" w14:textId="77777777" w:rsidR="000E531B" w:rsidRPr="000E531B" w:rsidRDefault="000E531B" w:rsidP="00B75AFD">
            <w:pPr>
              <w:pStyle w:val="00"/>
              <w:ind w:firstLine="480"/>
            </w:pPr>
            <w:r w:rsidRPr="000E531B">
              <w:rPr>
                <w:rFonts w:hint="eastAsia"/>
              </w:rPr>
              <w:t>棒磨机运转时需用水冷却，冷却水用量约为</w:t>
            </w:r>
            <w:r w:rsidRPr="000E531B">
              <w:t>40</w:t>
            </w:r>
            <w:r w:rsidRPr="000E531B">
              <w:rPr>
                <w:bCs/>
                <w:color w:val="auto"/>
                <w:kern w:val="2"/>
                <w:szCs w:val="24"/>
              </w:rPr>
              <w:t>t/d</w:t>
            </w:r>
            <w:r w:rsidRPr="000E531B">
              <w:rPr>
                <w:rFonts w:hint="eastAsia"/>
              </w:rPr>
              <w:t>，该部分废水进入厂内沉淀池处理后采用泵送入钢渣热焖厂的循环水池，作为热焖循环冷却水的补充水利用，不外排。</w:t>
            </w:r>
          </w:p>
          <w:p w14:paraId="58929715" w14:textId="77777777" w:rsidR="000E531B" w:rsidRPr="000E531B" w:rsidRDefault="000E531B" w:rsidP="00B75AFD">
            <w:pPr>
              <w:pStyle w:val="00"/>
              <w:ind w:firstLine="480"/>
            </w:pPr>
            <w:r w:rsidRPr="000E531B">
              <w:t>2</w:t>
            </w:r>
            <w:r w:rsidRPr="000E531B">
              <w:rPr>
                <w:rFonts w:hint="eastAsia"/>
              </w:rPr>
              <w:t>）地面冲洗水</w:t>
            </w:r>
          </w:p>
          <w:p w14:paraId="0ABAEE2D" w14:textId="77777777" w:rsidR="000E531B" w:rsidRPr="000E531B" w:rsidRDefault="000E531B" w:rsidP="00B75AFD">
            <w:pPr>
              <w:pStyle w:val="00"/>
              <w:ind w:firstLine="480"/>
            </w:pPr>
            <w:proofErr w:type="gramStart"/>
            <w:r w:rsidRPr="000E531B">
              <w:rPr>
                <w:rFonts w:hint="eastAsia"/>
                <w:color w:val="auto"/>
              </w:rPr>
              <w:t>棒磨厂</w:t>
            </w:r>
            <w:proofErr w:type="gramEnd"/>
            <w:r w:rsidRPr="000E531B">
              <w:rPr>
                <w:rFonts w:hint="eastAsia"/>
                <w:color w:val="auto"/>
              </w:rPr>
              <w:t>每天进行地面冲洗，地面冲洗水用量约为</w:t>
            </w:r>
            <w:r w:rsidRPr="000E531B">
              <w:rPr>
                <w:rFonts w:hint="eastAsia"/>
                <w:color w:val="auto"/>
              </w:rPr>
              <w:t>6</w:t>
            </w:r>
            <w:r w:rsidRPr="000E531B">
              <w:rPr>
                <w:bCs/>
                <w:color w:val="auto"/>
                <w:kern w:val="2"/>
                <w:szCs w:val="24"/>
              </w:rPr>
              <w:t>t/d</w:t>
            </w:r>
            <w:r w:rsidRPr="000E531B">
              <w:rPr>
                <w:rFonts w:hint="eastAsia"/>
              </w:rPr>
              <w:t>，损耗量按</w:t>
            </w:r>
            <w:r w:rsidRPr="000E531B">
              <w:rPr>
                <w:rFonts w:hint="eastAsia"/>
              </w:rPr>
              <w:t>2</w:t>
            </w:r>
            <w:r w:rsidRPr="000E531B">
              <w:t>0%</w:t>
            </w:r>
            <w:r w:rsidRPr="000E531B">
              <w:rPr>
                <w:rFonts w:hint="eastAsia"/>
              </w:rPr>
              <w:t>计，</w:t>
            </w:r>
            <w:r w:rsidRPr="000E531B">
              <w:rPr>
                <w:rFonts w:hint="eastAsia"/>
                <w:color w:val="auto"/>
              </w:rPr>
              <w:t>则地面冲洗水的产生量为</w:t>
            </w:r>
            <w:r w:rsidRPr="000E531B">
              <w:rPr>
                <w:rFonts w:hint="eastAsia"/>
                <w:color w:val="auto"/>
              </w:rPr>
              <w:t>4.8</w:t>
            </w:r>
            <w:r w:rsidRPr="000E531B">
              <w:rPr>
                <w:bCs/>
                <w:color w:val="auto"/>
                <w:kern w:val="2"/>
                <w:szCs w:val="24"/>
              </w:rPr>
              <w:t>t/d</w:t>
            </w:r>
            <w:r w:rsidRPr="000E531B">
              <w:rPr>
                <w:rFonts w:hint="eastAsia"/>
                <w:color w:val="auto"/>
              </w:rPr>
              <w:t>。</w:t>
            </w:r>
            <w:r w:rsidRPr="000E531B">
              <w:rPr>
                <w:rFonts w:hint="eastAsia"/>
              </w:rPr>
              <w:t>冲洗水进入沉淀池沉淀处理后通往钢渣热焖厂的循环水池，回用于热焖过程，不外排。</w:t>
            </w:r>
          </w:p>
          <w:p w14:paraId="404FFD41" w14:textId="77777777" w:rsidR="000E531B" w:rsidRPr="000E531B" w:rsidRDefault="000E531B" w:rsidP="00B75AFD">
            <w:pPr>
              <w:pStyle w:val="00"/>
              <w:ind w:firstLine="480"/>
            </w:pPr>
            <w:r w:rsidRPr="000E531B">
              <w:rPr>
                <w:rFonts w:hint="eastAsia"/>
              </w:rPr>
              <w:t>综上所述，项目生产废水总产生量约</w:t>
            </w:r>
            <w:r w:rsidRPr="000E531B">
              <w:rPr>
                <w:rFonts w:hint="eastAsia"/>
              </w:rPr>
              <w:t>2.32t/d</w:t>
            </w:r>
            <w:r w:rsidRPr="000E531B">
              <w:rPr>
                <w:rFonts w:hint="eastAsia"/>
              </w:rPr>
              <w:t>，</w:t>
            </w:r>
            <w:r w:rsidRPr="000E531B">
              <w:rPr>
                <w:rFonts w:hint="eastAsia"/>
                <w:bCs/>
                <w:color w:val="auto"/>
                <w:kern w:val="2"/>
                <w:szCs w:val="24"/>
              </w:rPr>
              <w:t>696</w:t>
            </w:r>
            <w:r w:rsidRPr="000E531B">
              <w:rPr>
                <w:bCs/>
                <w:color w:val="auto"/>
                <w:kern w:val="2"/>
                <w:szCs w:val="24"/>
              </w:rPr>
              <w:t>t/a</w:t>
            </w:r>
            <w:r w:rsidRPr="000E531B">
              <w:rPr>
                <w:rFonts w:hint="eastAsia"/>
              </w:rPr>
              <w:t>。</w:t>
            </w:r>
          </w:p>
          <w:p w14:paraId="57B37656" w14:textId="77777777" w:rsidR="000E531B" w:rsidRPr="000E531B" w:rsidRDefault="000E531B" w:rsidP="00B75AFD">
            <w:pPr>
              <w:pStyle w:val="00"/>
              <w:ind w:firstLine="480"/>
            </w:pPr>
            <w:r w:rsidRPr="000E531B">
              <w:rPr>
                <w:rFonts w:hint="eastAsia"/>
              </w:rPr>
              <w:t>（</w:t>
            </w:r>
            <w:r w:rsidRPr="000E531B">
              <w:rPr>
                <w:rFonts w:hint="eastAsia"/>
              </w:rPr>
              <w:t>2</w:t>
            </w:r>
            <w:r w:rsidRPr="000E531B">
              <w:rPr>
                <w:rFonts w:hint="eastAsia"/>
              </w:rPr>
              <w:t>）生活污水</w:t>
            </w:r>
          </w:p>
          <w:p w14:paraId="1ACFA546" w14:textId="77777777" w:rsidR="000E531B" w:rsidRPr="000E531B" w:rsidRDefault="000E531B" w:rsidP="00B75AFD">
            <w:pPr>
              <w:pStyle w:val="00"/>
              <w:ind w:firstLine="480"/>
            </w:pPr>
            <w:r w:rsidRPr="000E531B">
              <w:rPr>
                <w:rFonts w:hint="eastAsia"/>
              </w:rPr>
              <w:t>钢渣热焖厂和</w:t>
            </w:r>
            <w:proofErr w:type="gramStart"/>
            <w:r w:rsidRPr="000E531B">
              <w:rPr>
                <w:rFonts w:hint="eastAsia"/>
              </w:rPr>
              <w:t>棒磨</w:t>
            </w:r>
            <w:proofErr w:type="gramEnd"/>
            <w:r w:rsidRPr="000E531B">
              <w:rPr>
                <w:rFonts w:hint="eastAsia"/>
              </w:rPr>
              <w:t>厂均不设生活区，无生活污水。矿微粉</w:t>
            </w:r>
            <w:r w:rsidRPr="000E531B">
              <w:t>厂内职工总数为</w:t>
            </w:r>
            <w:r w:rsidRPr="000E531B">
              <w:t>58</w:t>
            </w:r>
            <w:r w:rsidRPr="000E531B">
              <w:t>人，</w:t>
            </w:r>
            <w:r w:rsidRPr="000E531B">
              <w:rPr>
                <w:rFonts w:hint="eastAsia"/>
              </w:rPr>
              <w:t>均不住厂。由于矿微粉厂区工作制度为三班倒，可认为在线职工人数为</w:t>
            </w:r>
            <w:r w:rsidRPr="000E531B">
              <w:rPr>
                <w:rFonts w:hint="eastAsia"/>
              </w:rPr>
              <w:t>2</w:t>
            </w:r>
            <w:r w:rsidRPr="000E531B">
              <w:t>0</w:t>
            </w:r>
            <w:r w:rsidRPr="000E531B">
              <w:rPr>
                <w:rFonts w:hint="eastAsia"/>
              </w:rPr>
              <w:t>人，未住厂人员生活用水</w:t>
            </w:r>
            <w:proofErr w:type="gramStart"/>
            <w:r w:rsidRPr="000E531B">
              <w:rPr>
                <w:rFonts w:hint="eastAsia"/>
              </w:rPr>
              <w:t>量按照</w:t>
            </w:r>
            <w:proofErr w:type="gramEnd"/>
            <w:r w:rsidRPr="000E531B">
              <w:t>5</w:t>
            </w:r>
            <w:r w:rsidRPr="000E531B">
              <w:rPr>
                <w:rFonts w:hint="eastAsia"/>
              </w:rPr>
              <w:t>0L/</w:t>
            </w:r>
            <w:r w:rsidRPr="000E531B">
              <w:rPr>
                <w:rFonts w:hint="eastAsia"/>
              </w:rPr>
              <w:t>人·</w:t>
            </w:r>
            <w:r w:rsidRPr="000E531B">
              <w:rPr>
                <w:rFonts w:hint="eastAsia"/>
              </w:rPr>
              <w:t>d</w:t>
            </w:r>
            <w:r w:rsidRPr="000E531B">
              <w:rPr>
                <w:rFonts w:hint="eastAsia"/>
              </w:rPr>
              <w:t>核算，</w:t>
            </w:r>
            <w:r w:rsidRPr="000E531B">
              <w:rPr>
                <w:rFonts w:hint="eastAsia"/>
                <w:color w:val="auto"/>
              </w:rPr>
              <w:t>则生活用水总量约为</w:t>
            </w:r>
            <w:r w:rsidRPr="000E531B">
              <w:rPr>
                <w:rFonts w:hint="eastAsia"/>
                <w:color w:val="auto"/>
              </w:rPr>
              <w:t>1t/d</w:t>
            </w:r>
            <w:r w:rsidRPr="000E531B">
              <w:rPr>
                <w:rFonts w:hint="eastAsia"/>
                <w:color w:val="auto"/>
              </w:rPr>
              <w:t>，生活污水排污系数取</w:t>
            </w:r>
            <w:r w:rsidRPr="000E531B">
              <w:rPr>
                <w:rFonts w:hint="eastAsia"/>
                <w:color w:val="auto"/>
              </w:rPr>
              <w:t>0.</w:t>
            </w:r>
            <w:r w:rsidRPr="000E531B">
              <w:rPr>
                <w:color w:val="auto"/>
              </w:rPr>
              <w:t>8</w:t>
            </w:r>
            <w:r w:rsidRPr="000E531B">
              <w:rPr>
                <w:rFonts w:hint="eastAsia"/>
                <w:color w:val="auto"/>
              </w:rPr>
              <w:t>，则项目生活污水排放量为</w:t>
            </w:r>
            <w:r w:rsidRPr="000E531B">
              <w:rPr>
                <w:rFonts w:hint="eastAsia"/>
                <w:color w:val="auto"/>
              </w:rPr>
              <w:t>0.8t/d</w:t>
            </w:r>
            <w:r w:rsidRPr="000E531B">
              <w:rPr>
                <w:rFonts w:hint="eastAsia"/>
                <w:color w:val="auto"/>
              </w:rPr>
              <w:t>，</w:t>
            </w:r>
            <w:r w:rsidRPr="000E531B">
              <w:rPr>
                <w:rFonts w:hint="eastAsia"/>
                <w:color w:val="auto"/>
              </w:rPr>
              <w:t>240</w:t>
            </w:r>
            <w:r w:rsidRPr="000E531B">
              <w:rPr>
                <w:rFonts w:hint="eastAsia"/>
              </w:rPr>
              <w:t>t/</w:t>
            </w:r>
            <w:r w:rsidRPr="000E531B">
              <w:t>a</w:t>
            </w:r>
            <w:r w:rsidRPr="000E531B">
              <w:t>。</w:t>
            </w:r>
          </w:p>
          <w:p w14:paraId="2B0434B7" w14:textId="77777777" w:rsidR="000E531B" w:rsidRPr="000E531B" w:rsidRDefault="000E531B" w:rsidP="00B75AFD">
            <w:pPr>
              <w:pStyle w:val="00"/>
              <w:ind w:firstLine="480"/>
            </w:pPr>
            <w:r w:rsidRPr="000E531B">
              <w:rPr>
                <w:rFonts w:hint="eastAsia"/>
                <w:szCs w:val="24"/>
              </w:rPr>
              <w:t>近期，</w:t>
            </w:r>
            <w:r w:rsidRPr="000E531B">
              <w:rPr>
                <w:rFonts w:hint="eastAsia"/>
              </w:rPr>
              <w:t>矿微粉厂区生活污水</w:t>
            </w:r>
            <w:proofErr w:type="gramStart"/>
            <w:r w:rsidRPr="000E531B">
              <w:rPr>
                <w:rFonts w:hint="eastAsia"/>
                <w:szCs w:val="24"/>
              </w:rPr>
              <w:t>排入闽光钢铁</w:t>
            </w:r>
            <w:proofErr w:type="gramEnd"/>
            <w:r w:rsidRPr="000E531B">
              <w:rPr>
                <w:rFonts w:hint="eastAsia"/>
                <w:szCs w:val="24"/>
              </w:rPr>
              <w:t>污水处理站，处理达标后排入西溪。</w:t>
            </w:r>
            <w:r w:rsidRPr="000E531B">
              <w:rPr>
                <w:rFonts w:hint="eastAsia"/>
              </w:rPr>
              <w:t>项目生产废水和生活污水排放情况如下：</w:t>
            </w:r>
          </w:p>
          <w:p w14:paraId="5B67127E"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项目近期废水污染物排放情况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2050"/>
              <w:gridCol w:w="2456"/>
              <w:gridCol w:w="2368"/>
            </w:tblGrid>
            <w:tr w:rsidR="000E531B" w:rsidRPr="000E531B" w14:paraId="29095274" w14:textId="77777777" w:rsidTr="00B75AFD">
              <w:trPr>
                <w:trHeight w:val="397"/>
                <w:jc w:val="center"/>
              </w:trPr>
              <w:tc>
                <w:tcPr>
                  <w:tcW w:w="1057" w:type="pct"/>
                  <w:vMerge w:val="restart"/>
                  <w:vAlign w:val="center"/>
                </w:tcPr>
                <w:p w14:paraId="1C3D4697" w14:textId="77777777" w:rsidR="000E531B" w:rsidRPr="000E531B" w:rsidRDefault="000E531B" w:rsidP="00B75AFD">
                  <w:pPr>
                    <w:pStyle w:val="Tabletext"/>
                    <w:rPr>
                      <w:color w:val="000000"/>
                      <w:sz w:val="18"/>
                      <w:szCs w:val="18"/>
                    </w:rPr>
                  </w:pPr>
                  <w:r w:rsidRPr="000E531B">
                    <w:rPr>
                      <w:rFonts w:hint="eastAsia"/>
                      <w:color w:val="000000"/>
                      <w:sz w:val="18"/>
                      <w:szCs w:val="18"/>
                    </w:rPr>
                    <w:t>废水类别</w:t>
                  </w:r>
                </w:p>
              </w:tc>
              <w:tc>
                <w:tcPr>
                  <w:tcW w:w="1176" w:type="pct"/>
                  <w:vMerge w:val="restart"/>
                  <w:vAlign w:val="center"/>
                </w:tcPr>
                <w:p w14:paraId="75C9C806" w14:textId="77777777" w:rsidR="000E531B" w:rsidRPr="000E531B" w:rsidRDefault="000E531B" w:rsidP="00B75AFD">
                  <w:pPr>
                    <w:pStyle w:val="Tabletext"/>
                    <w:rPr>
                      <w:color w:val="000000"/>
                      <w:sz w:val="18"/>
                      <w:szCs w:val="18"/>
                    </w:rPr>
                  </w:pPr>
                  <w:r w:rsidRPr="000E531B">
                    <w:rPr>
                      <w:rFonts w:hint="eastAsia"/>
                      <w:color w:val="000000"/>
                      <w:sz w:val="18"/>
                      <w:szCs w:val="18"/>
                    </w:rPr>
                    <w:t>污染物项目</w:t>
                  </w:r>
                </w:p>
              </w:tc>
              <w:tc>
                <w:tcPr>
                  <w:tcW w:w="2767" w:type="pct"/>
                  <w:gridSpan w:val="2"/>
                  <w:vAlign w:val="center"/>
                </w:tcPr>
                <w:p w14:paraId="590B7EB9" w14:textId="77777777" w:rsidR="000E531B" w:rsidRPr="000E531B" w:rsidRDefault="000E531B" w:rsidP="00B75AFD">
                  <w:pPr>
                    <w:pStyle w:val="Tabletext"/>
                    <w:rPr>
                      <w:color w:val="000000"/>
                      <w:sz w:val="18"/>
                      <w:szCs w:val="18"/>
                    </w:rPr>
                  </w:pPr>
                  <w:r w:rsidRPr="000E531B">
                    <w:rPr>
                      <w:rFonts w:hint="eastAsia"/>
                      <w:color w:val="000000"/>
                      <w:sz w:val="18"/>
                      <w:szCs w:val="18"/>
                    </w:rPr>
                    <w:t>污染物排放情况</w:t>
                  </w:r>
                </w:p>
              </w:tc>
            </w:tr>
            <w:tr w:rsidR="000E531B" w:rsidRPr="000E531B" w14:paraId="67693558" w14:textId="77777777" w:rsidTr="00B75AFD">
              <w:trPr>
                <w:trHeight w:val="397"/>
                <w:jc w:val="center"/>
              </w:trPr>
              <w:tc>
                <w:tcPr>
                  <w:tcW w:w="1057" w:type="pct"/>
                  <w:vMerge/>
                  <w:vAlign w:val="center"/>
                </w:tcPr>
                <w:p w14:paraId="65ACFE69" w14:textId="77777777" w:rsidR="000E531B" w:rsidRPr="000E531B" w:rsidRDefault="000E531B" w:rsidP="00B75AFD">
                  <w:pPr>
                    <w:pStyle w:val="Tabletext"/>
                    <w:rPr>
                      <w:color w:val="000000"/>
                      <w:sz w:val="18"/>
                      <w:szCs w:val="18"/>
                    </w:rPr>
                  </w:pPr>
                </w:p>
              </w:tc>
              <w:tc>
                <w:tcPr>
                  <w:tcW w:w="1176" w:type="pct"/>
                  <w:vMerge/>
                  <w:vAlign w:val="center"/>
                </w:tcPr>
                <w:p w14:paraId="38A8ECEB" w14:textId="77777777" w:rsidR="000E531B" w:rsidRPr="000E531B" w:rsidRDefault="000E531B" w:rsidP="00B75AFD">
                  <w:pPr>
                    <w:pStyle w:val="Tabletext"/>
                    <w:rPr>
                      <w:color w:val="000000"/>
                      <w:sz w:val="18"/>
                      <w:szCs w:val="18"/>
                    </w:rPr>
                  </w:pPr>
                </w:p>
              </w:tc>
              <w:tc>
                <w:tcPr>
                  <w:tcW w:w="1409" w:type="pct"/>
                  <w:vAlign w:val="center"/>
                </w:tcPr>
                <w:p w14:paraId="4395C6FE" w14:textId="77777777" w:rsidR="000E531B" w:rsidRPr="000E531B" w:rsidRDefault="000E531B" w:rsidP="00B75AFD">
                  <w:pPr>
                    <w:pStyle w:val="Tabletext"/>
                    <w:rPr>
                      <w:color w:val="000000"/>
                      <w:sz w:val="18"/>
                      <w:szCs w:val="18"/>
                    </w:rPr>
                  </w:pPr>
                  <w:r w:rsidRPr="000E531B">
                    <w:rPr>
                      <w:rFonts w:hint="eastAsia"/>
                      <w:color w:val="000000"/>
                      <w:sz w:val="18"/>
                      <w:szCs w:val="18"/>
                    </w:rPr>
                    <w:t>排放浓度</w:t>
                  </w:r>
                  <w:r w:rsidRPr="000E531B">
                    <w:rPr>
                      <w:rFonts w:hint="eastAsia"/>
                      <w:color w:val="000000"/>
                      <w:sz w:val="18"/>
                      <w:szCs w:val="18"/>
                    </w:rPr>
                    <w:t>(</w:t>
                  </w:r>
                  <w:r w:rsidRPr="000E531B">
                    <w:rPr>
                      <w:color w:val="000000"/>
                      <w:sz w:val="18"/>
                      <w:szCs w:val="18"/>
                    </w:rPr>
                    <w:t>mg/L</w:t>
                  </w:r>
                  <w:r w:rsidRPr="000E531B">
                    <w:rPr>
                      <w:rFonts w:hint="eastAsia"/>
                      <w:color w:val="000000"/>
                      <w:sz w:val="18"/>
                      <w:szCs w:val="18"/>
                    </w:rPr>
                    <w:t>)</w:t>
                  </w:r>
                </w:p>
              </w:tc>
              <w:tc>
                <w:tcPr>
                  <w:tcW w:w="1358" w:type="pct"/>
                  <w:vAlign w:val="center"/>
                </w:tcPr>
                <w:p w14:paraId="63FFCD05" w14:textId="77777777" w:rsidR="000E531B" w:rsidRPr="000E531B" w:rsidRDefault="000E531B" w:rsidP="00B75AFD">
                  <w:pPr>
                    <w:pStyle w:val="Tabletext"/>
                    <w:rPr>
                      <w:color w:val="000000"/>
                      <w:sz w:val="18"/>
                      <w:szCs w:val="18"/>
                    </w:rPr>
                  </w:pPr>
                  <w:r w:rsidRPr="000E531B">
                    <w:rPr>
                      <w:rFonts w:hint="eastAsia"/>
                      <w:color w:val="000000"/>
                      <w:sz w:val="18"/>
                      <w:szCs w:val="18"/>
                    </w:rPr>
                    <w:t>排放量</w:t>
                  </w:r>
                  <w:r w:rsidRPr="000E531B">
                    <w:rPr>
                      <w:rFonts w:hint="eastAsia"/>
                      <w:color w:val="000000"/>
                      <w:sz w:val="18"/>
                      <w:szCs w:val="18"/>
                    </w:rPr>
                    <w:t>(</w:t>
                  </w:r>
                  <w:r w:rsidRPr="000E531B">
                    <w:rPr>
                      <w:color w:val="000000"/>
                      <w:sz w:val="18"/>
                      <w:szCs w:val="18"/>
                    </w:rPr>
                    <w:t>t/a</w:t>
                  </w:r>
                  <w:r w:rsidRPr="000E531B">
                    <w:rPr>
                      <w:rFonts w:hint="eastAsia"/>
                      <w:color w:val="000000"/>
                      <w:sz w:val="18"/>
                      <w:szCs w:val="18"/>
                    </w:rPr>
                    <w:t>)</w:t>
                  </w:r>
                </w:p>
              </w:tc>
            </w:tr>
            <w:tr w:rsidR="000E531B" w:rsidRPr="000E531B" w14:paraId="0A789C39" w14:textId="77777777" w:rsidTr="00B75AFD">
              <w:trPr>
                <w:trHeight w:val="397"/>
                <w:jc w:val="center"/>
              </w:trPr>
              <w:tc>
                <w:tcPr>
                  <w:tcW w:w="1057" w:type="pct"/>
                  <w:vMerge w:val="restart"/>
                  <w:vAlign w:val="center"/>
                </w:tcPr>
                <w:p w14:paraId="4A306CD3" w14:textId="77777777" w:rsidR="000E531B" w:rsidRPr="000E531B" w:rsidRDefault="000E531B" w:rsidP="00B75AFD">
                  <w:pPr>
                    <w:pStyle w:val="Tabletext"/>
                    <w:rPr>
                      <w:color w:val="000000"/>
                      <w:sz w:val="18"/>
                      <w:szCs w:val="18"/>
                    </w:rPr>
                  </w:pPr>
                  <w:r w:rsidRPr="000E531B">
                    <w:rPr>
                      <w:rFonts w:hint="eastAsia"/>
                      <w:color w:val="000000"/>
                      <w:sz w:val="18"/>
                      <w:szCs w:val="18"/>
                    </w:rPr>
                    <w:t>生产废水、生活污水</w:t>
                  </w:r>
                </w:p>
              </w:tc>
              <w:tc>
                <w:tcPr>
                  <w:tcW w:w="1176" w:type="pct"/>
                  <w:vAlign w:val="center"/>
                </w:tcPr>
                <w:p w14:paraId="3ECBBE28" w14:textId="77777777" w:rsidR="000E531B" w:rsidRPr="000E531B" w:rsidRDefault="000E531B" w:rsidP="00B75AFD">
                  <w:pPr>
                    <w:pStyle w:val="Tabletext"/>
                    <w:rPr>
                      <w:color w:val="000000"/>
                      <w:sz w:val="18"/>
                      <w:szCs w:val="18"/>
                    </w:rPr>
                  </w:pPr>
                  <w:r w:rsidRPr="000E531B">
                    <w:rPr>
                      <w:rFonts w:hint="eastAsia"/>
                      <w:color w:val="000000"/>
                      <w:sz w:val="18"/>
                      <w:szCs w:val="18"/>
                    </w:rPr>
                    <w:t>废水量</w:t>
                  </w:r>
                </w:p>
              </w:tc>
              <w:tc>
                <w:tcPr>
                  <w:tcW w:w="1409" w:type="pct"/>
                  <w:vAlign w:val="center"/>
                </w:tcPr>
                <w:p w14:paraId="294AE6C4"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c>
                <w:tcPr>
                  <w:tcW w:w="1358" w:type="pct"/>
                  <w:vAlign w:val="center"/>
                </w:tcPr>
                <w:p w14:paraId="3983A5B3"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936</w:t>
                  </w:r>
                </w:p>
              </w:tc>
            </w:tr>
            <w:tr w:rsidR="000E531B" w:rsidRPr="000E531B" w14:paraId="150F6397" w14:textId="77777777" w:rsidTr="00B75AFD">
              <w:trPr>
                <w:trHeight w:val="397"/>
                <w:jc w:val="center"/>
              </w:trPr>
              <w:tc>
                <w:tcPr>
                  <w:tcW w:w="1057" w:type="pct"/>
                  <w:vMerge/>
                  <w:vAlign w:val="center"/>
                </w:tcPr>
                <w:p w14:paraId="500DE22A" w14:textId="77777777" w:rsidR="000E531B" w:rsidRPr="000E531B" w:rsidRDefault="000E531B" w:rsidP="00B75AFD">
                  <w:pPr>
                    <w:pStyle w:val="Tabletext"/>
                    <w:rPr>
                      <w:color w:val="000000"/>
                      <w:sz w:val="18"/>
                      <w:szCs w:val="18"/>
                    </w:rPr>
                  </w:pPr>
                </w:p>
              </w:tc>
              <w:tc>
                <w:tcPr>
                  <w:tcW w:w="1176" w:type="pct"/>
                  <w:vAlign w:val="center"/>
                </w:tcPr>
                <w:p w14:paraId="3FAA4C96" w14:textId="77777777" w:rsidR="000E531B" w:rsidRPr="000E531B" w:rsidRDefault="000E531B" w:rsidP="00B75AFD">
                  <w:pPr>
                    <w:pStyle w:val="Tabletext"/>
                    <w:rPr>
                      <w:color w:val="000000"/>
                      <w:sz w:val="18"/>
                      <w:szCs w:val="18"/>
                    </w:rPr>
                  </w:pPr>
                  <w:r w:rsidRPr="000E531B">
                    <w:rPr>
                      <w:rFonts w:hint="eastAsia"/>
                      <w:color w:val="000000"/>
                      <w:sz w:val="18"/>
                      <w:szCs w:val="18"/>
                    </w:rPr>
                    <w:t>p</w:t>
                  </w:r>
                  <w:r w:rsidRPr="000E531B">
                    <w:rPr>
                      <w:color w:val="000000"/>
                      <w:sz w:val="18"/>
                      <w:szCs w:val="18"/>
                    </w:rPr>
                    <w:t>H</w:t>
                  </w:r>
                  <w:r w:rsidRPr="000E531B">
                    <w:rPr>
                      <w:rFonts w:hint="eastAsia"/>
                      <w:color w:val="000000"/>
                      <w:sz w:val="18"/>
                      <w:szCs w:val="18"/>
                    </w:rPr>
                    <w:t>(</w:t>
                  </w:r>
                  <w:r w:rsidRPr="000E531B">
                    <w:rPr>
                      <w:rFonts w:hint="eastAsia"/>
                      <w:color w:val="000000"/>
                      <w:sz w:val="18"/>
                      <w:szCs w:val="18"/>
                    </w:rPr>
                    <w:t>无量纲</w:t>
                  </w:r>
                  <w:r w:rsidRPr="000E531B">
                    <w:rPr>
                      <w:color w:val="000000"/>
                      <w:sz w:val="18"/>
                      <w:szCs w:val="18"/>
                    </w:rPr>
                    <w:t>)</w:t>
                  </w:r>
                </w:p>
              </w:tc>
              <w:tc>
                <w:tcPr>
                  <w:tcW w:w="1409" w:type="pct"/>
                  <w:vAlign w:val="center"/>
                </w:tcPr>
                <w:p w14:paraId="0348DC7B"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6~9</w:t>
                  </w:r>
                </w:p>
              </w:tc>
              <w:tc>
                <w:tcPr>
                  <w:tcW w:w="1358" w:type="pct"/>
                  <w:vAlign w:val="center"/>
                </w:tcPr>
                <w:p w14:paraId="1D3F00D3"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r>
            <w:tr w:rsidR="000E531B" w:rsidRPr="000E531B" w14:paraId="283E650A" w14:textId="77777777" w:rsidTr="00B75AFD">
              <w:trPr>
                <w:trHeight w:val="397"/>
                <w:jc w:val="center"/>
              </w:trPr>
              <w:tc>
                <w:tcPr>
                  <w:tcW w:w="1057" w:type="pct"/>
                  <w:vMerge/>
                  <w:vAlign w:val="center"/>
                </w:tcPr>
                <w:p w14:paraId="0A6C6689" w14:textId="77777777" w:rsidR="000E531B" w:rsidRPr="000E531B" w:rsidRDefault="000E531B" w:rsidP="00B75AFD">
                  <w:pPr>
                    <w:pStyle w:val="Tabletext"/>
                    <w:rPr>
                      <w:color w:val="000000"/>
                      <w:sz w:val="18"/>
                      <w:szCs w:val="18"/>
                    </w:rPr>
                  </w:pPr>
                </w:p>
              </w:tc>
              <w:tc>
                <w:tcPr>
                  <w:tcW w:w="1176" w:type="pct"/>
                  <w:vAlign w:val="center"/>
                </w:tcPr>
                <w:p w14:paraId="7BA63E9A" w14:textId="77777777" w:rsidR="000E531B" w:rsidRPr="000E531B" w:rsidRDefault="000E531B" w:rsidP="00B75AFD">
                  <w:pPr>
                    <w:pStyle w:val="Tabletext"/>
                    <w:rPr>
                      <w:color w:val="000000"/>
                      <w:sz w:val="18"/>
                      <w:szCs w:val="18"/>
                    </w:rPr>
                  </w:pPr>
                  <w:proofErr w:type="spellStart"/>
                  <w:r w:rsidRPr="000E531B">
                    <w:rPr>
                      <w:rFonts w:hint="eastAsia"/>
                      <w:color w:val="000000"/>
                      <w:sz w:val="18"/>
                      <w:szCs w:val="18"/>
                    </w:rPr>
                    <w:t>C</w:t>
                  </w:r>
                  <w:r w:rsidRPr="000E531B">
                    <w:rPr>
                      <w:color w:val="000000"/>
                      <w:sz w:val="18"/>
                      <w:szCs w:val="18"/>
                    </w:rPr>
                    <w:t>OD</w:t>
                  </w:r>
                  <w:r w:rsidRPr="000E531B">
                    <w:rPr>
                      <w:rFonts w:hint="eastAsia"/>
                      <w:color w:val="000000"/>
                      <w:sz w:val="18"/>
                      <w:szCs w:val="18"/>
                      <w:vertAlign w:val="subscript"/>
                    </w:rPr>
                    <w:t>cr</w:t>
                  </w:r>
                  <w:proofErr w:type="spellEnd"/>
                </w:p>
              </w:tc>
              <w:tc>
                <w:tcPr>
                  <w:tcW w:w="1409" w:type="pct"/>
                  <w:vAlign w:val="center"/>
                </w:tcPr>
                <w:p w14:paraId="33BC99ED"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50</w:t>
                  </w:r>
                </w:p>
              </w:tc>
              <w:tc>
                <w:tcPr>
                  <w:tcW w:w="1358" w:type="pct"/>
                  <w:vAlign w:val="center"/>
                </w:tcPr>
                <w:p w14:paraId="6569D5DD"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w:t>
                  </w:r>
                  <w:r w:rsidRPr="000E531B">
                    <w:rPr>
                      <w:rFonts w:ascii="Times New Roman" w:hAnsi="Times New Roman" w:hint="eastAsia"/>
                      <w:color w:val="000000"/>
                      <w:sz w:val="18"/>
                      <w:szCs w:val="18"/>
                    </w:rPr>
                    <w:t>47</w:t>
                  </w:r>
                </w:p>
              </w:tc>
            </w:tr>
            <w:tr w:rsidR="000E531B" w:rsidRPr="000E531B" w14:paraId="13CB85C2" w14:textId="77777777" w:rsidTr="00B75AFD">
              <w:trPr>
                <w:trHeight w:val="397"/>
                <w:jc w:val="center"/>
              </w:trPr>
              <w:tc>
                <w:tcPr>
                  <w:tcW w:w="1057" w:type="pct"/>
                  <w:vMerge/>
                  <w:vAlign w:val="center"/>
                </w:tcPr>
                <w:p w14:paraId="7CB6FDBB" w14:textId="77777777" w:rsidR="000E531B" w:rsidRPr="000E531B" w:rsidRDefault="000E531B" w:rsidP="00B75AFD">
                  <w:pPr>
                    <w:pStyle w:val="Tabletext"/>
                    <w:rPr>
                      <w:color w:val="000000"/>
                      <w:sz w:val="18"/>
                      <w:szCs w:val="18"/>
                    </w:rPr>
                  </w:pPr>
                </w:p>
              </w:tc>
              <w:tc>
                <w:tcPr>
                  <w:tcW w:w="1176" w:type="pct"/>
                  <w:vAlign w:val="center"/>
                </w:tcPr>
                <w:p w14:paraId="1330EB9E" w14:textId="77777777" w:rsidR="000E531B" w:rsidRPr="000E531B" w:rsidRDefault="000E531B" w:rsidP="00B75AFD">
                  <w:pPr>
                    <w:pStyle w:val="Tabletext"/>
                    <w:rPr>
                      <w:color w:val="000000"/>
                      <w:sz w:val="18"/>
                      <w:szCs w:val="18"/>
                    </w:rPr>
                  </w:pPr>
                  <w:r w:rsidRPr="000E531B">
                    <w:rPr>
                      <w:rFonts w:hint="eastAsia"/>
                      <w:color w:val="000000"/>
                      <w:sz w:val="18"/>
                      <w:szCs w:val="18"/>
                    </w:rPr>
                    <w:t>S</w:t>
                  </w:r>
                  <w:r w:rsidRPr="000E531B">
                    <w:rPr>
                      <w:color w:val="000000"/>
                      <w:sz w:val="18"/>
                      <w:szCs w:val="18"/>
                    </w:rPr>
                    <w:t>S</w:t>
                  </w:r>
                </w:p>
              </w:tc>
              <w:tc>
                <w:tcPr>
                  <w:tcW w:w="1409" w:type="pct"/>
                  <w:vAlign w:val="center"/>
                </w:tcPr>
                <w:p w14:paraId="56CBC977"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10</w:t>
                  </w:r>
                </w:p>
              </w:tc>
              <w:tc>
                <w:tcPr>
                  <w:tcW w:w="1358" w:type="pct"/>
                  <w:vAlign w:val="center"/>
                </w:tcPr>
                <w:p w14:paraId="62FCB57E"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w:t>
                  </w:r>
                  <w:r w:rsidRPr="000E531B">
                    <w:rPr>
                      <w:rFonts w:ascii="Times New Roman" w:hAnsi="Times New Roman" w:hint="eastAsia"/>
                      <w:color w:val="000000"/>
                      <w:sz w:val="18"/>
                      <w:szCs w:val="18"/>
                    </w:rPr>
                    <w:t>09</w:t>
                  </w:r>
                </w:p>
              </w:tc>
            </w:tr>
            <w:tr w:rsidR="000E531B" w:rsidRPr="000E531B" w14:paraId="3425F93C" w14:textId="77777777" w:rsidTr="00B75AFD">
              <w:trPr>
                <w:trHeight w:val="397"/>
                <w:jc w:val="center"/>
              </w:trPr>
              <w:tc>
                <w:tcPr>
                  <w:tcW w:w="1057" w:type="pct"/>
                  <w:vMerge/>
                  <w:vAlign w:val="center"/>
                </w:tcPr>
                <w:p w14:paraId="01D714EF" w14:textId="77777777" w:rsidR="000E531B" w:rsidRPr="000E531B" w:rsidRDefault="000E531B" w:rsidP="00B75AFD">
                  <w:pPr>
                    <w:pStyle w:val="Tabletext"/>
                    <w:rPr>
                      <w:color w:val="000000"/>
                      <w:sz w:val="18"/>
                      <w:szCs w:val="18"/>
                    </w:rPr>
                  </w:pPr>
                </w:p>
              </w:tc>
              <w:tc>
                <w:tcPr>
                  <w:tcW w:w="1176" w:type="pct"/>
                  <w:vAlign w:val="center"/>
                </w:tcPr>
                <w:p w14:paraId="334AC3CE" w14:textId="77777777" w:rsidR="000E531B" w:rsidRPr="000E531B" w:rsidRDefault="000E531B" w:rsidP="00B75AFD">
                  <w:pPr>
                    <w:pStyle w:val="Tabletext"/>
                    <w:rPr>
                      <w:color w:val="000000"/>
                      <w:sz w:val="18"/>
                      <w:szCs w:val="18"/>
                    </w:rPr>
                  </w:pPr>
                  <w:r w:rsidRPr="000E531B">
                    <w:rPr>
                      <w:rFonts w:hint="eastAsia"/>
                      <w:color w:val="000000"/>
                      <w:sz w:val="18"/>
                      <w:szCs w:val="18"/>
                    </w:rPr>
                    <w:t>氨氮</w:t>
                  </w:r>
                </w:p>
              </w:tc>
              <w:tc>
                <w:tcPr>
                  <w:tcW w:w="1409" w:type="pct"/>
                  <w:vAlign w:val="center"/>
                </w:tcPr>
                <w:p w14:paraId="56468B68"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5</w:t>
                  </w:r>
                </w:p>
              </w:tc>
              <w:tc>
                <w:tcPr>
                  <w:tcW w:w="1358" w:type="pct"/>
                  <w:vAlign w:val="center"/>
                </w:tcPr>
                <w:p w14:paraId="6B5EEFE4"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.00</w:t>
                  </w:r>
                  <w:r w:rsidRPr="000E531B">
                    <w:rPr>
                      <w:rFonts w:ascii="Times New Roman" w:hAnsi="Times New Roman" w:hint="eastAsia"/>
                      <w:color w:val="000000"/>
                      <w:sz w:val="18"/>
                      <w:szCs w:val="18"/>
                    </w:rPr>
                    <w:t>5</w:t>
                  </w:r>
                </w:p>
              </w:tc>
            </w:tr>
          </w:tbl>
          <w:p w14:paraId="2FD752EE" w14:textId="77777777" w:rsidR="000E531B" w:rsidRPr="000E531B" w:rsidRDefault="000E531B" w:rsidP="00B75AFD">
            <w:pPr>
              <w:pStyle w:val="00"/>
              <w:ind w:firstLine="480"/>
            </w:pPr>
            <w:r w:rsidRPr="000E531B">
              <w:rPr>
                <w:rFonts w:hint="eastAsia"/>
                <w:szCs w:val="24"/>
              </w:rPr>
              <w:t>远期（预计</w:t>
            </w:r>
            <w:r w:rsidRPr="000E531B">
              <w:rPr>
                <w:rFonts w:hint="eastAsia"/>
                <w:szCs w:val="24"/>
              </w:rPr>
              <w:t>2</w:t>
            </w:r>
            <w:r w:rsidRPr="000E531B">
              <w:rPr>
                <w:szCs w:val="24"/>
              </w:rPr>
              <w:t>024</w:t>
            </w:r>
            <w:r w:rsidRPr="000E531B">
              <w:rPr>
                <w:rFonts w:hint="eastAsia"/>
                <w:szCs w:val="24"/>
              </w:rPr>
              <w:t>年</w:t>
            </w:r>
            <w:r w:rsidRPr="000E531B">
              <w:rPr>
                <w:rFonts w:hint="eastAsia"/>
                <w:szCs w:val="24"/>
              </w:rPr>
              <w:t>1</w:t>
            </w:r>
            <w:r w:rsidRPr="000E531B">
              <w:rPr>
                <w:szCs w:val="24"/>
              </w:rPr>
              <w:t>0</w:t>
            </w:r>
            <w:r w:rsidRPr="000E531B">
              <w:rPr>
                <w:rFonts w:hint="eastAsia"/>
                <w:szCs w:val="24"/>
              </w:rPr>
              <w:t>月），待项目区域污水管网铺设完善并接入湖头镇污水处理厂后，项目生活污水通过市政污水管网排入安溪县湖头污水处理厂</w:t>
            </w:r>
            <w:r w:rsidRPr="000E531B">
              <w:rPr>
                <w:rFonts w:hint="eastAsia"/>
              </w:rPr>
              <w:t>，</w:t>
            </w:r>
            <w:proofErr w:type="gramStart"/>
            <w:r w:rsidRPr="000E531B">
              <w:rPr>
                <w:rFonts w:hint="eastAsia"/>
              </w:rPr>
              <w:t>经湖头</w:t>
            </w:r>
            <w:proofErr w:type="gramEnd"/>
            <w:r w:rsidRPr="000E531B">
              <w:rPr>
                <w:rFonts w:hint="eastAsia"/>
              </w:rPr>
              <w:t>污水厂处理后最终排入西溪。</w:t>
            </w:r>
            <w:r w:rsidRPr="000E531B">
              <w:rPr>
                <w:rFonts w:hint="eastAsia"/>
                <w:szCs w:val="24"/>
              </w:rPr>
              <w:t>则远期</w:t>
            </w:r>
            <w:r w:rsidRPr="000E531B">
              <w:rPr>
                <w:rFonts w:hint="eastAsia"/>
              </w:rPr>
              <w:t>项目生产废水和生活污水产生及排放情况如下：</w:t>
            </w:r>
          </w:p>
          <w:p w14:paraId="72955005"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hint="eastAsia"/>
                <w:b/>
                <w:sz w:val="24"/>
                <w:szCs w:val="22"/>
              </w:rPr>
              <w:t>项目远期废水污染物排放情况</w:t>
            </w:r>
          </w:p>
          <w:tbl>
            <w:tblPr>
              <w:tblW w:w="5000" w:type="pct"/>
              <w:jc w:val="center"/>
              <w:tblBorders>
                <w:top w:val="single" w:sz="12" w:space="0" w:color="auto"/>
                <w:bottom w:val="single" w:sz="12"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3"/>
              <w:gridCol w:w="2050"/>
              <w:gridCol w:w="2456"/>
              <w:gridCol w:w="2368"/>
            </w:tblGrid>
            <w:tr w:rsidR="000E531B" w:rsidRPr="000E531B" w14:paraId="60E85157" w14:textId="77777777" w:rsidTr="00B75AFD">
              <w:trPr>
                <w:trHeight w:val="397"/>
                <w:jc w:val="center"/>
              </w:trPr>
              <w:tc>
                <w:tcPr>
                  <w:tcW w:w="1057" w:type="pct"/>
                  <w:vMerge w:val="restart"/>
                  <w:vAlign w:val="center"/>
                </w:tcPr>
                <w:p w14:paraId="652BCEAB" w14:textId="77777777" w:rsidR="000E531B" w:rsidRPr="000E531B" w:rsidRDefault="000E531B" w:rsidP="00B75AFD">
                  <w:pPr>
                    <w:pStyle w:val="Tabletext"/>
                    <w:rPr>
                      <w:color w:val="000000"/>
                      <w:sz w:val="18"/>
                      <w:szCs w:val="18"/>
                    </w:rPr>
                  </w:pPr>
                  <w:r w:rsidRPr="000E531B">
                    <w:rPr>
                      <w:rFonts w:hint="eastAsia"/>
                      <w:color w:val="000000"/>
                      <w:sz w:val="18"/>
                      <w:szCs w:val="18"/>
                    </w:rPr>
                    <w:t>废水类别</w:t>
                  </w:r>
                </w:p>
              </w:tc>
              <w:tc>
                <w:tcPr>
                  <w:tcW w:w="1176" w:type="pct"/>
                  <w:vMerge w:val="restart"/>
                  <w:vAlign w:val="center"/>
                </w:tcPr>
                <w:p w14:paraId="5CA463E4" w14:textId="77777777" w:rsidR="000E531B" w:rsidRPr="000E531B" w:rsidRDefault="000E531B" w:rsidP="00B75AFD">
                  <w:pPr>
                    <w:pStyle w:val="Tabletext"/>
                    <w:rPr>
                      <w:color w:val="000000"/>
                      <w:sz w:val="18"/>
                      <w:szCs w:val="18"/>
                    </w:rPr>
                  </w:pPr>
                  <w:r w:rsidRPr="000E531B">
                    <w:rPr>
                      <w:rFonts w:hint="eastAsia"/>
                      <w:color w:val="000000"/>
                      <w:sz w:val="18"/>
                      <w:szCs w:val="18"/>
                    </w:rPr>
                    <w:t>污染物项目</w:t>
                  </w:r>
                </w:p>
              </w:tc>
              <w:tc>
                <w:tcPr>
                  <w:tcW w:w="2767" w:type="pct"/>
                  <w:gridSpan w:val="2"/>
                  <w:vAlign w:val="center"/>
                </w:tcPr>
                <w:p w14:paraId="2998FFA4" w14:textId="77777777" w:rsidR="000E531B" w:rsidRPr="000E531B" w:rsidRDefault="000E531B" w:rsidP="00B75AFD">
                  <w:pPr>
                    <w:pStyle w:val="Tabletext"/>
                    <w:rPr>
                      <w:color w:val="000000"/>
                      <w:sz w:val="18"/>
                      <w:szCs w:val="18"/>
                    </w:rPr>
                  </w:pPr>
                  <w:r w:rsidRPr="000E531B">
                    <w:rPr>
                      <w:rFonts w:hint="eastAsia"/>
                      <w:color w:val="000000"/>
                      <w:sz w:val="18"/>
                      <w:szCs w:val="18"/>
                    </w:rPr>
                    <w:t>污染物排放情况</w:t>
                  </w:r>
                </w:p>
                <w:p w14:paraId="6D93F9F0" w14:textId="77777777" w:rsidR="000E531B" w:rsidRPr="000E531B" w:rsidRDefault="000E531B" w:rsidP="00B75AFD">
                  <w:pPr>
                    <w:pStyle w:val="Tabletext"/>
                    <w:rPr>
                      <w:color w:val="000000"/>
                      <w:sz w:val="18"/>
                      <w:szCs w:val="18"/>
                    </w:rPr>
                  </w:pPr>
                  <w:r w:rsidRPr="000E531B">
                    <w:rPr>
                      <w:rFonts w:hint="eastAsia"/>
                      <w:color w:val="000000"/>
                      <w:sz w:val="18"/>
                      <w:szCs w:val="18"/>
                    </w:rPr>
                    <w:t>（写完整</w:t>
                  </w:r>
                  <w:r w:rsidRPr="000E531B">
                    <w:rPr>
                      <w:rFonts w:hint="eastAsia"/>
                      <w:color w:val="000000"/>
                      <w:sz w:val="18"/>
                      <w:szCs w:val="18"/>
                    </w:rPr>
                    <w:t xml:space="preserve"> </w:t>
                  </w:r>
                  <w:r w:rsidRPr="000E531B">
                    <w:rPr>
                      <w:rFonts w:hint="eastAsia"/>
                      <w:color w:val="000000"/>
                      <w:sz w:val="18"/>
                      <w:szCs w:val="18"/>
                    </w:rPr>
                    <w:t>生活污水依托湖头镇污水处理厂处理）</w:t>
                  </w:r>
                </w:p>
              </w:tc>
            </w:tr>
            <w:tr w:rsidR="000E531B" w:rsidRPr="000E531B" w14:paraId="49271318" w14:textId="77777777" w:rsidTr="00B75AFD">
              <w:trPr>
                <w:trHeight w:val="397"/>
                <w:jc w:val="center"/>
              </w:trPr>
              <w:tc>
                <w:tcPr>
                  <w:tcW w:w="1057" w:type="pct"/>
                  <w:vMerge/>
                  <w:vAlign w:val="center"/>
                </w:tcPr>
                <w:p w14:paraId="4B8558D6" w14:textId="77777777" w:rsidR="000E531B" w:rsidRPr="000E531B" w:rsidRDefault="000E531B" w:rsidP="00B75AFD">
                  <w:pPr>
                    <w:pStyle w:val="Tabletext"/>
                    <w:rPr>
                      <w:color w:val="000000"/>
                      <w:sz w:val="18"/>
                      <w:szCs w:val="18"/>
                    </w:rPr>
                  </w:pPr>
                </w:p>
              </w:tc>
              <w:tc>
                <w:tcPr>
                  <w:tcW w:w="1176" w:type="pct"/>
                  <w:vMerge/>
                  <w:vAlign w:val="center"/>
                </w:tcPr>
                <w:p w14:paraId="55ADE89A" w14:textId="77777777" w:rsidR="000E531B" w:rsidRPr="000E531B" w:rsidRDefault="000E531B" w:rsidP="00B75AFD">
                  <w:pPr>
                    <w:pStyle w:val="Tabletext"/>
                    <w:rPr>
                      <w:color w:val="000000"/>
                      <w:sz w:val="18"/>
                      <w:szCs w:val="18"/>
                    </w:rPr>
                  </w:pPr>
                </w:p>
              </w:tc>
              <w:tc>
                <w:tcPr>
                  <w:tcW w:w="1409" w:type="pct"/>
                  <w:vAlign w:val="center"/>
                </w:tcPr>
                <w:p w14:paraId="0BC13424" w14:textId="77777777" w:rsidR="000E531B" w:rsidRPr="000E531B" w:rsidRDefault="000E531B" w:rsidP="00B75AFD">
                  <w:pPr>
                    <w:pStyle w:val="Tabletext"/>
                    <w:rPr>
                      <w:color w:val="000000"/>
                      <w:sz w:val="18"/>
                      <w:szCs w:val="18"/>
                    </w:rPr>
                  </w:pPr>
                  <w:r w:rsidRPr="000E531B">
                    <w:rPr>
                      <w:rFonts w:hint="eastAsia"/>
                      <w:color w:val="000000"/>
                      <w:sz w:val="18"/>
                      <w:szCs w:val="18"/>
                    </w:rPr>
                    <w:t>排放浓度</w:t>
                  </w:r>
                  <w:r w:rsidRPr="000E531B">
                    <w:rPr>
                      <w:rFonts w:hint="eastAsia"/>
                      <w:color w:val="000000"/>
                      <w:sz w:val="18"/>
                      <w:szCs w:val="18"/>
                    </w:rPr>
                    <w:t>(</w:t>
                  </w:r>
                  <w:r w:rsidRPr="000E531B">
                    <w:rPr>
                      <w:color w:val="000000"/>
                      <w:sz w:val="18"/>
                      <w:szCs w:val="18"/>
                    </w:rPr>
                    <w:t>mg/L</w:t>
                  </w:r>
                  <w:r w:rsidRPr="000E531B">
                    <w:rPr>
                      <w:rFonts w:hint="eastAsia"/>
                      <w:color w:val="000000"/>
                      <w:sz w:val="18"/>
                      <w:szCs w:val="18"/>
                    </w:rPr>
                    <w:t>)</w:t>
                  </w:r>
                </w:p>
              </w:tc>
              <w:tc>
                <w:tcPr>
                  <w:tcW w:w="1358" w:type="pct"/>
                  <w:vAlign w:val="center"/>
                </w:tcPr>
                <w:p w14:paraId="0DF9F48A" w14:textId="77777777" w:rsidR="000E531B" w:rsidRPr="000E531B" w:rsidRDefault="000E531B" w:rsidP="00B75AFD">
                  <w:pPr>
                    <w:pStyle w:val="Tabletext"/>
                    <w:rPr>
                      <w:color w:val="000000"/>
                      <w:sz w:val="18"/>
                      <w:szCs w:val="18"/>
                    </w:rPr>
                  </w:pPr>
                  <w:r w:rsidRPr="000E531B">
                    <w:rPr>
                      <w:rFonts w:hint="eastAsia"/>
                      <w:color w:val="000000"/>
                      <w:sz w:val="18"/>
                      <w:szCs w:val="18"/>
                    </w:rPr>
                    <w:t>排放量</w:t>
                  </w:r>
                  <w:r w:rsidRPr="000E531B">
                    <w:rPr>
                      <w:rFonts w:hint="eastAsia"/>
                      <w:color w:val="000000"/>
                      <w:sz w:val="18"/>
                      <w:szCs w:val="18"/>
                    </w:rPr>
                    <w:t>(</w:t>
                  </w:r>
                  <w:r w:rsidRPr="000E531B">
                    <w:rPr>
                      <w:color w:val="000000"/>
                      <w:sz w:val="18"/>
                      <w:szCs w:val="18"/>
                    </w:rPr>
                    <w:t>t/a</w:t>
                  </w:r>
                  <w:r w:rsidRPr="000E531B">
                    <w:rPr>
                      <w:rFonts w:hint="eastAsia"/>
                      <w:color w:val="000000"/>
                      <w:sz w:val="18"/>
                      <w:szCs w:val="18"/>
                    </w:rPr>
                    <w:t>)</w:t>
                  </w:r>
                </w:p>
              </w:tc>
            </w:tr>
            <w:tr w:rsidR="000E531B" w:rsidRPr="000E531B" w14:paraId="00D02B7B" w14:textId="77777777" w:rsidTr="00B75AFD">
              <w:trPr>
                <w:trHeight w:val="397"/>
                <w:jc w:val="center"/>
              </w:trPr>
              <w:tc>
                <w:tcPr>
                  <w:tcW w:w="1057" w:type="pct"/>
                  <w:vMerge w:val="restart"/>
                  <w:vAlign w:val="center"/>
                </w:tcPr>
                <w:p w14:paraId="7B146C10" w14:textId="77777777" w:rsidR="000E531B" w:rsidRPr="000E531B" w:rsidRDefault="000E531B" w:rsidP="00B75AFD">
                  <w:pPr>
                    <w:pStyle w:val="Tabletext"/>
                    <w:rPr>
                      <w:color w:val="000000"/>
                      <w:sz w:val="18"/>
                      <w:szCs w:val="18"/>
                    </w:rPr>
                  </w:pPr>
                  <w:r w:rsidRPr="000E531B">
                    <w:rPr>
                      <w:rFonts w:hint="eastAsia"/>
                      <w:color w:val="000000"/>
                      <w:sz w:val="18"/>
                      <w:szCs w:val="18"/>
                    </w:rPr>
                    <w:t>生产废水</w:t>
                  </w:r>
                </w:p>
              </w:tc>
              <w:tc>
                <w:tcPr>
                  <w:tcW w:w="1176" w:type="pct"/>
                  <w:vAlign w:val="center"/>
                </w:tcPr>
                <w:p w14:paraId="598294AD" w14:textId="77777777" w:rsidR="000E531B" w:rsidRPr="000E531B" w:rsidRDefault="000E531B" w:rsidP="00B75AFD">
                  <w:pPr>
                    <w:pStyle w:val="Tabletext"/>
                    <w:rPr>
                      <w:color w:val="000000"/>
                      <w:sz w:val="18"/>
                      <w:szCs w:val="18"/>
                    </w:rPr>
                  </w:pPr>
                  <w:r w:rsidRPr="000E531B">
                    <w:rPr>
                      <w:rFonts w:hint="eastAsia"/>
                      <w:color w:val="000000"/>
                      <w:sz w:val="18"/>
                      <w:szCs w:val="18"/>
                    </w:rPr>
                    <w:t>废水量</w:t>
                  </w:r>
                </w:p>
              </w:tc>
              <w:tc>
                <w:tcPr>
                  <w:tcW w:w="1409" w:type="pct"/>
                  <w:vAlign w:val="center"/>
                </w:tcPr>
                <w:p w14:paraId="018E9C3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c>
                <w:tcPr>
                  <w:tcW w:w="1358" w:type="pct"/>
                  <w:vAlign w:val="center"/>
                </w:tcPr>
                <w:p w14:paraId="570BF55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696</w:t>
                  </w:r>
                </w:p>
              </w:tc>
            </w:tr>
            <w:tr w:rsidR="000E531B" w:rsidRPr="000E531B" w14:paraId="79FDAE51" w14:textId="77777777" w:rsidTr="00B75AFD">
              <w:trPr>
                <w:trHeight w:val="397"/>
                <w:jc w:val="center"/>
              </w:trPr>
              <w:tc>
                <w:tcPr>
                  <w:tcW w:w="1057" w:type="pct"/>
                  <w:vMerge/>
                  <w:vAlign w:val="center"/>
                </w:tcPr>
                <w:p w14:paraId="4D20CBF3" w14:textId="77777777" w:rsidR="000E531B" w:rsidRPr="000E531B" w:rsidRDefault="000E531B" w:rsidP="00B75AFD">
                  <w:pPr>
                    <w:pStyle w:val="Tabletext"/>
                    <w:rPr>
                      <w:color w:val="000000"/>
                      <w:sz w:val="18"/>
                      <w:szCs w:val="18"/>
                    </w:rPr>
                  </w:pPr>
                </w:p>
              </w:tc>
              <w:tc>
                <w:tcPr>
                  <w:tcW w:w="1176" w:type="pct"/>
                  <w:vAlign w:val="center"/>
                </w:tcPr>
                <w:p w14:paraId="7E3D00F1" w14:textId="77777777" w:rsidR="000E531B" w:rsidRPr="000E531B" w:rsidRDefault="000E531B" w:rsidP="00B75AFD">
                  <w:pPr>
                    <w:pStyle w:val="Tabletext"/>
                    <w:rPr>
                      <w:color w:val="000000"/>
                      <w:sz w:val="18"/>
                      <w:szCs w:val="18"/>
                    </w:rPr>
                  </w:pPr>
                  <w:r w:rsidRPr="000E531B">
                    <w:rPr>
                      <w:rFonts w:hint="eastAsia"/>
                      <w:color w:val="000000"/>
                      <w:sz w:val="18"/>
                      <w:szCs w:val="18"/>
                    </w:rPr>
                    <w:t>p</w:t>
                  </w:r>
                  <w:r w:rsidRPr="000E531B">
                    <w:rPr>
                      <w:color w:val="000000"/>
                      <w:sz w:val="18"/>
                      <w:szCs w:val="18"/>
                    </w:rPr>
                    <w:t>H</w:t>
                  </w:r>
                  <w:r w:rsidRPr="000E531B">
                    <w:rPr>
                      <w:rFonts w:hint="eastAsia"/>
                      <w:color w:val="000000"/>
                      <w:sz w:val="18"/>
                      <w:szCs w:val="18"/>
                    </w:rPr>
                    <w:t>(</w:t>
                  </w:r>
                  <w:r w:rsidRPr="000E531B">
                    <w:rPr>
                      <w:rFonts w:hint="eastAsia"/>
                      <w:color w:val="000000"/>
                      <w:sz w:val="18"/>
                      <w:szCs w:val="18"/>
                    </w:rPr>
                    <w:t>无量纲</w:t>
                  </w:r>
                  <w:r w:rsidRPr="000E531B">
                    <w:rPr>
                      <w:color w:val="000000"/>
                      <w:sz w:val="18"/>
                      <w:szCs w:val="18"/>
                    </w:rPr>
                    <w:t>)</w:t>
                  </w:r>
                </w:p>
              </w:tc>
              <w:tc>
                <w:tcPr>
                  <w:tcW w:w="1409" w:type="pct"/>
                  <w:vAlign w:val="center"/>
                </w:tcPr>
                <w:p w14:paraId="055A16CA"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6~9</w:t>
                  </w:r>
                </w:p>
              </w:tc>
              <w:tc>
                <w:tcPr>
                  <w:tcW w:w="1358" w:type="pct"/>
                  <w:vAlign w:val="center"/>
                </w:tcPr>
                <w:p w14:paraId="6C28F2F6"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r>
            <w:tr w:rsidR="000E531B" w:rsidRPr="000E531B" w14:paraId="2508DAA4" w14:textId="77777777" w:rsidTr="00B75AFD">
              <w:trPr>
                <w:trHeight w:val="397"/>
                <w:jc w:val="center"/>
              </w:trPr>
              <w:tc>
                <w:tcPr>
                  <w:tcW w:w="1057" w:type="pct"/>
                  <w:vMerge/>
                  <w:vAlign w:val="center"/>
                </w:tcPr>
                <w:p w14:paraId="14154972" w14:textId="77777777" w:rsidR="000E531B" w:rsidRPr="000E531B" w:rsidRDefault="000E531B" w:rsidP="00B75AFD">
                  <w:pPr>
                    <w:pStyle w:val="Tabletext"/>
                    <w:rPr>
                      <w:color w:val="000000"/>
                      <w:sz w:val="18"/>
                      <w:szCs w:val="18"/>
                    </w:rPr>
                  </w:pPr>
                </w:p>
              </w:tc>
              <w:tc>
                <w:tcPr>
                  <w:tcW w:w="1176" w:type="pct"/>
                  <w:vAlign w:val="center"/>
                </w:tcPr>
                <w:p w14:paraId="0FAF632C" w14:textId="77777777" w:rsidR="000E531B" w:rsidRPr="000E531B" w:rsidRDefault="000E531B" w:rsidP="00B75AFD">
                  <w:pPr>
                    <w:pStyle w:val="Tabletext"/>
                    <w:rPr>
                      <w:color w:val="000000"/>
                      <w:sz w:val="18"/>
                      <w:szCs w:val="18"/>
                    </w:rPr>
                  </w:pPr>
                  <w:proofErr w:type="spellStart"/>
                  <w:r w:rsidRPr="000E531B">
                    <w:rPr>
                      <w:rFonts w:hint="eastAsia"/>
                      <w:color w:val="000000"/>
                      <w:sz w:val="18"/>
                      <w:szCs w:val="18"/>
                    </w:rPr>
                    <w:t>C</w:t>
                  </w:r>
                  <w:r w:rsidRPr="000E531B">
                    <w:rPr>
                      <w:color w:val="000000"/>
                      <w:sz w:val="18"/>
                      <w:szCs w:val="18"/>
                    </w:rPr>
                    <w:t>OD</w:t>
                  </w:r>
                  <w:r w:rsidRPr="000E531B">
                    <w:rPr>
                      <w:rFonts w:hint="eastAsia"/>
                      <w:color w:val="000000"/>
                      <w:sz w:val="18"/>
                      <w:szCs w:val="18"/>
                      <w:vertAlign w:val="subscript"/>
                    </w:rPr>
                    <w:t>cr</w:t>
                  </w:r>
                  <w:proofErr w:type="spellEnd"/>
                </w:p>
              </w:tc>
              <w:tc>
                <w:tcPr>
                  <w:tcW w:w="1409" w:type="pct"/>
                  <w:vAlign w:val="center"/>
                </w:tcPr>
                <w:p w14:paraId="567C50C5"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50</w:t>
                  </w:r>
                </w:p>
              </w:tc>
              <w:tc>
                <w:tcPr>
                  <w:tcW w:w="1358" w:type="pct"/>
                  <w:vAlign w:val="center"/>
                </w:tcPr>
                <w:p w14:paraId="7A3381D6"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w:t>
                  </w:r>
                  <w:r w:rsidRPr="000E531B">
                    <w:rPr>
                      <w:rFonts w:ascii="Times New Roman" w:hAnsi="Times New Roman" w:hint="eastAsia"/>
                      <w:color w:val="000000"/>
                      <w:sz w:val="18"/>
                      <w:szCs w:val="18"/>
                    </w:rPr>
                    <w:t>35</w:t>
                  </w:r>
                </w:p>
              </w:tc>
            </w:tr>
            <w:tr w:rsidR="000E531B" w:rsidRPr="000E531B" w14:paraId="6C560F65" w14:textId="77777777" w:rsidTr="00B75AFD">
              <w:trPr>
                <w:trHeight w:val="397"/>
                <w:jc w:val="center"/>
              </w:trPr>
              <w:tc>
                <w:tcPr>
                  <w:tcW w:w="1057" w:type="pct"/>
                  <w:vMerge/>
                  <w:vAlign w:val="center"/>
                </w:tcPr>
                <w:p w14:paraId="5FB88EA2" w14:textId="77777777" w:rsidR="000E531B" w:rsidRPr="000E531B" w:rsidRDefault="000E531B" w:rsidP="00B75AFD">
                  <w:pPr>
                    <w:pStyle w:val="Tabletext"/>
                    <w:rPr>
                      <w:color w:val="000000"/>
                      <w:sz w:val="18"/>
                      <w:szCs w:val="18"/>
                    </w:rPr>
                  </w:pPr>
                </w:p>
              </w:tc>
              <w:tc>
                <w:tcPr>
                  <w:tcW w:w="1176" w:type="pct"/>
                  <w:vAlign w:val="center"/>
                </w:tcPr>
                <w:p w14:paraId="4644BA83" w14:textId="77777777" w:rsidR="000E531B" w:rsidRPr="000E531B" w:rsidRDefault="000E531B" w:rsidP="00B75AFD">
                  <w:pPr>
                    <w:pStyle w:val="Tabletext"/>
                    <w:rPr>
                      <w:color w:val="000000"/>
                      <w:sz w:val="18"/>
                      <w:szCs w:val="18"/>
                    </w:rPr>
                  </w:pPr>
                  <w:r w:rsidRPr="000E531B">
                    <w:rPr>
                      <w:rFonts w:hint="eastAsia"/>
                      <w:color w:val="000000"/>
                      <w:sz w:val="18"/>
                      <w:szCs w:val="18"/>
                    </w:rPr>
                    <w:t>S</w:t>
                  </w:r>
                  <w:r w:rsidRPr="000E531B">
                    <w:rPr>
                      <w:color w:val="000000"/>
                      <w:sz w:val="18"/>
                      <w:szCs w:val="18"/>
                    </w:rPr>
                    <w:t>S</w:t>
                  </w:r>
                </w:p>
              </w:tc>
              <w:tc>
                <w:tcPr>
                  <w:tcW w:w="1409" w:type="pct"/>
                  <w:vAlign w:val="center"/>
                </w:tcPr>
                <w:p w14:paraId="55B40F60"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10</w:t>
                  </w:r>
                </w:p>
              </w:tc>
              <w:tc>
                <w:tcPr>
                  <w:tcW w:w="1358" w:type="pct"/>
                  <w:vAlign w:val="center"/>
                </w:tcPr>
                <w:p w14:paraId="77BEC344"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w:t>
                  </w:r>
                  <w:r w:rsidRPr="000E531B">
                    <w:rPr>
                      <w:rFonts w:ascii="Times New Roman" w:hAnsi="Times New Roman" w:hint="eastAsia"/>
                      <w:color w:val="000000"/>
                      <w:sz w:val="18"/>
                      <w:szCs w:val="18"/>
                    </w:rPr>
                    <w:t>07</w:t>
                  </w:r>
                </w:p>
              </w:tc>
            </w:tr>
            <w:tr w:rsidR="000E531B" w:rsidRPr="000E531B" w14:paraId="7064B0BE" w14:textId="77777777" w:rsidTr="00B75AFD">
              <w:trPr>
                <w:trHeight w:val="397"/>
                <w:jc w:val="center"/>
              </w:trPr>
              <w:tc>
                <w:tcPr>
                  <w:tcW w:w="1057" w:type="pct"/>
                  <w:vMerge/>
                  <w:vAlign w:val="center"/>
                </w:tcPr>
                <w:p w14:paraId="3C999419" w14:textId="77777777" w:rsidR="000E531B" w:rsidRPr="000E531B" w:rsidRDefault="000E531B" w:rsidP="00B75AFD">
                  <w:pPr>
                    <w:pStyle w:val="Tabletext"/>
                    <w:rPr>
                      <w:color w:val="000000"/>
                      <w:sz w:val="18"/>
                      <w:szCs w:val="18"/>
                    </w:rPr>
                  </w:pPr>
                </w:p>
              </w:tc>
              <w:tc>
                <w:tcPr>
                  <w:tcW w:w="1176" w:type="pct"/>
                  <w:vAlign w:val="center"/>
                </w:tcPr>
                <w:p w14:paraId="6AD3470A" w14:textId="77777777" w:rsidR="000E531B" w:rsidRPr="000E531B" w:rsidRDefault="000E531B" w:rsidP="00B75AFD">
                  <w:pPr>
                    <w:pStyle w:val="Tabletext"/>
                    <w:rPr>
                      <w:color w:val="000000"/>
                      <w:sz w:val="18"/>
                      <w:szCs w:val="18"/>
                    </w:rPr>
                  </w:pPr>
                  <w:r w:rsidRPr="000E531B">
                    <w:rPr>
                      <w:rFonts w:hint="eastAsia"/>
                      <w:color w:val="000000"/>
                      <w:sz w:val="18"/>
                      <w:szCs w:val="18"/>
                    </w:rPr>
                    <w:t>氨氮</w:t>
                  </w:r>
                </w:p>
              </w:tc>
              <w:tc>
                <w:tcPr>
                  <w:tcW w:w="1409" w:type="pct"/>
                  <w:vAlign w:val="center"/>
                </w:tcPr>
                <w:p w14:paraId="4659412B"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5</w:t>
                  </w:r>
                </w:p>
              </w:tc>
              <w:tc>
                <w:tcPr>
                  <w:tcW w:w="1358" w:type="pct"/>
                  <w:vAlign w:val="center"/>
                </w:tcPr>
                <w:p w14:paraId="6925F63F"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w:t>
                  </w:r>
                  <w:r w:rsidRPr="000E531B">
                    <w:rPr>
                      <w:rFonts w:ascii="Times New Roman" w:hAnsi="Times New Roman"/>
                      <w:color w:val="000000"/>
                      <w:sz w:val="18"/>
                      <w:szCs w:val="18"/>
                    </w:rPr>
                    <w:t>.00</w:t>
                  </w:r>
                  <w:r w:rsidRPr="000E531B">
                    <w:rPr>
                      <w:rFonts w:ascii="Times New Roman" w:hAnsi="Times New Roman" w:hint="eastAsia"/>
                      <w:color w:val="000000"/>
                      <w:sz w:val="18"/>
                      <w:szCs w:val="18"/>
                    </w:rPr>
                    <w:t>4</w:t>
                  </w:r>
                </w:p>
              </w:tc>
            </w:tr>
            <w:tr w:rsidR="000E531B" w:rsidRPr="000E531B" w14:paraId="04EB13DC" w14:textId="77777777" w:rsidTr="00B75AFD">
              <w:trPr>
                <w:trHeight w:val="397"/>
                <w:jc w:val="center"/>
              </w:trPr>
              <w:tc>
                <w:tcPr>
                  <w:tcW w:w="1057" w:type="pct"/>
                  <w:vMerge w:val="restart"/>
                  <w:vAlign w:val="center"/>
                </w:tcPr>
                <w:p w14:paraId="61DD4B67" w14:textId="77777777" w:rsidR="000E531B" w:rsidRPr="000E531B" w:rsidRDefault="000E531B" w:rsidP="00B75AFD">
                  <w:pPr>
                    <w:pStyle w:val="Tabletext"/>
                    <w:rPr>
                      <w:color w:val="000000"/>
                      <w:sz w:val="18"/>
                      <w:szCs w:val="18"/>
                    </w:rPr>
                  </w:pPr>
                  <w:r w:rsidRPr="000E531B">
                    <w:rPr>
                      <w:rFonts w:hint="eastAsia"/>
                      <w:color w:val="000000"/>
                      <w:sz w:val="18"/>
                      <w:szCs w:val="18"/>
                    </w:rPr>
                    <w:t>生活污水</w:t>
                  </w:r>
                </w:p>
              </w:tc>
              <w:tc>
                <w:tcPr>
                  <w:tcW w:w="1176" w:type="pct"/>
                  <w:vAlign w:val="center"/>
                </w:tcPr>
                <w:p w14:paraId="01A29B4B" w14:textId="77777777" w:rsidR="000E531B" w:rsidRPr="000E531B" w:rsidRDefault="000E531B" w:rsidP="00B75AFD">
                  <w:pPr>
                    <w:pStyle w:val="Tabletext"/>
                    <w:rPr>
                      <w:color w:val="000000"/>
                      <w:sz w:val="18"/>
                      <w:szCs w:val="18"/>
                    </w:rPr>
                  </w:pPr>
                  <w:r w:rsidRPr="000E531B">
                    <w:rPr>
                      <w:rFonts w:hint="eastAsia"/>
                      <w:color w:val="000000"/>
                      <w:sz w:val="18"/>
                      <w:szCs w:val="18"/>
                    </w:rPr>
                    <w:t>废水量</w:t>
                  </w:r>
                </w:p>
              </w:tc>
              <w:tc>
                <w:tcPr>
                  <w:tcW w:w="1409" w:type="pct"/>
                  <w:vAlign w:val="center"/>
                </w:tcPr>
                <w:p w14:paraId="562C3CCC"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c>
                <w:tcPr>
                  <w:tcW w:w="1358" w:type="pct"/>
                  <w:vAlign w:val="center"/>
                </w:tcPr>
                <w:p w14:paraId="7A2552EC"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240</w:t>
                  </w:r>
                </w:p>
              </w:tc>
            </w:tr>
            <w:tr w:rsidR="000E531B" w:rsidRPr="000E531B" w14:paraId="6D16FAA2" w14:textId="77777777" w:rsidTr="00B75AFD">
              <w:trPr>
                <w:trHeight w:val="397"/>
                <w:jc w:val="center"/>
              </w:trPr>
              <w:tc>
                <w:tcPr>
                  <w:tcW w:w="1057" w:type="pct"/>
                  <w:vMerge/>
                  <w:vAlign w:val="center"/>
                </w:tcPr>
                <w:p w14:paraId="49659698" w14:textId="77777777" w:rsidR="000E531B" w:rsidRPr="000E531B" w:rsidRDefault="000E531B" w:rsidP="00B75AFD">
                  <w:pPr>
                    <w:pStyle w:val="Tabletext"/>
                    <w:rPr>
                      <w:color w:val="000000"/>
                      <w:sz w:val="18"/>
                      <w:szCs w:val="18"/>
                    </w:rPr>
                  </w:pPr>
                </w:p>
              </w:tc>
              <w:tc>
                <w:tcPr>
                  <w:tcW w:w="1176" w:type="pct"/>
                  <w:vAlign w:val="center"/>
                </w:tcPr>
                <w:p w14:paraId="594F1D7C" w14:textId="77777777" w:rsidR="000E531B" w:rsidRPr="000E531B" w:rsidRDefault="000E531B" w:rsidP="00B75AFD">
                  <w:pPr>
                    <w:pStyle w:val="Tabletext"/>
                    <w:rPr>
                      <w:color w:val="000000"/>
                      <w:sz w:val="18"/>
                      <w:szCs w:val="18"/>
                    </w:rPr>
                  </w:pPr>
                  <w:r w:rsidRPr="000E531B">
                    <w:rPr>
                      <w:rFonts w:hint="eastAsia"/>
                      <w:color w:val="000000"/>
                      <w:sz w:val="18"/>
                      <w:szCs w:val="18"/>
                    </w:rPr>
                    <w:t>p</w:t>
                  </w:r>
                  <w:r w:rsidRPr="000E531B">
                    <w:rPr>
                      <w:color w:val="000000"/>
                      <w:sz w:val="18"/>
                      <w:szCs w:val="18"/>
                    </w:rPr>
                    <w:t>H</w:t>
                  </w:r>
                  <w:r w:rsidRPr="000E531B">
                    <w:rPr>
                      <w:rFonts w:hint="eastAsia"/>
                      <w:color w:val="000000"/>
                      <w:sz w:val="18"/>
                      <w:szCs w:val="18"/>
                    </w:rPr>
                    <w:t>(</w:t>
                  </w:r>
                  <w:r w:rsidRPr="000E531B">
                    <w:rPr>
                      <w:rFonts w:hint="eastAsia"/>
                      <w:color w:val="000000"/>
                      <w:sz w:val="18"/>
                      <w:szCs w:val="18"/>
                    </w:rPr>
                    <w:t>无量纲</w:t>
                  </w:r>
                  <w:r w:rsidRPr="000E531B">
                    <w:rPr>
                      <w:color w:val="000000"/>
                      <w:sz w:val="18"/>
                      <w:szCs w:val="18"/>
                    </w:rPr>
                    <w:t>)</w:t>
                  </w:r>
                </w:p>
              </w:tc>
              <w:tc>
                <w:tcPr>
                  <w:tcW w:w="1409" w:type="pct"/>
                  <w:vAlign w:val="center"/>
                </w:tcPr>
                <w:p w14:paraId="4B2AF6D6"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6~9</w:t>
                  </w:r>
                </w:p>
              </w:tc>
              <w:tc>
                <w:tcPr>
                  <w:tcW w:w="1358" w:type="pct"/>
                  <w:vAlign w:val="center"/>
                </w:tcPr>
                <w:p w14:paraId="4A4C52F2"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w:t>
                  </w:r>
                </w:p>
              </w:tc>
            </w:tr>
            <w:tr w:rsidR="000E531B" w:rsidRPr="000E531B" w14:paraId="7F32BB81" w14:textId="77777777" w:rsidTr="00B75AFD">
              <w:trPr>
                <w:trHeight w:val="397"/>
                <w:jc w:val="center"/>
              </w:trPr>
              <w:tc>
                <w:tcPr>
                  <w:tcW w:w="1057" w:type="pct"/>
                  <w:vMerge/>
                  <w:vAlign w:val="center"/>
                </w:tcPr>
                <w:p w14:paraId="259A0832" w14:textId="77777777" w:rsidR="000E531B" w:rsidRPr="000E531B" w:rsidRDefault="000E531B" w:rsidP="00B75AFD">
                  <w:pPr>
                    <w:pStyle w:val="Tabletext"/>
                    <w:rPr>
                      <w:color w:val="000000"/>
                      <w:sz w:val="18"/>
                      <w:szCs w:val="18"/>
                    </w:rPr>
                  </w:pPr>
                </w:p>
              </w:tc>
              <w:tc>
                <w:tcPr>
                  <w:tcW w:w="1176" w:type="pct"/>
                  <w:vAlign w:val="center"/>
                </w:tcPr>
                <w:p w14:paraId="21393D02" w14:textId="77777777" w:rsidR="000E531B" w:rsidRPr="000E531B" w:rsidRDefault="000E531B" w:rsidP="00B75AFD">
                  <w:pPr>
                    <w:pStyle w:val="Tabletext"/>
                    <w:rPr>
                      <w:color w:val="000000"/>
                      <w:sz w:val="18"/>
                      <w:szCs w:val="18"/>
                    </w:rPr>
                  </w:pPr>
                  <w:proofErr w:type="spellStart"/>
                  <w:r w:rsidRPr="000E531B">
                    <w:rPr>
                      <w:rFonts w:hint="eastAsia"/>
                      <w:color w:val="000000"/>
                      <w:sz w:val="18"/>
                      <w:szCs w:val="18"/>
                    </w:rPr>
                    <w:t>C</w:t>
                  </w:r>
                  <w:r w:rsidRPr="000E531B">
                    <w:rPr>
                      <w:color w:val="000000"/>
                      <w:sz w:val="18"/>
                      <w:szCs w:val="18"/>
                    </w:rPr>
                    <w:t>OD</w:t>
                  </w:r>
                  <w:r w:rsidRPr="000E531B">
                    <w:rPr>
                      <w:rFonts w:hint="eastAsia"/>
                      <w:color w:val="000000"/>
                      <w:sz w:val="18"/>
                      <w:szCs w:val="18"/>
                      <w:vertAlign w:val="subscript"/>
                    </w:rPr>
                    <w:t>cr</w:t>
                  </w:r>
                  <w:proofErr w:type="spellEnd"/>
                </w:p>
              </w:tc>
              <w:tc>
                <w:tcPr>
                  <w:tcW w:w="1409" w:type="pct"/>
                  <w:vAlign w:val="center"/>
                </w:tcPr>
                <w:p w14:paraId="2BE63D36"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60</w:t>
                  </w:r>
                </w:p>
              </w:tc>
              <w:tc>
                <w:tcPr>
                  <w:tcW w:w="1358" w:type="pct"/>
                  <w:vAlign w:val="center"/>
                </w:tcPr>
                <w:p w14:paraId="3AC6FF08"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0.014</w:t>
                  </w:r>
                </w:p>
              </w:tc>
            </w:tr>
            <w:tr w:rsidR="000E531B" w:rsidRPr="000E531B" w14:paraId="352E4558" w14:textId="77777777" w:rsidTr="00B75AFD">
              <w:trPr>
                <w:trHeight w:val="397"/>
                <w:jc w:val="center"/>
              </w:trPr>
              <w:tc>
                <w:tcPr>
                  <w:tcW w:w="1057" w:type="pct"/>
                  <w:vMerge/>
                  <w:vAlign w:val="center"/>
                </w:tcPr>
                <w:p w14:paraId="58504FC1" w14:textId="77777777" w:rsidR="000E531B" w:rsidRPr="000E531B" w:rsidRDefault="000E531B" w:rsidP="00B75AFD">
                  <w:pPr>
                    <w:pStyle w:val="Tabletext"/>
                    <w:rPr>
                      <w:color w:val="000000"/>
                      <w:sz w:val="18"/>
                      <w:szCs w:val="18"/>
                    </w:rPr>
                  </w:pPr>
                </w:p>
              </w:tc>
              <w:tc>
                <w:tcPr>
                  <w:tcW w:w="1176" w:type="pct"/>
                  <w:vAlign w:val="center"/>
                </w:tcPr>
                <w:p w14:paraId="1C107DC0" w14:textId="77777777" w:rsidR="000E531B" w:rsidRPr="000E531B" w:rsidRDefault="000E531B" w:rsidP="00B75AFD">
                  <w:pPr>
                    <w:pStyle w:val="Tabletext"/>
                    <w:rPr>
                      <w:color w:val="000000"/>
                      <w:sz w:val="18"/>
                      <w:szCs w:val="18"/>
                    </w:rPr>
                  </w:pPr>
                  <w:r w:rsidRPr="000E531B">
                    <w:rPr>
                      <w:rFonts w:hint="eastAsia"/>
                      <w:color w:val="000000"/>
                      <w:sz w:val="18"/>
                      <w:szCs w:val="18"/>
                    </w:rPr>
                    <w:t>S</w:t>
                  </w:r>
                  <w:r w:rsidRPr="000E531B">
                    <w:rPr>
                      <w:color w:val="000000"/>
                      <w:sz w:val="18"/>
                      <w:szCs w:val="18"/>
                    </w:rPr>
                    <w:t>S</w:t>
                  </w:r>
                </w:p>
              </w:tc>
              <w:tc>
                <w:tcPr>
                  <w:tcW w:w="1409" w:type="pct"/>
                  <w:vAlign w:val="center"/>
                </w:tcPr>
                <w:p w14:paraId="3FB4F20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20</w:t>
                  </w:r>
                </w:p>
              </w:tc>
              <w:tc>
                <w:tcPr>
                  <w:tcW w:w="1358" w:type="pct"/>
                  <w:vAlign w:val="center"/>
                </w:tcPr>
                <w:p w14:paraId="1BB62175"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0.005</w:t>
                  </w:r>
                </w:p>
              </w:tc>
            </w:tr>
            <w:tr w:rsidR="000E531B" w:rsidRPr="000E531B" w14:paraId="2A8228F1" w14:textId="77777777" w:rsidTr="00B75AFD">
              <w:trPr>
                <w:trHeight w:val="397"/>
                <w:jc w:val="center"/>
              </w:trPr>
              <w:tc>
                <w:tcPr>
                  <w:tcW w:w="1057" w:type="pct"/>
                  <w:vMerge/>
                  <w:vAlign w:val="center"/>
                </w:tcPr>
                <w:p w14:paraId="4B271184" w14:textId="77777777" w:rsidR="000E531B" w:rsidRPr="000E531B" w:rsidRDefault="000E531B" w:rsidP="00B75AFD">
                  <w:pPr>
                    <w:pStyle w:val="Tabletext"/>
                    <w:rPr>
                      <w:color w:val="000000"/>
                      <w:sz w:val="18"/>
                      <w:szCs w:val="18"/>
                    </w:rPr>
                  </w:pPr>
                </w:p>
              </w:tc>
              <w:tc>
                <w:tcPr>
                  <w:tcW w:w="1176" w:type="pct"/>
                  <w:vAlign w:val="center"/>
                </w:tcPr>
                <w:p w14:paraId="34D7D8E9" w14:textId="77777777" w:rsidR="000E531B" w:rsidRPr="000E531B" w:rsidRDefault="000E531B" w:rsidP="00B75AFD">
                  <w:pPr>
                    <w:pStyle w:val="Tabletext"/>
                    <w:rPr>
                      <w:color w:val="000000"/>
                      <w:sz w:val="18"/>
                      <w:szCs w:val="18"/>
                    </w:rPr>
                  </w:pPr>
                  <w:r w:rsidRPr="000E531B">
                    <w:rPr>
                      <w:rFonts w:hint="eastAsia"/>
                      <w:color w:val="000000"/>
                      <w:sz w:val="18"/>
                      <w:szCs w:val="18"/>
                    </w:rPr>
                    <w:t>氨氮</w:t>
                  </w:r>
                </w:p>
              </w:tc>
              <w:tc>
                <w:tcPr>
                  <w:tcW w:w="1409" w:type="pct"/>
                  <w:vAlign w:val="center"/>
                </w:tcPr>
                <w:p w14:paraId="57A921F5"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8</w:t>
                  </w:r>
                </w:p>
              </w:tc>
              <w:tc>
                <w:tcPr>
                  <w:tcW w:w="1358" w:type="pct"/>
                  <w:vAlign w:val="center"/>
                </w:tcPr>
                <w:p w14:paraId="0E88A081"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0.002</w:t>
                  </w:r>
                </w:p>
              </w:tc>
            </w:tr>
          </w:tbl>
          <w:p w14:paraId="5E69623E"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废水处理</w:t>
            </w:r>
            <w:r w:rsidRPr="000E531B">
              <w:rPr>
                <w:rFonts w:eastAsia="黑体" w:hint="eastAsia"/>
                <w:b/>
                <w:bCs/>
                <w:sz w:val="24"/>
                <w:szCs w:val="24"/>
              </w:rPr>
              <w:t>措施</w:t>
            </w:r>
            <w:r w:rsidRPr="000E531B">
              <w:rPr>
                <w:rFonts w:eastAsia="黑体"/>
                <w:b/>
                <w:bCs/>
                <w:sz w:val="24"/>
                <w:szCs w:val="24"/>
              </w:rPr>
              <w:t>可行性分析</w:t>
            </w:r>
          </w:p>
          <w:p w14:paraId="0BEAC350" w14:textId="77777777" w:rsidR="000E531B" w:rsidRPr="000E531B" w:rsidRDefault="000E531B" w:rsidP="00B75AFD">
            <w:pPr>
              <w:adjustRightInd w:val="0"/>
              <w:snapToGrid w:val="0"/>
              <w:spacing w:line="440" w:lineRule="exact"/>
              <w:ind w:firstLineChars="200" w:firstLine="480"/>
              <w:rPr>
                <w:bCs/>
                <w:snapToGrid w:val="0"/>
                <w:kern w:val="2"/>
                <w:sz w:val="24"/>
                <w:szCs w:val="24"/>
              </w:rPr>
            </w:pPr>
            <w:r w:rsidRPr="000E531B">
              <w:rPr>
                <w:rFonts w:hint="eastAsia"/>
                <w:bCs/>
                <w:snapToGrid w:val="0"/>
                <w:kern w:val="2"/>
                <w:sz w:val="24"/>
                <w:szCs w:val="24"/>
              </w:rPr>
              <w:t>（</w:t>
            </w:r>
            <w:r w:rsidRPr="000E531B">
              <w:rPr>
                <w:rFonts w:hint="eastAsia"/>
                <w:bCs/>
                <w:snapToGrid w:val="0"/>
                <w:kern w:val="2"/>
                <w:sz w:val="24"/>
                <w:szCs w:val="24"/>
              </w:rPr>
              <w:t>1</w:t>
            </w:r>
            <w:r w:rsidRPr="000E531B">
              <w:rPr>
                <w:rFonts w:hint="eastAsia"/>
                <w:bCs/>
                <w:snapToGrid w:val="0"/>
                <w:kern w:val="2"/>
                <w:sz w:val="24"/>
                <w:szCs w:val="24"/>
              </w:rPr>
              <w:t>）废水处理措施</w:t>
            </w:r>
          </w:p>
          <w:p w14:paraId="48537EEC" w14:textId="77777777" w:rsidR="000E531B" w:rsidRPr="000E531B" w:rsidRDefault="000E531B" w:rsidP="00B75AFD">
            <w:pPr>
              <w:adjustRightInd w:val="0"/>
              <w:snapToGrid w:val="0"/>
              <w:spacing w:line="440" w:lineRule="exact"/>
              <w:ind w:firstLineChars="200" w:firstLine="480"/>
              <w:rPr>
                <w:bCs/>
                <w:snapToGrid w:val="0"/>
                <w:kern w:val="2"/>
                <w:sz w:val="24"/>
                <w:szCs w:val="24"/>
              </w:rPr>
            </w:pPr>
            <w:r w:rsidRPr="000E531B">
              <w:rPr>
                <w:rFonts w:hint="eastAsia"/>
                <w:bCs/>
                <w:snapToGrid w:val="0"/>
                <w:kern w:val="2"/>
                <w:sz w:val="24"/>
                <w:szCs w:val="24"/>
              </w:rPr>
              <w:t>近期，项目生产废水与生活污水一同在收集池（应急池）收集后排</w:t>
            </w:r>
            <w:proofErr w:type="gramStart"/>
            <w:r w:rsidRPr="000E531B">
              <w:rPr>
                <w:rFonts w:hint="eastAsia"/>
                <w:bCs/>
                <w:snapToGrid w:val="0"/>
                <w:kern w:val="2"/>
                <w:sz w:val="24"/>
                <w:szCs w:val="24"/>
              </w:rPr>
              <w:t>入</w:t>
            </w:r>
            <w:r w:rsidRPr="000E531B">
              <w:rPr>
                <w:rFonts w:hint="eastAsia"/>
                <w:sz w:val="24"/>
                <w:szCs w:val="22"/>
              </w:rPr>
              <w:t>闽光钢铁</w:t>
            </w:r>
            <w:proofErr w:type="gramEnd"/>
            <w:r w:rsidRPr="000E531B">
              <w:rPr>
                <w:rFonts w:hint="eastAsia"/>
                <w:sz w:val="24"/>
                <w:szCs w:val="22"/>
              </w:rPr>
              <w:t>有限公司污水处理站，由污水处理站处理后排入西溪。</w:t>
            </w:r>
            <w:proofErr w:type="gramStart"/>
            <w:r w:rsidRPr="000E531B">
              <w:rPr>
                <w:rFonts w:hint="eastAsia"/>
                <w:sz w:val="24"/>
                <w:szCs w:val="22"/>
              </w:rPr>
              <w:t>待区域</w:t>
            </w:r>
            <w:proofErr w:type="gramEnd"/>
            <w:r w:rsidRPr="000E531B">
              <w:rPr>
                <w:rFonts w:hint="eastAsia"/>
                <w:sz w:val="24"/>
                <w:szCs w:val="22"/>
              </w:rPr>
              <w:t>市政污水管网完善后（预计</w:t>
            </w:r>
            <w:r w:rsidRPr="000E531B">
              <w:rPr>
                <w:rFonts w:hint="eastAsia"/>
                <w:sz w:val="24"/>
                <w:szCs w:val="22"/>
              </w:rPr>
              <w:t>2</w:t>
            </w:r>
            <w:r w:rsidRPr="000E531B">
              <w:rPr>
                <w:sz w:val="24"/>
                <w:szCs w:val="22"/>
              </w:rPr>
              <w:t>024</w:t>
            </w:r>
            <w:r w:rsidRPr="000E531B">
              <w:rPr>
                <w:rFonts w:hint="eastAsia"/>
                <w:sz w:val="24"/>
                <w:szCs w:val="22"/>
              </w:rPr>
              <w:t>年</w:t>
            </w:r>
            <w:r w:rsidRPr="000E531B">
              <w:rPr>
                <w:rFonts w:hint="eastAsia"/>
                <w:sz w:val="24"/>
                <w:szCs w:val="22"/>
              </w:rPr>
              <w:t>1</w:t>
            </w:r>
            <w:r w:rsidRPr="000E531B">
              <w:rPr>
                <w:sz w:val="24"/>
                <w:szCs w:val="22"/>
              </w:rPr>
              <w:t>0</w:t>
            </w:r>
            <w:r w:rsidRPr="000E531B">
              <w:rPr>
                <w:rFonts w:hint="eastAsia"/>
                <w:sz w:val="24"/>
                <w:szCs w:val="22"/>
              </w:rPr>
              <w:t>月），</w:t>
            </w:r>
            <w:r w:rsidRPr="000E531B">
              <w:rPr>
                <w:rFonts w:hint="eastAsia"/>
                <w:bCs/>
                <w:snapToGrid w:val="0"/>
                <w:color w:val="000000" w:themeColor="text1"/>
                <w:kern w:val="2"/>
                <w:sz w:val="24"/>
                <w:szCs w:val="24"/>
              </w:rPr>
              <w:t>项目生产废水在收集池（应急池）收集后排</w:t>
            </w:r>
            <w:proofErr w:type="gramStart"/>
            <w:r w:rsidRPr="000E531B">
              <w:rPr>
                <w:rFonts w:hint="eastAsia"/>
                <w:bCs/>
                <w:snapToGrid w:val="0"/>
                <w:color w:val="000000" w:themeColor="text1"/>
                <w:kern w:val="2"/>
                <w:sz w:val="24"/>
                <w:szCs w:val="24"/>
              </w:rPr>
              <w:t>入</w:t>
            </w:r>
            <w:r w:rsidRPr="000E531B">
              <w:rPr>
                <w:rFonts w:hint="eastAsia"/>
                <w:color w:val="000000" w:themeColor="text1"/>
                <w:sz w:val="24"/>
                <w:szCs w:val="22"/>
              </w:rPr>
              <w:t>闽光钢铁</w:t>
            </w:r>
            <w:proofErr w:type="gramEnd"/>
            <w:r w:rsidRPr="000E531B">
              <w:rPr>
                <w:rFonts w:hint="eastAsia"/>
                <w:color w:val="000000" w:themeColor="text1"/>
                <w:sz w:val="24"/>
                <w:szCs w:val="22"/>
              </w:rPr>
              <w:t>有限公司污水处理站处理，</w:t>
            </w:r>
            <w:r w:rsidRPr="000E531B">
              <w:rPr>
                <w:rFonts w:hint="eastAsia"/>
                <w:sz w:val="24"/>
                <w:szCs w:val="22"/>
              </w:rPr>
              <w:t>生活污水通过市政管网接入湖头污水处理厂处理。</w:t>
            </w:r>
          </w:p>
          <w:p w14:paraId="4638F9AD" w14:textId="77777777" w:rsidR="000E531B" w:rsidRPr="000E531B" w:rsidRDefault="000E531B" w:rsidP="00B75AFD">
            <w:pPr>
              <w:adjustRightInd w:val="0"/>
              <w:snapToGrid w:val="0"/>
              <w:spacing w:line="440" w:lineRule="exact"/>
              <w:ind w:firstLineChars="200" w:firstLine="480"/>
              <w:rPr>
                <w:bCs/>
                <w:snapToGrid w:val="0"/>
                <w:kern w:val="2"/>
                <w:sz w:val="24"/>
                <w:szCs w:val="24"/>
              </w:rPr>
            </w:pPr>
            <w:r w:rsidRPr="000E531B">
              <w:rPr>
                <w:rFonts w:hint="eastAsia"/>
                <w:bCs/>
                <w:snapToGrid w:val="0"/>
                <w:kern w:val="2"/>
                <w:sz w:val="24"/>
                <w:szCs w:val="24"/>
              </w:rPr>
              <w:t>（</w:t>
            </w:r>
            <w:r w:rsidRPr="000E531B">
              <w:rPr>
                <w:rFonts w:hint="eastAsia"/>
                <w:bCs/>
                <w:snapToGrid w:val="0"/>
                <w:kern w:val="2"/>
                <w:sz w:val="24"/>
                <w:szCs w:val="24"/>
              </w:rPr>
              <w:t>2</w:t>
            </w:r>
            <w:r w:rsidRPr="000E531B">
              <w:rPr>
                <w:rFonts w:hint="eastAsia"/>
                <w:bCs/>
                <w:snapToGrid w:val="0"/>
                <w:kern w:val="2"/>
                <w:sz w:val="24"/>
                <w:szCs w:val="24"/>
              </w:rPr>
              <w:t>）近期废水处理措施可行性分析</w:t>
            </w:r>
          </w:p>
          <w:p w14:paraId="12CF48CD" w14:textId="77777777" w:rsidR="000E531B" w:rsidRPr="000E531B" w:rsidRDefault="000E531B" w:rsidP="00B75AFD">
            <w:pPr>
              <w:adjustRightInd w:val="0"/>
              <w:snapToGrid w:val="0"/>
              <w:spacing w:line="440" w:lineRule="exact"/>
              <w:ind w:firstLineChars="200" w:firstLine="480"/>
              <w:rPr>
                <w:bCs/>
                <w:snapToGrid w:val="0"/>
                <w:kern w:val="2"/>
                <w:sz w:val="24"/>
                <w:szCs w:val="24"/>
              </w:rPr>
            </w:pPr>
            <w:r w:rsidRPr="000E531B">
              <w:rPr>
                <w:rFonts w:hint="eastAsia"/>
                <w:bCs/>
                <w:snapToGrid w:val="0"/>
                <w:kern w:val="2"/>
                <w:sz w:val="24"/>
                <w:szCs w:val="24"/>
              </w:rPr>
              <w:t>①</w:t>
            </w:r>
            <w:proofErr w:type="gramStart"/>
            <w:r w:rsidRPr="000E531B">
              <w:rPr>
                <w:rFonts w:hint="eastAsia"/>
                <w:bCs/>
                <w:snapToGrid w:val="0"/>
                <w:kern w:val="2"/>
                <w:sz w:val="24"/>
                <w:szCs w:val="24"/>
              </w:rPr>
              <w:t>闽光钢铁</w:t>
            </w:r>
            <w:proofErr w:type="gramEnd"/>
            <w:r w:rsidRPr="000E531B">
              <w:rPr>
                <w:rFonts w:hint="eastAsia"/>
                <w:bCs/>
                <w:snapToGrid w:val="0"/>
                <w:kern w:val="2"/>
                <w:sz w:val="24"/>
                <w:szCs w:val="24"/>
              </w:rPr>
              <w:t>公司污水处理站情况</w:t>
            </w:r>
          </w:p>
          <w:p w14:paraId="3528A9FA" w14:textId="77777777" w:rsidR="000E531B" w:rsidRPr="000E531B" w:rsidRDefault="000E531B" w:rsidP="00B75AFD">
            <w:pPr>
              <w:adjustRightInd w:val="0"/>
              <w:snapToGrid w:val="0"/>
              <w:spacing w:line="440" w:lineRule="exact"/>
              <w:ind w:firstLineChars="200" w:firstLine="480"/>
              <w:rPr>
                <w:kern w:val="2"/>
                <w:sz w:val="24"/>
                <w:szCs w:val="24"/>
              </w:rPr>
            </w:pPr>
            <w:proofErr w:type="gramStart"/>
            <w:r w:rsidRPr="000E531B">
              <w:rPr>
                <w:rFonts w:hint="eastAsia"/>
                <w:kern w:val="2"/>
                <w:sz w:val="24"/>
                <w:szCs w:val="24"/>
              </w:rPr>
              <w:t>闽光钢铁</w:t>
            </w:r>
            <w:proofErr w:type="gramEnd"/>
            <w:r w:rsidRPr="000E531B">
              <w:rPr>
                <w:rFonts w:hint="eastAsia"/>
                <w:kern w:val="2"/>
                <w:sz w:val="24"/>
                <w:szCs w:val="24"/>
              </w:rPr>
              <w:t>公司污水处理站位</w:t>
            </w:r>
            <w:proofErr w:type="gramStart"/>
            <w:r w:rsidRPr="000E531B">
              <w:rPr>
                <w:rFonts w:hint="eastAsia"/>
                <w:kern w:val="2"/>
                <w:sz w:val="24"/>
                <w:szCs w:val="24"/>
              </w:rPr>
              <w:t>于闽光钢铁厂</w:t>
            </w:r>
            <w:proofErr w:type="gramEnd"/>
            <w:r w:rsidRPr="000E531B">
              <w:rPr>
                <w:rFonts w:hint="eastAsia"/>
                <w:kern w:val="2"/>
                <w:sz w:val="24"/>
                <w:szCs w:val="24"/>
              </w:rPr>
              <w:t>，</w:t>
            </w:r>
            <w:r w:rsidRPr="000E531B">
              <w:rPr>
                <w:kern w:val="2"/>
                <w:sz w:val="24"/>
                <w:szCs w:val="24"/>
              </w:rPr>
              <w:t>采用</w:t>
            </w:r>
            <w:r w:rsidRPr="000E531B">
              <w:rPr>
                <w:rFonts w:hint="eastAsia"/>
                <w:kern w:val="2"/>
                <w:sz w:val="24"/>
                <w:szCs w:val="24"/>
              </w:rPr>
              <w:t>“沉淀池</w:t>
            </w:r>
            <w:r w:rsidRPr="000E531B">
              <w:rPr>
                <w:rFonts w:hint="eastAsia"/>
                <w:kern w:val="2"/>
                <w:sz w:val="24"/>
                <w:szCs w:val="24"/>
              </w:rPr>
              <w:t>+</w:t>
            </w:r>
            <w:r w:rsidRPr="000E531B">
              <w:rPr>
                <w:rFonts w:hint="eastAsia"/>
                <w:kern w:val="2"/>
                <w:sz w:val="24"/>
                <w:szCs w:val="24"/>
              </w:rPr>
              <w:t>格栅</w:t>
            </w:r>
            <w:r w:rsidRPr="000E531B">
              <w:rPr>
                <w:rFonts w:hint="eastAsia"/>
                <w:kern w:val="2"/>
                <w:sz w:val="24"/>
                <w:szCs w:val="24"/>
              </w:rPr>
              <w:t>+</w:t>
            </w:r>
            <w:r w:rsidRPr="000E531B">
              <w:rPr>
                <w:rFonts w:hint="eastAsia"/>
                <w:kern w:val="2"/>
                <w:sz w:val="24"/>
                <w:szCs w:val="24"/>
              </w:rPr>
              <w:t>调节池</w:t>
            </w:r>
            <w:r w:rsidRPr="000E531B">
              <w:rPr>
                <w:rFonts w:hint="eastAsia"/>
                <w:kern w:val="2"/>
                <w:sz w:val="24"/>
                <w:szCs w:val="24"/>
              </w:rPr>
              <w:t>+</w:t>
            </w:r>
            <w:r w:rsidRPr="000E531B">
              <w:rPr>
                <w:rFonts w:hint="eastAsia"/>
                <w:kern w:val="2"/>
                <w:sz w:val="24"/>
                <w:szCs w:val="24"/>
              </w:rPr>
              <w:t>混合絮凝</w:t>
            </w:r>
            <w:r w:rsidRPr="000E531B">
              <w:rPr>
                <w:rFonts w:hint="eastAsia"/>
                <w:kern w:val="2"/>
                <w:sz w:val="24"/>
                <w:szCs w:val="24"/>
              </w:rPr>
              <w:t>+</w:t>
            </w:r>
            <w:r w:rsidRPr="000E531B">
              <w:rPr>
                <w:rFonts w:hint="eastAsia"/>
                <w:kern w:val="2"/>
                <w:sz w:val="24"/>
                <w:szCs w:val="24"/>
              </w:rPr>
              <w:t>澄清池</w:t>
            </w:r>
            <w:r w:rsidRPr="000E531B">
              <w:rPr>
                <w:rFonts w:hint="eastAsia"/>
                <w:kern w:val="2"/>
                <w:sz w:val="24"/>
                <w:szCs w:val="24"/>
              </w:rPr>
              <w:t>+V</w:t>
            </w:r>
            <w:r w:rsidRPr="000E531B">
              <w:rPr>
                <w:rFonts w:hint="eastAsia"/>
                <w:kern w:val="2"/>
                <w:sz w:val="24"/>
                <w:szCs w:val="24"/>
              </w:rPr>
              <w:t>型滤池”的污水处理工艺</w:t>
            </w:r>
            <w:r w:rsidRPr="000E531B">
              <w:rPr>
                <w:kern w:val="2"/>
                <w:sz w:val="24"/>
                <w:szCs w:val="24"/>
              </w:rPr>
              <w:t>，</w:t>
            </w:r>
            <w:r w:rsidRPr="000E531B">
              <w:rPr>
                <w:rFonts w:hint="eastAsia"/>
                <w:kern w:val="2"/>
                <w:sz w:val="24"/>
                <w:szCs w:val="24"/>
              </w:rPr>
              <w:t>设计</w:t>
            </w:r>
            <w:r w:rsidRPr="000E531B">
              <w:rPr>
                <w:kern w:val="2"/>
                <w:sz w:val="24"/>
                <w:szCs w:val="24"/>
              </w:rPr>
              <w:t>处理能力为</w:t>
            </w:r>
            <w:r w:rsidRPr="000E531B">
              <w:rPr>
                <w:kern w:val="2"/>
                <w:sz w:val="24"/>
                <w:szCs w:val="24"/>
              </w:rPr>
              <w:t>10000t/</w:t>
            </w:r>
            <w:r w:rsidRPr="000E531B">
              <w:rPr>
                <w:rFonts w:hint="eastAsia"/>
                <w:kern w:val="2"/>
                <w:sz w:val="24"/>
                <w:szCs w:val="24"/>
              </w:rPr>
              <w:t>d</w:t>
            </w:r>
            <w:r w:rsidRPr="000E531B">
              <w:rPr>
                <w:rFonts w:hint="eastAsia"/>
                <w:kern w:val="2"/>
                <w:sz w:val="24"/>
                <w:szCs w:val="24"/>
              </w:rPr>
              <w:t>。污水处理站</w:t>
            </w:r>
            <w:r w:rsidRPr="000E531B">
              <w:rPr>
                <w:rFonts w:hint="eastAsia"/>
                <w:kern w:val="2"/>
                <w:sz w:val="24"/>
                <w:szCs w:val="24"/>
              </w:rPr>
              <w:lastRenderedPageBreak/>
              <w:t>出水同时执行《钢铁工业水污染物排放标准》（</w:t>
            </w:r>
            <w:r w:rsidRPr="000E531B">
              <w:rPr>
                <w:rFonts w:hint="eastAsia"/>
                <w:kern w:val="2"/>
                <w:sz w:val="24"/>
                <w:szCs w:val="24"/>
              </w:rPr>
              <w:t>GB123456-2012</w:t>
            </w:r>
            <w:r w:rsidRPr="000E531B">
              <w:rPr>
                <w:rFonts w:hint="eastAsia"/>
                <w:kern w:val="2"/>
                <w:sz w:val="24"/>
                <w:szCs w:val="24"/>
              </w:rPr>
              <w:t>）表</w:t>
            </w:r>
            <w:r w:rsidRPr="000E531B">
              <w:rPr>
                <w:rFonts w:hint="eastAsia"/>
                <w:kern w:val="2"/>
                <w:sz w:val="24"/>
                <w:szCs w:val="24"/>
              </w:rPr>
              <w:t>2</w:t>
            </w:r>
            <w:r w:rsidRPr="000E531B">
              <w:rPr>
                <w:rFonts w:hint="eastAsia"/>
                <w:kern w:val="2"/>
                <w:sz w:val="24"/>
                <w:szCs w:val="24"/>
              </w:rPr>
              <w:t>直接排放标准（钢铁联合企业）及《城镇污水处理厂污染物排放标准》（</w:t>
            </w:r>
            <w:r w:rsidRPr="000E531B">
              <w:rPr>
                <w:rFonts w:hint="eastAsia"/>
                <w:kern w:val="2"/>
                <w:sz w:val="24"/>
                <w:szCs w:val="24"/>
              </w:rPr>
              <w:t>GB18918-2002</w:t>
            </w:r>
            <w:r w:rsidRPr="000E531B">
              <w:rPr>
                <w:rFonts w:hint="eastAsia"/>
                <w:kern w:val="2"/>
                <w:sz w:val="24"/>
                <w:szCs w:val="24"/>
              </w:rPr>
              <w:t>）表</w:t>
            </w:r>
            <w:r w:rsidRPr="000E531B">
              <w:rPr>
                <w:rFonts w:hint="eastAsia"/>
                <w:kern w:val="2"/>
                <w:sz w:val="24"/>
                <w:szCs w:val="24"/>
              </w:rPr>
              <w:t>1</w:t>
            </w:r>
            <w:r w:rsidRPr="000E531B">
              <w:rPr>
                <w:rFonts w:hint="eastAsia"/>
                <w:kern w:val="2"/>
                <w:sz w:val="24"/>
                <w:szCs w:val="24"/>
              </w:rPr>
              <w:t>中的一级</w:t>
            </w:r>
            <w:r w:rsidRPr="000E531B">
              <w:rPr>
                <w:rFonts w:hint="eastAsia"/>
                <w:kern w:val="2"/>
                <w:sz w:val="24"/>
                <w:szCs w:val="24"/>
              </w:rPr>
              <w:t>A</w:t>
            </w:r>
            <w:r w:rsidRPr="000E531B">
              <w:rPr>
                <w:rFonts w:hint="eastAsia"/>
                <w:kern w:val="2"/>
                <w:sz w:val="24"/>
                <w:szCs w:val="24"/>
              </w:rPr>
              <w:t>标准限值。</w:t>
            </w:r>
          </w:p>
          <w:p w14:paraId="740DBCED"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②依托可行性</w:t>
            </w:r>
          </w:p>
          <w:p w14:paraId="4E15B985"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根据调查，</w:t>
            </w:r>
            <w:proofErr w:type="gramStart"/>
            <w:r w:rsidRPr="000E531B">
              <w:rPr>
                <w:rFonts w:hint="eastAsia"/>
                <w:kern w:val="2"/>
                <w:sz w:val="24"/>
                <w:szCs w:val="24"/>
              </w:rPr>
              <w:t>闽光钢铁</w:t>
            </w:r>
            <w:proofErr w:type="gramEnd"/>
            <w:r w:rsidRPr="000E531B">
              <w:rPr>
                <w:rFonts w:hint="eastAsia"/>
                <w:kern w:val="2"/>
                <w:sz w:val="24"/>
                <w:szCs w:val="24"/>
              </w:rPr>
              <w:t>公司污水处理站目前实际处理水量为</w:t>
            </w:r>
            <w:r w:rsidRPr="000E531B">
              <w:rPr>
                <w:rFonts w:hint="eastAsia"/>
                <w:kern w:val="2"/>
                <w:sz w:val="24"/>
                <w:szCs w:val="24"/>
              </w:rPr>
              <w:t>7</w:t>
            </w:r>
            <w:r w:rsidRPr="000E531B">
              <w:rPr>
                <w:kern w:val="2"/>
                <w:sz w:val="24"/>
                <w:szCs w:val="24"/>
              </w:rPr>
              <w:t>000~8000t/d</w:t>
            </w:r>
            <w:r w:rsidRPr="000E531B">
              <w:rPr>
                <w:rFonts w:hint="eastAsia"/>
                <w:kern w:val="2"/>
                <w:sz w:val="24"/>
                <w:szCs w:val="24"/>
              </w:rPr>
              <w:t>，尚有</w:t>
            </w:r>
            <w:r w:rsidRPr="000E531B">
              <w:rPr>
                <w:rFonts w:hint="eastAsia"/>
                <w:kern w:val="2"/>
                <w:sz w:val="24"/>
                <w:szCs w:val="24"/>
              </w:rPr>
              <w:t>2</w:t>
            </w:r>
            <w:r w:rsidRPr="000E531B">
              <w:rPr>
                <w:kern w:val="2"/>
                <w:sz w:val="24"/>
                <w:szCs w:val="24"/>
              </w:rPr>
              <w:t>000t/d</w:t>
            </w:r>
            <w:r w:rsidRPr="000E531B">
              <w:rPr>
                <w:rFonts w:hint="eastAsia"/>
                <w:kern w:val="2"/>
                <w:sz w:val="24"/>
                <w:szCs w:val="24"/>
              </w:rPr>
              <w:t>的处理余量。本项目生产废水产生量约</w:t>
            </w:r>
            <w:r w:rsidRPr="000E531B">
              <w:rPr>
                <w:rFonts w:hint="eastAsia"/>
                <w:kern w:val="2"/>
                <w:sz w:val="24"/>
                <w:szCs w:val="24"/>
              </w:rPr>
              <w:t>2.32</w:t>
            </w:r>
            <w:r w:rsidRPr="000E531B">
              <w:rPr>
                <w:kern w:val="2"/>
                <w:sz w:val="24"/>
                <w:szCs w:val="24"/>
              </w:rPr>
              <w:t>t/d</w:t>
            </w:r>
            <w:r w:rsidRPr="000E531B">
              <w:rPr>
                <w:rFonts w:hint="eastAsia"/>
                <w:kern w:val="2"/>
                <w:sz w:val="24"/>
                <w:szCs w:val="24"/>
              </w:rPr>
              <w:t>，生活污水产生量</w:t>
            </w:r>
            <w:r w:rsidRPr="000E531B">
              <w:rPr>
                <w:rFonts w:hint="eastAsia"/>
                <w:kern w:val="2"/>
                <w:sz w:val="24"/>
                <w:szCs w:val="24"/>
              </w:rPr>
              <w:t>0.8</w:t>
            </w:r>
            <w:r w:rsidRPr="000E531B">
              <w:rPr>
                <w:kern w:val="2"/>
                <w:sz w:val="24"/>
                <w:szCs w:val="24"/>
              </w:rPr>
              <w:t>t/d</w:t>
            </w:r>
            <w:r w:rsidRPr="000E531B">
              <w:rPr>
                <w:rFonts w:hint="eastAsia"/>
                <w:kern w:val="2"/>
                <w:sz w:val="24"/>
                <w:szCs w:val="24"/>
              </w:rPr>
              <w:t>，因此，该污水处理站可以接纳并统一处理本项目的生产废水和生活污水。</w:t>
            </w:r>
          </w:p>
          <w:p w14:paraId="327B1309" w14:textId="77777777" w:rsidR="000E531B" w:rsidRPr="000E531B" w:rsidRDefault="000E531B" w:rsidP="00B75AFD">
            <w:pPr>
              <w:adjustRightInd w:val="0"/>
              <w:snapToGrid w:val="0"/>
              <w:spacing w:line="440" w:lineRule="exact"/>
              <w:ind w:firstLineChars="200" w:firstLine="480"/>
              <w:rPr>
                <w:kern w:val="2"/>
                <w:sz w:val="24"/>
                <w:szCs w:val="24"/>
              </w:rPr>
            </w:pPr>
            <w:proofErr w:type="gramStart"/>
            <w:r w:rsidRPr="000E531B">
              <w:rPr>
                <w:rFonts w:hint="eastAsia"/>
                <w:kern w:val="2"/>
                <w:sz w:val="24"/>
                <w:szCs w:val="24"/>
              </w:rPr>
              <w:t>根据闽光钢铁</w:t>
            </w:r>
            <w:proofErr w:type="gramEnd"/>
            <w:r w:rsidRPr="000E531B">
              <w:rPr>
                <w:rFonts w:hint="eastAsia"/>
                <w:kern w:val="2"/>
                <w:sz w:val="24"/>
                <w:szCs w:val="24"/>
              </w:rPr>
              <w:t>公司</w:t>
            </w:r>
            <w:r w:rsidRPr="000E531B">
              <w:rPr>
                <w:rFonts w:hint="eastAsia"/>
                <w:kern w:val="2"/>
                <w:sz w:val="24"/>
                <w:szCs w:val="24"/>
              </w:rPr>
              <w:t>2</w:t>
            </w:r>
            <w:r w:rsidRPr="000E531B">
              <w:rPr>
                <w:kern w:val="2"/>
                <w:sz w:val="24"/>
                <w:szCs w:val="24"/>
              </w:rPr>
              <w:t>022</w:t>
            </w:r>
            <w:r w:rsidRPr="000E531B">
              <w:rPr>
                <w:rFonts w:hint="eastAsia"/>
                <w:kern w:val="2"/>
                <w:sz w:val="24"/>
                <w:szCs w:val="24"/>
              </w:rPr>
              <w:t>年对污水处理站废水的自行监测结果，废水经过“沉淀池</w:t>
            </w:r>
            <w:r w:rsidRPr="000E531B">
              <w:rPr>
                <w:rFonts w:hint="eastAsia"/>
                <w:kern w:val="2"/>
                <w:sz w:val="24"/>
                <w:szCs w:val="24"/>
              </w:rPr>
              <w:t>+</w:t>
            </w:r>
            <w:r w:rsidRPr="000E531B">
              <w:rPr>
                <w:rFonts w:hint="eastAsia"/>
                <w:kern w:val="2"/>
                <w:sz w:val="24"/>
                <w:szCs w:val="24"/>
              </w:rPr>
              <w:t>格栅</w:t>
            </w:r>
            <w:r w:rsidRPr="000E531B">
              <w:rPr>
                <w:rFonts w:hint="eastAsia"/>
                <w:kern w:val="2"/>
                <w:sz w:val="24"/>
                <w:szCs w:val="24"/>
              </w:rPr>
              <w:t>+</w:t>
            </w:r>
            <w:r w:rsidRPr="000E531B">
              <w:rPr>
                <w:rFonts w:hint="eastAsia"/>
                <w:kern w:val="2"/>
                <w:sz w:val="24"/>
                <w:szCs w:val="24"/>
              </w:rPr>
              <w:t>调节池</w:t>
            </w:r>
            <w:r w:rsidRPr="000E531B">
              <w:rPr>
                <w:rFonts w:hint="eastAsia"/>
                <w:kern w:val="2"/>
                <w:sz w:val="24"/>
                <w:szCs w:val="24"/>
              </w:rPr>
              <w:t>+</w:t>
            </w:r>
            <w:r w:rsidRPr="000E531B">
              <w:rPr>
                <w:rFonts w:hint="eastAsia"/>
                <w:kern w:val="2"/>
                <w:sz w:val="24"/>
                <w:szCs w:val="24"/>
              </w:rPr>
              <w:t>混合絮凝</w:t>
            </w:r>
            <w:r w:rsidRPr="000E531B">
              <w:rPr>
                <w:rFonts w:hint="eastAsia"/>
                <w:kern w:val="2"/>
                <w:sz w:val="24"/>
                <w:szCs w:val="24"/>
              </w:rPr>
              <w:t>+</w:t>
            </w:r>
            <w:r w:rsidRPr="000E531B">
              <w:rPr>
                <w:rFonts w:hint="eastAsia"/>
                <w:kern w:val="2"/>
                <w:sz w:val="24"/>
                <w:szCs w:val="24"/>
              </w:rPr>
              <w:t>澄清池</w:t>
            </w:r>
            <w:r w:rsidRPr="000E531B">
              <w:rPr>
                <w:rFonts w:hint="eastAsia"/>
                <w:kern w:val="2"/>
                <w:sz w:val="24"/>
                <w:szCs w:val="24"/>
              </w:rPr>
              <w:t>+V</w:t>
            </w:r>
            <w:r w:rsidRPr="000E531B">
              <w:rPr>
                <w:rFonts w:hint="eastAsia"/>
                <w:kern w:val="2"/>
                <w:sz w:val="24"/>
                <w:szCs w:val="24"/>
              </w:rPr>
              <w:t>型滤池”处理后可达到《钢铁工业水污染物排放标准》（</w:t>
            </w:r>
            <w:r w:rsidRPr="000E531B">
              <w:rPr>
                <w:rFonts w:hint="eastAsia"/>
                <w:kern w:val="2"/>
                <w:sz w:val="24"/>
                <w:szCs w:val="24"/>
              </w:rPr>
              <w:t>GB123456-2012</w:t>
            </w:r>
            <w:r w:rsidRPr="000E531B">
              <w:rPr>
                <w:rFonts w:hint="eastAsia"/>
                <w:kern w:val="2"/>
                <w:sz w:val="24"/>
                <w:szCs w:val="24"/>
              </w:rPr>
              <w:t>）表</w:t>
            </w:r>
            <w:r w:rsidRPr="000E531B">
              <w:rPr>
                <w:rFonts w:hint="eastAsia"/>
                <w:kern w:val="2"/>
                <w:sz w:val="24"/>
                <w:szCs w:val="24"/>
              </w:rPr>
              <w:t>2</w:t>
            </w:r>
            <w:r w:rsidRPr="000E531B">
              <w:rPr>
                <w:rFonts w:hint="eastAsia"/>
                <w:kern w:val="2"/>
                <w:sz w:val="24"/>
                <w:szCs w:val="24"/>
              </w:rPr>
              <w:t>直接排放标准（钢铁联合企业）及《城镇污水处理厂污染物排放标准》（</w:t>
            </w:r>
            <w:r w:rsidRPr="000E531B">
              <w:rPr>
                <w:rFonts w:hint="eastAsia"/>
                <w:kern w:val="2"/>
                <w:sz w:val="24"/>
                <w:szCs w:val="24"/>
              </w:rPr>
              <w:t>GB18918-2002</w:t>
            </w:r>
            <w:r w:rsidRPr="000E531B">
              <w:rPr>
                <w:rFonts w:hint="eastAsia"/>
                <w:kern w:val="2"/>
                <w:sz w:val="24"/>
                <w:szCs w:val="24"/>
              </w:rPr>
              <w:t>）表</w:t>
            </w:r>
            <w:r w:rsidRPr="000E531B">
              <w:rPr>
                <w:rFonts w:hint="eastAsia"/>
                <w:kern w:val="2"/>
                <w:sz w:val="24"/>
                <w:szCs w:val="24"/>
              </w:rPr>
              <w:t>1</w:t>
            </w:r>
            <w:r w:rsidRPr="000E531B">
              <w:rPr>
                <w:rFonts w:hint="eastAsia"/>
                <w:kern w:val="2"/>
                <w:sz w:val="24"/>
                <w:szCs w:val="24"/>
              </w:rPr>
              <w:t>中的一级</w:t>
            </w:r>
            <w:r w:rsidRPr="000E531B">
              <w:rPr>
                <w:rFonts w:hint="eastAsia"/>
                <w:kern w:val="2"/>
                <w:sz w:val="24"/>
                <w:szCs w:val="24"/>
              </w:rPr>
              <w:t>A</w:t>
            </w:r>
            <w:r w:rsidRPr="000E531B">
              <w:rPr>
                <w:rFonts w:hint="eastAsia"/>
                <w:kern w:val="2"/>
                <w:sz w:val="24"/>
                <w:szCs w:val="24"/>
              </w:rPr>
              <w:t>标准限值，监测结果如下：</w:t>
            </w:r>
          </w:p>
          <w:p w14:paraId="36961371"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proofErr w:type="gramStart"/>
            <w:r w:rsidRPr="000E531B">
              <w:rPr>
                <w:rFonts w:ascii="黑体" w:eastAsia="黑体" w:hAnsi="黑体" w:hint="eastAsia"/>
                <w:b/>
                <w:sz w:val="24"/>
                <w:szCs w:val="22"/>
              </w:rPr>
              <w:t>闽光钢铁</w:t>
            </w:r>
            <w:proofErr w:type="gramEnd"/>
            <w:r w:rsidRPr="000E531B">
              <w:rPr>
                <w:rFonts w:ascii="黑体" w:eastAsia="黑体" w:hAnsi="黑体" w:hint="eastAsia"/>
                <w:b/>
                <w:sz w:val="24"/>
                <w:szCs w:val="22"/>
              </w:rPr>
              <w:t>公司废水监测结果</w:t>
            </w:r>
            <w:r w:rsidRPr="000E531B">
              <w:rPr>
                <w:rFonts w:ascii="黑体" w:eastAsia="黑体" w:hAnsi="黑体"/>
                <w:b/>
                <w:sz w:val="24"/>
                <w:szCs w:val="22"/>
              </w:rPr>
              <w:t>一览表</w:t>
            </w:r>
          </w:p>
          <w:tbl>
            <w:tblPr>
              <w:tblW w:w="5000" w:type="pct"/>
              <w:tblBorders>
                <w:top w:val="single" w:sz="12" w:space="0" w:color="auto"/>
                <w:bottom w:val="single" w:sz="12" w:space="0" w:color="auto"/>
                <w:insideH w:val="single" w:sz="2" w:space="0" w:color="auto"/>
                <w:insideV w:val="single" w:sz="2" w:space="0" w:color="auto"/>
              </w:tblBorders>
              <w:tblLook w:val="0000" w:firstRow="0" w:lastRow="0" w:firstColumn="0" w:lastColumn="0" w:noHBand="0" w:noVBand="0"/>
            </w:tblPr>
            <w:tblGrid>
              <w:gridCol w:w="1155"/>
              <w:gridCol w:w="2232"/>
              <w:gridCol w:w="1522"/>
              <w:gridCol w:w="889"/>
              <w:gridCol w:w="903"/>
              <w:gridCol w:w="907"/>
              <w:gridCol w:w="1109"/>
            </w:tblGrid>
            <w:tr w:rsidR="000E531B" w:rsidRPr="000E531B" w14:paraId="67E8EC06" w14:textId="77777777" w:rsidTr="00B75AFD">
              <w:trPr>
                <w:trHeight w:val="284"/>
              </w:trPr>
              <w:tc>
                <w:tcPr>
                  <w:tcW w:w="662" w:type="pct"/>
                  <w:tcBorders>
                    <w:top w:val="single" w:sz="12" w:space="0" w:color="auto"/>
                    <w:left w:val="nil"/>
                    <w:bottom w:val="single" w:sz="2" w:space="0" w:color="auto"/>
                  </w:tcBorders>
                  <w:vAlign w:val="center"/>
                </w:tcPr>
                <w:p w14:paraId="3674A15B" w14:textId="77777777" w:rsidR="000E531B" w:rsidRPr="000E531B" w:rsidRDefault="000E531B" w:rsidP="00B75AFD">
                  <w:pPr>
                    <w:spacing w:line="240" w:lineRule="exact"/>
                    <w:ind w:right="-63"/>
                    <w:jc w:val="center"/>
                    <w:rPr>
                      <w:rFonts w:ascii="Times New Roman" w:hAnsi="Times New Roman"/>
                      <w:color w:val="000000"/>
                      <w:sz w:val="18"/>
                      <w:szCs w:val="18"/>
                    </w:rPr>
                  </w:pPr>
                  <w:r w:rsidRPr="000E531B">
                    <w:rPr>
                      <w:rFonts w:ascii="Times New Roman" w:hAnsi="Times New Roman"/>
                      <w:color w:val="000000"/>
                      <w:sz w:val="18"/>
                      <w:szCs w:val="18"/>
                    </w:rPr>
                    <w:t>监测时间</w:t>
                  </w:r>
                </w:p>
              </w:tc>
              <w:tc>
                <w:tcPr>
                  <w:tcW w:w="1280" w:type="pct"/>
                  <w:tcBorders>
                    <w:top w:val="single" w:sz="12" w:space="0" w:color="auto"/>
                    <w:left w:val="nil"/>
                    <w:bottom w:val="single" w:sz="2" w:space="0" w:color="auto"/>
                  </w:tcBorders>
                  <w:vAlign w:val="center"/>
                </w:tcPr>
                <w:p w14:paraId="335EE897"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color w:val="000000"/>
                      <w:sz w:val="18"/>
                      <w:szCs w:val="18"/>
                    </w:rPr>
                    <w:t>采样点位</w:t>
                  </w:r>
                </w:p>
              </w:tc>
              <w:tc>
                <w:tcPr>
                  <w:tcW w:w="873" w:type="pct"/>
                  <w:tcBorders>
                    <w:top w:val="single" w:sz="12" w:space="0" w:color="auto"/>
                    <w:bottom w:val="single" w:sz="2" w:space="0" w:color="auto"/>
                    <w:right w:val="single" w:sz="4" w:space="0" w:color="auto"/>
                  </w:tcBorders>
                  <w:vAlign w:val="center"/>
                </w:tcPr>
                <w:p w14:paraId="5B0DBC19" w14:textId="77777777" w:rsidR="000E531B" w:rsidRPr="000E531B" w:rsidRDefault="000E531B" w:rsidP="00B75AFD">
                  <w:pPr>
                    <w:spacing w:line="240" w:lineRule="exact"/>
                    <w:ind w:right="-63"/>
                    <w:jc w:val="center"/>
                    <w:rPr>
                      <w:rFonts w:ascii="Times New Roman" w:hAnsi="Times New Roman"/>
                      <w:color w:val="000000"/>
                      <w:sz w:val="18"/>
                      <w:szCs w:val="18"/>
                    </w:rPr>
                  </w:pPr>
                  <w:r w:rsidRPr="000E531B">
                    <w:rPr>
                      <w:rFonts w:ascii="Times New Roman" w:hAnsi="Times New Roman" w:hint="eastAsia"/>
                      <w:color w:val="000000"/>
                      <w:sz w:val="18"/>
                      <w:szCs w:val="18"/>
                    </w:rPr>
                    <w:t>平均</w:t>
                  </w:r>
                  <w:r w:rsidRPr="000E531B">
                    <w:rPr>
                      <w:rFonts w:ascii="Times New Roman" w:hAnsi="Times New Roman"/>
                      <w:color w:val="000000"/>
                      <w:sz w:val="18"/>
                      <w:szCs w:val="18"/>
                    </w:rPr>
                    <w:t>废水量</w:t>
                  </w:r>
                  <w:r w:rsidRPr="000E531B">
                    <w:rPr>
                      <w:rFonts w:ascii="Times New Roman" w:hAnsi="Times New Roman" w:hint="eastAsia"/>
                      <w:color w:val="000000"/>
                      <w:sz w:val="18"/>
                      <w:szCs w:val="18"/>
                    </w:rPr>
                    <w:t>（</w:t>
                  </w:r>
                  <w:r w:rsidRPr="000E531B">
                    <w:rPr>
                      <w:rFonts w:ascii="Times New Roman" w:hAnsi="Times New Roman"/>
                      <w:color w:val="000000"/>
                      <w:sz w:val="18"/>
                      <w:szCs w:val="18"/>
                    </w:rPr>
                    <w:t>m</w:t>
                  </w:r>
                  <w:r w:rsidRPr="000E531B">
                    <w:rPr>
                      <w:rFonts w:ascii="Times New Roman" w:hAnsi="Times New Roman"/>
                      <w:color w:val="000000"/>
                      <w:sz w:val="18"/>
                      <w:szCs w:val="18"/>
                      <w:vertAlign w:val="superscript"/>
                    </w:rPr>
                    <w:t>3</w:t>
                  </w:r>
                  <w:r w:rsidRPr="000E531B">
                    <w:rPr>
                      <w:rFonts w:ascii="Times New Roman" w:hAnsi="Times New Roman"/>
                      <w:color w:val="000000"/>
                      <w:sz w:val="18"/>
                      <w:szCs w:val="18"/>
                    </w:rPr>
                    <w:t>/h</w:t>
                  </w:r>
                  <w:r w:rsidRPr="000E531B">
                    <w:rPr>
                      <w:rFonts w:ascii="Times New Roman" w:hAnsi="Times New Roman" w:hint="eastAsia"/>
                      <w:color w:val="000000"/>
                      <w:sz w:val="18"/>
                      <w:szCs w:val="18"/>
                    </w:rPr>
                    <w:t>）</w:t>
                  </w:r>
                </w:p>
              </w:tc>
              <w:tc>
                <w:tcPr>
                  <w:tcW w:w="510" w:type="pct"/>
                  <w:tcBorders>
                    <w:top w:val="single" w:sz="12" w:space="0" w:color="auto"/>
                    <w:bottom w:val="single" w:sz="2" w:space="0" w:color="auto"/>
                    <w:right w:val="single" w:sz="2" w:space="0" w:color="auto"/>
                  </w:tcBorders>
                  <w:vAlign w:val="center"/>
                </w:tcPr>
                <w:p w14:paraId="38F603B8"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hint="eastAsia"/>
                      <w:color w:val="000000"/>
                      <w:sz w:val="18"/>
                      <w:szCs w:val="18"/>
                    </w:rPr>
                    <w:t>pH</w:t>
                  </w:r>
                </w:p>
              </w:tc>
              <w:tc>
                <w:tcPr>
                  <w:tcW w:w="518" w:type="pct"/>
                  <w:tcBorders>
                    <w:top w:val="single" w:sz="12" w:space="0" w:color="auto"/>
                    <w:left w:val="single" w:sz="2" w:space="0" w:color="auto"/>
                    <w:bottom w:val="single" w:sz="2" w:space="0" w:color="auto"/>
                    <w:right w:val="single" w:sz="4" w:space="0" w:color="auto"/>
                  </w:tcBorders>
                  <w:vAlign w:val="center"/>
                </w:tcPr>
                <w:p w14:paraId="50F96E41"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color w:val="000000"/>
                      <w:sz w:val="18"/>
                      <w:szCs w:val="18"/>
                    </w:rPr>
                    <w:t>COD</w:t>
                  </w:r>
                </w:p>
              </w:tc>
              <w:tc>
                <w:tcPr>
                  <w:tcW w:w="520" w:type="pct"/>
                  <w:tcBorders>
                    <w:top w:val="single" w:sz="12" w:space="0" w:color="auto"/>
                    <w:bottom w:val="single" w:sz="2" w:space="0" w:color="auto"/>
                    <w:right w:val="single" w:sz="2" w:space="0" w:color="auto"/>
                  </w:tcBorders>
                  <w:vAlign w:val="center"/>
                </w:tcPr>
                <w:p w14:paraId="0C07873D"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hint="eastAsia"/>
                      <w:color w:val="000000"/>
                      <w:sz w:val="18"/>
                      <w:szCs w:val="18"/>
                    </w:rPr>
                    <w:t>SS</w:t>
                  </w:r>
                  <w:r w:rsidRPr="000E531B">
                    <w:rPr>
                      <w:rFonts w:ascii="Times New Roman" w:hAnsi="Times New Roman" w:hint="eastAsia"/>
                      <w:color w:val="000000"/>
                      <w:sz w:val="18"/>
                      <w:szCs w:val="18"/>
                    </w:rPr>
                    <w:t>（</w:t>
                  </w:r>
                  <w:r w:rsidRPr="000E531B">
                    <w:rPr>
                      <w:rFonts w:ascii="Times New Roman" w:hAnsi="Times New Roman" w:hint="eastAsia"/>
                      <w:color w:val="000000"/>
                      <w:sz w:val="18"/>
                      <w:szCs w:val="18"/>
                    </w:rPr>
                    <w:t>mg/L</w:t>
                  </w:r>
                </w:p>
              </w:tc>
              <w:tc>
                <w:tcPr>
                  <w:tcW w:w="636" w:type="pct"/>
                  <w:tcBorders>
                    <w:top w:val="single" w:sz="12" w:space="0" w:color="auto"/>
                    <w:left w:val="single" w:sz="2" w:space="0" w:color="auto"/>
                    <w:bottom w:val="single" w:sz="2" w:space="0" w:color="auto"/>
                    <w:right w:val="nil"/>
                  </w:tcBorders>
                  <w:vAlign w:val="center"/>
                </w:tcPr>
                <w:p w14:paraId="17DBD78D"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color w:val="000000"/>
                      <w:sz w:val="18"/>
                      <w:szCs w:val="18"/>
                    </w:rPr>
                    <w:t>氨氮</w:t>
                  </w:r>
                  <w:r w:rsidRPr="000E531B">
                    <w:rPr>
                      <w:rFonts w:ascii="Times New Roman" w:hAnsi="Times New Roman" w:hint="eastAsia"/>
                      <w:color w:val="000000"/>
                      <w:sz w:val="18"/>
                      <w:szCs w:val="18"/>
                    </w:rPr>
                    <w:t>（</w:t>
                  </w:r>
                  <w:r w:rsidRPr="000E531B">
                    <w:rPr>
                      <w:rFonts w:ascii="Times New Roman" w:hAnsi="Times New Roman" w:hint="eastAsia"/>
                      <w:color w:val="000000"/>
                      <w:sz w:val="18"/>
                      <w:szCs w:val="18"/>
                    </w:rPr>
                    <w:t>mg/L</w:t>
                  </w:r>
                  <w:r w:rsidRPr="000E531B">
                    <w:rPr>
                      <w:rFonts w:ascii="Times New Roman" w:hAnsi="Times New Roman" w:hint="eastAsia"/>
                      <w:color w:val="000000"/>
                      <w:sz w:val="18"/>
                      <w:szCs w:val="18"/>
                    </w:rPr>
                    <w:t>）</w:t>
                  </w:r>
                </w:p>
              </w:tc>
            </w:tr>
            <w:tr w:rsidR="000E531B" w:rsidRPr="000E531B" w14:paraId="2BF4CC0E" w14:textId="77777777" w:rsidTr="00B75AFD">
              <w:trPr>
                <w:trHeight w:val="284"/>
              </w:trPr>
              <w:tc>
                <w:tcPr>
                  <w:tcW w:w="662" w:type="pct"/>
                  <w:tcBorders>
                    <w:top w:val="single" w:sz="2" w:space="0" w:color="auto"/>
                    <w:left w:val="nil"/>
                    <w:bottom w:val="single" w:sz="2" w:space="0" w:color="auto"/>
                  </w:tcBorders>
                  <w:vAlign w:val="center"/>
                </w:tcPr>
                <w:p w14:paraId="6DB39E09" w14:textId="77777777" w:rsidR="000E531B" w:rsidRPr="000E531B" w:rsidRDefault="000E531B" w:rsidP="00B75AFD">
                  <w:pPr>
                    <w:spacing w:line="240" w:lineRule="exact"/>
                    <w:ind w:right="-63"/>
                    <w:jc w:val="center"/>
                    <w:rPr>
                      <w:rFonts w:ascii="Times New Roman" w:hAnsi="Times New Roman"/>
                      <w:color w:val="000000"/>
                      <w:sz w:val="18"/>
                      <w:szCs w:val="18"/>
                    </w:rPr>
                  </w:pPr>
                  <w:r w:rsidRPr="000E531B">
                    <w:rPr>
                      <w:rFonts w:ascii="Times New Roman" w:hAnsi="Times New Roman" w:hint="eastAsia"/>
                      <w:color w:val="000000"/>
                      <w:sz w:val="18"/>
                      <w:szCs w:val="18"/>
                    </w:rPr>
                    <w:t>2022.10.9</w:t>
                  </w:r>
                </w:p>
              </w:tc>
              <w:tc>
                <w:tcPr>
                  <w:tcW w:w="1280" w:type="pct"/>
                  <w:tcBorders>
                    <w:top w:val="single" w:sz="2" w:space="0" w:color="auto"/>
                    <w:bottom w:val="single" w:sz="2" w:space="0" w:color="auto"/>
                  </w:tcBorders>
                  <w:vAlign w:val="center"/>
                </w:tcPr>
                <w:p w14:paraId="1EC2A2C7" w14:textId="77777777" w:rsidR="000E531B" w:rsidRPr="000E531B" w:rsidRDefault="000E531B" w:rsidP="00B75AFD">
                  <w:pPr>
                    <w:spacing w:line="240" w:lineRule="exact"/>
                    <w:ind w:right="-63"/>
                    <w:jc w:val="center"/>
                    <w:rPr>
                      <w:rFonts w:ascii="Times New Roman" w:hAnsi="Times New Roman"/>
                      <w:color w:val="000000"/>
                      <w:sz w:val="18"/>
                      <w:szCs w:val="18"/>
                    </w:rPr>
                  </w:pPr>
                  <w:proofErr w:type="gramStart"/>
                  <w:r w:rsidRPr="000E531B">
                    <w:rPr>
                      <w:rFonts w:ascii="Times New Roman" w:hAnsi="Times New Roman" w:hint="eastAsia"/>
                      <w:color w:val="000000"/>
                      <w:sz w:val="18"/>
                      <w:szCs w:val="18"/>
                    </w:rPr>
                    <w:t>闽光钢铁</w:t>
                  </w:r>
                  <w:proofErr w:type="gramEnd"/>
                  <w:r w:rsidRPr="000E531B">
                    <w:rPr>
                      <w:rFonts w:ascii="Times New Roman" w:hAnsi="Times New Roman" w:hint="eastAsia"/>
                      <w:color w:val="000000"/>
                      <w:sz w:val="18"/>
                      <w:szCs w:val="18"/>
                    </w:rPr>
                    <w:t>公司污水处理站</w:t>
                  </w:r>
                  <w:r w:rsidRPr="000E531B">
                    <w:rPr>
                      <w:rFonts w:ascii="Times New Roman" w:hAnsi="Times New Roman"/>
                      <w:color w:val="000000"/>
                      <w:sz w:val="18"/>
                      <w:szCs w:val="18"/>
                    </w:rPr>
                    <w:t>排放口</w:t>
                  </w:r>
                </w:p>
              </w:tc>
              <w:tc>
                <w:tcPr>
                  <w:tcW w:w="873" w:type="pct"/>
                  <w:tcBorders>
                    <w:top w:val="single" w:sz="2" w:space="0" w:color="auto"/>
                    <w:bottom w:val="single" w:sz="2" w:space="0" w:color="auto"/>
                    <w:right w:val="single" w:sz="4" w:space="0" w:color="auto"/>
                  </w:tcBorders>
                  <w:vAlign w:val="center"/>
                </w:tcPr>
                <w:p w14:paraId="2BEB682A"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345.9</w:t>
                  </w:r>
                </w:p>
              </w:tc>
              <w:tc>
                <w:tcPr>
                  <w:tcW w:w="510" w:type="pct"/>
                  <w:tcBorders>
                    <w:top w:val="single" w:sz="2" w:space="0" w:color="auto"/>
                    <w:bottom w:val="single" w:sz="2" w:space="0" w:color="auto"/>
                    <w:right w:val="single" w:sz="2" w:space="0" w:color="auto"/>
                  </w:tcBorders>
                  <w:vAlign w:val="center"/>
                </w:tcPr>
                <w:p w14:paraId="0107CBC2"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7.99</w:t>
                  </w:r>
                </w:p>
              </w:tc>
              <w:tc>
                <w:tcPr>
                  <w:tcW w:w="518" w:type="pct"/>
                  <w:tcBorders>
                    <w:top w:val="single" w:sz="2" w:space="0" w:color="auto"/>
                    <w:left w:val="single" w:sz="2" w:space="0" w:color="auto"/>
                    <w:bottom w:val="single" w:sz="2" w:space="0" w:color="auto"/>
                    <w:right w:val="single" w:sz="4" w:space="0" w:color="auto"/>
                  </w:tcBorders>
                  <w:vAlign w:val="center"/>
                </w:tcPr>
                <w:p w14:paraId="2320834E"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10.81</w:t>
                  </w:r>
                </w:p>
              </w:tc>
              <w:tc>
                <w:tcPr>
                  <w:tcW w:w="520" w:type="pct"/>
                  <w:tcBorders>
                    <w:top w:val="single" w:sz="2" w:space="0" w:color="auto"/>
                    <w:bottom w:val="single" w:sz="2" w:space="0" w:color="auto"/>
                    <w:right w:val="single" w:sz="4" w:space="0" w:color="auto"/>
                  </w:tcBorders>
                  <w:vAlign w:val="center"/>
                </w:tcPr>
                <w:p w14:paraId="315A192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7</w:t>
                  </w:r>
                </w:p>
              </w:tc>
              <w:tc>
                <w:tcPr>
                  <w:tcW w:w="636" w:type="pct"/>
                  <w:tcBorders>
                    <w:top w:val="single" w:sz="2" w:space="0" w:color="auto"/>
                    <w:bottom w:val="single" w:sz="2" w:space="0" w:color="auto"/>
                    <w:right w:val="nil"/>
                  </w:tcBorders>
                  <w:vAlign w:val="center"/>
                </w:tcPr>
                <w:p w14:paraId="6884065B"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1.1</w:t>
                  </w:r>
                </w:p>
              </w:tc>
            </w:tr>
            <w:tr w:rsidR="000E531B" w:rsidRPr="000E531B" w14:paraId="7FCD32BE" w14:textId="77777777" w:rsidTr="00B75AFD">
              <w:trPr>
                <w:trHeight w:val="284"/>
              </w:trPr>
              <w:tc>
                <w:tcPr>
                  <w:tcW w:w="1942" w:type="pct"/>
                  <w:gridSpan w:val="2"/>
                  <w:tcBorders>
                    <w:top w:val="single" w:sz="2" w:space="0" w:color="auto"/>
                    <w:left w:val="nil"/>
                    <w:bottom w:val="single" w:sz="2" w:space="0" w:color="auto"/>
                  </w:tcBorders>
                  <w:vAlign w:val="center"/>
                </w:tcPr>
                <w:p w14:paraId="694501F6" w14:textId="77777777" w:rsidR="000E531B" w:rsidRPr="000E531B" w:rsidRDefault="000E531B" w:rsidP="00B75AFD">
                  <w:pPr>
                    <w:spacing w:line="240" w:lineRule="exact"/>
                    <w:ind w:left="-63" w:right="-63"/>
                    <w:jc w:val="center"/>
                    <w:rPr>
                      <w:rFonts w:ascii="Times New Roman" w:hAnsi="Times New Roman"/>
                      <w:color w:val="000000"/>
                      <w:sz w:val="18"/>
                      <w:szCs w:val="18"/>
                    </w:rPr>
                  </w:pPr>
                  <w:r w:rsidRPr="000E531B">
                    <w:rPr>
                      <w:rFonts w:ascii="Times New Roman" w:hAnsi="Times New Roman"/>
                      <w:color w:val="000000"/>
                      <w:sz w:val="18"/>
                      <w:szCs w:val="18"/>
                    </w:rPr>
                    <w:t>排放标准</w:t>
                  </w:r>
                </w:p>
              </w:tc>
              <w:tc>
                <w:tcPr>
                  <w:tcW w:w="873" w:type="pct"/>
                  <w:tcBorders>
                    <w:top w:val="single" w:sz="2" w:space="0" w:color="auto"/>
                    <w:bottom w:val="single" w:sz="2" w:space="0" w:color="auto"/>
                    <w:right w:val="single" w:sz="4" w:space="0" w:color="auto"/>
                  </w:tcBorders>
                  <w:vAlign w:val="center"/>
                </w:tcPr>
                <w:p w14:paraId="17692225"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w:t>
                  </w:r>
                </w:p>
              </w:tc>
              <w:tc>
                <w:tcPr>
                  <w:tcW w:w="510" w:type="pct"/>
                  <w:tcBorders>
                    <w:top w:val="single" w:sz="2" w:space="0" w:color="auto"/>
                    <w:bottom w:val="single" w:sz="2" w:space="0" w:color="auto"/>
                    <w:right w:val="single" w:sz="4" w:space="0" w:color="auto"/>
                  </w:tcBorders>
                  <w:vAlign w:val="center"/>
                </w:tcPr>
                <w:p w14:paraId="374FAEDF"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6~9</w:t>
                  </w:r>
                </w:p>
              </w:tc>
              <w:tc>
                <w:tcPr>
                  <w:tcW w:w="518" w:type="pct"/>
                  <w:tcBorders>
                    <w:top w:val="single" w:sz="2" w:space="0" w:color="auto"/>
                    <w:bottom w:val="single" w:sz="2" w:space="0" w:color="auto"/>
                    <w:right w:val="single" w:sz="4" w:space="0" w:color="auto"/>
                  </w:tcBorders>
                  <w:vAlign w:val="center"/>
                </w:tcPr>
                <w:p w14:paraId="06F47B27"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500</w:t>
                  </w:r>
                </w:p>
              </w:tc>
              <w:tc>
                <w:tcPr>
                  <w:tcW w:w="520" w:type="pct"/>
                  <w:tcBorders>
                    <w:top w:val="single" w:sz="2" w:space="0" w:color="auto"/>
                    <w:bottom w:val="single" w:sz="2" w:space="0" w:color="auto"/>
                    <w:right w:val="single" w:sz="4" w:space="0" w:color="auto"/>
                  </w:tcBorders>
                  <w:vAlign w:val="center"/>
                </w:tcPr>
                <w:p w14:paraId="6C254E5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400</w:t>
                  </w:r>
                </w:p>
              </w:tc>
              <w:tc>
                <w:tcPr>
                  <w:tcW w:w="636" w:type="pct"/>
                  <w:tcBorders>
                    <w:top w:val="single" w:sz="2" w:space="0" w:color="auto"/>
                    <w:bottom w:val="single" w:sz="2" w:space="0" w:color="auto"/>
                    <w:right w:val="nil"/>
                  </w:tcBorders>
                  <w:vAlign w:val="center"/>
                </w:tcPr>
                <w:p w14:paraId="6E3B9B9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45</w:t>
                  </w:r>
                </w:p>
              </w:tc>
            </w:tr>
            <w:tr w:rsidR="000E531B" w:rsidRPr="000E531B" w14:paraId="40EF87A1" w14:textId="77777777" w:rsidTr="00B75AFD">
              <w:trPr>
                <w:trHeight w:val="203"/>
              </w:trPr>
              <w:tc>
                <w:tcPr>
                  <w:tcW w:w="1942" w:type="pct"/>
                  <w:gridSpan w:val="2"/>
                  <w:tcBorders>
                    <w:top w:val="single" w:sz="2" w:space="0" w:color="auto"/>
                    <w:left w:val="nil"/>
                    <w:bottom w:val="single" w:sz="12" w:space="0" w:color="auto"/>
                  </w:tcBorders>
                  <w:vAlign w:val="center"/>
                </w:tcPr>
                <w:p w14:paraId="7E208E18" w14:textId="77777777" w:rsidR="000E531B" w:rsidRPr="000E531B" w:rsidRDefault="000E531B" w:rsidP="00B75AFD">
                  <w:pPr>
                    <w:spacing w:line="240" w:lineRule="exact"/>
                    <w:ind w:left="-63" w:right="-63"/>
                    <w:jc w:val="center"/>
                    <w:rPr>
                      <w:rFonts w:ascii="Times New Roman" w:hAnsi="Times New Roman"/>
                      <w:b/>
                      <w:color w:val="000000"/>
                      <w:sz w:val="18"/>
                      <w:szCs w:val="18"/>
                    </w:rPr>
                  </w:pPr>
                  <w:r w:rsidRPr="000E531B">
                    <w:rPr>
                      <w:rFonts w:ascii="Times New Roman" w:hAnsi="Times New Roman" w:hint="eastAsia"/>
                      <w:b/>
                      <w:color w:val="000000"/>
                      <w:sz w:val="18"/>
                      <w:szCs w:val="18"/>
                    </w:rPr>
                    <w:t>达标情况</w:t>
                  </w:r>
                </w:p>
              </w:tc>
              <w:tc>
                <w:tcPr>
                  <w:tcW w:w="873" w:type="pct"/>
                  <w:tcBorders>
                    <w:top w:val="single" w:sz="2" w:space="0" w:color="auto"/>
                    <w:bottom w:val="single" w:sz="12" w:space="0" w:color="auto"/>
                    <w:right w:val="single" w:sz="4" w:space="0" w:color="auto"/>
                  </w:tcBorders>
                  <w:vAlign w:val="center"/>
                </w:tcPr>
                <w:p w14:paraId="41F81E4A"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hint="eastAsia"/>
                      <w:color w:val="000000"/>
                      <w:sz w:val="18"/>
                      <w:szCs w:val="18"/>
                    </w:rPr>
                    <w:t>/</w:t>
                  </w:r>
                </w:p>
              </w:tc>
              <w:tc>
                <w:tcPr>
                  <w:tcW w:w="510" w:type="pct"/>
                  <w:tcBorders>
                    <w:top w:val="single" w:sz="2" w:space="0" w:color="auto"/>
                    <w:bottom w:val="single" w:sz="12" w:space="0" w:color="auto"/>
                    <w:right w:val="single" w:sz="4" w:space="0" w:color="auto"/>
                  </w:tcBorders>
                  <w:vAlign w:val="center"/>
                </w:tcPr>
                <w:p w14:paraId="66AEC230"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达标</w:t>
                  </w:r>
                </w:p>
              </w:tc>
              <w:tc>
                <w:tcPr>
                  <w:tcW w:w="518" w:type="pct"/>
                  <w:tcBorders>
                    <w:top w:val="single" w:sz="2" w:space="0" w:color="auto"/>
                    <w:bottom w:val="single" w:sz="12" w:space="0" w:color="auto"/>
                    <w:right w:val="single" w:sz="4" w:space="0" w:color="auto"/>
                  </w:tcBorders>
                  <w:vAlign w:val="center"/>
                </w:tcPr>
                <w:p w14:paraId="595CAC50"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达标</w:t>
                  </w:r>
                </w:p>
              </w:tc>
              <w:tc>
                <w:tcPr>
                  <w:tcW w:w="520" w:type="pct"/>
                  <w:tcBorders>
                    <w:top w:val="single" w:sz="2" w:space="0" w:color="auto"/>
                    <w:bottom w:val="single" w:sz="12" w:space="0" w:color="auto"/>
                    <w:right w:val="single" w:sz="4" w:space="0" w:color="auto"/>
                  </w:tcBorders>
                  <w:vAlign w:val="center"/>
                </w:tcPr>
                <w:p w14:paraId="534B6316"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达标</w:t>
                  </w:r>
                </w:p>
              </w:tc>
              <w:tc>
                <w:tcPr>
                  <w:tcW w:w="636" w:type="pct"/>
                  <w:tcBorders>
                    <w:top w:val="single" w:sz="2" w:space="0" w:color="auto"/>
                    <w:bottom w:val="single" w:sz="12" w:space="0" w:color="auto"/>
                    <w:right w:val="nil"/>
                  </w:tcBorders>
                  <w:vAlign w:val="center"/>
                </w:tcPr>
                <w:p w14:paraId="0E251DA9" w14:textId="77777777" w:rsidR="000E531B" w:rsidRPr="000E531B" w:rsidRDefault="000E531B" w:rsidP="00B75AFD">
                  <w:pPr>
                    <w:jc w:val="center"/>
                    <w:rPr>
                      <w:rFonts w:ascii="Times New Roman" w:hAnsi="Times New Roman"/>
                      <w:color w:val="000000"/>
                      <w:sz w:val="18"/>
                      <w:szCs w:val="18"/>
                    </w:rPr>
                  </w:pPr>
                  <w:r w:rsidRPr="000E531B">
                    <w:rPr>
                      <w:rFonts w:ascii="Times New Roman" w:hAnsi="Times New Roman"/>
                      <w:color w:val="000000"/>
                      <w:sz w:val="18"/>
                      <w:szCs w:val="18"/>
                    </w:rPr>
                    <w:t>达标</w:t>
                  </w:r>
                </w:p>
              </w:tc>
            </w:tr>
          </w:tbl>
          <w:p w14:paraId="4032FDE9"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w:t>
            </w:r>
            <w:r w:rsidRPr="000E531B">
              <w:rPr>
                <w:rFonts w:hint="eastAsia"/>
                <w:kern w:val="2"/>
                <w:sz w:val="24"/>
                <w:szCs w:val="24"/>
              </w:rPr>
              <w:t>3</w:t>
            </w:r>
            <w:r w:rsidRPr="000E531B">
              <w:rPr>
                <w:rFonts w:hint="eastAsia"/>
                <w:kern w:val="2"/>
                <w:sz w:val="24"/>
                <w:szCs w:val="24"/>
              </w:rPr>
              <w:t>）</w:t>
            </w:r>
            <w:r w:rsidRPr="000E531B">
              <w:rPr>
                <w:rFonts w:hint="eastAsia"/>
                <w:bCs/>
                <w:snapToGrid w:val="0"/>
                <w:kern w:val="2"/>
                <w:sz w:val="24"/>
                <w:szCs w:val="24"/>
              </w:rPr>
              <w:t>远期废水处理措施可行性分析</w:t>
            </w:r>
          </w:p>
          <w:p w14:paraId="7F43A5FD" w14:textId="77777777" w:rsidR="000E531B" w:rsidRPr="000E531B" w:rsidRDefault="000E531B" w:rsidP="00B75AFD">
            <w:pPr>
              <w:pStyle w:val="00"/>
              <w:ind w:firstLine="480"/>
            </w:pPr>
            <w:r w:rsidRPr="000E531B">
              <w:rPr>
                <w:rFonts w:hint="eastAsia"/>
              </w:rPr>
              <w:t>①安溪县湖头污水处理厂情况</w:t>
            </w:r>
          </w:p>
          <w:p w14:paraId="6143CCA6" w14:textId="77777777" w:rsidR="000E531B" w:rsidRPr="000E531B" w:rsidRDefault="000E531B" w:rsidP="00B75AFD">
            <w:pPr>
              <w:pStyle w:val="00"/>
              <w:ind w:firstLine="480"/>
            </w:pPr>
            <w:r w:rsidRPr="000E531B">
              <w:rPr>
                <w:rFonts w:hint="eastAsia"/>
              </w:rPr>
              <w:t>安溪县湖头污水处理厂位于湖头镇云林村，总占地约</w:t>
            </w:r>
            <w:r w:rsidRPr="000E531B">
              <w:rPr>
                <w:rFonts w:hint="eastAsia"/>
              </w:rPr>
              <w:t>42</w:t>
            </w:r>
            <w:r w:rsidRPr="000E531B">
              <w:rPr>
                <w:rFonts w:hint="eastAsia"/>
              </w:rPr>
              <w:t>亩，规划服务范围包括湖头镇西溪东岸片区和西溪西岸片区，总服务面积达</w:t>
            </w:r>
            <w:r w:rsidRPr="000E531B">
              <w:rPr>
                <w:rFonts w:hint="eastAsia"/>
              </w:rPr>
              <w:t>101.2km</w:t>
            </w:r>
            <w:r w:rsidRPr="000E531B">
              <w:rPr>
                <w:rFonts w:hint="eastAsia"/>
                <w:vertAlign w:val="superscript"/>
              </w:rPr>
              <w:t>2</w:t>
            </w:r>
            <w:r w:rsidRPr="000E531B">
              <w:rPr>
                <w:rFonts w:hint="eastAsia"/>
              </w:rPr>
              <w:t>。湖头污水处理厂于</w:t>
            </w:r>
            <w:r w:rsidRPr="000E531B">
              <w:rPr>
                <w:rFonts w:hint="eastAsia"/>
              </w:rPr>
              <w:t>2</w:t>
            </w:r>
            <w:r w:rsidRPr="000E531B">
              <w:t>01</w:t>
            </w:r>
            <w:r w:rsidRPr="000E531B">
              <w:rPr>
                <w:rFonts w:hint="eastAsia"/>
              </w:rPr>
              <w:t>3</w:t>
            </w:r>
            <w:r w:rsidRPr="000E531B">
              <w:rPr>
                <w:rFonts w:hint="eastAsia"/>
              </w:rPr>
              <w:t>年底建成投入使用，设计处理能力为</w:t>
            </w:r>
            <w:r w:rsidRPr="000E531B">
              <w:rPr>
                <w:rFonts w:hint="eastAsia"/>
              </w:rPr>
              <w:t>2</w:t>
            </w:r>
            <w:r w:rsidRPr="000E531B">
              <w:t>0000t/</w:t>
            </w:r>
            <w:r w:rsidRPr="000E531B">
              <w:rPr>
                <w:rFonts w:hint="eastAsia"/>
              </w:rPr>
              <w:t>d</w:t>
            </w:r>
            <w:r w:rsidRPr="000E531B">
              <w:rPr>
                <w:rFonts w:hint="eastAsia"/>
              </w:rPr>
              <w:t>，采用改良型</w:t>
            </w:r>
            <w:r w:rsidRPr="000E531B">
              <w:rPr>
                <w:rFonts w:hint="eastAsia"/>
              </w:rPr>
              <w:t>SBR</w:t>
            </w:r>
            <w:r w:rsidRPr="000E531B">
              <w:rPr>
                <w:rFonts w:hint="eastAsia"/>
              </w:rPr>
              <w:t>处理工艺，即</w:t>
            </w:r>
            <w:r w:rsidRPr="000E531B">
              <w:rPr>
                <w:rFonts w:hint="eastAsia"/>
              </w:rPr>
              <w:t>C</w:t>
            </w:r>
            <w:r w:rsidRPr="000E531B">
              <w:t>WSBR</w:t>
            </w:r>
            <w:r w:rsidRPr="000E531B">
              <w:rPr>
                <w:rFonts w:hint="eastAsia"/>
              </w:rPr>
              <w:t>污水处理工艺。</w:t>
            </w:r>
          </w:p>
          <w:p w14:paraId="010EF252" w14:textId="77777777" w:rsidR="000E531B" w:rsidRPr="000E531B" w:rsidRDefault="000E531B" w:rsidP="00B75AFD">
            <w:pPr>
              <w:pStyle w:val="00"/>
              <w:ind w:firstLine="480"/>
            </w:pPr>
            <w:r w:rsidRPr="000E531B">
              <w:rPr>
                <w:rFonts w:hint="eastAsia"/>
              </w:rPr>
              <w:t>②依托可行性</w:t>
            </w:r>
          </w:p>
          <w:p w14:paraId="3572EA7D" w14:textId="77777777" w:rsidR="000E531B" w:rsidRPr="000E531B" w:rsidRDefault="000E531B" w:rsidP="00B75AFD">
            <w:pPr>
              <w:pStyle w:val="00"/>
              <w:ind w:firstLine="480"/>
            </w:pPr>
            <w:r w:rsidRPr="000E531B">
              <w:rPr>
                <w:rFonts w:hint="eastAsia"/>
              </w:rPr>
              <w:t>预计在</w:t>
            </w:r>
            <w:r w:rsidRPr="000E531B">
              <w:rPr>
                <w:rFonts w:hint="eastAsia"/>
              </w:rPr>
              <w:t>2</w:t>
            </w:r>
            <w:r w:rsidRPr="000E531B">
              <w:t>4</w:t>
            </w:r>
            <w:r w:rsidRPr="000E531B">
              <w:rPr>
                <w:rFonts w:hint="eastAsia"/>
              </w:rPr>
              <w:t>年</w:t>
            </w:r>
            <w:r w:rsidRPr="000E531B">
              <w:rPr>
                <w:rFonts w:hint="eastAsia"/>
              </w:rPr>
              <w:t>1</w:t>
            </w:r>
            <w:r w:rsidRPr="000E531B">
              <w:t>0</w:t>
            </w:r>
            <w:r w:rsidRPr="000E531B">
              <w:rPr>
                <w:rFonts w:hint="eastAsia"/>
              </w:rPr>
              <w:t>月前，闽光环资公司矿微粉厂区的生活污水管网将通过市政管网接入安溪县湖头污水处理厂。本项目生活污水排放量为</w:t>
            </w:r>
            <w:r w:rsidRPr="000E531B">
              <w:rPr>
                <w:rFonts w:hint="eastAsia"/>
              </w:rPr>
              <w:t>0</w:t>
            </w:r>
            <w:r w:rsidRPr="000E531B">
              <w:t>.</w:t>
            </w:r>
            <w:r w:rsidRPr="000E531B">
              <w:rPr>
                <w:rFonts w:hint="eastAsia"/>
              </w:rPr>
              <w:t>8</w:t>
            </w:r>
            <w:r w:rsidRPr="000E531B">
              <w:t>t/d</w:t>
            </w:r>
            <w:r w:rsidRPr="000E531B">
              <w:rPr>
                <w:rFonts w:hint="eastAsia"/>
              </w:rPr>
              <w:t>，占污水处理厂处理量的比例极小，且项目生活污水水质简单，经三化</w:t>
            </w:r>
            <w:proofErr w:type="gramStart"/>
            <w:r w:rsidRPr="000E531B">
              <w:rPr>
                <w:rFonts w:hint="eastAsia"/>
              </w:rPr>
              <w:t>池</w:t>
            </w:r>
            <w:r w:rsidRPr="000E531B">
              <w:t>处理</w:t>
            </w:r>
            <w:proofErr w:type="gramEnd"/>
            <w:r w:rsidRPr="000E531B">
              <w:t>后</w:t>
            </w:r>
            <w:r w:rsidRPr="000E531B">
              <w:rPr>
                <w:rFonts w:hint="eastAsia"/>
              </w:rPr>
              <w:t>可以满足接管</w:t>
            </w:r>
            <w:r w:rsidRPr="000E531B">
              <w:t>水质要求，不影响污水处理厂的正常运行。</w:t>
            </w:r>
            <w:r w:rsidRPr="000E531B">
              <w:rPr>
                <w:rFonts w:hint="eastAsia"/>
              </w:rPr>
              <w:t>因此，从水质水量分析，项目生活污水可排入安溪县湖头镇污水处理厂。</w:t>
            </w:r>
          </w:p>
          <w:p w14:paraId="149A87D1" w14:textId="77777777" w:rsidR="000E531B" w:rsidRPr="000E531B" w:rsidRDefault="000E531B" w:rsidP="00B75AFD">
            <w:pPr>
              <w:pStyle w:val="00"/>
              <w:ind w:firstLine="480"/>
              <w:rPr>
                <w:snapToGrid w:val="0"/>
              </w:rPr>
            </w:pPr>
            <w:r w:rsidRPr="000E531B">
              <w:rPr>
                <w:snapToGrid w:val="0"/>
              </w:rPr>
              <w:t>综上分析，本项目废水处理措施可行。</w:t>
            </w:r>
          </w:p>
          <w:p w14:paraId="07592A08"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hint="eastAsia"/>
                <w:b/>
                <w:bCs/>
                <w:sz w:val="28"/>
                <w:szCs w:val="28"/>
              </w:rPr>
              <w:t>噪声</w:t>
            </w:r>
          </w:p>
          <w:p w14:paraId="02AE24DD"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hint="eastAsia"/>
                <w:b/>
                <w:bCs/>
                <w:sz w:val="24"/>
                <w:szCs w:val="24"/>
              </w:rPr>
              <w:lastRenderedPageBreak/>
              <w:t>噪声源强</w:t>
            </w:r>
          </w:p>
          <w:p w14:paraId="6DC8EF59" w14:textId="77777777" w:rsidR="000E531B" w:rsidRPr="000E531B" w:rsidRDefault="000E531B" w:rsidP="00B75AFD">
            <w:pPr>
              <w:spacing w:line="440" w:lineRule="exact"/>
              <w:ind w:firstLineChars="200" w:firstLine="480"/>
              <w:rPr>
                <w:sz w:val="24"/>
                <w:szCs w:val="24"/>
              </w:rPr>
            </w:pPr>
            <w:r w:rsidRPr="000E531B">
              <w:rPr>
                <w:sz w:val="24"/>
                <w:szCs w:val="24"/>
              </w:rPr>
              <w:t>项目</w:t>
            </w:r>
            <w:r w:rsidRPr="000E531B">
              <w:rPr>
                <w:rFonts w:hint="eastAsia"/>
                <w:sz w:val="24"/>
                <w:szCs w:val="24"/>
              </w:rPr>
              <w:t>高</w:t>
            </w:r>
            <w:r w:rsidRPr="000E531B">
              <w:rPr>
                <w:sz w:val="24"/>
                <w:szCs w:val="24"/>
              </w:rPr>
              <w:t>噪声设备主要为</w:t>
            </w:r>
            <w:r w:rsidRPr="000E531B">
              <w:rPr>
                <w:rFonts w:hint="eastAsia"/>
                <w:sz w:val="24"/>
                <w:szCs w:val="24"/>
              </w:rPr>
              <w:t>球磨机、立磨机、棒磨机、铲车、空压机、风机、泵</w:t>
            </w:r>
            <w:r w:rsidRPr="000E531B">
              <w:rPr>
                <w:sz w:val="24"/>
                <w:szCs w:val="24"/>
              </w:rPr>
              <w:t>等，</w:t>
            </w:r>
            <w:r w:rsidRPr="000E531B">
              <w:rPr>
                <w:rFonts w:hint="eastAsia"/>
                <w:sz w:val="24"/>
                <w:szCs w:val="24"/>
              </w:rPr>
              <w:t>项目主要</w:t>
            </w:r>
            <w:r w:rsidRPr="000E531B">
              <w:rPr>
                <w:sz w:val="24"/>
                <w:szCs w:val="24"/>
              </w:rPr>
              <w:t>噪声源强见下表。</w:t>
            </w:r>
            <w:r w:rsidRPr="000E531B">
              <w:rPr>
                <w:rFonts w:hint="eastAsia"/>
                <w:sz w:val="24"/>
                <w:szCs w:val="24"/>
              </w:rPr>
              <w:t>（预测）</w:t>
            </w:r>
          </w:p>
          <w:p w14:paraId="50932AF6"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b/>
                <w:sz w:val="24"/>
                <w:szCs w:val="22"/>
              </w:rPr>
              <w:t>噪声污染源强及相关参数一览表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8"/>
              <w:gridCol w:w="979"/>
              <w:gridCol w:w="907"/>
              <w:gridCol w:w="966"/>
              <w:gridCol w:w="762"/>
              <w:gridCol w:w="1043"/>
              <w:gridCol w:w="915"/>
              <w:gridCol w:w="992"/>
              <w:gridCol w:w="724"/>
              <w:gridCol w:w="701"/>
            </w:tblGrid>
            <w:tr w:rsidR="000E531B" w:rsidRPr="000E531B" w14:paraId="719E3676" w14:textId="77777777" w:rsidTr="00B75AFD">
              <w:trPr>
                <w:trHeight w:val="283"/>
                <w:jc w:val="center"/>
              </w:trPr>
              <w:tc>
                <w:tcPr>
                  <w:tcW w:w="418" w:type="pct"/>
                  <w:vMerge w:val="restart"/>
                  <w:vAlign w:val="center"/>
                </w:tcPr>
                <w:p w14:paraId="38E3F31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厂区</w:t>
                  </w:r>
                </w:p>
              </w:tc>
              <w:tc>
                <w:tcPr>
                  <w:tcW w:w="562" w:type="pct"/>
                  <w:vMerge w:val="restart"/>
                  <w:vAlign w:val="center"/>
                </w:tcPr>
                <w:p w14:paraId="1BF08288"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噪声源</w:t>
                  </w:r>
                </w:p>
              </w:tc>
              <w:tc>
                <w:tcPr>
                  <w:tcW w:w="1074" w:type="pct"/>
                  <w:gridSpan w:val="2"/>
                  <w:vAlign w:val="center"/>
                </w:tcPr>
                <w:p w14:paraId="74CC6D73"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噪声产生量</w:t>
                  </w:r>
                </w:p>
              </w:tc>
              <w:tc>
                <w:tcPr>
                  <w:tcW w:w="1035" w:type="pct"/>
                  <w:gridSpan w:val="2"/>
                  <w:vAlign w:val="center"/>
                </w:tcPr>
                <w:p w14:paraId="618FD102"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降噪措施</w:t>
                  </w:r>
                </w:p>
              </w:tc>
              <w:tc>
                <w:tcPr>
                  <w:tcW w:w="1094" w:type="pct"/>
                  <w:gridSpan w:val="2"/>
                  <w:vAlign w:val="center"/>
                </w:tcPr>
                <w:p w14:paraId="655219D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噪声排放量</w:t>
                  </w:r>
                </w:p>
              </w:tc>
              <w:tc>
                <w:tcPr>
                  <w:tcW w:w="415" w:type="pct"/>
                  <w:vMerge w:val="restart"/>
                  <w:vAlign w:val="center"/>
                </w:tcPr>
                <w:p w14:paraId="19B6E87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持续时间</w:t>
                  </w:r>
                  <w:r w:rsidRPr="000E531B">
                    <w:rPr>
                      <w:rFonts w:ascii="Times New Roman" w:eastAsiaTheme="minorEastAsia" w:hAnsi="Times New Roman"/>
                      <w:kern w:val="2"/>
                      <w:sz w:val="18"/>
                      <w:szCs w:val="18"/>
                    </w:rPr>
                    <w:t>/h</w:t>
                  </w:r>
                </w:p>
              </w:tc>
              <w:tc>
                <w:tcPr>
                  <w:tcW w:w="402" w:type="pct"/>
                  <w:vMerge w:val="restart"/>
                  <w:vAlign w:val="center"/>
                </w:tcPr>
                <w:p w14:paraId="1901B58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声源类型</w:t>
                  </w:r>
                </w:p>
              </w:tc>
            </w:tr>
            <w:tr w:rsidR="000E531B" w:rsidRPr="000E531B" w14:paraId="34FB319E" w14:textId="77777777" w:rsidTr="00B75AFD">
              <w:trPr>
                <w:trHeight w:val="283"/>
                <w:jc w:val="center"/>
              </w:trPr>
              <w:tc>
                <w:tcPr>
                  <w:tcW w:w="418" w:type="pct"/>
                  <w:vMerge/>
                  <w:vAlign w:val="center"/>
                </w:tcPr>
                <w:p w14:paraId="5D9C4A12"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Merge/>
                  <w:vAlign w:val="center"/>
                </w:tcPr>
                <w:p w14:paraId="4FD2827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20" w:type="pct"/>
                  <w:vAlign w:val="center"/>
                </w:tcPr>
                <w:p w14:paraId="59E3AE4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核算</w:t>
                  </w:r>
                </w:p>
                <w:p w14:paraId="0EA0AEB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方法</w:t>
                  </w:r>
                </w:p>
              </w:tc>
              <w:tc>
                <w:tcPr>
                  <w:tcW w:w="554" w:type="pct"/>
                  <w:vAlign w:val="center"/>
                </w:tcPr>
                <w:p w14:paraId="455C21D6"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噪声值</w:t>
                  </w:r>
                  <w:r w:rsidRPr="000E531B">
                    <w:rPr>
                      <w:rFonts w:ascii="Times New Roman" w:eastAsiaTheme="minorEastAsia" w:hAnsi="Times New Roman"/>
                      <w:kern w:val="2"/>
                      <w:sz w:val="18"/>
                      <w:szCs w:val="18"/>
                    </w:rPr>
                    <w:t>dB</w:t>
                  </w:r>
                  <w:r w:rsidRPr="000E531B">
                    <w:rPr>
                      <w:rFonts w:ascii="Times New Roman" w:eastAsiaTheme="minorEastAsia" w:hAnsi="Times New Roman"/>
                      <w:kern w:val="2"/>
                      <w:sz w:val="18"/>
                      <w:szCs w:val="18"/>
                    </w:rPr>
                    <w:t>（</w:t>
                  </w:r>
                  <w:r w:rsidRPr="000E531B">
                    <w:rPr>
                      <w:rFonts w:ascii="Times New Roman" w:eastAsiaTheme="minorEastAsia" w:hAnsi="Times New Roman"/>
                      <w:kern w:val="2"/>
                      <w:sz w:val="18"/>
                      <w:szCs w:val="18"/>
                    </w:rPr>
                    <w:t>A</w:t>
                  </w:r>
                  <w:r w:rsidRPr="000E531B">
                    <w:rPr>
                      <w:rFonts w:ascii="Times New Roman" w:eastAsiaTheme="minorEastAsia" w:hAnsi="Times New Roman"/>
                      <w:kern w:val="2"/>
                      <w:sz w:val="18"/>
                      <w:szCs w:val="18"/>
                    </w:rPr>
                    <w:t>）</w:t>
                  </w:r>
                </w:p>
              </w:tc>
              <w:tc>
                <w:tcPr>
                  <w:tcW w:w="437" w:type="pct"/>
                  <w:vAlign w:val="center"/>
                </w:tcPr>
                <w:p w14:paraId="7A8AE9C7"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工艺</w:t>
                  </w:r>
                </w:p>
              </w:tc>
              <w:tc>
                <w:tcPr>
                  <w:tcW w:w="598" w:type="pct"/>
                  <w:vAlign w:val="center"/>
                </w:tcPr>
                <w:p w14:paraId="3E376BBB"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降噪效果</w:t>
                  </w:r>
                  <w:r w:rsidRPr="000E531B">
                    <w:rPr>
                      <w:rFonts w:ascii="Times New Roman" w:eastAsiaTheme="minorEastAsia" w:hAnsi="Times New Roman"/>
                      <w:kern w:val="2"/>
                      <w:sz w:val="18"/>
                      <w:szCs w:val="18"/>
                    </w:rPr>
                    <w:t>dB</w:t>
                  </w:r>
                  <w:r w:rsidRPr="000E531B">
                    <w:rPr>
                      <w:rFonts w:ascii="Times New Roman" w:eastAsiaTheme="minorEastAsia" w:hAnsi="Times New Roman"/>
                      <w:kern w:val="2"/>
                      <w:sz w:val="18"/>
                      <w:szCs w:val="18"/>
                    </w:rPr>
                    <w:t>（</w:t>
                  </w:r>
                  <w:r w:rsidRPr="000E531B">
                    <w:rPr>
                      <w:rFonts w:ascii="Times New Roman" w:eastAsiaTheme="minorEastAsia" w:hAnsi="Times New Roman"/>
                      <w:kern w:val="2"/>
                      <w:sz w:val="18"/>
                      <w:szCs w:val="18"/>
                    </w:rPr>
                    <w:t>A</w:t>
                  </w:r>
                  <w:r w:rsidRPr="000E531B">
                    <w:rPr>
                      <w:rFonts w:ascii="Times New Roman" w:eastAsiaTheme="minorEastAsia" w:hAnsi="Times New Roman"/>
                      <w:kern w:val="2"/>
                      <w:sz w:val="18"/>
                      <w:szCs w:val="18"/>
                    </w:rPr>
                    <w:t>）</w:t>
                  </w:r>
                </w:p>
              </w:tc>
              <w:tc>
                <w:tcPr>
                  <w:tcW w:w="525" w:type="pct"/>
                  <w:vAlign w:val="center"/>
                </w:tcPr>
                <w:p w14:paraId="6F2CC943"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核算方法</w:t>
                  </w:r>
                </w:p>
              </w:tc>
              <w:tc>
                <w:tcPr>
                  <w:tcW w:w="569" w:type="pct"/>
                  <w:vAlign w:val="center"/>
                </w:tcPr>
                <w:p w14:paraId="2431F17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噪声值</w:t>
                  </w:r>
                </w:p>
                <w:p w14:paraId="2B0A6D2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dB</w:t>
                  </w:r>
                  <w:r w:rsidRPr="000E531B">
                    <w:rPr>
                      <w:rFonts w:ascii="Times New Roman" w:eastAsiaTheme="minorEastAsia" w:hAnsi="Times New Roman"/>
                      <w:kern w:val="2"/>
                      <w:sz w:val="18"/>
                      <w:szCs w:val="18"/>
                    </w:rPr>
                    <w:t>（</w:t>
                  </w:r>
                  <w:r w:rsidRPr="000E531B">
                    <w:rPr>
                      <w:rFonts w:ascii="Times New Roman" w:eastAsiaTheme="minorEastAsia" w:hAnsi="Times New Roman"/>
                      <w:kern w:val="2"/>
                      <w:sz w:val="18"/>
                      <w:szCs w:val="18"/>
                    </w:rPr>
                    <w:t>A</w:t>
                  </w:r>
                  <w:r w:rsidRPr="000E531B">
                    <w:rPr>
                      <w:rFonts w:ascii="Times New Roman" w:eastAsiaTheme="minorEastAsia" w:hAnsi="Times New Roman"/>
                      <w:kern w:val="2"/>
                      <w:sz w:val="18"/>
                      <w:szCs w:val="18"/>
                    </w:rPr>
                    <w:t>）</w:t>
                  </w:r>
                </w:p>
              </w:tc>
              <w:tc>
                <w:tcPr>
                  <w:tcW w:w="415" w:type="pct"/>
                  <w:vMerge/>
                  <w:vAlign w:val="center"/>
                </w:tcPr>
                <w:p w14:paraId="4A0B4198"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vAlign w:val="center"/>
                </w:tcPr>
                <w:p w14:paraId="2CE053CA"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294DEE77" w14:textId="77777777" w:rsidTr="00B75AFD">
              <w:trPr>
                <w:trHeight w:val="283"/>
                <w:jc w:val="center"/>
              </w:trPr>
              <w:tc>
                <w:tcPr>
                  <w:tcW w:w="418" w:type="pct"/>
                  <w:vMerge w:val="restart"/>
                  <w:vAlign w:val="center"/>
                </w:tcPr>
                <w:p w14:paraId="23AB4DF2"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矿微粉厂</w:t>
                  </w:r>
                </w:p>
              </w:tc>
              <w:tc>
                <w:tcPr>
                  <w:tcW w:w="562" w:type="pct"/>
                  <w:vAlign w:val="center"/>
                </w:tcPr>
                <w:p w14:paraId="7DDA04B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立磨机</w:t>
                  </w:r>
                </w:p>
              </w:tc>
              <w:tc>
                <w:tcPr>
                  <w:tcW w:w="520" w:type="pct"/>
                  <w:vAlign w:val="center"/>
                </w:tcPr>
                <w:p w14:paraId="2FF2FAF4"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179237D6"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75~85</w:t>
                  </w:r>
                </w:p>
              </w:tc>
              <w:tc>
                <w:tcPr>
                  <w:tcW w:w="437" w:type="pct"/>
                  <w:vAlign w:val="center"/>
                </w:tcPr>
                <w:p w14:paraId="5F74D45F"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2004333B"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5C2E156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6EF9033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61FE12A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55~65</w:t>
                  </w:r>
                </w:p>
              </w:tc>
              <w:tc>
                <w:tcPr>
                  <w:tcW w:w="415" w:type="pct"/>
                  <w:vMerge w:val="restart"/>
                  <w:vAlign w:val="center"/>
                </w:tcPr>
                <w:p w14:paraId="6B1F56AE"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24</w:t>
                  </w:r>
                </w:p>
              </w:tc>
              <w:tc>
                <w:tcPr>
                  <w:tcW w:w="402" w:type="pct"/>
                  <w:vMerge w:val="restart"/>
                  <w:vAlign w:val="center"/>
                </w:tcPr>
                <w:p w14:paraId="2C4D374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室内声源</w:t>
                  </w:r>
                </w:p>
              </w:tc>
            </w:tr>
            <w:tr w:rsidR="000E531B" w:rsidRPr="000E531B" w14:paraId="73626A40" w14:textId="77777777" w:rsidTr="00B75AFD">
              <w:trPr>
                <w:trHeight w:val="283"/>
                <w:jc w:val="center"/>
              </w:trPr>
              <w:tc>
                <w:tcPr>
                  <w:tcW w:w="418" w:type="pct"/>
                  <w:vMerge/>
                  <w:vAlign w:val="center"/>
                </w:tcPr>
                <w:p w14:paraId="2DC21F0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Align w:val="center"/>
                </w:tcPr>
                <w:p w14:paraId="0B2C1FB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球磨机</w:t>
                  </w:r>
                </w:p>
              </w:tc>
              <w:tc>
                <w:tcPr>
                  <w:tcW w:w="520" w:type="pct"/>
                  <w:vAlign w:val="center"/>
                </w:tcPr>
                <w:p w14:paraId="36C870D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429EA48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80~90</w:t>
                  </w:r>
                </w:p>
              </w:tc>
              <w:tc>
                <w:tcPr>
                  <w:tcW w:w="437" w:type="pct"/>
                  <w:vAlign w:val="center"/>
                </w:tcPr>
                <w:p w14:paraId="5B1AAB81"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2932534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0AB07A7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2F580F1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60488F1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60~70</w:t>
                  </w:r>
                </w:p>
              </w:tc>
              <w:tc>
                <w:tcPr>
                  <w:tcW w:w="415" w:type="pct"/>
                  <w:vMerge/>
                  <w:vAlign w:val="center"/>
                </w:tcPr>
                <w:p w14:paraId="5AA76BF5"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vAlign w:val="center"/>
                </w:tcPr>
                <w:p w14:paraId="63E56BB8"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64DBB597" w14:textId="77777777" w:rsidTr="00B75AFD">
              <w:trPr>
                <w:trHeight w:val="283"/>
                <w:jc w:val="center"/>
              </w:trPr>
              <w:tc>
                <w:tcPr>
                  <w:tcW w:w="418" w:type="pct"/>
                  <w:vMerge/>
                  <w:vAlign w:val="center"/>
                </w:tcPr>
                <w:p w14:paraId="2193157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Align w:val="center"/>
                </w:tcPr>
                <w:p w14:paraId="22ABEFD2"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烘干炉</w:t>
                  </w:r>
                </w:p>
              </w:tc>
              <w:tc>
                <w:tcPr>
                  <w:tcW w:w="520" w:type="pct"/>
                  <w:vAlign w:val="center"/>
                </w:tcPr>
                <w:p w14:paraId="391C007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024B93E8"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75~85</w:t>
                  </w:r>
                </w:p>
              </w:tc>
              <w:tc>
                <w:tcPr>
                  <w:tcW w:w="437" w:type="pct"/>
                  <w:vAlign w:val="center"/>
                </w:tcPr>
                <w:p w14:paraId="2875CC40"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4A298A18"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36A39934"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3D393B9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57B0695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55~65</w:t>
                  </w:r>
                </w:p>
              </w:tc>
              <w:tc>
                <w:tcPr>
                  <w:tcW w:w="415" w:type="pct"/>
                  <w:vMerge/>
                  <w:vAlign w:val="center"/>
                </w:tcPr>
                <w:p w14:paraId="25C746F7"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vAlign w:val="center"/>
                </w:tcPr>
                <w:p w14:paraId="68FA4952"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679A7528" w14:textId="77777777" w:rsidTr="00B75AFD">
              <w:trPr>
                <w:trHeight w:val="283"/>
                <w:jc w:val="center"/>
              </w:trPr>
              <w:tc>
                <w:tcPr>
                  <w:tcW w:w="418" w:type="pct"/>
                  <w:vMerge w:val="restart"/>
                  <w:vAlign w:val="center"/>
                </w:tcPr>
                <w:p w14:paraId="5BD243C9"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钢渣热焖厂</w:t>
                  </w:r>
                </w:p>
              </w:tc>
              <w:tc>
                <w:tcPr>
                  <w:tcW w:w="562" w:type="pct"/>
                  <w:vAlign w:val="center"/>
                </w:tcPr>
                <w:p w14:paraId="2C7F5F5F"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破碎机</w:t>
                  </w:r>
                </w:p>
              </w:tc>
              <w:tc>
                <w:tcPr>
                  <w:tcW w:w="520" w:type="pct"/>
                  <w:vAlign w:val="center"/>
                </w:tcPr>
                <w:p w14:paraId="2D7A81D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4FD34BFA"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85~100</w:t>
                  </w:r>
                </w:p>
              </w:tc>
              <w:tc>
                <w:tcPr>
                  <w:tcW w:w="437" w:type="pct"/>
                  <w:vAlign w:val="center"/>
                </w:tcPr>
                <w:p w14:paraId="781684DE"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12F42AB1"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3C168D76"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483DB472"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02404552"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65~80</w:t>
                  </w:r>
                </w:p>
              </w:tc>
              <w:tc>
                <w:tcPr>
                  <w:tcW w:w="415" w:type="pct"/>
                  <w:vMerge w:val="restart"/>
                  <w:vAlign w:val="center"/>
                </w:tcPr>
                <w:p w14:paraId="76B00E56"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24</w:t>
                  </w:r>
                </w:p>
              </w:tc>
              <w:tc>
                <w:tcPr>
                  <w:tcW w:w="402" w:type="pct"/>
                  <w:vMerge w:val="restart"/>
                  <w:vAlign w:val="center"/>
                </w:tcPr>
                <w:p w14:paraId="5B22F83F"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室内声源</w:t>
                  </w:r>
                </w:p>
              </w:tc>
            </w:tr>
            <w:tr w:rsidR="000E531B" w:rsidRPr="000E531B" w14:paraId="0E527424" w14:textId="77777777" w:rsidTr="00B75AFD">
              <w:trPr>
                <w:trHeight w:val="283"/>
                <w:jc w:val="center"/>
              </w:trPr>
              <w:tc>
                <w:tcPr>
                  <w:tcW w:w="418" w:type="pct"/>
                  <w:vMerge/>
                  <w:vAlign w:val="center"/>
                </w:tcPr>
                <w:p w14:paraId="2B8D6B6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Align w:val="center"/>
                </w:tcPr>
                <w:p w14:paraId="6B5F240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磁选机</w:t>
                  </w:r>
                </w:p>
              </w:tc>
              <w:tc>
                <w:tcPr>
                  <w:tcW w:w="520" w:type="pct"/>
                  <w:vAlign w:val="center"/>
                </w:tcPr>
                <w:p w14:paraId="3BF58B1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55E6B379"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85~100</w:t>
                  </w:r>
                </w:p>
              </w:tc>
              <w:tc>
                <w:tcPr>
                  <w:tcW w:w="437" w:type="pct"/>
                  <w:vAlign w:val="center"/>
                </w:tcPr>
                <w:p w14:paraId="0E7FFDEE"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5F3D4630"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4CBA782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28A04C68"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289FFC4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65~80</w:t>
                  </w:r>
                </w:p>
              </w:tc>
              <w:tc>
                <w:tcPr>
                  <w:tcW w:w="415" w:type="pct"/>
                  <w:vMerge/>
                  <w:vAlign w:val="center"/>
                </w:tcPr>
                <w:p w14:paraId="1C9D5EF3"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vAlign w:val="center"/>
                </w:tcPr>
                <w:p w14:paraId="5C504420"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79D95E29" w14:textId="77777777" w:rsidTr="00B75AFD">
              <w:trPr>
                <w:trHeight w:val="283"/>
                <w:jc w:val="center"/>
              </w:trPr>
              <w:tc>
                <w:tcPr>
                  <w:tcW w:w="418" w:type="pct"/>
                  <w:vMerge/>
                  <w:vAlign w:val="center"/>
                </w:tcPr>
                <w:p w14:paraId="0C3E4DD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Align w:val="center"/>
                </w:tcPr>
                <w:p w14:paraId="4D3DE762"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振动筛</w:t>
                  </w:r>
                </w:p>
              </w:tc>
              <w:tc>
                <w:tcPr>
                  <w:tcW w:w="520" w:type="pct"/>
                  <w:vAlign w:val="center"/>
                </w:tcPr>
                <w:p w14:paraId="5AE27B1C"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3D99B93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75~85</w:t>
                  </w:r>
                </w:p>
              </w:tc>
              <w:tc>
                <w:tcPr>
                  <w:tcW w:w="437" w:type="pct"/>
                  <w:vAlign w:val="center"/>
                </w:tcPr>
                <w:p w14:paraId="4D6336D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723CABDA"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1C99B5CB"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4FE0004A"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5F78050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55~65</w:t>
                  </w:r>
                </w:p>
              </w:tc>
              <w:tc>
                <w:tcPr>
                  <w:tcW w:w="415" w:type="pct"/>
                  <w:vMerge/>
                  <w:vAlign w:val="center"/>
                </w:tcPr>
                <w:p w14:paraId="1A65B7D6"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vAlign w:val="center"/>
                </w:tcPr>
                <w:p w14:paraId="4B4A3B7F"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7F57F298" w14:textId="77777777" w:rsidTr="00B75AFD">
              <w:trPr>
                <w:trHeight w:val="283"/>
                <w:jc w:val="center"/>
              </w:trPr>
              <w:tc>
                <w:tcPr>
                  <w:tcW w:w="418" w:type="pct"/>
                  <w:vAlign w:val="center"/>
                </w:tcPr>
                <w:p w14:paraId="22FE41B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roofErr w:type="gramStart"/>
                  <w:r w:rsidRPr="000E531B">
                    <w:rPr>
                      <w:rFonts w:ascii="Times New Roman" w:eastAsiaTheme="minorEastAsia" w:hAnsi="Times New Roman" w:hint="eastAsia"/>
                      <w:kern w:val="2"/>
                      <w:sz w:val="18"/>
                      <w:szCs w:val="18"/>
                    </w:rPr>
                    <w:t>棒磨厂</w:t>
                  </w:r>
                  <w:proofErr w:type="gramEnd"/>
                </w:p>
              </w:tc>
              <w:tc>
                <w:tcPr>
                  <w:tcW w:w="562" w:type="pct"/>
                  <w:vAlign w:val="center"/>
                </w:tcPr>
                <w:p w14:paraId="0F2C801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棒磨机</w:t>
                  </w:r>
                </w:p>
              </w:tc>
              <w:tc>
                <w:tcPr>
                  <w:tcW w:w="520" w:type="pct"/>
                  <w:vAlign w:val="center"/>
                </w:tcPr>
                <w:p w14:paraId="393A03E9"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01B4E58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80~90</w:t>
                  </w:r>
                </w:p>
              </w:tc>
              <w:tc>
                <w:tcPr>
                  <w:tcW w:w="437" w:type="pct"/>
                  <w:vAlign w:val="center"/>
                </w:tcPr>
                <w:p w14:paraId="13D6246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193EDA96"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1B54773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126D96A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113A38B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60~70</w:t>
                  </w:r>
                </w:p>
              </w:tc>
              <w:tc>
                <w:tcPr>
                  <w:tcW w:w="415" w:type="pct"/>
                  <w:vAlign w:val="center"/>
                </w:tcPr>
                <w:p w14:paraId="019DFA4E"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24</w:t>
                  </w:r>
                </w:p>
              </w:tc>
              <w:tc>
                <w:tcPr>
                  <w:tcW w:w="402" w:type="pct"/>
                  <w:vAlign w:val="center"/>
                </w:tcPr>
                <w:p w14:paraId="24983C8F"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室内声源</w:t>
                  </w:r>
                </w:p>
              </w:tc>
            </w:tr>
            <w:tr w:rsidR="000E531B" w:rsidRPr="000E531B" w14:paraId="3FE56965" w14:textId="77777777" w:rsidTr="00B75AFD">
              <w:trPr>
                <w:trHeight w:val="283"/>
                <w:jc w:val="center"/>
              </w:trPr>
              <w:tc>
                <w:tcPr>
                  <w:tcW w:w="418" w:type="pct"/>
                  <w:vMerge w:val="restart"/>
                  <w:vAlign w:val="center"/>
                </w:tcPr>
                <w:p w14:paraId="6DA49EE2"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水电房</w:t>
                  </w:r>
                </w:p>
              </w:tc>
              <w:tc>
                <w:tcPr>
                  <w:tcW w:w="562" w:type="pct"/>
                  <w:vAlign w:val="center"/>
                </w:tcPr>
                <w:p w14:paraId="5F703205"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空压机</w:t>
                  </w:r>
                </w:p>
              </w:tc>
              <w:tc>
                <w:tcPr>
                  <w:tcW w:w="520" w:type="pct"/>
                  <w:vAlign w:val="center"/>
                </w:tcPr>
                <w:p w14:paraId="6E3BD5A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087FB6AB"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75~90</w:t>
                  </w:r>
                </w:p>
              </w:tc>
              <w:tc>
                <w:tcPr>
                  <w:tcW w:w="437" w:type="pct"/>
                  <w:vAlign w:val="center"/>
                </w:tcPr>
                <w:p w14:paraId="268F79B1"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693C3E49"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472E5F32"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5906D17C"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tcBorders>
                    <w:bottom w:val="single" w:sz="4" w:space="0" w:color="auto"/>
                  </w:tcBorders>
                  <w:vAlign w:val="center"/>
                </w:tcPr>
                <w:p w14:paraId="759F7775"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55~70</w:t>
                  </w:r>
                </w:p>
              </w:tc>
              <w:tc>
                <w:tcPr>
                  <w:tcW w:w="415" w:type="pct"/>
                  <w:vMerge w:val="restart"/>
                  <w:vAlign w:val="center"/>
                </w:tcPr>
                <w:p w14:paraId="01B6B58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24</w:t>
                  </w:r>
                </w:p>
              </w:tc>
              <w:tc>
                <w:tcPr>
                  <w:tcW w:w="402" w:type="pct"/>
                  <w:vMerge w:val="restart"/>
                  <w:vAlign w:val="center"/>
                </w:tcPr>
                <w:p w14:paraId="595F810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室内声源</w:t>
                  </w:r>
                </w:p>
              </w:tc>
            </w:tr>
            <w:tr w:rsidR="000E531B" w:rsidRPr="000E531B" w14:paraId="3EE54349" w14:textId="77777777" w:rsidTr="00B75AFD">
              <w:trPr>
                <w:trHeight w:val="283"/>
                <w:jc w:val="center"/>
              </w:trPr>
              <w:tc>
                <w:tcPr>
                  <w:tcW w:w="418" w:type="pct"/>
                  <w:vMerge/>
                  <w:vAlign w:val="center"/>
                </w:tcPr>
                <w:p w14:paraId="5F092A98"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
              </w:tc>
              <w:tc>
                <w:tcPr>
                  <w:tcW w:w="562" w:type="pct"/>
                  <w:vAlign w:val="center"/>
                </w:tcPr>
                <w:p w14:paraId="7DB4006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hint="eastAsia"/>
                      <w:kern w:val="2"/>
                      <w:sz w:val="18"/>
                      <w:szCs w:val="18"/>
                    </w:rPr>
                    <w:t>泵</w:t>
                  </w:r>
                </w:p>
              </w:tc>
              <w:tc>
                <w:tcPr>
                  <w:tcW w:w="520" w:type="pct"/>
                  <w:vAlign w:val="center"/>
                </w:tcPr>
                <w:p w14:paraId="7D81556C"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65B70BF0"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85~105</w:t>
                  </w:r>
                </w:p>
              </w:tc>
              <w:tc>
                <w:tcPr>
                  <w:tcW w:w="437" w:type="pct"/>
                  <w:vAlign w:val="center"/>
                </w:tcPr>
                <w:p w14:paraId="3A51F232"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建筑</w:t>
                  </w:r>
                </w:p>
                <w:p w14:paraId="74C5333D"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隔声</w:t>
                  </w:r>
                </w:p>
              </w:tc>
              <w:tc>
                <w:tcPr>
                  <w:tcW w:w="598" w:type="pct"/>
                  <w:vAlign w:val="center"/>
                </w:tcPr>
                <w:p w14:paraId="4C4BAB8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0DFFA047"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22B4758C"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65~85</w:t>
                  </w:r>
                </w:p>
              </w:tc>
              <w:tc>
                <w:tcPr>
                  <w:tcW w:w="415" w:type="pct"/>
                  <w:vMerge/>
                  <w:tcBorders>
                    <w:bottom w:val="single" w:sz="4" w:space="0" w:color="auto"/>
                  </w:tcBorders>
                  <w:vAlign w:val="center"/>
                </w:tcPr>
                <w:p w14:paraId="000E46B8" w14:textId="77777777" w:rsidR="000E531B" w:rsidRPr="000E531B" w:rsidRDefault="000E531B" w:rsidP="00B75AFD">
                  <w:pPr>
                    <w:jc w:val="center"/>
                    <w:rPr>
                      <w:rFonts w:ascii="Times New Roman" w:eastAsiaTheme="minorEastAsia" w:hAnsi="Times New Roman"/>
                      <w:kern w:val="2"/>
                      <w:sz w:val="18"/>
                      <w:szCs w:val="18"/>
                    </w:rPr>
                  </w:pPr>
                </w:p>
              </w:tc>
              <w:tc>
                <w:tcPr>
                  <w:tcW w:w="402" w:type="pct"/>
                  <w:vMerge/>
                  <w:tcBorders>
                    <w:bottom w:val="single" w:sz="4" w:space="0" w:color="auto"/>
                  </w:tcBorders>
                  <w:vAlign w:val="center"/>
                </w:tcPr>
                <w:p w14:paraId="3EBB9F91" w14:textId="77777777" w:rsidR="000E531B" w:rsidRPr="000E531B" w:rsidRDefault="000E531B" w:rsidP="00B75AFD">
                  <w:pPr>
                    <w:jc w:val="center"/>
                    <w:rPr>
                      <w:rFonts w:ascii="Times New Roman" w:eastAsiaTheme="minorEastAsia" w:hAnsi="Times New Roman"/>
                      <w:kern w:val="2"/>
                      <w:sz w:val="18"/>
                      <w:szCs w:val="18"/>
                    </w:rPr>
                  </w:pPr>
                </w:p>
              </w:tc>
            </w:tr>
            <w:tr w:rsidR="000E531B" w:rsidRPr="000E531B" w14:paraId="757B50AB" w14:textId="77777777" w:rsidTr="00B75AFD">
              <w:trPr>
                <w:trHeight w:val="283"/>
                <w:jc w:val="center"/>
              </w:trPr>
              <w:tc>
                <w:tcPr>
                  <w:tcW w:w="418" w:type="pct"/>
                  <w:vAlign w:val="center"/>
                </w:tcPr>
                <w:p w14:paraId="7C53252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废气设施</w:t>
                  </w:r>
                </w:p>
              </w:tc>
              <w:tc>
                <w:tcPr>
                  <w:tcW w:w="562" w:type="pct"/>
                  <w:vAlign w:val="center"/>
                </w:tcPr>
                <w:p w14:paraId="1CC63180"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风机</w:t>
                  </w:r>
                </w:p>
              </w:tc>
              <w:tc>
                <w:tcPr>
                  <w:tcW w:w="520" w:type="pct"/>
                  <w:vAlign w:val="center"/>
                </w:tcPr>
                <w:p w14:paraId="7A65C29B"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54" w:type="pct"/>
                  <w:vAlign w:val="center"/>
                </w:tcPr>
                <w:p w14:paraId="2CE79C9C"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75~95</w:t>
                  </w:r>
                </w:p>
              </w:tc>
              <w:tc>
                <w:tcPr>
                  <w:tcW w:w="437" w:type="pct"/>
                  <w:vAlign w:val="center"/>
                </w:tcPr>
                <w:p w14:paraId="4C6FE084"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软管</w:t>
                  </w:r>
                </w:p>
                <w:p w14:paraId="7B050B9B"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连接</w:t>
                  </w:r>
                </w:p>
              </w:tc>
              <w:tc>
                <w:tcPr>
                  <w:tcW w:w="598" w:type="pct"/>
                  <w:vAlign w:val="center"/>
                </w:tcPr>
                <w:p w14:paraId="0B9B297B"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-20</w:t>
                  </w:r>
                </w:p>
              </w:tc>
              <w:tc>
                <w:tcPr>
                  <w:tcW w:w="525" w:type="pct"/>
                  <w:vAlign w:val="center"/>
                </w:tcPr>
                <w:p w14:paraId="5A93040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类比法</w:t>
                  </w:r>
                </w:p>
              </w:tc>
              <w:tc>
                <w:tcPr>
                  <w:tcW w:w="569" w:type="pct"/>
                  <w:vAlign w:val="center"/>
                </w:tcPr>
                <w:p w14:paraId="550DC6FF"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55~75</w:t>
                  </w:r>
                </w:p>
              </w:tc>
              <w:tc>
                <w:tcPr>
                  <w:tcW w:w="415" w:type="pct"/>
                  <w:vAlign w:val="center"/>
                </w:tcPr>
                <w:p w14:paraId="0C9811A9"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24</w:t>
                  </w:r>
                </w:p>
              </w:tc>
              <w:tc>
                <w:tcPr>
                  <w:tcW w:w="402" w:type="pct"/>
                  <w:vAlign w:val="center"/>
                </w:tcPr>
                <w:p w14:paraId="40EA3EE3" w14:textId="77777777" w:rsidR="000E531B" w:rsidRPr="000E531B" w:rsidRDefault="000E531B" w:rsidP="00B75AFD">
                  <w:pPr>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室外声源</w:t>
                  </w:r>
                </w:p>
              </w:tc>
            </w:tr>
          </w:tbl>
          <w:p w14:paraId="16D2B7E5"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8"/>
                <w:szCs w:val="28"/>
              </w:rPr>
            </w:pPr>
            <w:r w:rsidRPr="000E531B">
              <w:rPr>
                <w:rFonts w:eastAsia="黑体" w:hint="eastAsia"/>
                <w:b/>
                <w:bCs/>
                <w:sz w:val="28"/>
                <w:szCs w:val="28"/>
              </w:rPr>
              <w:t>噪声影响分析</w:t>
            </w:r>
          </w:p>
          <w:p w14:paraId="2CE584C4" w14:textId="77777777" w:rsidR="000E531B" w:rsidRPr="000E531B" w:rsidRDefault="000E531B" w:rsidP="00B75AFD">
            <w:pPr>
              <w:pStyle w:val="00"/>
              <w:ind w:firstLine="480"/>
            </w:pPr>
            <w:r w:rsidRPr="000E531B">
              <w:rPr>
                <w:rFonts w:hint="eastAsia"/>
              </w:rPr>
              <w:t>（按照三个厂区）</w:t>
            </w:r>
            <w:r w:rsidRPr="000E531B">
              <w:t>项目生产设备均位于生产厂房内，通过加强设备管理维护，确保生产过程车间门窗关闭等，其对厂界噪声贡献值较小，废气治理设施配套的风机与管道采用软管连接，通过采取以上噪声控制措施，项目正常运营</w:t>
            </w:r>
            <w:r w:rsidRPr="000E531B">
              <w:rPr>
                <w:rFonts w:hint="eastAsia"/>
              </w:rPr>
              <w:t>期间，靠近</w:t>
            </w:r>
            <w:r w:rsidRPr="000E531B">
              <w:rPr>
                <w:rFonts w:hint="eastAsia"/>
              </w:rPr>
              <w:t>307</w:t>
            </w:r>
            <w:r w:rsidRPr="000E531B">
              <w:rPr>
                <w:rFonts w:hint="eastAsia"/>
              </w:rPr>
              <w:t>省道一侧的厂界噪声排放可达到《工业企业厂界环境噪声排放标准》（</w:t>
            </w:r>
            <w:r w:rsidRPr="000E531B">
              <w:rPr>
                <w:rFonts w:hint="eastAsia"/>
              </w:rPr>
              <w:t>GB12348-2008</w:t>
            </w:r>
            <w:r w:rsidRPr="000E531B">
              <w:rPr>
                <w:rFonts w:hint="eastAsia"/>
              </w:rPr>
              <w:t>）</w:t>
            </w:r>
            <w:r w:rsidRPr="000E531B">
              <w:rPr>
                <w:rFonts w:hint="eastAsia"/>
              </w:rPr>
              <w:t>4</w:t>
            </w:r>
            <w:r w:rsidRPr="000E531B">
              <w:rPr>
                <w:rFonts w:hint="eastAsia"/>
              </w:rPr>
              <w:t>类标准，其他厂界噪声排放可达到《工业企业厂界环境噪声排放标准》（</w:t>
            </w:r>
            <w:r w:rsidRPr="000E531B">
              <w:rPr>
                <w:rFonts w:hint="eastAsia"/>
              </w:rPr>
              <w:t>GB12348-2008</w:t>
            </w:r>
            <w:r w:rsidRPr="000E531B">
              <w:rPr>
                <w:rFonts w:hint="eastAsia"/>
              </w:rPr>
              <w:t>）</w:t>
            </w:r>
            <w:r w:rsidRPr="000E531B">
              <w:rPr>
                <w:rFonts w:hint="eastAsia"/>
              </w:rPr>
              <w:t>3</w:t>
            </w:r>
            <w:r w:rsidRPr="000E531B">
              <w:rPr>
                <w:rFonts w:hint="eastAsia"/>
              </w:rPr>
              <w:t>类标准。</w:t>
            </w:r>
          </w:p>
          <w:p w14:paraId="7C230BFF"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hint="eastAsia"/>
                <w:b/>
                <w:bCs/>
                <w:sz w:val="28"/>
                <w:szCs w:val="28"/>
              </w:rPr>
              <w:t>固体废物</w:t>
            </w:r>
          </w:p>
          <w:p w14:paraId="679029B3"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hint="eastAsia"/>
                <w:b/>
                <w:bCs/>
                <w:sz w:val="24"/>
                <w:szCs w:val="24"/>
              </w:rPr>
              <w:lastRenderedPageBreak/>
              <w:t>固体废物的判别</w:t>
            </w:r>
          </w:p>
          <w:p w14:paraId="209C9FCE" w14:textId="3E842429" w:rsidR="000E531B" w:rsidRPr="000E531B" w:rsidRDefault="000E531B" w:rsidP="00B75AFD">
            <w:pPr>
              <w:adjustRightInd w:val="0"/>
              <w:snapToGrid w:val="0"/>
              <w:spacing w:line="440" w:lineRule="exact"/>
              <w:ind w:firstLineChars="200" w:firstLine="480"/>
              <w:rPr>
                <w:kern w:val="2"/>
                <w:sz w:val="24"/>
                <w:szCs w:val="24"/>
              </w:rPr>
            </w:pPr>
            <w:r w:rsidRPr="000E531B">
              <w:rPr>
                <w:kern w:val="2"/>
                <w:sz w:val="24"/>
                <w:szCs w:val="24"/>
              </w:rPr>
              <w:t>本项目</w:t>
            </w:r>
            <w:r w:rsidRPr="000E531B">
              <w:rPr>
                <w:rFonts w:hint="eastAsia"/>
                <w:kern w:val="2"/>
                <w:sz w:val="24"/>
                <w:szCs w:val="24"/>
              </w:rPr>
              <w:t>固体废物主要为铁渣，</w:t>
            </w:r>
            <w:proofErr w:type="gramStart"/>
            <w:r w:rsidRPr="000E531B">
              <w:rPr>
                <w:rFonts w:hint="eastAsia"/>
                <w:kern w:val="2"/>
                <w:sz w:val="24"/>
                <w:szCs w:val="24"/>
              </w:rPr>
              <w:t>棒磨尾渣</w:t>
            </w:r>
            <w:proofErr w:type="gramEnd"/>
            <w:r w:rsidRPr="000E531B">
              <w:rPr>
                <w:rFonts w:hint="eastAsia"/>
                <w:kern w:val="2"/>
                <w:sz w:val="24"/>
                <w:szCs w:val="24"/>
              </w:rPr>
              <w:t>及职工生活垃圾等。</w:t>
            </w:r>
          </w:p>
          <w:p w14:paraId="33AB6B44" w14:textId="77777777" w:rsidR="000E531B" w:rsidRDefault="000E531B" w:rsidP="00B75AFD">
            <w:pPr>
              <w:adjustRightInd w:val="0"/>
              <w:snapToGrid w:val="0"/>
              <w:spacing w:line="440" w:lineRule="exact"/>
              <w:ind w:firstLineChars="200" w:firstLine="482"/>
              <w:rPr>
                <w:b/>
                <w:kern w:val="2"/>
                <w:sz w:val="24"/>
                <w:szCs w:val="24"/>
              </w:rPr>
            </w:pPr>
            <w:r w:rsidRPr="000E531B">
              <w:rPr>
                <w:b/>
                <w:kern w:val="2"/>
                <w:sz w:val="24"/>
                <w:szCs w:val="24"/>
              </w:rPr>
              <w:t>（</w:t>
            </w:r>
            <w:r w:rsidRPr="000E531B">
              <w:rPr>
                <w:b/>
                <w:kern w:val="2"/>
                <w:sz w:val="24"/>
                <w:szCs w:val="24"/>
              </w:rPr>
              <w:t>1</w:t>
            </w:r>
            <w:r w:rsidRPr="000E531B">
              <w:rPr>
                <w:b/>
                <w:kern w:val="2"/>
                <w:sz w:val="24"/>
                <w:szCs w:val="24"/>
              </w:rPr>
              <w:t>）工业固废判别</w:t>
            </w:r>
          </w:p>
          <w:p w14:paraId="7E44201A" w14:textId="16907278" w:rsidR="001520BC" w:rsidRPr="000E531B" w:rsidRDefault="001520BC" w:rsidP="00B75AFD">
            <w:pPr>
              <w:adjustRightInd w:val="0"/>
              <w:snapToGrid w:val="0"/>
              <w:spacing w:line="440" w:lineRule="exact"/>
              <w:ind w:firstLineChars="200" w:firstLine="480"/>
              <w:rPr>
                <w:rFonts w:hint="eastAsia"/>
                <w:b/>
                <w:kern w:val="2"/>
                <w:sz w:val="24"/>
                <w:szCs w:val="24"/>
              </w:rPr>
            </w:pPr>
            <w:r w:rsidRPr="000E531B">
              <w:rPr>
                <w:kern w:val="2"/>
                <w:sz w:val="24"/>
                <w:szCs w:val="24"/>
              </w:rPr>
              <w:t>根据</w:t>
            </w:r>
            <w:r w:rsidRPr="000E531B">
              <w:rPr>
                <w:kern w:val="2"/>
                <w:sz w:val="24"/>
                <w:szCs w:val="24"/>
              </w:rPr>
              <w:t>GB34330-2017</w:t>
            </w:r>
            <w:r w:rsidRPr="000E531B">
              <w:rPr>
                <w:kern w:val="2"/>
                <w:sz w:val="24"/>
                <w:szCs w:val="24"/>
              </w:rPr>
              <w:t>《固体废物鉴别标准通则》</w:t>
            </w:r>
            <w:r w:rsidRPr="000E531B">
              <w:rPr>
                <w:rFonts w:hint="eastAsia"/>
                <w:kern w:val="2"/>
                <w:sz w:val="24"/>
                <w:szCs w:val="24"/>
              </w:rPr>
              <w:t>对项目固体废物属性进行判定</w:t>
            </w:r>
            <w:r w:rsidRPr="000E531B">
              <w:rPr>
                <w:kern w:val="2"/>
                <w:sz w:val="24"/>
                <w:szCs w:val="24"/>
              </w:rPr>
              <w:t>，项目生产过程中各废物是否属于固体废物判定结果见</w:t>
            </w:r>
            <w:r w:rsidRPr="000E531B">
              <w:rPr>
                <w:rFonts w:hint="eastAsia"/>
                <w:kern w:val="2"/>
                <w:sz w:val="24"/>
                <w:szCs w:val="24"/>
              </w:rPr>
              <w:t>下表</w:t>
            </w:r>
            <w:r w:rsidRPr="000E531B">
              <w:rPr>
                <w:kern w:val="2"/>
                <w:sz w:val="24"/>
                <w:szCs w:val="24"/>
              </w:rPr>
              <w:t>。</w:t>
            </w:r>
          </w:p>
          <w:p w14:paraId="523EE9D7" w14:textId="2A2E2B3D" w:rsidR="000E531B" w:rsidRPr="000E531B" w:rsidRDefault="000E531B" w:rsidP="00B75AFD">
            <w:pPr>
              <w:pStyle w:val="affff4"/>
              <w:numPr>
                <w:ilvl w:val="2"/>
                <w:numId w:val="30"/>
              </w:numPr>
              <w:spacing w:line="440" w:lineRule="exact"/>
              <w:ind w:right="-60" w:firstLineChars="0"/>
              <w:jc w:val="center"/>
              <w:rPr>
                <w:b/>
                <w:sz w:val="24"/>
              </w:rPr>
            </w:pPr>
            <w:r w:rsidRPr="000E531B">
              <w:rPr>
                <w:rFonts w:ascii="黑体" w:eastAsia="黑体" w:hAnsi="黑体"/>
                <w:b/>
                <w:sz w:val="24"/>
                <w:szCs w:val="22"/>
              </w:rPr>
              <w:t>本项目废物分析判定结果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3"/>
              <w:gridCol w:w="1216"/>
              <w:gridCol w:w="1831"/>
              <w:gridCol w:w="1159"/>
              <w:gridCol w:w="725"/>
              <w:gridCol w:w="1015"/>
              <w:gridCol w:w="2308"/>
            </w:tblGrid>
            <w:tr w:rsidR="000E531B" w:rsidRPr="000E531B" w14:paraId="246F8409" w14:textId="77777777" w:rsidTr="00B75AFD">
              <w:trPr>
                <w:trHeight w:val="340"/>
                <w:jc w:val="center"/>
              </w:trPr>
              <w:tc>
                <w:tcPr>
                  <w:tcW w:w="265" w:type="pct"/>
                  <w:vAlign w:val="center"/>
                </w:tcPr>
                <w:p w14:paraId="529DCAA6"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序号</w:t>
                  </w:r>
                </w:p>
              </w:tc>
              <w:tc>
                <w:tcPr>
                  <w:tcW w:w="697" w:type="pct"/>
                  <w:vAlign w:val="center"/>
                </w:tcPr>
                <w:p w14:paraId="0A743194"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厂区</w:t>
                  </w:r>
                </w:p>
              </w:tc>
              <w:tc>
                <w:tcPr>
                  <w:tcW w:w="1050" w:type="pct"/>
                  <w:vAlign w:val="center"/>
                </w:tcPr>
                <w:p w14:paraId="269EA421"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固体废物名称</w:t>
                  </w:r>
                </w:p>
              </w:tc>
              <w:tc>
                <w:tcPr>
                  <w:tcW w:w="665" w:type="pct"/>
                  <w:vAlign w:val="center"/>
                </w:tcPr>
                <w:p w14:paraId="2F0B43A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产生环节</w:t>
                  </w:r>
                </w:p>
              </w:tc>
              <w:tc>
                <w:tcPr>
                  <w:tcW w:w="416" w:type="pct"/>
                  <w:vAlign w:val="center"/>
                </w:tcPr>
                <w:p w14:paraId="5E2F4A50"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形态</w:t>
                  </w:r>
                </w:p>
              </w:tc>
              <w:tc>
                <w:tcPr>
                  <w:tcW w:w="582" w:type="pct"/>
                  <w:vAlign w:val="center"/>
                </w:tcPr>
                <w:p w14:paraId="5742C770"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是否属于固体废物</w:t>
                  </w:r>
                </w:p>
              </w:tc>
              <w:tc>
                <w:tcPr>
                  <w:tcW w:w="1324" w:type="pct"/>
                  <w:vAlign w:val="center"/>
                </w:tcPr>
                <w:p w14:paraId="37E9EE80"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判定依据</w:t>
                  </w:r>
                </w:p>
              </w:tc>
            </w:tr>
            <w:tr w:rsidR="000E531B" w:rsidRPr="000E531B" w14:paraId="1B98B9A6" w14:textId="77777777" w:rsidTr="00B75AFD">
              <w:trPr>
                <w:trHeight w:val="340"/>
                <w:jc w:val="center"/>
              </w:trPr>
              <w:tc>
                <w:tcPr>
                  <w:tcW w:w="265" w:type="pct"/>
                  <w:vAlign w:val="center"/>
                </w:tcPr>
                <w:p w14:paraId="65291772"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1</w:t>
                  </w:r>
                </w:p>
              </w:tc>
              <w:tc>
                <w:tcPr>
                  <w:tcW w:w="697" w:type="pct"/>
                  <w:vAlign w:val="center"/>
                </w:tcPr>
                <w:p w14:paraId="747569D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矿微粉厂</w:t>
                  </w:r>
                </w:p>
              </w:tc>
              <w:tc>
                <w:tcPr>
                  <w:tcW w:w="1050" w:type="pct"/>
                  <w:vAlign w:val="center"/>
                </w:tcPr>
                <w:p w14:paraId="576B7AB5"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铁渣</w:t>
                  </w:r>
                </w:p>
              </w:tc>
              <w:tc>
                <w:tcPr>
                  <w:tcW w:w="665" w:type="pct"/>
                  <w:vAlign w:val="center"/>
                </w:tcPr>
                <w:p w14:paraId="514F64C5"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除铁</w:t>
                  </w:r>
                </w:p>
              </w:tc>
              <w:tc>
                <w:tcPr>
                  <w:tcW w:w="416" w:type="pct"/>
                  <w:vAlign w:val="center"/>
                </w:tcPr>
                <w:p w14:paraId="6DD9AC6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固态</w:t>
                  </w:r>
                </w:p>
              </w:tc>
              <w:tc>
                <w:tcPr>
                  <w:tcW w:w="582" w:type="pct"/>
                  <w:vAlign w:val="center"/>
                </w:tcPr>
                <w:p w14:paraId="52B91A7B"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是</w:t>
                  </w:r>
                </w:p>
              </w:tc>
              <w:tc>
                <w:tcPr>
                  <w:tcW w:w="1324" w:type="pct"/>
                  <w:vAlign w:val="center"/>
                </w:tcPr>
                <w:p w14:paraId="2239B9C7"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生产过程中产生的副产物</w:t>
                  </w:r>
                </w:p>
              </w:tc>
            </w:tr>
            <w:tr w:rsidR="000E531B" w:rsidRPr="000E531B" w14:paraId="095AD2B9" w14:textId="77777777" w:rsidTr="00B75AFD">
              <w:trPr>
                <w:trHeight w:val="340"/>
                <w:jc w:val="center"/>
              </w:trPr>
              <w:tc>
                <w:tcPr>
                  <w:tcW w:w="265" w:type="pct"/>
                  <w:vAlign w:val="center"/>
                </w:tcPr>
                <w:p w14:paraId="4D16CB2D"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2</w:t>
                  </w:r>
                </w:p>
              </w:tc>
              <w:tc>
                <w:tcPr>
                  <w:tcW w:w="697" w:type="pct"/>
                  <w:vAlign w:val="center"/>
                </w:tcPr>
                <w:p w14:paraId="7E7D6E30" w14:textId="77777777" w:rsidR="000E531B" w:rsidRPr="000E531B" w:rsidRDefault="000E531B" w:rsidP="00B75AFD">
                  <w:pPr>
                    <w:adjustRightInd w:val="0"/>
                    <w:snapToGrid w:val="0"/>
                    <w:jc w:val="center"/>
                    <w:rPr>
                      <w:sz w:val="18"/>
                      <w:szCs w:val="18"/>
                    </w:rPr>
                  </w:pPr>
                  <w:r w:rsidRPr="000E531B">
                    <w:rPr>
                      <w:rFonts w:hint="eastAsia"/>
                      <w:sz w:val="18"/>
                      <w:szCs w:val="18"/>
                    </w:rPr>
                    <w:t>钢渣热焖厂</w:t>
                  </w:r>
                </w:p>
              </w:tc>
              <w:tc>
                <w:tcPr>
                  <w:tcW w:w="1050" w:type="pct"/>
                  <w:vAlign w:val="center"/>
                </w:tcPr>
                <w:p w14:paraId="2CF9166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sz w:val="18"/>
                      <w:szCs w:val="18"/>
                    </w:rPr>
                    <w:t>转炉钢渣</w:t>
                  </w:r>
                  <w:r w:rsidRPr="000E531B">
                    <w:rPr>
                      <w:rFonts w:ascii="Times New Roman" w:hAnsi="Times New Roman" w:hint="eastAsia"/>
                      <w:sz w:val="18"/>
                      <w:szCs w:val="18"/>
                    </w:rPr>
                    <w:t>(</w:t>
                  </w:r>
                  <w:r w:rsidRPr="000E531B">
                    <w:rPr>
                      <w:rFonts w:ascii="Times New Roman" w:hAnsi="Times New Roman" w:hint="eastAsia"/>
                      <w:sz w:val="18"/>
                      <w:szCs w:val="18"/>
                    </w:rPr>
                    <w:t>尾渣</w:t>
                  </w:r>
                  <w:r w:rsidRPr="000E531B">
                    <w:rPr>
                      <w:rFonts w:ascii="Times New Roman" w:hAnsi="Times New Roman" w:hint="eastAsia"/>
                      <w:sz w:val="18"/>
                      <w:szCs w:val="18"/>
                    </w:rPr>
                    <w:t>)</w:t>
                  </w:r>
                </w:p>
              </w:tc>
              <w:tc>
                <w:tcPr>
                  <w:tcW w:w="665" w:type="pct"/>
                  <w:vAlign w:val="center"/>
                </w:tcPr>
                <w:p w14:paraId="6ADD6E11"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磁选</w:t>
                  </w:r>
                </w:p>
              </w:tc>
              <w:tc>
                <w:tcPr>
                  <w:tcW w:w="416" w:type="pct"/>
                  <w:vAlign w:val="center"/>
                </w:tcPr>
                <w:p w14:paraId="4BD47DA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固态</w:t>
                  </w:r>
                </w:p>
              </w:tc>
              <w:tc>
                <w:tcPr>
                  <w:tcW w:w="582" w:type="pct"/>
                  <w:vAlign w:val="center"/>
                </w:tcPr>
                <w:p w14:paraId="31E57D0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hint="eastAsia"/>
                      <w:sz w:val="18"/>
                      <w:szCs w:val="18"/>
                    </w:rPr>
                    <w:t>是</w:t>
                  </w:r>
                </w:p>
              </w:tc>
              <w:tc>
                <w:tcPr>
                  <w:tcW w:w="1324" w:type="pct"/>
                  <w:vAlign w:val="center"/>
                </w:tcPr>
                <w:p w14:paraId="4BFB78EC" w14:textId="77777777" w:rsidR="000E531B" w:rsidRPr="000E531B" w:rsidRDefault="000E531B" w:rsidP="00B75AFD">
                  <w:pPr>
                    <w:adjustRightInd w:val="0"/>
                    <w:snapToGrid w:val="0"/>
                    <w:jc w:val="center"/>
                    <w:rPr>
                      <w:sz w:val="18"/>
                      <w:szCs w:val="18"/>
                    </w:rPr>
                  </w:pPr>
                  <w:r w:rsidRPr="000E531B">
                    <w:rPr>
                      <w:rFonts w:ascii="Times New Roman" w:hAnsi="Times New Roman" w:hint="eastAsia"/>
                      <w:kern w:val="2"/>
                      <w:sz w:val="18"/>
                      <w:szCs w:val="18"/>
                    </w:rPr>
                    <w:t>生产过程中产生的副产物</w:t>
                  </w:r>
                </w:p>
              </w:tc>
            </w:tr>
            <w:tr w:rsidR="000E531B" w:rsidRPr="000E531B" w14:paraId="34A8AE70" w14:textId="77777777" w:rsidTr="00B75AFD">
              <w:trPr>
                <w:trHeight w:val="340"/>
                <w:jc w:val="center"/>
              </w:trPr>
              <w:tc>
                <w:tcPr>
                  <w:tcW w:w="265" w:type="pct"/>
                  <w:vAlign w:val="center"/>
                </w:tcPr>
                <w:p w14:paraId="7C52C6A4"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3</w:t>
                  </w:r>
                </w:p>
              </w:tc>
              <w:tc>
                <w:tcPr>
                  <w:tcW w:w="697" w:type="pct"/>
                  <w:vAlign w:val="center"/>
                </w:tcPr>
                <w:p w14:paraId="0E9B6DB4" w14:textId="77777777" w:rsidR="000E531B" w:rsidRPr="000E531B" w:rsidRDefault="000E531B" w:rsidP="00B75AFD">
                  <w:pPr>
                    <w:adjustRightInd w:val="0"/>
                    <w:snapToGrid w:val="0"/>
                    <w:jc w:val="center"/>
                    <w:rPr>
                      <w:rFonts w:ascii="Times New Roman" w:hAnsi="Times New Roman"/>
                      <w:kern w:val="2"/>
                      <w:sz w:val="18"/>
                      <w:szCs w:val="18"/>
                    </w:rPr>
                  </w:pPr>
                  <w:proofErr w:type="gramStart"/>
                  <w:r w:rsidRPr="000E531B">
                    <w:rPr>
                      <w:rFonts w:hint="eastAsia"/>
                      <w:sz w:val="18"/>
                      <w:szCs w:val="18"/>
                    </w:rPr>
                    <w:t>棒磨厂</w:t>
                  </w:r>
                  <w:proofErr w:type="gramEnd"/>
                </w:p>
              </w:tc>
              <w:tc>
                <w:tcPr>
                  <w:tcW w:w="1050" w:type="pct"/>
                  <w:vAlign w:val="center"/>
                </w:tcPr>
                <w:p w14:paraId="7BCC4A0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snapToGrid w:val="0"/>
                      <w:sz w:val="18"/>
                      <w:szCs w:val="18"/>
                    </w:rPr>
                    <w:t>转炉钢渣</w:t>
                  </w:r>
                  <w:r w:rsidRPr="000E531B">
                    <w:rPr>
                      <w:rFonts w:ascii="Times New Roman" w:hAnsi="Times New Roman" w:hint="eastAsia"/>
                      <w:snapToGrid w:val="0"/>
                      <w:sz w:val="18"/>
                      <w:szCs w:val="18"/>
                    </w:rPr>
                    <w:t>(</w:t>
                  </w:r>
                  <w:proofErr w:type="gramStart"/>
                  <w:r w:rsidRPr="000E531B">
                    <w:rPr>
                      <w:rFonts w:ascii="Times New Roman" w:hAnsi="Times New Roman" w:hint="eastAsia"/>
                      <w:snapToGrid w:val="0"/>
                      <w:sz w:val="18"/>
                      <w:szCs w:val="18"/>
                    </w:rPr>
                    <w:t>棒磨尾渣</w:t>
                  </w:r>
                  <w:proofErr w:type="gramEnd"/>
                  <w:r w:rsidRPr="000E531B">
                    <w:rPr>
                      <w:rFonts w:ascii="Times New Roman" w:hAnsi="Times New Roman" w:hint="eastAsia"/>
                      <w:snapToGrid w:val="0"/>
                      <w:sz w:val="18"/>
                      <w:szCs w:val="18"/>
                    </w:rPr>
                    <w:t>)</w:t>
                  </w:r>
                </w:p>
              </w:tc>
              <w:tc>
                <w:tcPr>
                  <w:tcW w:w="665" w:type="pct"/>
                  <w:vAlign w:val="center"/>
                </w:tcPr>
                <w:p w14:paraId="67422013"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磁选</w:t>
                  </w:r>
                </w:p>
              </w:tc>
              <w:tc>
                <w:tcPr>
                  <w:tcW w:w="416" w:type="pct"/>
                  <w:vAlign w:val="center"/>
                </w:tcPr>
                <w:p w14:paraId="6ED57834"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固态</w:t>
                  </w:r>
                </w:p>
              </w:tc>
              <w:tc>
                <w:tcPr>
                  <w:tcW w:w="582" w:type="pct"/>
                  <w:vAlign w:val="center"/>
                </w:tcPr>
                <w:p w14:paraId="0E715409"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是</w:t>
                  </w:r>
                </w:p>
              </w:tc>
              <w:tc>
                <w:tcPr>
                  <w:tcW w:w="1324" w:type="pct"/>
                  <w:vAlign w:val="center"/>
                </w:tcPr>
                <w:p w14:paraId="2CB19B89"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生产过程中产生的副产物</w:t>
                  </w:r>
                </w:p>
              </w:tc>
            </w:tr>
            <w:tr w:rsidR="000E531B" w:rsidRPr="000E531B" w14:paraId="68DB6E78" w14:textId="77777777" w:rsidTr="00B75AFD">
              <w:trPr>
                <w:trHeight w:val="340"/>
                <w:jc w:val="center"/>
              </w:trPr>
              <w:tc>
                <w:tcPr>
                  <w:tcW w:w="265" w:type="pct"/>
                  <w:vAlign w:val="center"/>
                </w:tcPr>
                <w:p w14:paraId="4638C61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4</w:t>
                  </w:r>
                </w:p>
              </w:tc>
              <w:tc>
                <w:tcPr>
                  <w:tcW w:w="697" w:type="pct"/>
                  <w:vAlign w:val="center"/>
                </w:tcPr>
                <w:p w14:paraId="0B14648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1050" w:type="pct"/>
                  <w:vAlign w:val="center"/>
                </w:tcPr>
                <w:p w14:paraId="286178C5"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废机油</w:t>
                  </w:r>
                </w:p>
              </w:tc>
              <w:tc>
                <w:tcPr>
                  <w:tcW w:w="665" w:type="pct"/>
                  <w:vAlign w:val="center"/>
                </w:tcPr>
                <w:p w14:paraId="3E62DC5B"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设备润滑</w:t>
                  </w:r>
                </w:p>
              </w:tc>
              <w:tc>
                <w:tcPr>
                  <w:tcW w:w="416" w:type="pct"/>
                  <w:vAlign w:val="center"/>
                </w:tcPr>
                <w:p w14:paraId="71AC7123"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液态</w:t>
                  </w:r>
                </w:p>
              </w:tc>
              <w:tc>
                <w:tcPr>
                  <w:tcW w:w="582" w:type="pct"/>
                  <w:vAlign w:val="center"/>
                </w:tcPr>
                <w:p w14:paraId="7F7D42F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是</w:t>
                  </w:r>
                </w:p>
              </w:tc>
              <w:tc>
                <w:tcPr>
                  <w:tcW w:w="1324" w:type="pct"/>
                  <w:vAlign w:val="center"/>
                </w:tcPr>
                <w:p w14:paraId="03803770"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生产过程中产生的副产物</w:t>
                  </w:r>
                </w:p>
              </w:tc>
            </w:tr>
            <w:tr w:rsidR="000E531B" w:rsidRPr="000E531B" w14:paraId="62ADB8F1" w14:textId="77777777" w:rsidTr="00B75AFD">
              <w:trPr>
                <w:trHeight w:val="340"/>
                <w:jc w:val="center"/>
              </w:trPr>
              <w:tc>
                <w:tcPr>
                  <w:tcW w:w="265" w:type="pct"/>
                  <w:vAlign w:val="center"/>
                </w:tcPr>
                <w:p w14:paraId="4529E6EE"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5</w:t>
                  </w:r>
                </w:p>
              </w:tc>
              <w:tc>
                <w:tcPr>
                  <w:tcW w:w="697" w:type="pct"/>
                  <w:vAlign w:val="center"/>
                </w:tcPr>
                <w:p w14:paraId="738D238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全厂</w:t>
                  </w:r>
                </w:p>
              </w:tc>
              <w:tc>
                <w:tcPr>
                  <w:tcW w:w="1050" w:type="pct"/>
                  <w:vAlign w:val="center"/>
                </w:tcPr>
                <w:p w14:paraId="089907E7"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生活垃圾</w:t>
                  </w:r>
                </w:p>
              </w:tc>
              <w:tc>
                <w:tcPr>
                  <w:tcW w:w="665" w:type="pct"/>
                  <w:vAlign w:val="center"/>
                </w:tcPr>
                <w:p w14:paraId="71D0E72E"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职工生活全过程</w:t>
                  </w:r>
                </w:p>
              </w:tc>
              <w:tc>
                <w:tcPr>
                  <w:tcW w:w="416" w:type="pct"/>
                  <w:vAlign w:val="center"/>
                </w:tcPr>
                <w:p w14:paraId="7641CDBD"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固态</w:t>
                  </w:r>
                </w:p>
              </w:tc>
              <w:tc>
                <w:tcPr>
                  <w:tcW w:w="582" w:type="pct"/>
                  <w:vAlign w:val="center"/>
                </w:tcPr>
                <w:p w14:paraId="557EB994"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是</w:t>
                  </w:r>
                </w:p>
              </w:tc>
              <w:tc>
                <w:tcPr>
                  <w:tcW w:w="1324" w:type="pct"/>
                  <w:vAlign w:val="center"/>
                </w:tcPr>
                <w:p w14:paraId="79A24E96"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职工生活产生的废物</w:t>
                  </w:r>
                </w:p>
              </w:tc>
            </w:tr>
          </w:tbl>
          <w:p w14:paraId="3D9CD77C" w14:textId="57B02333" w:rsidR="000E531B" w:rsidRPr="000E531B" w:rsidRDefault="000E531B" w:rsidP="00B75AFD">
            <w:pPr>
              <w:spacing w:line="440" w:lineRule="exact"/>
              <w:ind w:firstLineChars="200" w:firstLine="480"/>
              <w:rPr>
                <w:kern w:val="2"/>
                <w:sz w:val="24"/>
                <w:szCs w:val="22"/>
              </w:rPr>
            </w:pPr>
            <w:r w:rsidRPr="000E531B">
              <w:rPr>
                <w:kern w:val="2"/>
                <w:sz w:val="24"/>
                <w:szCs w:val="22"/>
              </w:rPr>
              <w:t>根据《国家危险废物名录》（</w:t>
            </w:r>
            <w:r w:rsidRPr="000E531B">
              <w:rPr>
                <w:kern w:val="2"/>
                <w:sz w:val="24"/>
                <w:szCs w:val="22"/>
              </w:rPr>
              <w:t>2021</w:t>
            </w:r>
            <w:r w:rsidRPr="000E531B">
              <w:rPr>
                <w:kern w:val="2"/>
                <w:sz w:val="24"/>
                <w:szCs w:val="22"/>
              </w:rPr>
              <w:t>年版），本项目产生的固体废物是否属于危险废物判定结果见</w:t>
            </w:r>
            <w:r w:rsidRPr="000E531B">
              <w:rPr>
                <w:kern w:val="2"/>
                <w:sz w:val="24"/>
                <w:szCs w:val="22"/>
              </w:rPr>
              <w:fldChar w:fldCharType="begin"/>
            </w:r>
            <w:r w:rsidRPr="000E531B">
              <w:rPr>
                <w:kern w:val="2"/>
                <w:sz w:val="24"/>
                <w:szCs w:val="22"/>
              </w:rPr>
              <w:instrText xml:space="preserve"> REF _Ref139387213 \r \h  \* MERGEFORMAT </w:instrText>
            </w:r>
            <w:r w:rsidRPr="000E531B">
              <w:rPr>
                <w:kern w:val="2"/>
                <w:sz w:val="24"/>
                <w:szCs w:val="22"/>
              </w:rPr>
              <w:fldChar w:fldCharType="separate"/>
            </w:r>
            <w:r w:rsidR="001520BC">
              <w:rPr>
                <w:rFonts w:hint="eastAsia"/>
                <w:b/>
                <w:bCs/>
                <w:kern w:val="2"/>
                <w:sz w:val="24"/>
                <w:szCs w:val="22"/>
              </w:rPr>
              <w:t>错误</w:t>
            </w:r>
            <w:r w:rsidR="001520BC">
              <w:rPr>
                <w:rFonts w:hint="eastAsia"/>
                <w:b/>
                <w:bCs/>
                <w:kern w:val="2"/>
                <w:sz w:val="24"/>
                <w:szCs w:val="22"/>
              </w:rPr>
              <w:t>!</w:t>
            </w:r>
            <w:r w:rsidR="001520BC">
              <w:rPr>
                <w:rFonts w:hint="eastAsia"/>
                <w:b/>
                <w:bCs/>
                <w:kern w:val="2"/>
                <w:sz w:val="24"/>
                <w:szCs w:val="22"/>
              </w:rPr>
              <w:t>未找到引用源。</w:t>
            </w:r>
            <w:r w:rsidRPr="000E531B">
              <w:rPr>
                <w:kern w:val="2"/>
                <w:sz w:val="24"/>
                <w:szCs w:val="22"/>
              </w:rPr>
              <w:fldChar w:fldCharType="end"/>
            </w:r>
            <w:r w:rsidRPr="000E531B">
              <w:rPr>
                <w:kern w:val="2"/>
                <w:sz w:val="24"/>
                <w:szCs w:val="22"/>
              </w:rPr>
              <w:t>。</w:t>
            </w:r>
          </w:p>
          <w:p w14:paraId="45037308" w14:textId="77777777" w:rsidR="000E531B" w:rsidRPr="000E531B" w:rsidRDefault="000E531B" w:rsidP="00B75AFD">
            <w:pPr>
              <w:pStyle w:val="affff4"/>
              <w:numPr>
                <w:ilvl w:val="2"/>
                <w:numId w:val="30"/>
              </w:numPr>
              <w:spacing w:line="440" w:lineRule="exact"/>
              <w:ind w:right="-60" w:firstLineChars="0"/>
              <w:jc w:val="center"/>
              <w:rPr>
                <w:rFonts w:ascii="黑体" w:eastAsia="黑体" w:hAnsi="黑体"/>
                <w:b/>
                <w:sz w:val="24"/>
                <w:szCs w:val="22"/>
              </w:rPr>
            </w:pPr>
            <w:r w:rsidRPr="000E531B">
              <w:rPr>
                <w:rFonts w:ascii="黑体" w:eastAsia="黑体" w:hAnsi="黑体"/>
                <w:b/>
                <w:sz w:val="24"/>
                <w:szCs w:val="22"/>
              </w:rPr>
              <w:t>项目危险废物分析判定结果</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463"/>
              <w:gridCol w:w="1840"/>
              <w:gridCol w:w="1932"/>
              <w:gridCol w:w="1595"/>
              <w:gridCol w:w="1159"/>
              <w:gridCol w:w="1728"/>
            </w:tblGrid>
            <w:tr w:rsidR="000E531B" w:rsidRPr="000E531B" w14:paraId="799D646C" w14:textId="77777777" w:rsidTr="00B75AFD">
              <w:trPr>
                <w:trHeight w:val="340"/>
                <w:jc w:val="center"/>
              </w:trPr>
              <w:tc>
                <w:tcPr>
                  <w:tcW w:w="265" w:type="pct"/>
                  <w:vAlign w:val="center"/>
                </w:tcPr>
                <w:p w14:paraId="3060E29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序号</w:t>
                  </w:r>
                </w:p>
              </w:tc>
              <w:tc>
                <w:tcPr>
                  <w:tcW w:w="1055" w:type="pct"/>
                  <w:vAlign w:val="center"/>
                </w:tcPr>
                <w:p w14:paraId="0FE13E7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厂区</w:t>
                  </w:r>
                </w:p>
              </w:tc>
              <w:tc>
                <w:tcPr>
                  <w:tcW w:w="1108" w:type="pct"/>
                  <w:vAlign w:val="center"/>
                </w:tcPr>
                <w:p w14:paraId="4F25B73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固体废物名称</w:t>
                  </w:r>
                </w:p>
              </w:tc>
              <w:tc>
                <w:tcPr>
                  <w:tcW w:w="915" w:type="pct"/>
                  <w:vAlign w:val="center"/>
                </w:tcPr>
                <w:p w14:paraId="74F19E7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产生环节</w:t>
                  </w:r>
                </w:p>
              </w:tc>
              <w:tc>
                <w:tcPr>
                  <w:tcW w:w="665" w:type="pct"/>
                  <w:vAlign w:val="center"/>
                </w:tcPr>
                <w:p w14:paraId="745999B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是否属于危险废物</w:t>
                  </w:r>
                </w:p>
              </w:tc>
              <w:tc>
                <w:tcPr>
                  <w:tcW w:w="991" w:type="pct"/>
                  <w:vAlign w:val="center"/>
                </w:tcPr>
                <w:p w14:paraId="2C6A006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roofErr w:type="gramStart"/>
                  <w:r w:rsidRPr="000E531B">
                    <w:rPr>
                      <w:rFonts w:ascii="Times New Roman" w:eastAsiaTheme="minorEastAsia" w:hAnsi="Times New Roman"/>
                      <w:kern w:val="2"/>
                      <w:sz w:val="18"/>
                      <w:szCs w:val="18"/>
                    </w:rPr>
                    <w:t>危废代码</w:t>
                  </w:r>
                  <w:proofErr w:type="gramEnd"/>
                </w:p>
              </w:tc>
            </w:tr>
            <w:tr w:rsidR="000E531B" w:rsidRPr="000E531B" w14:paraId="6C3FC7D1" w14:textId="77777777" w:rsidTr="00B75AFD">
              <w:trPr>
                <w:trHeight w:val="340"/>
                <w:jc w:val="center"/>
              </w:trPr>
              <w:tc>
                <w:tcPr>
                  <w:tcW w:w="265" w:type="pct"/>
                  <w:vAlign w:val="center"/>
                </w:tcPr>
                <w:p w14:paraId="2622859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1</w:t>
                  </w:r>
                </w:p>
              </w:tc>
              <w:tc>
                <w:tcPr>
                  <w:tcW w:w="1055" w:type="pct"/>
                  <w:vAlign w:val="center"/>
                </w:tcPr>
                <w:p w14:paraId="156C8D9D"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kern w:val="2"/>
                      <w:sz w:val="18"/>
                      <w:szCs w:val="18"/>
                    </w:rPr>
                    <w:t>矿微粉厂</w:t>
                  </w:r>
                </w:p>
              </w:tc>
              <w:tc>
                <w:tcPr>
                  <w:tcW w:w="1108" w:type="pct"/>
                  <w:vAlign w:val="center"/>
                </w:tcPr>
                <w:p w14:paraId="00816EA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铁渣</w:t>
                  </w:r>
                </w:p>
              </w:tc>
              <w:tc>
                <w:tcPr>
                  <w:tcW w:w="915" w:type="pct"/>
                  <w:vAlign w:val="center"/>
                </w:tcPr>
                <w:p w14:paraId="007E62AC"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除铁</w:t>
                  </w:r>
                </w:p>
              </w:tc>
              <w:tc>
                <w:tcPr>
                  <w:tcW w:w="665" w:type="pct"/>
                  <w:vAlign w:val="center"/>
                </w:tcPr>
                <w:p w14:paraId="0B9C12D7"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sz w:val="18"/>
                      <w:szCs w:val="18"/>
                    </w:rPr>
                    <w:t>否</w:t>
                  </w:r>
                </w:p>
              </w:tc>
              <w:tc>
                <w:tcPr>
                  <w:tcW w:w="991" w:type="pct"/>
                  <w:vAlign w:val="center"/>
                </w:tcPr>
                <w:p w14:paraId="7D8B837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p>
              </w:tc>
            </w:tr>
            <w:tr w:rsidR="000E531B" w:rsidRPr="000E531B" w14:paraId="05D5B40D" w14:textId="77777777" w:rsidTr="00B75AFD">
              <w:trPr>
                <w:trHeight w:val="385"/>
                <w:jc w:val="center"/>
              </w:trPr>
              <w:tc>
                <w:tcPr>
                  <w:tcW w:w="265" w:type="pct"/>
                  <w:vAlign w:val="center"/>
                </w:tcPr>
                <w:p w14:paraId="65E17E68"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2</w:t>
                  </w:r>
                </w:p>
              </w:tc>
              <w:tc>
                <w:tcPr>
                  <w:tcW w:w="1055" w:type="pct"/>
                  <w:vAlign w:val="center"/>
                </w:tcPr>
                <w:p w14:paraId="16BB41C3" w14:textId="77777777" w:rsidR="000E531B" w:rsidRPr="000E531B" w:rsidRDefault="000E531B" w:rsidP="00B75AFD">
                  <w:pPr>
                    <w:adjustRightInd w:val="0"/>
                    <w:snapToGrid w:val="0"/>
                    <w:jc w:val="center"/>
                    <w:rPr>
                      <w:rFonts w:ascii="Times New Roman" w:hAnsi="Times New Roman"/>
                      <w:sz w:val="18"/>
                      <w:szCs w:val="18"/>
                    </w:rPr>
                  </w:pPr>
                  <w:r w:rsidRPr="000E531B">
                    <w:rPr>
                      <w:rFonts w:hint="eastAsia"/>
                      <w:sz w:val="18"/>
                      <w:szCs w:val="18"/>
                    </w:rPr>
                    <w:t>钢渣热焖厂</w:t>
                  </w:r>
                </w:p>
              </w:tc>
              <w:tc>
                <w:tcPr>
                  <w:tcW w:w="1108" w:type="pct"/>
                  <w:vAlign w:val="center"/>
                </w:tcPr>
                <w:p w14:paraId="28D6917C"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sz w:val="18"/>
                      <w:szCs w:val="18"/>
                    </w:rPr>
                    <w:t>转炉钢渣</w:t>
                  </w:r>
                  <w:r w:rsidRPr="000E531B">
                    <w:rPr>
                      <w:rFonts w:ascii="Times New Roman" w:hAnsi="Times New Roman" w:hint="eastAsia"/>
                      <w:sz w:val="18"/>
                      <w:szCs w:val="18"/>
                    </w:rPr>
                    <w:t>(</w:t>
                  </w:r>
                  <w:r w:rsidRPr="000E531B">
                    <w:rPr>
                      <w:rFonts w:ascii="Times New Roman" w:hAnsi="Times New Roman" w:hint="eastAsia"/>
                      <w:sz w:val="18"/>
                      <w:szCs w:val="18"/>
                    </w:rPr>
                    <w:t>尾渣</w:t>
                  </w:r>
                  <w:r w:rsidRPr="000E531B">
                    <w:rPr>
                      <w:rFonts w:ascii="Times New Roman" w:hAnsi="Times New Roman" w:hint="eastAsia"/>
                      <w:sz w:val="18"/>
                      <w:szCs w:val="18"/>
                    </w:rPr>
                    <w:t>)</w:t>
                  </w:r>
                </w:p>
              </w:tc>
              <w:tc>
                <w:tcPr>
                  <w:tcW w:w="915" w:type="pct"/>
                  <w:vAlign w:val="center"/>
                </w:tcPr>
                <w:p w14:paraId="4A980C00"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kern w:val="2"/>
                      <w:sz w:val="18"/>
                      <w:szCs w:val="18"/>
                    </w:rPr>
                    <w:t>磁选</w:t>
                  </w:r>
                </w:p>
              </w:tc>
              <w:tc>
                <w:tcPr>
                  <w:tcW w:w="665" w:type="pct"/>
                  <w:vAlign w:val="center"/>
                </w:tcPr>
                <w:p w14:paraId="4611408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sz w:val="18"/>
                      <w:szCs w:val="18"/>
                    </w:rPr>
                    <w:t>否</w:t>
                  </w:r>
                </w:p>
              </w:tc>
              <w:tc>
                <w:tcPr>
                  <w:tcW w:w="991" w:type="pct"/>
                  <w:vAlign w:val="center"/>
                </w:tcPr>
                <w:p w14:paraId="1EE65849"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p>
              </w:tc>
            </w:tr>
            <w:tr w:rsidR="000E531B" w:rsidRPr="000E531B" w14:paraId="1E900129" w14:textId="77777777" w:rsidTr="00B75AFD">
              <w:trPr>
                <w:trHeight w:val="340"/>
                <w:jc w:val="center"/>
              </w:trPr>
              <w:tc>
                <w:tcPr>
                  <w:tcW w:w="265" w:type="pct"/>
                  <w:vAlign w:val="center"/>
                </w:tcPr>
                <w:p w14:paraId="72690DCB"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3</w:t>
                  </w:r>
                </w:p>
              </w:tc>
              <w:tc>
                <w:tcPr>
                  <w:tcW w:w="1055" w:type="pct"/>
                  <w:vAlign w:val="center"/>
                </w:tcPr>
                <w:p w14:paraId="434311F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proofErr w:type="gramStart"/>
                  <w:r w:rsidRPr="000E531B">
                    <w:rPr>
                      <w:rFonts w:hint="eastAsia"/>
                      <w:sz w:val="18"/>
                      <w:szCs w:val="18"/>
                    </w:rPr>
                    <w:t>棒磨厂</w:t>
                  </w:r>
                  <w:proofErr w:type="gramEnd"/>
                </w:p>
              </w:tc>
              <w:tc>
                <w:tcPr>
                  <w:tcW w:w="1108" w:type="pct"/>
                  <w:vAlign w:val="center"/>
                </w:tcPr>
                <w:p w14:paraId="7F1610D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snapToGrid w:val="0"/>
                      <w:sz w:val="18"/>
                      <w:szCs w:val="18"/>
                    </w:rPr>
                    <w:t>转炉钢渣</w:t>
                  </w:r>
                  <w:r w:rsidRPr="000E531B">
                    <w:rPr>
                      <w:rFonts w:ascii="Times New Roman" w:hAnsi="Times New Roman" w:hint="eastAsia"/>
                      <w:snapToGrid w:val="0"/>
                      <w:sz w:val="18"/>
                      <w:szCs w:val="18"/>
                    </w:rPr>
                    <w:t>(</w:t>
                  </w:r>
                  <w:proofErr w:type="gramStart"/>
                  <w:r w:rsidRPr="000E531B">
                    <w:rPr>
                      <w:rFonts w:ascii="Times New Roman" w:hAnsi="Times New Roman" w:hint="eastAsia"/>
                      <w:snapToGrid w:val="0"/>
                      <w:sz w:val="18"/>
                      <w:szCs w:val="18"/>
                    </w:rPr>
                    <w:t>棒磨尾渣</w:t>
                  </w:r>
                  <w:proofErr w:type="gramEnd"/>
                  <w:r w:rsidRPr="000E531B">
                    <w:rPr>
                      <w:rFonts w:ascii="Times New Roman" w:hAnsi="Times New Roman" w:hint="eastAsia"/>
                      <w:snapToGrid w:val="0"/>
                      <w:sz w:val="18"/>
                      <w:szCs w:val="18"/>
                    </w:rPr>
                    <w:t>)</w:t>
                  </w:r>
                </w:p>
              </w:tc>
              <w:tc>
                <w:tcPr>
                  <w:tcW w:w="915" w:type="pct"/>
                  <w:vAlign w:val="center"/>
                </w:tcPr>
                <w:p w14:paraId="0C901013"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磁选</w:t>
                  </w:r>
                </w:p>
              </w:tc>
              <w:tc>
                <w:tcPr>
                  <w:tcW w:w="665" w:type="pct"/>
                  <w:vAlign w:val="center"/>
                </w:tcPr>
                <w:p w14:paraId="0DC55CFB"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否</w:t>
                  </w:r>
                </w:p>
              </w:tc>
              <w:tc>
                <w:tcPr>
                  <w:tcW w:w="991" w:type="pct"/>
                  <w:vAlign w:val="center"/>
                </w:tcPr>
                <w:p w14:paraId="678CC5E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p>
              </w:tc>
            </w:tr>
            <w:tr w:rsidR="000E531B" w:rsidRPr="000E531B" w14:paraId="0F1F82D9" w14:textId="77777777" w:rsidTr="00B75AFD">
              <w:trPr>
                <w:trHeight w:val="340"/>
                <w:jc w:val="center"/>
              </w:trPr>
              <w:tc>
                <w:tcPr>
                  <w:tcW w:w="265" w:type="pct"/>
                  <w:vAlign w:val="center"/>
                </w:tcPr>
                <w:p w14:paraId="1589531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4</w:t>
                  </w:r>
                </w:p>
              </w:tc>
              <w:tc>
                <w:tcPr>
                  <w:tcW w:w="1055" w:type="pct"/>
                  <w:vAlign w:val="center"/>
                </w:tcPr>
                <w:p w14:paraId="50467BD7"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污泥压球厂</w:t>
                  </w:r>
                </w:p>
              </w:tc>
              <w:tc>
                <w:tcPr>
                  <w:tcW w:w="1108" w:type="pct"/>
                  <w:vAlign w:val="center"/>
                </w:tcPr>
                <w:p w14:paraId="3B09CE0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废包装材料</w:t>
                  </w:r>
                </w:p>
              </w:tc>
              <w:tc>
                <w:tcPr>
                  <w:tcW w:w="915" w:type="pct"/>
                  <w:vAlign w:val="center"/>
                </w:tcPr>
                <w:p w14:paraId="0232DEF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生产全过程</w:t>
                  </w:r>
                </w:p>
              </w:tc>
              <w:tc>
                <w:tcPr>
                  <w:tcW w:w="665" w:type="pct"/>
                  <w:vAlign w:val="center"/>
                </w:tcPr>
                <w:p w14:paraId="74A017BF"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否</w:t>
                  </w:r>
                </w:p>
              </w:tc>
              <w:tc>
                <w:tcPr>
                  <w:tcW w:w="991" w:type="pct"/>
                  <w:vAlign w:val="center"/>
                </w:tcPr>
                <w:p w14:paraId="3CBBE3D0"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p>
              </w:tc>
            </w:tr>
            <w:tr w:rsidR="000E531B" w:rsidRPr="000E531B" w14:paraId="69D31BD0" w14:textId="77777777" w:rsidTr="00B75AFD">
              <w:trPr>
                <w:trHeight w:val="340"/>
                <w:jc w:val="center"/>
              </w:trPr>
              <w:tc>
                <w:tcPr>
                  <w:tcW w:w="265" w:type="pct"/>
                  <w:vAlign w:val="center"/>
                </w:tcPr>
                <w:p w14:paraId="46EB81F8"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5</w:t>
                  </w:r>
                </w:p>
              </w:tc>
              <w:tc>
                <w:tcPr>
                  <w:tcW w:w="1055" w:type="pct"/>
                  <w:vAlign w:val="center"/>
                </w:tcPr>
                <w:p w14:paraId="53E5D757"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w:t>
                  </w:r>
                </w:p>
              </w:tc>
              <w:tc>
                <w:tcPr>
                  <w:tcW w:w="1108" w:type="pct"/>
                  <w:vAlign w:val="center"/>
                </w:tcPr>
                <w:p w14:paraId="3383130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废机油</w:t>
                  </w:r>
                </w:p>
              </w:tc>
              <w:tc>
                <w:tcPr>
                  <w:tcW w:w="915" w:type="pct"/>
                  <w:vAlign w:val="center"/>
                </w:tcPr>
                <w:p w14:paraId="467EA985"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设备润滑</w:t>
                  </w:r>
                </w:p>
              </w:tc>
              <w:tc>
                <w:tcPr>
                  <w:tcW w:w="665" w:type="pct"/>
                  <w:vAlign w:val="center"/>
                </w:tcPr>
                <w:p w14:paraId="043A3E51"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是</w:t>
                  </w:r>
                </w:p>
              </w:tc>
              <w:tc>
                <w:tcPr>
                  <w:tcW w:w="991" w:type="pct"/>
                  <w:vAlign w:val="center"/>
                </w:tcPr>
                <w:p w14:paraId="49756B96"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HW08</w:t>
                  </w:r>
                </w:p>
                <w:p w14:paraId="38AD423E"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r w:rsidRPr="000E531B">
                    <w:rPr>
                      <w:rFonts w:ascii="Times New Roman" w:eastAsiaTheme="minorEastAsia" w:hAnsi="Times New Roman"/>
                      <w:sz w:val="18"/>
                      <w:szCs w:val="18"/>
                    </w:rPr>
                    <w:t>900-217-08)</w:t>
                  </w:r>
                </w:p>
              </w:tc>
            </w:tr>
            <w:tr w:rsidR="000E531B" w:rsidRPr="000E531B" w14:paraId="4A0B66A7" w14:textId="77777777" w:rsidTr="00B75AFD">
              <w:trPr>
                <w:trHeight w:val="340"/>
                <w:jc w:val="center"/>
              </w:trPr>
              <w:tc>
                <w:tcPr>
                  <w:tcW w:w="265" w:type="pct"/>
                  <w:vAlign w:val="center"/>
                </w:tcPr>
                <w:p w14:paraId="62DEEBD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6</w:t>
                  </w:r>
                </w:p>
              </w:tc>
              <w:tc>
                <w:tcPr>
                  <w:tcW w:w="1055" w:type="pct"/>
                  <w:vAlign w:val="center"/>
                </w:tcPr>
                <w:p w14:paraId="1D0AFC9D"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hint="eastAsia"/>
                      <w:kern w:val="2"/>
                      <w:sz w:val="18"/>
                      <w:szCs w:val="18"/>
                    </w:rPr>
                    <w:t>全厂</w:t>
                  </w:r>
                </w:p>
              </w:tc>
              <w:tc>
                <w:tcPr>
                  <w:tcW w:w="1108" w:type="pct"/>
                  <w:vAlign w:val="center"/>
                </w:tcPr>
                <w:p w14:paraId="4989D486"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kern w:val="2"/>
                      <w:sz w:val="18"/>
                      <w:szCs w:val="18"/>
                    </w:rPr>
                    <w:t>生活垃圾</w:t>
                  </w:r>
                </w:p>
              </w:tc>
              <w:tc>
                <w:tcPr>
                  <w:tcW w:w="915" w:type="pct"/>
                  <w:vAlign w:val="center"/>
                </w:tcPr>
                <w:p w14:paraId="47AAE914"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hAnsi="Times New Roman"/>
                      <w:kern w:val="2"/>
                      <w:sz w:val="18"/>
                      <w:szCs w:val="18"/>
                    </w:rPr>
                    <w:t>职工生活全过程</w:t>
                  </w:r>
                </w:p>
              </w:tc>
              <w:tc>
                <w:tcPr>
                  <w:tcW w:w="665" w:type="pct"/>
                  <w:vAlign w:val="center"/>
                </w:tcPr>
                <w:p w14:paraId="02BC7A4A"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否</w:t>
                  </w:r>
                </w:p>
              </w:tc>
              <w:tc>
                <w:tcPr>
                  <w:tcW w:w="991" w:type="pct"/>
                  <w:vAlign w:val="center"/>
                </w:tcPr>
                <w:p w14:paraId="13AC0A14" w14:textId="77777777" w:rsidR="000E531B" w:rsidRPr="000E531B" w:rsidRDefault="000E531B" w:rsidP="00B75AFD">
                  <w:pPr>
                    <w:adjustRightInd w:val="0"/>
                    <w:snapToGrid w:val="0"/>
                    <w:jc w:val="center"/>
                    <w:rPr>
                      <w:rFonts w:ascii="Times New Roman" w:eastAsiaTheme="minorEastAsia" w:hAnsi="Times New Roman"/>
                      <w:kern w:val="2"/>
                      <w:sz w:val="18"/>
                      <w:szCs w:val="18"/>
                    </w:rPr>
                  </w:pPr>
                  <w:r w:rsidRPr="000E531B">
                    <w:rPr>
                      <w:rFonts w:ascii="Times New Roman" w:eastAsiaTheme="minorEastAsia" w:hAnsi="Times New Roman"/>
                      <w:kern w:val="2"/>
                      <w:sz w:val="18"/>
                      <w:szCs w:val="18"/>
                    </w:rPr>
                    <w:t>——</w:t>
                  </w:r>
                </w:p>
              </w:tc>
            </w:tr>
          </w:tbl>
          <w:p w14:paraId="326DE6CA"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固体废物产生与处置情况</w:t>
            </w:r>
          </w:p>
          <w:p w14:paraId="3D3BB038" w14:textId="77777777" w:rsidR="000E531B" w:rsidRPr="000E531B" w:rsidRDefault="000E531B" w:rsidP="00B75AFD">
            <w:pPr>
              <w:adjustRightInd w:val="0"/>
              <w:snapToGrid w:val="0"/>
              <w:spacing w:line="420" w:lineRule="exact"/>
              <w:rPr>
                <w:b/>
                <w:bCs/>
                <w:snapToGrid w:val="0"/>
                <w:kern w:val="2"/>
                <w:sz w:val="24"/>
                <w:szCs w:val="24"/>
              </w:rPr>
            </w:pPr>
            <w:r w:rsidRPr="000E531B">
              <w:rPr>
                <w:rFonts w:hint="eastAsia"/>
                <w:b/>
                <w:bCs/>
                <w:snapToGrid w:val="0"/>
                <w:kern w:val="2"/>
                <w:sz w:val="24"/>
                <w:szCs w:val="24"/>
              </w:rPr>
              <w:t>（</w:t>
            </w:r>
            <w:r w:rsidRPr="000E531B">
              <w:rPr>
                <w:rFonts w:hint="eastAsia"/>
                <w:b/>
                <w:bCs/>
                <w:snapToGrid w:val="0"/>
                <w:kern w:val="2"/>
                <w:sz w:val="24"/>
                <w:szCs w:val="24"/>
              </w:rPr>
              <w:t>1</w:t>
            </w:r>
            <w:r w:rsidRPr="000E531B">
              <w:rPr>
                <w:rFonts w:hint="eastAsia"/>
                <w:b/>
                <w:bCs/>
                <w:snapToGrid w:val="0"/>
                <w:kern w:val="2"/>
                <w:sz w:val="24"/>
                <w:szCs w:val="24"/>
              </w:rPr>
              <w:t>）铁渣</w:t>
            </w:r>
          </w:p>
          <w:p w14:paraId="35E43035" w14:textId="77777777" w:rsidR="000E531B" w:rsidRPr="000E531B" w:rsidRDefault="000E531B" w:rsidP="00B75AFD">
            <w:pPr>
              <w:pStyle w:val="00"/>
              <w:ind w:firstLine="480"/>
            </w:pPr>
            <w:r w:rsidRPr="000E531B">
              <w:rPr>
                <w:rFonts w:hint="eastAsia"/>
              </w:rPr>
              <w:t>矿微粉厂区在矿渣除铁的过程中会产生铁渣，铁渣产生量约为</w:t>
            </w:r>
            <w:r w:rsidRPr="000E531B">
              <w:rPr>
                <w:rFonts w:hint="eastAsia"/>
              </w:rPr>
              <w:t>2</w:t>
            </w:r>
            <w:r w:rsidRPr="000E531B">
              <w:t>000t/a</w:t>
            </w:r>
            <w:r w:rsidRPr="000E531B">
              <w:rPr>
                <w:rFonts w:hint="eastAsia"/>
              </w:rPr>
              <w:t>，集中收集后全部</w:t>
            </w:r>
            <w:proofErr w:type="gramStart"/>
            <w:r w:rsidRPr="000E531B">
              <w:rPr>
                <w:rFonts w:hint="eastAsia"/>
              </w:rPr>
              <w:t>卖给闽光钢铁</w:t>
            </w:r>
            <w:proofErr w:type="gramEnd"/>
            <w:r w:rsidRPr="000E531B">
              <w:rPr>
                <w:rFonts w:hint="eastAsia"/>
              </w:rPr>
              <w:t>公司。</w:t>
            </w:r>
          </w:p>
          <w:p w14:paraId="0E1A2F42" w14:textId="77777777" w:rsidR="000E531B" w:rsidRPr="000E531B" w:rsidRDefault="000E531B" w:rsidP="00B75AFD">
            <w:pPr>
              <w:snapToGrid w:val="0"/>
              <w:spacing w:line="420" w:lineRule="exact"/>
              <w:rPr>
                <w:b/>
                <w:bCs/>
                <w:snapToGrid w:val="0"/>
                <w:kern w:val="2"/>
                <w:sz w:val="24"/>
                <w:szCs w:val="24"/>
              </w:rPr>
            </w:pPr>
            <w:r w:rsidRPr="000E531B">
              <w:rPr>
                <w:rFonts w:hint="eastAsia"/>
                <w:b/>
                <w:bCs/>
                <w:snapToGrid w:val="0"/>
                <w:kern w:val="2"/>
                <w:sz w:val="24"/>
                <w:szCs w:val="24"/>
              </w:rPr>
              <w:t>（</w:t>
            </w:r>
            <w:r w:rsidRPr="000E531B">
              <w:rPr>
                <w:rFonts w:hint="eastAsia"/>
                <w:b/>
                <w:bCs/>
                <w:snapToGrid w:val="0"/>
                <w:kern w:val="2"/>
                <w:sz w:val="24"/>
                <w:szCs w:val="24"/>
              </w:rPr>
              <w:t>2</w:t>
            </w:r>
            <w:r w:rsidRPr="000E531B">
              <w:rPr>
                <w:rFonts w:hint="eastAsia"/>
                <w:b/>
                <w:bCs/>
                <w:snapToGrid w:val="0"/>
                <w:kern w:val="2"/>
                <w:sz w:val="24"/>
                <w:szCs w:val="24"/>
              </w:rPr>
              <w:t>）热焖厂尾渣</w:t>
            </w:r>
          </w:p>
          <w:p w14:paraId="1D93ADD4" w14:textId="77777777" w:rsidR="000E531B" w:rsidRPr="000E531B" w:rsidRDefault="000E531B" w:rsidP="00B75AFD">
            <w:pPr>
              <w:snapToGrid w:val="0"/>
              <w:spacing w:line="420" w:lineRule="exact"/>
              <w:ind w:firstLineChars="200" w:firstLine="480"/>
              <w:rPr>
                <w:sz w:val="24"/>
                <w:szCs w:val="22"/>
              </w:rPr>
            </w:pPr>
            <w:r w:rsidRPr="000E531B">
              <w:rPr>
                <w:rFonts w:hint="eastAsia"/>
                <w:snapToGrid w:val="0"/>
                <w:kern w:val="2"/>
                <w:sz w:val="24"/>
                <w:szCs w:val="24"/>
              </w:rPr>
              <w:t>钢渣热焖厂的尾渣产生量约为</w:t>
            </w:r>
            <w:r w:rsidRPr="000E531B">
              <w:rPr>
                <w:snapToGrid w:val="0"/>
                <w:kern w:val="2"/>
                <w:sz w:val="24"/>
                <w:szCs w:val="24"/>
              </w:rPr>
              <w:t>22.3</w:t>
            </w:r>
            <w:r w:rsidRPr="000E531B">
              <w:rPr>
                <w:rFonts w:hint="eastAsia"/>
                <w:snapToGrid w:val="0"/>
                <w:kern w:val="2"/>
                <w:sz w:val="24"/>
                <w:szCs w:val="24"/>
              </w:rPr>
              <w:t>万</w:t>
            </w:r>
            <w:r w:rsidRPr="000E531B">
              <w:rPr>
                <w:rFonts w:hint="eastAsia"/>
                <w:sz w:val="24"/>
                <w:szCs w:val="24"/>
              </w:rPr>
              <w:t>t</w:t>
            </w:r>
            <w:r w:rsidRPr="000E531B">
              <w:rPr>
                <w:sz w:val="24"/>
                <w:szCs w:val="24"/>
              </w:rPr>
              <w:t>/</w:t>
            </w:r>
            <w:r w:rsidRPr="000E531B">
              <w:rPr>
                <w:rFonts w:hint="eastAsia"/>
                <w:sz w:val="24"/>
                <w:szCs w:val="24"/>
              </w:rPr>
              <w:t>a</w:t>
            </w:r>
            <w:r w:rsidRPr="000E531B">
              <w:rPr>
                <w:rFonts w:hint="eastAsia"/>
                <w:sz w:val="24"/>
                <w:szCs w:val="22"/>
              </w:rPr>
              <w:t>，集中收集后暂存于</w:t>
            </w:r>
            <w:r w:rsidRPr="000E531B">
              <w:rPr>
                <w:rFonts w:hint="eastAsia"/>
                <w:sz w:val="24"/>
                <w:szCs w:val="22"/>
              </w:rPr>
              <w:t>4</w:t>
            </w:r>
            <w:r w:rsidRPr="000E531B">
              <w:rPr>
                <w:sz w:val="24"/>
                <w:szCs w:val="22"/>
              </w:rPr>
              <w:t>#</w:t>
            </w:r>
            <w:r w:rsidRPr="000E531B">
              <w:rPr>
                <w:rFonts w:hint="eastAsia"/>
                <w:sz w:val="24"/>
                <w:szCs w:val="22"/>
              </w:rPr>
              <w:t>粗尾渣库和</w:t>
            </w:r>
            <w:r w:rsidRPr="000E531B">
              <w:rPr>
                <w:rFonts w:hint="eastAsia"/>
                <w:sz w:val="24"/>
                <w:szCs w:val="22"/>
              </w:rPr>
              <w:t>5</w:t>
            </w:r>
            <w:r w:rsidRPr="000E531B">
              <w:rPr>
                <w:sz w:val="24"/>
                <w:szCs w:val="22"/>
              </w:rPr>
              <w:t>#</w:t>
            </w:r>
            <w:r w:rsidRPr="000E531B">
              <w:rPr>
                <w:rFonts w:hint="eastAsia"/>
                <w:sz w:val="24"/>
                <w:szCs w:val="22"/>
              </w:rPr>
              <w:t>细尾渣库中，定期外售</w:t>
            </w:r>
            <w:proofErr w:type="gramStart"/>
            <w:r w:rsidRPr="000E531B">
              <w:rPr>
                <w:rFonts w:hint="eastAsia"/>
                <w:sz w:val="24"/>
                <w:szCs w:val="22"/>
              </w:rPr>
              <w:t>至全鸿建材</w:t>
            </w:r>
            <w:proofErr w:type="gramEnd"/>
            <w:r w:rsidRPr="000E531B">
              <w:rPr>
                <w:rFonts w:hint="eastAsia"/>
                <w:sz w:val="24"/>
                <w:szCs w:val="22"/>
              </w:rPr>
              <w:t>、三安建材等公司回收再利用。</w:t>
            </w:r>
          </w:p>
          <w:p w14:paraId="45804FFE" w14:textId="77777777" w:rsidR="000E531B" w:rsidRPr="000E531B" w:rsidRDefault="000E531B" w:rsidP="00B75AFD">
            <w:pPr>
              <w:snapToGrid w:val="0"/>
              <w:spacing w:line="420" w:lineRule="exact"/>
              <w:rPr>
                <w:b/>
                <w:bCs/>
                <w:snapToGrid w:val="0"/>
                <w:kern w:val="2"/>
                <w:sz w:val="24"/>
                <w:szCs w:val="24"/>
              </w:rPr>
            </w:pPr>
            <w:r w:rsidRPr="000E531B">
              <w:rPr>
                <w:rFonts w:hint="eastAsia"/>
                <w:b/>
                <w:bCs/>
                <w:snapToGrid w:val="0"/>
                <w:kern w:val="2"/>
                <w:sz w:val="24"/>
                <w:szCs w:val="24"/>
              </w:rPr>
              <w:t>（</w:t>
            </w:r>
            <w:r w:rsidRPr="000E531B">
              <w:rPr>
                <w:rFonts w:hint="eastAsia"/>
                <w:b/>
                <w:bCs/>
                <w:snapToGrid w:val="0"/>
                <w:kern w:val="2"/>
                <w:sz w:val="24"/>
                <w:szCs w:val="24"/>
              </w:rPr>
              <w:t>3</w:t>
            </w:r>
            <w:r w:rsidRPr="000E531B">
              <w:rPr>
                <w:rFonts w:hint="eastAsia"/>
                <w:b/>
                <w:bCs/>
                <w:snapToGrid w:val="0"/>
                <w:kern w:val="2"/>
                <w:sz w:val="24"/>
                <w:szCs w:val="24"/>
              </w:rPr>
              <w:t>）</w:t>
            </w:r>
            <w:proofErr w:type="gramStart"/>
            <w:r w:rsidRPr="000E531B">
              <w:rPr>
                <w:rFonts w:hint="eastAsia"/>
                <w:b/>
                <w:bCs/>
                <w:snapToGrid w:val="0"/>
                <w:kern w:val="2"/>
                <w:sz w:val="24"/>
                <w:szCs w:val="24"/>
              </w:rPr>
              <w:t>棒磨尾渣</w:t>
            </w:r>
            <w:proofErr w:type="gramEnd"/>
          </w:p>
          <w:p w14:paraId="6689A308" w14:textId="77777777" w:rsidR="000E531B" w:rsidRPr="000E531B" w:rsidRDefault="000E531B" w:rsidP="00B75AFD">
            <w:pPr>
              <w:snapToGrid w:val="0"/>
              <w:spacing w:line="420" w:lineRule="exact"/>
              <w:ind w:firstLineChars="200" w:firstLine="480"/>
              <w:rPr>
                <w:snapToGrid w:val="0"/>
                <w:kern w:val="2"/>
                <w:sz w:val="24"/>
                <w:szCs w:val="24"/>
              </w:rPr>
            </w:pPr>
            <w:proofErr w:type="gramStart"/>
            <w:r w:rsidRPr="000E531B">
              <w:rPr>
                <w:rFonts w:hint="eastAsia"/>
                <w:snapToGrid w:val="0"/>
                <w:kern w:val="2"/>
                <w:sz w:val="24"/>
                <w:szCs w:val="24"/>
              </w:rPr>
              <w:lastRenderedPageBreak/>
              <w:t>棒磨厂</w:t>
            </w:r>
            <w:proofErr w:type="gramEnd"/>
            <w:r w:rsidRPr="000E531B">
              <w:rPr>
                <w:rFonts w:hint="eastAsia"/>
                <w:snapToGrid w:val="0"/>
                <w:kern w:val="2"/>
                <w:sz w:val="24"/>
                <w:szCs w:val="24"/>
              </w:rPr>
              <w:t>的尾渣产生量约为</w:t>
            </w:r>
            <w:r w:rsidRPr="000E531B">
              <w:rPr>
                <w:rFonts w:hint="eastAsia"/>
                <w:snapToGrid w:val="0"/>
                <w:kern w:val="2"/>
                <w:sz w:val="24"/>
                <w:szCs w:val="24"/>
              </w:rPr>
              <w:t>10</w:t>
            </w:r>
            <w:r w:rsidRPr="000E531B">
              <w:rPr>
                <w:rFonts w:hint="eastAsia"/>
                <w:snapToGrid w:val="0"/>
                <w:kern w:val="2"/>
                <w:sz w:val="24"/>
                <w:szCs w:val="24"/>
              </w:rPr>
              <w:t>万</w:t>
            </w:r>
            <w:r w:rsidRPr="000E531B">
              <w:rPr>
                <w:rFonts w:hint="eastAsia"/>
                <w:snapToGrid w:val="0"/>
                <w:kern w:val="2"/>
                <w:sz w:val="24"/>
                <w:szCs w:val="24"/>
              </w:rPr>
              <w:t>t</w:t>
            </w:r>
            <w:r w:rsidRPr="000E531B">
              <w:rPr>
                <w:snapToGrid w:val="0"/>
                <w:kern w:val="2"/>
                <w:sz w:val="24"/>
                <w:szCs w:val="24"/>
              </w:rPr>
              <w:t>/</w:t>
            </w:r>
            <w:r w:rsidRPr="000E531B">
              <w:rPr>
                <w:rFonts w:hint="eastAsia"/>
                <w:snapToGrid w:val="0"/>
                <w:kern w:val="2"/>
                <w:sz w:val="24"/>
                <w:szCs w:val="24"/>
              </w:rPr>
              <w:t>a</w:t>
            </w:r>
            <w:r w:rsidRPr="000E531B">
              <w:rPr>
                <w:rFonts w:hint="eastAsia"/>
                <w:snapToGrid w:val="0"/>
                <w:kern w:val="2"/>
                <w:sz w:val="24"/>
                <w:szCs w:val="24"/>
              </w:rPr>
              <w:t>，</w:t>
            </w:r>
            <w:r w:rsidRPr="000E531B">
              <w:rPr>
                <w:rFonts w:hint="eastAsia"/>
                <w:sz w:val="24"/>
                <w:szCs w:val="22"/>
              </w:rPr>
              <w:t>集中收集后暂存于尾渣堆场中，定期外售至水泥厂作添加剂。</w:t>
            </w:r>
          </w:p>
          <w:p w14:paraId="494048FD" w14:textId="77777777" w:rsidR="000E531B" w:rsidRPr="000E531B" w:rsidRDefault="000E531B" w:rsidP="00B75AFD">
            <w:pPr>
              <w:snapToGrid w:val="0"/>
              <w:spacing w:line="420" w:lineRule="exact"/>
              <w:rPr>
                <w:b/>
                <w:bCs/>
                <w:snapToGrid w:val="0"/>
                <w:kern w:val="2"/>
                <w:sz w:val="24"/>
                <w:szCs w:val="24"/>
              </w:rPr>
            </w:pPr>
            <w:r w:rsidRPr="000E531B">
              <w:rPr>
                <w:rFonts w:hint="eastAsia"/>
                <w:b/>
                <w:bCs/>
                <w:snapToGrid w:val="0"/>
                <w:kern w:val="2"/>
                <w:sz w:val="24"/>
                <w:szCs w:val="24"/>
              </w:rPr>
              <w:t>（</w:t>
            </w:r>
            <w:r w:rsidRPr="000E531B">
              <w:rPr>
                <w:b/>
                <w:bCs/>
                <w:snapToGrid w:val="0"/>
                <w:kern w:val="2"/>
                <w:sz w:val="24"/>
                <w:szCs w:val="24"/>
              </w:rPr>
              <w:t>4</w:t>
            </w:r>
            <w:r w:rsidRPr="000E531B">
              <w:rPr>
                <w:rFonts w:hint="eastAsia"/>
                <w:b/>
                <w:bCs/>
                <w:snapToGrid w:val="0"/>
                <w:kern w:val="2"/>
                <w:sz w:val="24"/>
                <w:szCs w:val="24"/>
              </w:rPr>
              <w:t>）废机油</w:t>
            </w:r>
          </w:p>
          <w:p w14:paraId="423CFF02" w14:textId="77777777" w:rsidR="000E531B" w:rsidRPr="000E531B" w:rsidRDefault="000E531B" w:rsidP="00B75AFD">
            <w:pPr>
              <w:pStyle w:val="00"/>
              <w:ind w:firstLine="480"/>
              <w:rPr>
                <w:lang w:val="zh-CN"/>
              </w:rPr>
            </w:pPr>
            <w:r w:rsidRPr="000E531B">
              <w:rPr>
                <w:rFonts w:hint="eastAsia"/>
              </w:rPr>
              <w:t>项目立磨机和棒磨机的润滑会产生废机油，总产生量约为</w:t>
            </w:r>
            <w:r w:rsidRPr="000E531B">
              <w:t>1.5</w:t>
            </w:r>
            <w:r w:rsidRPr="000E531B">
              <w:rPr>
                <w:rFonts w:hint="eastAsia"/>
              </w:rPr>
              <w:t>t</w:t>
            </w:r>
            <w:r w:rsidRPr="000E531B">
              <w:t>/</w:t>
            </w:r>
            <w:r w:rsidRPr="000E531B">
              <w:rPr>
                <w:rFonts w:hint="eastAsia"/>
              </w:rPr>
              <w:t>a</w:t>
            </w:r>
            <w:r w:rsidRPr="000E531B">
              <w:rPr>
                <w:rFonts w:hint="eastAsia"/>
              </w:rPr>
              <w:t>，集中收集</w:t>
            </w:r>
            <w:r w:rsidRPr="000E531B">
              <w:rPr>
                <w:lang w:val="zh-CN"/>
              </w:rPr>
              <w:t>后</w:t>
            </w:r>
            <w:proofErr w:type="gramStart"/>
            <w:r w:rsidRPr="000E531B">
              <w:rPr>
                <w:rFonts w:hint="eastAsia"/>
                <w:lang w:val="zh-CN"/>
              </w:rPr>
              <w:t>暂存于危废暂存</w:t>
            </w:r>
            <w:proofErr w:type="gramEnd"/>
            <w:r w:rsidRPr="000E531B">
              <w:rPr>
                <w:rFonts w:hint="eastAsia"/>
                <w:lang w:val="zh-CN"/>
              </w:rPr>
              <w:t>间，拟委托福建省三明辉润石化有限公司</w:t>
            </w:r>
            <w:r w:rsidRPr="000E531B">
              <w:rPr>
                <w:lang w:val="zh-CN"/>
              </w:rPr>
              <w:t>处理。</w:t>
            </w:r>
          </w:p>
          <w:p w14:paraId="390FB530" w14:textId="77777777" w:rsidR="000E531B" w:rsidRPr="000E531B" w:rsidRDefault="000E531B" w:rsidP="00B75AFD">
            <w:pPr>
              <w:adjustRightInd w:val="0"/>
              <w:snapToGrid w:val="0"/>
              <w:spacing w:line="420" w:lineRule="exact"/>
              <w:rPr>
                <w:b/>
                <w:bCs/>
                <w:snapToGrid w:val="0"/>
                <w:kern w:val="2"/>
                <w:sz w:val="24"/>
                <w:szCs w:val="24"/>
              </w:rPr>
            </w:pPr>
            <w:r w:rsidRPr="000E531B">
              <w:rPr>
                <w:rFonts w:hint="eastAsia"/>
                <w:b/>
                <w:bCs/>
                <w:snapToGrid w:val="0"/>
                <w:kern w:val="2"/>
                <w:sz w:val="24"/>
                <w:szCs w:val="24"/>
              </w:rPr>
              <w:t>（</w:t>
            </w:r>
            <w:r w:rsidRPr="000E531B">
              <w:rPr>
                <w:b/>
                <w:bCs/>
                <w:snapToGrid w:val="0"/>
                <w:kern w:val="2"/>
                <w:sz w:val="24"/>
                <w:szCs w:val="24"/>
              </w:rPr>
              <w:t>5</w:t>
            </w:r>
            <w:r w:rsidRPr="000E531B">
              <w:rPr>
                <w:rFonts w:hint="eastAsia"/>
                <w:b/>
                <w:bCs/>
                <w:snapToGrid w:val="0"/>
                <w:kern w:val="2"/>
                <w:sz w:val="24"/>
                <w:szCs w:val="24"/>
              </w:rPr>
              <w:t>）</w:t>
            </w:r>
            <w:r w:rsidRPr="000E531B">
              <w:rPr>
                <w:b/>
                <w:bCs/>
                <w:snapToGrid w:val="0"/>
                <w:kern w:val="2"/>
                <w:sz w:val="24"/>
                <w:szCs w:val="24"/>
              </w:rPr>
              <w:t>生活垃圾</w:t>
            </w:r>
          </w:p>
          <w:p w14:paraId="2AA6B487" w14:textId="77777777" w:rsidR="000E531B" w:rsidRPr="000E531B" w:rsidRDefault="000E531B" w:rsidP="00B75AFD">
            <w:pPr>
              <w:adjustRightInd w:val="0"/>
              <w:snapToGrid w:val="0"/>
              <w:spacing w:line="420" w:lineRule="exact"/>
              <w:ind w:firstLineChars="200" w:firstLine="480"/>
              <w:jc w:val="both"/>
              <w:rPr>
                <w:snapToGrid w:val="0"/>
                <w:kern w:val="2"/>
                <w:sz w:val="24"/>
                <w:szCs w:val="24"/>
              </w:rPr>
            </w:pPr>
            <w:r w:rsidRPr="000E531B">
              <w:rPr>
                <w:rFonts w:hint="eastAsia"/>
                <w:bCs/>
                <w:kern w:val="2"/>
                <w:sz w:val="24"/>
                <w:szCs w:val="24"/>
              </w:rPr>
              <w:t>项目钢渣热焖厂和</w:t>
            </w:r>
            <w:proofErr w:type="gramStart"/>
            <w:r w:rsidRPr="000E531B">
              <w:rPr>
                <w:rFonts w:hint="eastAsia"/>
                <w:bCs/>
                <w:kern w:val="2"/>
                <w:sz w:val="24"/>
                <w:szCs w:val="24"/>
              </w:rPr>
              <w:t>棒磨</w:t>
            </w:r>
            <w:proofErr w:type="gramEnd"/>
            <w:r w:rsidRPr="000E531B">
              <w:rPr>
                <w:rFonts w:hint="eastAsia"/>
                <w:bCs/>
                <w:kern w:val="2"/>
                <w:sz w:val="24"/>
                <w:szCs w:val="24"/>
              </w:rPr>
              <w:t>厂不设置生活区和办公区，生活垃圾均</w:t>
            </w:r>
            <w:proofErr w:type="gramStart"/>
            <w:r w:rsidRPr="000E531B">
              <w:rPr>
                <w:rFonts w:hint="eastAsia"/>
                <w:bCs/>
                <w:kern w:val="2"/>
                <w:sz w:val="24"/>
                <w:szCs w:val="24"/>
              </w:rPr>
              <w:t>依托闽光钢铁</w:t>
            </w:r>
            <w:proofErr w:type="gramEnd"/>
            <w:r w:rsidRPr="000E531B">
              <w:rPr>
                <w:rFonts w:hint="eastAsia"/>
                <w:bCs/>
                <w:kern w:val="2"/>
                <w:sz w:val="24"/>
                <w:szCs w:val="24"/>
              </w:rPr>
              <w:t>有限公司。矿微粉厂区</w:t>
            </w:r>
            <w:r w:rsidRPr="000E531B">
              <w:rPr>
                <w:bCs/>
                <w:kern w:val="2"/>
                <w:sz w:val="24"/>
                <w:szCs w:val="24"/>
              </w:rPr>
              <w:t>职工</w:t>
            </w:r>
            <w:r w:rsidRPr="000E531B">
              <w:rPr>
                <w:rFonts w:hint="eastAsia"/>
                <w:bCs/>
                <w:kern w:val="2"/>
                <w:sz w:val="24"/>
                <w:szCs w:val="24"/>
              </w:rPr>
              <w:t>人数</w:t>
            </w:r>
            <w:r w:rsidRPr="000E531B">
              <w:rPr>
                <w:bCs/>
                <w:kern w:val="2"/>
                <w:sz w:val="24"/>
                <w:szCs w:val="24"/>
              </w:rPr>
              <w:t>为</w:t>
            </w:r>
            <w:r w:rsidRPr="000E531B">
              <w:rPr>
                <w:rFonts w:hint="eastAsia"/>
                <w:bCs/>
                <w:kern w:val="2"/>
                <w:sz w:val="24"/>
                <w:szCs w:val="24"/>
              </w:rPr>
              <w:t>5</w:t>
            </w:r>
            <w:r w:rsidRPr="000E531B">
              <w:rPr>
                <w:bCs/>
                <w:kern w:val="2"/>
                <w:sz w:val="24"/>
                <w:szCs w:val="24"/>
              </w:rPr>
              <w:t>8</w:t>
            </w:r>
            <w:r w:rsidRPr="000E531B">
              <w:rPr>
                <w:bCs/>
                <w:kern w:val="2"/>
                <w:sz w:val="24"/>
                <w:szCs w:val="24"/>
              </w:rPr>
              <w:t>人，</w:t>
            </w:r>
            <w:r w:rsidRPr="000E531B">
              <w:rPr>
                <w:rFonts w:hint="eastAsia"/>
                <w:bCs/>
                <w:kern w:val="2"/>
                <w:sz w:val="24"/>
                <w:szCs w:val="24"/>
              </w:rPr>
              <w:t>均不住厂</w:t>
            </w:r>
            <w:r w:rsidRPr="000E531B">
              <w:rPr>
                <w:snapToGrid w:val="0"/>
                <w:kern w:val="2"/>
                <w:sz w:val="24"/>
                <w:szCs w:val="24"/>
              </w:rPr>
              <w:t>，</w:t>
            </w:r>
            <w:r w:rsidRPr="000E531B">
              <w:rPr>
                <w:rFonts w:hint="eastAsia"/>
                <w:snapToGrid w:val="0"/>
                <w:kern w:val="2"/>
                <w:sz w:val="24"/>
                <w:szCs w:val="24"/>
              </w:rPr>
              <w:t>且工作制度为三班倒，不住宿</w:t>
            </w:r>
            <w:r w:rsidRPr="000E531B">
              <w:rPr>
                <w:snapToGrid w:val="0"/>
                <w:kern w:val="2"/>
                <w:sz w:val="24"/>
                <w:szCs w:val="24"/>
              </w:rPr>
              <w:t>职工生活垃圾</w:t>
            </w:r>
            <w:proofErr w:type="gramStart"/>
            <w:r w:rsidRPr="000E531B">
              <w:rPr>
                <w:snapToGrid w:val="0"/>
                <w:kern w:val="2"/>
                <w:sz w:val="24"/>
                <w:szCs w:val="24"/>
              </w:rPr>
              <w:t>的产污系数</w:t>
            </w:r>
            <w:proofErr w:type="gramEnd"/>
            <w:r w:rsidRPr="000E531B">
              <w:rPr>
                <w:snapToGrid w:val="0"/>
                <w:kern w:val="2"/>
                <w:sz w:val="24"/>
                <w:szCs w:val="24"/>
              </w:rPr>
              <w:t>K</w:t>
            </w:r>
            <w:r w:rsidRPr="000E531B">
              <w:rPr>
                <w:snapToGrid w:val="0"/>
                <w:kern w:val="2"/>
                <w:sz w:val="24"/>
                <w:szCs w:val="24"/>
              </w:rPr>
              <w:t>值按</w:t>
            </w:r>
            <w:r w:rsidRPr="000E531B">
              <w:rPr>
                <w:snapToGrid w:val="0"/>
                <w:kern w:val="2"/>
                <w:sz w:val="24"/>
                <w:szCs w:val="24"/>
              </w:rPr>
              <w:t>0.</w:t>
            </w:r>
            <w:r w:rsidRPr="000E531B">
              <w:rPr>
                <w:rFonts w:hint="eastAsia"/>
                <w:snapToGrid w:val="0"/>
                <w:kern w:val="2"/>
                <w:sz w:val="24"/>
                <w:szCs w:val="24"/>
              </w:rPr>
              <w:t>4</w:t>
            </w:r>
            <w:r w:rsidRPr="000E531B">
              <w:rPr>
                <w:snapToGrid w:val="0"/>
                <w:kern w:val="2"/>
                <w:sz w:val="24"/>
                <w:szCs w:val="24"/>
              </w:rPr>
              <w:t>kg/</w:t>
            </w:r>
            <w:r w:rsidRPr="000E531B">
              <w:rPr>
                <w:snapToGrid w:val="0"/>
                <w:kern w:val="2"/>
                <w:sz w:val="24"/>
                <w:szCs w:val="24"/>
              </w:rPr>
              <w:t>人</w:t>
            </w:r>
            <w:r w:rsidRPr="000E531B">
              <w:rPr>
                <w:snapToGrid w:val="0"/>
                <w:kern w:val="2"/>
                <w:sz w:val="24"/>
                <w:szCs w:val="24"/>
              </w:rPr>
              <w:t>·</w:t>
            </w:r>
            <w:r w:rsidRPr="000E531B">
              <w:rPr>
                <w:snapToGrid w:val="0"/>
                <w:kern w:val="2"/>
                <w:sz w:val="24"/>
                <w:szCs w:val="24"/>
              </w:rPr>
              <w:t>天计，则</w:t>
            </w:r>
            <w:r w:rsidRPr="000E531B">
              <w:rPr>
                <w:rFonts w:hint="eastAsia"/>
                <w:snapToGrid w:val="0"/>
                <w:kern w:val="2"/>
                <w:sz w:val="24"/>
                <w:szCs w:val="24"/>
              </w:rPr>
              <w:t>项目</w:t>
            </w:r>
            <w:r w:rsidRPr="000E531B">
              <w:rPr>
                <w:snapToGrid w:val="0"/>
                <w:kern w:val="2"/>
                <w:sz w:val="24"/>
                <w:szCs w:val="24"/>
              </w:rPr>
              <w:t>生活垃圾</w:t>
            </w:r>
            <w:r w:rsidRPr="000E531B">
              <w:rPr>
                <w:rFonts w:hint="eastAsia"/>
                <w:snapToGrid w:val="0"/>
                <w:kern w:val="2"/>
                <w:sz w:val="24"/>
                <w:szCs w:val="24"/>
              </w:rPr>
              <w:t>产生</w:t>
            </w:r>
            <w:r w:rsidRPr="000E531B">
              <w:rPr>
                <w:snapToGrid w:val="0"/>
                <w:kern w:val="2"/>
                <w:sz w:val="24"/>
                <w:szCs w:val="24"/>
              </w:rPr>
              <w:t>量为</w:t>
            </w:r>
            <w:r w:rsidRPr="000E531B">
              <w:rPr>
                <w:snapToGrid w:val="0"/>
                <w:kern w:val="2"/>
                <w:sz w:val="24"/>
                <w:szCs w:val="24"/>
              </w:rPr>
              <w:t>8kg/d</w:t>
            </w:r>
            <w:r w:rsidRPr="000E531B">
              <w:rPr>
                <w:snapToGrid w:val="0"/>
                <w:kern w:val="2"/>
                <w:sz w:val="24"/>
                <w:szCs w:val="24"/>
              </w:rPr>
              <w:t>（即</w:t>
            </w:r>
            <w:r w:rsidRPr="000E531B">
              <w:rPr>
                <w:snapToGrid w:val="0"/>
                <w:kern w:val="2"/>
                <w:sz w:val="24"/>
                <w:szCs w:val="24"/>
              </w:rPr>
              <w:t>2.4t/a</w:t>
            </w:r>
            <w:r w:rsidRPr="000E531B">
              <w:rPr>
                <w:snapToGrid w:val="0"/>
                <w:kern w:val="2"/>
                <w:sz w:val="24"/>
                <w:szCs w:val="24"/>
              </w:rPr>
              <w:t>）。生活垃圾集中收集后，由当地环卫部门统一处理。</w:t>
            </w:r>
          </w:p>
          <w:p w14:paraId="58685A76" w14:textId="77777777" w:rsidR="000E531B" w:rsidRPr="000E531B" w:rsidRDefault="000E531B" w:rsidP="00B75AFD">
            <w:pPr>
              <w:adjustRightInd w:val="0"/>
              <w:snapToGrid w:val="0"/>
              <w:spacing w:line="420" w:lineRule="exact"/>
              <w:rPr>
                <w:b/>
                <w:bCs/>
                <w:snapToGrid w:val="0"/>
                <w:kern w:val="2"/>
                <w:sz w:val="24"/>
                <w:szCs w:val="24"/>
              </w:rPr>
            </w:pPr>
            <w:r w:rsidRPr="000E531B">
              <w:rPr>
                <w:rFonts w:hint="eastAsia"/>
                <w:b/>
                <w:bCs/>
                <w:snapToGrid w:val="0"/>
                <w:kern w:val="2"/>
                <w:sz w:val="24"/>
                <w:szCs w:val="24"/>
              </w:rPr>
              <w:t>（</w:t>
            </w:r>
            <w:r w:rsidRPr="000E531B">
              <w:rPr>
                <w:b/>
                <w:bCs/>
                <w:snapToGrid w:val="0"/>
                <w:kern w:val="2"/>
                <w:sz w:val="24"/>
                <w:szCs w:val="24"/>
              </w:rPr>
              <w:t>7</w:t>
            </w:r>
            <w:r w:rsidRPr="000E531B">
              <w:rPr>
                <w:rFonts w:hint="eastAsia"/>
                <w:b/>
                <w:bCs/>
                <w:snapToGrid w:val="0"/>
                <w:kern w:val="2"/>
                <w:sz w:val="24"/>
                <w:szCs w:val="24"/>
              </w:rPr>
              <w:t>）</w:t>
            </w:r>
            <w:r w:rsidRPr="000E531B">
              <w:rPr>
                <w:b/>
                <w:bCs/>
                <w:snapToGrid w:val="0"/>
                <w:kern w:val="2"/>
                <w:sz w:val="24"/>
                <w:szCs w:val="24"/>
              </w:rPr>
              <w:t>小结</w:t>
            </w:r>
          </w:p>
          <w:p w14:paraId="36633C48" w14:textId="77777777" w:rsidR="000E531B" w:rsidRPr="000E531B" w:rsidRDefault="000E531B" w:rsidP="00B75AFD">
            <w:pPr>
              <w:adjustRightInd w:val="0"/>
              <w:snapToGrid w:val="0"/>
              <w:spacing w:line="420" w:lineRule="exact"/>
              <w:ind w:firstLineChars="200" w:firstLine="480"/>
              <w:rPr>
                <w:snapToGrid w:val="0"/>
                <w:kern w:val="2"/>
                <w:sz w:val="24"/>
                <w:szCs w:val="24"/>
              </w:rPr>
            </w:pPr>
            <w:r w:rsidRPr="000E531B">
              <w:rPr>
                <w:snapToGrid w:val="0"/>
                <w:kern w:val="2"/>
                <w:sz w:val="24"/>
                <w:szCs w:val="24"/>
              </w:rPr>
              <w:t>项目固体废物具体产生及处置情况见下表</w:t>
            </w:r>
            <w:r w:rsidRPr="000E531B">
              <w:rPr>
                <w:rFonts w:hint="eastAsia"/>
                <w:snapToGrid w:val="0"/>
                <w:kern w:val="2"/>
                <w:sz w:val="24"/>
                <w:szCs w:val="24"/>
              </w:rPr>
              <w:t>。</w:t>
            </w:r>
          </w:p>
          <w:p w14:paraId="180C60B6" w14:textId="77777777" w:rsidR="000E531B" w:rsidRPr="000E531B" w:rsidRDefault="000E531B" w:rsidP="00B75AFD">
            <w:pPr>
              <w:pStyle w:val="affff4"/>
              <w:numPr>
                <w:ilvl w:val="2"/>
                <w:numId w:val="30"/>
              </w:numPr>
              <w:spacing w:line="440" w:lineRule="exact"/>
              <w:ind w:right="-60" w:firstLineChars="0"/>
              <w:jc w:val="center"/>
              <w:rPr>
                <w:rFonts w:ascii="黑体" w:eastAsia="黑体" w:hAnsi="黑体"/>
                <w:b/>
                <w:sz w:val="24"/>
                <w:szCs w:val="22"/>
              </w:rPr>
            </w:pPr>
            <w:r w:rsidRPr="000E531B">
              <w:rPr>
                <w:rFonts w:ascii="黑体" w:eastAsia="黑体" w:hAnsi="黑体" w:hint="eastAsia"/>
                <w:b/>
                <w:sz w:val="24"/>
                <w:szCs w:val="22"/>
              </w:rPr>
              <w:t>项目</w:t>
            </w:r>
            <w:r w:rsidRPr="000E531B">
              <w:rPr>
                <w:rFonts w:ascii="黑体" w:eastAsia="黑体" w:hAnsi="黑体"/>
                <w:b/>
                <w:sz w:val="24"/>
                <w:szCs w:val="22"/>
              </w:rPr>
              <w:t>固体废物产生及处置情况一览表</w:t>
            </w:r>
          </w:p>
          <w:tbl>
            <w:tblPr>
              <w:tblW w:w="5000"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783"/>
              <w:gridCol w:w="1515"/>
              <w:gridCol w:w="1363"/>
              <w:gridCol w:w="1184"/>
              <w:gridCol w:w="1015"/>
              <w:gridCol w:w="1857"/>
            </w:tblGrid>
            <w:tr w:rsidR="000E531B" w:rsidRPr="000E531B" w14:paraId="2F874216" w14:textId="77777777" w:rsidTr="00B75AFD">
              <w:trPr>
                <w:trHeight w:val="340"/>
                <w:tblHeader/>
                <w:jc w:val="center"/>
              </w:trPr>
              <w:tc>
                <w:tcPr>
                  <w:tcW w:w="1023" w:type="pct"/>
                  <w:vAlign w:val="center"/>
                </w:tcPr>
                <w:p w14:paraId="2DE6F5B1"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代码</w:t>
                  </w:r>
                  <w:r w:rsidRPr="000E531B">
                    <w:rPr>
                      <w:rFonts w:ascii="Times New Roman" w:hAnsi="Times New Roman" w:hint="eastAsia"/>
                      <w:snapToGrid w:val="0"/>
                      <w:kern w:val="2"/>
                      <w:sz w:val="18"/>
                      <w:szCs w:val="18"/>
                    </w:rPr>
                    <w:t>/</w:t>
                  </w:r>
                  <w:r w:rsidRPr="000E531B">
                    <w:rPr>
                      <w:rFonts w:ascii="Times New Roman" w:hAnsi="Times New Roman"/>
                      <w:snapToGrid w:val="0"/>
                      <w:kern w:val="2"/>
                      <w:sz w:val="18"/>
                      <w:szCs w:val="18"/>
                    </w:rPr>
                    <w:t>编号</w:t>
                  </w:r>
                </w:p>
              </w:tc>
              <w:tc>
                <w:tcPr>
                  <w:tcW w:w="869" w:type="pct"/>
                  <w:vAlign w:val="center"/>
                </w:tcPr>
                <w:p w14:paraId="106C5D66"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snapToGrid w:val="0"/>
                      <w:kern w:val="2"/>
                      <w:sz w:val="18"/>
                      <w:szCs w:val="18"/>
                    </w:rPr>
                    <w:t>固废名称</w:t>
                  </w:r>
                </w:p>
              </w:tc>
              <w:tc>
                <w:tcPr>
                  <w:tcW w:w="782" w:type="pct"/>
                  <w:vAlign w:val="center"/>
                </w:tcPr>
                <w:p w14:paraId="2847BA38"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产生工序</w:t>
                  </w:r>
                </w:p>
              </w:tc>
              <w:tc>
                <w:tcPr>
                  <w:tcW w:w="679" w:type="pct"/>
                  <w:vAlign w:val="center"/>
                </w:tcPr>
                <w:p w14:paraId="62BFB79B"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snapToGrid w:val="0"/>
                      <w:kern w:val="2"/>
                      <w:sz w:val="18"/>
                      <w:szCs w:val="18"/>
                    </w:rPr>
                    <w:t>固废属性</w:t>
                  </w:r>
                </w:p>
              </w:tc>
              <w:tc>
                <w:tcPr>
                  <w:tcW w:w="582" w:type="pct"/>
                  <w:tcBorders>
                    <w:bottom w:val="single" w:sz="4" w:space="0" w:color="auto"/>
                  </w:tcBorders>
                  <w:vAlign w:val="center"/>
                </w:tcPr>
                <w:p w14:paraId="6FF3972A"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snapToGrid w:val="0"/>
                      <w:kern w:val="2"/>
                      <w:sz w:val="18"/>
                      <w:szCs w:val="18"/>
                    </w:rPr>
                    <w:t>产生量</w:t>
                  </w:r>
                </w:p>
              </w:tc>
              <w:tc>
                <w:tcPr>
                  <w:tcW w:w="1065" w:type="pct"/>
                  <w:tcBorders>
                    <w:bottom w:val="single" w:sz="4" w:space="0" w:color="auto"/>
                  </w:tcBorders>
                  <w:vAlign w:val="center"/>
                </w:tcPr>
                <w:p w14:paraId="6EFB08A3" w14:textId="77777777" w:rsidR="000E531B" w:rsidRPr="000E531B" w:rsidRDefault="000E531B" w:rsidP="00B75AFD">
                  <w:pPr>
                    <w:tabs>
                      <w:tab w:val="left" w:pos="420"/>
                    </w:tabs>
                    <w:jc w:val="center"/>
                    <w:rPr>
                      <w:rFonts w:ascii="Times New Roman" w:hAnsi="Times New Roman"/>
                      <w:snapToGrid w:val="0"/>
                      <w:kern w:val="2"/>
                      <w:sz w:val="18"/>
                      <w:szCs w:val="18"/>
                    </w:rPr>
                  </w:pPr>
                  <w:r w:rsidRPr="000E531B">
                    <w:rPr>
                      <w:rFonts w:ascii="Times New Roman" w:hAnsi="Times New Roman"/>
                      <w:snapToGrid w:val="0"/>
                      <w:kern w:val="2"/>
                      <w:sz w:val="18"/>
                      <w:szCs w:val="18"/>
                    </w:rPr>
                    <w:t>处置措施及去向</w:t>
                  </w:r>
                </w:p>
              </w:tc>
            </w:tr>
            <w:tr w:rsidR="000E531B" w:rsidRPr="000E531B" w14:paraId="66DCD9CC" w14:textId="77777777" w:rsidTr="00B75AFD">
              <w:trPr>
                <w:trHeight w:val="340"/>
                <w:jc w:val="center"/>
              </w:trPr>
              <w:tc>
                <w:tcPr>
                  <w:tcW w:w="1023" w:type="pct"/>
                  <w:vAlign w:val="center"/>
                </w:tcPr>
                <w:p w14:paraId="72FF1CFB"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HW08</w:t>
                  </w:r>
                </w:p>
                <w:p w14:paraId="4007C4F7"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(900-2</w:t>
                  </w:r>
                  <w:r w:rsidRPr="000E531B">
                    <w:rPr>
                      <w:rFonts w:ascii="Times New Roman" w:eastAsiaTheme="minorEastAsia" w:hAnsi="Times New Roman"/>
                      <w:sz w:val="18"/>
                      <w:szCs w:val="18"/>
                    </w:rPr>
                    <w:t>17</w:t>
                  </w:r>
                  <w:r w:rsidRPr="000E531B">
                    <w:rPr>
                      <w:rFonts w:ascii="Times New Roman" w:hAnsi="Times New Roman"/>
                      <w:kern w:val="2"/>
                      <w:sz w:val="18"/>
                      <w:szCs w:val="18"/>
                    </w:rPr>
                    <w:t>-08)</w:t>
                  </w:r>
                </w:p>
              </w:tc>
              <w:tc>
                <w:tcPr>
                  <w:tcW w:w="869" w:type="pct"/>
                  <w:vAlign w:val="center"/>
                </w:tcPr>
                <w:p w14:paraId="051C1445" w14:textId="77777777" w:rsidR="000E531B" w:rsidRPr="000E531B" w:rsidRDefault="000E531B" w:rsidP="00B75AFD">
                  <w:pPr>
                    <w:tabs>
                      <w:tab w:val="left" w:pos="420"/>
                    </w:tabs>
                    <w:jc w:val="center"/>
                    <w:rPr>
                      <w:rFonts w:ascii="Times New Roman" w:hAnsi="Times New Roman"/>
                      <w:kern w:val="2"/>
                      <w:sz w:val="18"/>
                      <w:szCs w:val="18"/>
                    </w:rPr>
                  </w:pPr>
                  <w:r w:rsidRPr="000E531B">
                    <w:rPr>
                      <w:rFonts w:ascii="Times New Roman" w:hAnsi="Times New Roman" w:hint="eastAsia"/>
                      <w:kern w:val="2"/>
                      <w:sz w:val="18"/>
                      <w:szCs w:val="18"/>
                    </w:rPr>
                    <w:t>废机油</w:t>
                  </w:r>
                </w:p>
              </w:tc>
              <w:tc>
                <w:tcPr>
                  <w:tcW w:w="782" w:type="pct"/>
                  <w:vAlign w:val="center"/>
                </w:tcPr>
                <w:p w14:paraId="21425B0F"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设备润滑</w:t>
                  </w:r>
                </w:p>
              </w:tc>
              <w:tc>
                <w:tcPr>
                  <w:tcW w:w="679" w:type="pct"/>
                  <w:vAlign w:val="center"/>
                </w:tcPr>
                <w:p w14:paraId="09AC0693"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snapToGrid w:val="0"/>
                      <w:kern w:val="2"/>
                      <w:sz w:val="18"/>
                      <w:szCs w:val="18"/>
                    </w:rPr>
                    <w:t>危险废物</w:t>
                  </w:r>
                </w:p>
              </w:tc>
              <w:tc>
                <w:tcPr>
                  <w:tcW w:w="582" w:type="pct"/>
                  <w:tcBorders>
                    <w:bottom w:val="single" w:sz="4" w:space="0" w:color="auto"/>
                  </w:tcBorders>
                  <w:vAlign w:val="center"/>
                </w:tcPr>
                <w:p w14:paraId="2784EAC1" w14:textId="77777777" w:rsidR="000E531B" w:rsidRPr="000E531B" w:rsidRDefault="000E531B" w:rsidP="00B75AFD">
                  <w:pPr>
                    <w:topLinePunct/>
                    <w:snapToGrid w:val="0"/>
                    <w:jc w:val="center"/>
                    <w:rPr>
                      <w:rFonts w:ascii="Times New Roman" w:hAnsi="Times New Roman"/>
                      <w:kern w:val="2"/>
                      <w:sz w:val="18"/>
                      <w:szCs w:val="18"/>
                    </w:rPr>
                  </w:pPr>
                  <w:r w:rsidRPr="000E531B">
                    <w:rPr>
                      <w:rFonts w:ascii="Times New Roman" w:hAnsi="Times New Roman"/>
                      <w:kern w:val="2"/>
                      <w:sz w:val="18"/>
                      <w:szCs w:val="18"/>
                    </w:rPr>
                    <w:t>1.5</w:t>
                  </w:r>
                  <w:r w:rsidRPr="000E531B">
                    <w:rPr>
                      <w:rFonts w:ascii="Times New Roman" w:hAnsi="Times New Roman" w:hint="eastAsia"/>
                      <w:kern w:val="2"/>
                      <w:sz w:val="18"/>
                      <w:szCs w:val="18"/>
                    </w:rPr>
                    <w:t>t</w:t>
                  </w:r>
                  <w:r w:rsidRPr="000E531B">
                    <w:rPr>
                      <w:rFonts w:ascii="Times New Roman" w:hAnsi="Times New Roman"/>
                      <w:snapToGrid w:val="0"/>
                      <w:kern w:val="2"/>
                      <w:sz w:val="18"/>
                      <w:szCs w:val="18"/>
                    </w:rPr>
                    <w:t>/a</w:t>
                  </w:r>
                </w:p>
              </w:tc>
              <w:tc>
                <w:tcPr>
                  <w:tcW w:w="1065" w:type="pct"/>
                  <w:vAlign w:val="center"/>
                </w:tcPr>
                <w:p w14:paraId="312EAE2E" w14:textId="77777777" w:rsidR="000E531B" w:rsidRPr="000E531B" w:rsidRDefault="000E531B" w:rsidP="00B75AFD">
                  <w:pPr>
                    <w:jc w:val="center"/>
                    <w:rPr>
                      <w:rFonts w:ascii="Times New Roman" w:hAnsi="Times New Roman"/>
                      <w:snapToGrid w:val="0"/>
                      <w:kern w:val="2"/>
                      <w:sz w:val="18"/>
                      <w:szCs w:val="18"/>
                    </w:rPr>
                  </w:pPr>
                  <w:r w:rsidRPr="000E531B">
                    <w:rPr>
                      <w:rFonts w:ascii="Times New Roman" w:hAnsi="Times New Roman"/>
                      <w:snapToGrid w:val="0"/>
                      <w:kern w:val="2"/>
                      <w:sz w:val="18"/>
                      <w:szCs w:val="18"/>
                    </w:rPr>
                    <w:t>委托</w:t>
                  </w:r>
                  <w:r w:rsidRPr="000E531B">
                    <w:rPr>
                      <w:rFonts w:ascii="Times New Roman" w:hAnsi="Times New Roman" w:hint="eastAsia"/>
                      <w:snapToGrid w:val="0"/>
                      <w:kern w:val="2"/>
                      <w:sz w:val="18"/>
                      <w:szCs w:val="18"/>
                    </w:rPr>
                    <w:t>有资质的单位处理</w:t>
                  </w:r>
                </w:p>
              </w:tc>
            </w:tr>
            <w:tr w:rsidR="000E531B" w:rsidRPr="000E531B" w14:paraId="282B9A6D" w14:textId="77777777" w:rsidTr="00B75AFD">
              <w:trPr>
                <w:trHeight w:val="340"/>
                <w:jc w:val="center"/>
              </w:trPr>
              <w:tc>
                <w:tcPr>
                  <w:tcW w:w="1023" w:type="pct"/>
                  <w:vAlign w:val="center"/>
                </w:tcPr>
                <w:p w14:paraId="419C6510"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900-099-59</w:t>
                  </w:r>
                </w:p>
              </w:tc>
              <w:tc>
                <w:tcPr>
                  <w:tcW w:w="869" w:type="pct"/>
                  <w:vAlign w:val="center"/>
                </w:tcPr>
                <w:p w14:paraId="27DDFD9E" w14:textId="77777777" w:rsidR="000E531B" w:rsidRPr="000E531B" w:rsidRDefault="000E531B" w:rsidP="00B75AFD">
                  <w:pPr>
                    <w:tabs>
                      <w:tab w:val="left" w:pos="420"/>
                    </w:tabs>
                    <w:jc w:val="center"/>
                    <w:rPr>
                      <w:rFonts w:ascii="Times New Roman" w:hAnsi="Times New Roman"/>
                      <w:kern w:val="2"/>
                      <w:sz w:val="18"/>
                      <w:szCs w:val="18"/>
                    </w:rPr>
                  </w:pPr>
                  <w:r w:rsidRPr="000E531B">
                    <w:rPr>
                      <w:rFonts w:ascii="Times New Roman" w:hAnsi="Times New Roman" w:hint="eastAsia"/>
                      <w:kern w:val="2"/>
                      <w:sz w:val="18"/>
                      <w:szCs w:val="18"/>
                    </w:rPr>
                    <w:t>铁渣</w:t>
                  </w:r>
                </w:p>
              </w:tc>
              <w:tc>
                <w:tcPr>
                  <w:tcW w:w="782" w:type="pct"/>
                  <w:vAlign w:val="center"/>
                </w:tcPr>
                <w:p w14:paraId="0A5751F8"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hint="eastAsia"/>
                      <w:kern w:val="2"/>
                      <w:sz w:val="18"/>
                      <w:szCs w:val="18"/>
                    </w:rPr>
                    <w:t>除铁</w:t>
                  </w:r>
                </w:p>
              </w:tc>
              <w:tc>
                <w:tcPr>
                  <w:tcW w:w="679" w:type="pct"/>
                  <w:vAlign w:val="center"/>
                </w:tcPr>
                <w:p w14:paraId="52F05A14"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snapToGrid w:val="0"/>
                      <w:kern w:val="2"/>
                      <w:sz w:val="18"/>
                      <w:szCs w:val="18"/>
                    </w:rPr>
                    <w:t>一般工业固废</w:t>
                  </w:r>
                </w:p>
              </w:tc>
              <w:tc>
                <w:tcPr>
                  <w:tcW w:w="582" w:type="pct"/>
                  <w:vAlign w:val="center"/>
                </w:tcPr>
                <w:p w14:paraId="69BC99F0" w14:textId="77777777" w:rsidR="000E531B" w:rsidRPr="000E531B" w:rsidRDefault="000E531B" w:rsidP="00B75AFD">
                  <w:pPr>
                    <w:topLinePunct/>
                    <w:snapToGrid w:val="0"/>
                    <w:jc w:val="center"/>
                    <w:rPr>
                      <w:rFonts w:ascii="Times New Roman" w:hAnsi="Times New Roman"/>
                      <w:kern w:val="2"/>
                      <w:sz w:val="18"/>
                      <w:szCs w:val="18"/>
                    </w:rPr>
                  </w:pPr>
                  <w:r w:rsidRPr="000E531B">
                    <w:rPr>
                      <w:rFonts w:ascii="Times New Roman" w:hAnsi="Times New Roman"/>
                      <w:kern w:val="2"/>
                      <w:sz w:val="18"/>
                      <w:szCs w:val="18"/>
                    </w:rPr>
                    <w:t>2000t/a</w:t>
                  </w:r>
                </w:p>
              </w:tc>
              <w:tc>
                <w:tcPr>
                  <w:tcW w:w="1065" w:type="pct"/>
                  <w:vAlign w:val="center"/>
                </w:tcPr>
                <w:p w14:paraId="036A82E1" w14:textId="77777777" w:rsidR="000E531B" w:rsidRPr="000E531B" w:rsidRDefault="000E531B" w:rsidP="00B75AFD">
                  <w:pPr>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外</w:t>
                  </w:r>
                  <w:proofErr w:type="gramStart"/>
                  <w:r w:rsidRPr="000E531B">
                    <w:rPr>
                      <w:rFonts w:ascii="Times New Roman" w:hAnsi="Times New Roman" w:hint="eastAsia"/>
                      <w:snapToGrid w:val="0"/>
                      <w:kern w:val="2"/>
                      <w:sz w:val="18"/>
                      <w:szCs w:val="18"/>
                    </w:rPr>
                    <w:t>售给闽光钢铁</w:t>
                  </w:r>
                  <w:proofErr w:type="gramEnd"/>
                  <w:r w:rsidRPr="000E531B">
                    <w:rPr>
                      <w:rFonts w:ascii="Times New Roman" w:hAnsi="Times New Roman" w:hint="eastAsia"/>
                      <w:snapToGrid w:val="0"/>
                      <w:kern w:val="2"/>
                      <w:sz w:val="18"/>
                      <w:szCs w:val="18"/>
                    </w:rPr>
                    <w:t>公司</w:t>
                  </w:r>
                </w:p>
              </w:tc>
            </w:tr>
            <w:tr w:rsidR="000E531B" w:rsidRPr="000E531B" w14:paraId="4F2F6EFD" w14:textId="77777777" w:rsidTr="00B75AFD">
              <w:trPr>
                <w:trHeight w:val="340"/>
                <w:jc w:val="center"/>
              </w:trPr>
              <w:tc>
                <w:tcPr>
                  <w:tcW w:w="1023" w:type="pct"/>
                  <w:vAlign w:val="center"/>
                </w:tcPr>
                <w:p w14:paraId="2BD01347"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900-099-59</w:t>
                  </w:r>
                </w:p>
              </w:tc>
              <w:tc>
                <w:tcPr>
                  <w:tcW w:w="869" w:type="pct"/>
                  <w:vAlign w:val="center"/>
                </w:tcPr>
                <w:p w14:paraId="68804FCD" w14:textId="77777777" w:rsidR="000E531B" w:rsidRPr="000E531B" w:rsidRDefault="000E531B" w:rsidP="00B75AFD">
                  <w:pPr>
                    <w:tabs>
                      <w:tab w:val="left" w:pos="420"/>
                    </w:tabs>
                    <w:jc w:val="center"/>
                    <w:rPr>
                      <w:rFonts w:ascii="Times New Roman" w:hAnsi="Times New Roman"/>
                      <w:kern w:val="2"/>
                      <w:sz w:val="18"/>
                      <w:szCs w:val="18"/>
                    </w:rPr>
                  </w:pPr>
                  <w:r w:rsidRPr="000E531B">
                    <w:rPr>
                      <w:rFonts w:ascii="Times New Roman" w:hAnsi="Times New Roman" w:hint="eastAsia"/>
                      <w:kern w:val="2"/>
                      <w:sz w:val="18"/>
                      <w:szCs w:val="18"/>
                    </w:rPr>
                    <w:t>钢渣尾渣</w:t>
                  </w:r>
                </w:p>
              </w:tc>
              <w:tc>
                <w:tcPr>
                  <w:tcW w:w="782" w:type="pct"/>
                  <w:vAlign w:val="center"/>
                </w:tcPr>
                <w:p w14:paraId="1D82507A"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hint="eastAsia"/>
                      <w:kern w:val="2"/>
                      <w:sz w:val="18"/>
                      <w:szCs w:val="18"/>
                    </w:rPr>
                    <w:t>磁选</w:t>
                  </w:r>
                </w:p>
              </w:tc>
              <w:tc>
                <w:tcPr>
                  <w:tcW w:w="679" w:type="pct"/>
                  <w:vAlign w:val="center"/>
                </w:tcPr>
                <w:p w14:paraId="2B562C77"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snapToGrid w:val="0"/>
                      <w:kern w:val="2"/>
                      <w:sz w:val="18"/>
                      <w:szCs w:val="18"/>
                    </w:rPr>
                    <w:t>一般工业固废</w:t>
                  </w:r>
                </w:p>
              </w:tc>
              <w:tc>
                <w:tcPr>
                  <w:tcW w:w="582" w:type="pct"/>
                  <w:vAlign w:val="center"/>
                </w:tcPr>
                <w:p w14:paraId="23F4AA66" w14:textId="77777777" w:rsidR="000E531B" w:rsidRPr="000E531B" w:rsidRDefault="000E531B" w:rsidP="00B75AFD">
                  <w:pPr>
                    <w:topLinePunct/>
                    <w:snapToGrid w:val="0"/>
                    <w:jc w:val="center"/>
                    <w:rPr>
                      <w:rFonts w:ascii="Times New Roman" w:hAnsi="Times New Roman"/>
                      <w:kern w:val="2"/>
                      <w:sz w:val="18"/>
                      <w:szCs w:val="18"/>
                    </w:rPr>
                  </w:pPr>
                  <w:r w:rsidRPr="000E531B">
                    <w:rPr>
                      <w:rFonts w:ascii="Times New Roman" w:hAnsi="Times New Roman"/>
                      <w:kern w:val="2"/>
                      <w:sz w:val="18"/>
                      <w:szCs w:val="18"/>
                    </w:rPr>
                    <w:t>22.3</w:t>
                  </w:r>
                  <w:r w:rsidRPr="000E531B">
                    <w:rPr>
                      <w:rFonts w:ascii="Times New Roman" w:hAnsi="Times New Roman" w:hint="eastAsia"/>
                      <w:kern w:val="2"/>
                      <w:sz w:val="18"/>
                      <w:szCs w:val="18"/>
                    </w:rPr>
                    <w:t>万</w:t>
                  </w:r>
                  <w:r w:rsidRPr="000E531B">
                    <w:rPr>
                      <w:rFonts w:ascii="Times New Roman" w:hAnsi="Times New Roman"/>
                      <w:kern w:val="2"/>
                      <w:sz w:val="18"/>
                      <w:szCs w:val="18"/>
                    </w:rPr>
                    <w:t>t/a</w:t>
                  </w:r>
                </w:p>
              </w:tc>
              <w:tc>
                <w:tcPr>
                  <w:tcW w:w="1065" w:type="pct"/>
                  <w:vAlign w:val="center"/>
                </w:tcPr>
                <w:p w14:paraId="7C39C45F" w14:textId="77777777" w:rsidR="000E531B" w:rsidRPr="000E531B" w:rsidRDefault="000E531B" w:rsidP="00B75AFD">
                  <w:pPr>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外售至水泥厂作添加剂</w:t>
                  </w:r>
                </w:p>
              </w:tc>
            </w:tr>
            <w:tr w:rsidR="000E531B" w:rsidRPr="000E531B" w14:paraId="68B45C2F" w14:textId="77777777" w:rsidTr="00B75AFD">
              <w:trPr>
                <w:trHeight w:val="340"/>
                <w:jc w:val="center"/>
              </w:trPr>
              <w:tc>
                <w:tcPr>
                  <w:tcW w:w="1023" w:type="pct"/>
                  <w:vAlign w:val="center"/>
                </w:tcPr>
                <w:p w14:paraId="69C1D120"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900-099-59</w:t>
                  </w:r>
                </w:p>
              </w:tc>
              <w:tc>
                <w:tcPr>
                  <w:tcW w:w="869" w:type="pct"/>
                  <w:vAlign w:val="center"/>
                </w:tcPr>
                <w:p w14:paraId="4B80A412" w14:textId="77777777" w:rsidR="000E531B" w:rsidRPr="000E531B" w:rsidRDefault="000E531B" w:rsidP="00B75AFD">
                  <w:pPr>
                    <w:tabs>
                      <w:tab w:val="left" w:pos="420"/>
                    </w:tabs>
                    <w:jc w:val="center"/>
                    <w:rPr>
                      <w:rFonts w:ascii="Times New Roman" w:hAnsi="Times New Roman"/>
                      <w:kern w:val="2"/>
                      <w:sz w:val="18"/>
                      <w:szCs w:val="18"/>
                    </w:rPr>
                  </w:pPr>
                  <w:proofErr w:type="gramStart"/>
                  <w:r w:rsidRPr="000E531B">
                    <w:rPr>
                      <w:rFonts w:ascii="Times New Roman" w:hAnsi="Times New Roman" w:hint="eastAsia"/>
                      <w:kern w:val="2"/>
                      <w:sz w:val="18"/>
                      <w:szCs w:val="18"/>
                    </w:rPr>
                    <w:t>棒磨尾渣</w:t>
                  </w:r>
                  <w:proofErr w:type="gramEnd"/>
                </w:p>
              </w:tc>
              <w:tc>
                <w:tcPr>
                  <w:tcW w:w="782" w:type="pct"/>
                  <w:vAlign w:val="center"/>
                </w:tcPr>
                <w:p w14:paraId="21233283"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hint="eastAsia"/>
                      <w:kern w:val="2"/>
                      <w:sz w:val="18"/>
                      <w:szCs w:val="18"/>
                    </w:rPr>
                    <w:t>磁选</w:t>
                  </w:r>
                </w:p>
              </w:tc>
              <w:tc>
                <w:tcPr>
                  <w:tcW w:w="679" w:type="pct"/>
                  <w:vAlign w:val="center"/>
                </w:tcPr>
                <w:p w14:paraId="5E559B9D"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snapToGrid w:val="0"/>
                      <w:kern w:val="2"/>
                      <w:sz w:val="18"/>
                      <w:szCs w:val="18"/>
                    </w:rPr>
                    <w:t>一般工业固废</w:t>
                  </w:r>
                </w:p>
              </w:tc>
              <w:tc>
                <w:tcPr>
                  <w:tcW w:w="582" w:type="pct"/>
                  <w:vAlign w:val="center"/>
                </w:tcPr>
                <w:p w14:paraId="153FAF94" w14:textId="77777777" w:rsidR="000E531B" w:rsidRPr="000E531B" w:rsidRDefault="000E531B" w:rsidP="00B75AFD">
                  <w:pPr>
                    <w:topLinePunct/>
                    <w:snapToGrid w:val="0"/>
                    <w:jc w:val="center"/>
                    <w:rPr>
                      <w:rFonts w:ascii="Times New Roman" w:hAnsi="Times New Roman"/>
                      <w:kern w:val="2"/>
                      <w:sz w:val="18"/>
                      <w:szCs w:val="18"/>
                    </w:rPr>
                  </w:pPr>
                  <w:r w:rsidRPr="000E531B">
                    <w:rPr>
                      <w:rFonts w:ascii="Times New Roman" w:hAnsi="Times New Roman" w:hint="eastAsia"/>
                      <w:kern w:val="2"/>
                      <w:sz w:val="18"/>
                      <w:szCs w:val="18"/>
                    </w:rPr>
                    <w:t>10</w:t>
                  </w:r>
                  <w:r w:rsidRPr="000E531B">
                    <w:rPr>
                      <w:rFonts w:ascii="Times New Roman" w:hAnsi="Times New Roman" w:hint="eastAsia"/>
                      <w:kern w:val="2"/>
                      <w:sz w:val="18"/>
                      <w:szCs w:val="18"/>
                    </w:rPr>
                    <w:t>万</w:t>
                  </w:r>
                  <w:r w:rsidRPr="000E531B">
                    <w:rPr>
                      <w:rFonts w:ascii="Times New Roman" w:hAnsi="Times New Roman"/>
                      <w:kern w:val="2"/>
                      <w:sz w:val="18"/>
                      <w:szCs w:val="18"/>
                    </w:rPr>
                    <w:t>t/a</w:t>
                  </w:r>
                </w:p>
              </w:tc>
              <w:tc>
                <w:tcPr>
                  <w:tcW w:w="1065" w:type="pct"/>
                  <w:vAlign w:val="center"/>
                </w:tcPr>
                <w:p w14:paraId="473F7690" w14:textId="77777777" w:rsidR="000E531B" w:rsidRPr="000E531B" w:rsidRDefault="000E531B" w:rsidP="00B75AFD">
                  <w:pPr>
                    <w:jc w:val="center"/>
                    <w:rPr>
                      <w:rFonts w:ascii="Times New Roman" w:hAnsi="Times New Roman"/>
                      <w:snapToGrid w:val="0"/>
                      <w:kern w:val="2"/>
                      <w:sz w:val="18"/>
                      <w:szCs w:val="18"/>
                    </w:rPr>
                  </w:pPr>
                  <w:r w:rsidRPr="000E531B">
                    <w:rPr>
                      <w:rFonts w:ascii="Times New Roman" w:hAnsi="Times New Roman" w:hint="eastAsia"/>
                      <w:snapToGrid w:val="0"/>
                      <w:kern w:val="2"/>
                      <w:sz w:val="18"/>
                      <w:szCs w:val="18"/>
                    </w:rPr>
                    <w:t>外售至水泥厂作添加剂</w:t>
                  </w:r>
                </w:p>
              </w:tc>
            </w:tr>
            <w:tr w:rsidR="000E531B" w:rsidRPr="000E531B" w14:paraId="25D50327" w14:textId="77777777" w:rsidTr="00B75AFD">
              <w:trPr>
                <w:trHeight w:val="710"/>
                <w:jc w:val="center"/>
              </w:trPr>
              <w:tc>
                <w:tcPr>
                  <w:tcW w:w="1023" w:type="pct"/>
                  <w:vAlign w:val="center"/>
                </w:tcPr>
                <w:p w14:paraId="6A416A29"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869" w:type="pct"/>
                  <w:vAlign w:val="center"/>
                </w:tcPr>
                <w:p w14:paraId="6A92A718" w14:textId="77777777" w:rsidR="000E531B" w:rsidRPr="000E531B" w:rsidRDefault="000E531B" w:rsidP="00B75AFD">
                  <w:pPr>
                    <w:snapToGrid w:val="0"/>
                    <w:jc w:val="center"/>
                    <w:rPr>
                      <w:rFonts w:ascii="Times New Roman" w:hAnsi="Times New Roman"/>
                      <w:kern w:val="2"/>
                      <w:sz w:val="18"/>
                      <w:szCs w:val="18"/>
                    </w:rPr>
                  </w:pPr>
                  <w:r w:rsidRPr="000E531B">
                    <w:rPr>
                      <w:rFonts w:ascii="Times New Roman" w:hAnsi="Times New Roman"/>
                      <w:kern w:val="2"/>
                      <w:sz w:val="18"/>
                      <w:szCs w:val="18"/>
                    </w:rPr>
                    <w:t>生活垃圾</w:t>
                  </w:r>
                </w:p>
              </w:tc>
              <w:tc>
                <w:tcPr>
                  <w:tcW w:w="782" w:type="pct"/>
                  <w:vAlign w:val="center"/>
                </w:tcPr>
                <w:p w14:paraId="17213BC2"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kern w:val="2"/>
                      <w:sz w:val="18"/>
                      <w:szCs w:val="18"/>
                    </w:rPr>
                    <w:t>职工生活全过程</w:t>
                  </w:r>
                </w:p>
              </w:tc>
              <w:tc>
                <w:tcPr>
                  <w:tcW w:w="679" w:type="pct"/>
                  <w:vAlign w:val="center"/>
                </w:tcPr>
                <w:p w14:paraId="70FE3480" w14:textId="77777777" w:rsidR="000E531B" w:rsidRPr="000E531B" w:rsidRDefault="000E531B" w:rsidP="00B75AFD">
                  <w:pPr>
                    <w:topLinePunct/>
                    <w:snapToGrid w:val="0"/>
                    <w:jc w:val="center"/>
                    <w:rPr>
                      <w:rFonts w:ascii="Times New Roman" w:hAnsi="Times New Roman"/>
                      <w:snapToGrid w:val="0"/>
                      <w:kern w:val="2"/>
                      <w:sz w:val="18"/>
                      <w:szCs w:val="18"/>
                    </w:rPr>
                  </w:pPr>
                  <w:r w:rsidRPr="000E531B">
                    <w:rPr>
                      <w:rFonts w:ascii="Times New Roman" w:hAnsi="Times New Roman"/>
                      <w:snapToGrid w:val="0"/>
                      <w:kern w:val="2"/>
                      <w:sz w:val="18"/>
                      <w:szCs w:val="18"/>
                    </w:rPr>
                    <w:t>生活垃圾</w:t>
                  </w:r>
                </w:p>
              </w:tc>
              <w:tc>
                <w:tcPr>
                  <w:tcW w:w="582" w:type="pct"/>
                  <w:vAlign w:val="center"/>
                </w:tcPr>
                <w:p w14:paraId="63310716" w14:textId="77777777" w:rsidR="000E531B" w:rsidRPr="000E531B" w:rsidRDefault="000E531B" w:rsidP="00B75AFD">
                  <w:pPr>
                    <w:topLinePunct/>
                    <w:snapToGrid w:val="0"/>
                    <w:jc w:val="center"/>
                    <w:rPr>
                      <w:rFonts w:ascii="Times New Roman" w:hAnsi="Times New Roman"/>
                      <w:kern w:val="2"/>
                      <w:sz w:val="18"/>
                      <w:szCs w:val="18"/>
                    </w:rPr>
                  </w:pPr>
                  <w:r w:rsidRPr="000E531B">
                    <w:rPr>
                      <w:rFonts w:ascii="Times New Roman" w:hAnsi="Times New Roman"/>
                      <w:kern w:val="2"/>
                      <w:sz w:val="18"/>
                      <w:szCs w:val="18"/>
                    </w:rPr>
                    <w:t>2.4t/a</w:t>
                  </w:r>
                </w:p>
              </w:tc>
              <w:tc>
                <w:tcPr>
                  <w:tcW w:w="1065" w:type="pct"/>
                  <w:vAlign w:val="center"/>
                </w:tcPr>
                <w:p w14:paraId="6AE9C91B" w14:textId="77777777" w:rsidR="000E531B" w:rsidRPr="000E531B" w:rsidRDefault="000E531B" w:rsidP="00B75AFD">
                  <w:pPr>
                    <w:jc w:val="center"/>
                    <w:rPr>
                      <w:rFonts w:ascii="Times New Roman" w:hAnsi="Times New Roman"/>
                      <w:snapToGrid w:val="0"/>
                      <w:kern w:val="2"/>
                      <w:sz w:val="18"/>
                      <w:szCs w:val="18"/>
                    </w:rPr>
                  </w:pPr>
                  <w:r w:rsidRPr="000E531B">
                    <w:rPr>
                      <w:rFonts w:ascii="Times New Roman" w:hAnsi="Times New Roman"/>
                      <w:kern w:val="2"/>
                      <w:sz w:val="18"/>
                      <w:szCs w:val="18"/>
                    </w:rPr>
                    <w:t>委托当地环卫部门统一清运处理</w:t>
                  </w:r>
                </w:p>
              </w:tc>
            </w:tr>
          </w:tbl>
          <w:p w14:paraId="77E6A9D5"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固废处置措施可行性分析</w:t>
            </w:r>
          </w:p>
          <w:p w14:paraId="670E5932" w14:textId="77777777" w:rsidR="000E531B" w:rsidRPr="000E531B" w:rsidRDefault="000E531B" w:rsidP="00B75AFD">
            <w:pPr>
              <w:adjustRightInd w:val="0"/>
              <w:snapToGrid w:val="0"/>
              <w:spacing w:line="420" w:lineRule="exact"/>
              <w:rPr>
                <w:b/>
                <w:bCs/>
                <w:color w:val="auto"/>
                <w:sz w:val="24"/>
                <w:szCs w:val="24"/>
              </w:rPr>
            </w:pPr>
            <w:r w:rsidRPr="000E531B">
              <w:rPr>
                <w:rFonts w:hint="eastAsia"/>
                <w:b/>
                <w:bCs/>
                <w:color w:val="auto"/>
                <w:sz w:val="24"/>
                <w:szCs w:val="24"/>
              </w:rPr>
              <w:t>（</w:t>
            </w:r>
            <w:r w:rsidRPr="000E531B">
              <w:rPr>
                <w:rFonts w:hint="eastAsia"/>
                <w:b/>
                <w:bCs/>
                <w:color w:val="auto"/>
                <w:sz w:val="24"/>
                <w:szCs w:val="24"/>
              </w:rPr>
              <w:t>1</w:t>
            </w:r>
            <w:r w:rsidRPr="000E531B">
              <w:rPr>
                <w:rFonts w:hint="eastAsia"/>
                <w:b/>
                <w:bCs/>
                <w:color w:val="auto"/>
                <w:sz w:val="24"/>
                <w:szCs w:val="24"/>
              </w:rPr>
              <w:t>）危险废物</w:t>
            </w:r>
          </w:p>
          <w:p w14:paraId="2C80C714" w14:textId="77777777" w:rsidR="000E531B" w:rsidRPr="000E531B" w:rsidRDefault="000E531B" w:rsidP="00B75AFD">
            <w:pPr>
              <w:adjustRightInd w:val="0"/>
              <w:snapToGrid w:val="0"/>
              <w:spacing w:line="420" w:lineRule="exact"/>
              <w:rPr>
                <w:b/>
                <w:bCs/>
                <w:color w:val="auto"/>
                <w:sz w:val="24"/>
                <w:szCs w:val="24"/>
              </w:rPr>
            </w:pPr>
            <w:r w:rsidRPr="000E531B">
              <w:rPr>
                <w:rFonts w:hint="eastAsia"/>
                <w:b/>
                <w:bCs/>
                <w:color w:val="auto"/>
                <w:sz w:val="24"/>
                <w:szCs w:val="24"/>
              </w:rPr>
              <w:t>①</w:t>
            </w:r>
            <w:r w:rsidRPr="000E531B">
              <w:rPr>
                <w:b/>
                <w:bCs/>
                <w:color w:val="auto"/>
                <w:sz w:val="24"/>
                <w:szCs w:val="24"/>
              </w:rPr>
              <w:t>危险废物</w:t>
            </w:r>
            <w:r w:rsidRPr="000E531B">
              <w:rPr>
                <w:rFonts w:hint="eastAsia"/>
                <w:b/>
                <w:bCs/>
                <w:color w:val="auto"/>
                <w:sz w:val="24"/>
                <w:szCs w:val="24"/>
              </w:rPr>
              <w:t>收集、暂存、转运相关要求</w:t>
            </w:r>
          </w:p>
          <w:p w14:paraId="63622407" w14:textId="77777777" w:rsidR="000E531B" w:rsidRPr="000E531B" w:rsidRDefault="000E531B" w:rsidP="00B75AFD">
            <w:pPr>
              <w:pStyle w:val="00"/>
              <w:ind w:firstLine="480"/>
              <w:rPr>
                <w:rFonts w:hAnsi="Tahoma"/>
              </w:rPr>
            </w:pPr>
            <w:r w:rsidRPr="000E531B">
              <w:rPr>
                <w:rFonts w:hint="eastAsia"/>
              </w:rPr>
              <w:t>根据</w:t>
            </w:r>
            <w:r w:rsidRPr="000E531B">
              <w:t>《危险废物贮存污染控制标准》</w:t>
            </w:r>
            <w:r w:rsidRPr="000E531B">
              <w:t>(GB18597-2023)</w:t>
            </w:r>
            <w:r w:rsidRPr="000E531B">
              <w:rPr>
                <w:rFonts w:hAnsi="Tahoma" w:hint="eastAsia"/>
              </w:rPr>
              <w:t>有关规定</w:t>
            </w:r>
            <w:proofErr w:type="gramStart"/>
            <w:r w:rsidRPr="000E531B">
              <w:rPr>
                <w:rFonts w:hAnsi="Tahoma" w:hint="eastAsia"/>
              </w:rPr>
              <w:t>对危废进行</w:t>
            </w:r>
            <w:proofErr w:type="gramEnd"/>
            <w:r w:rsidRPr="000E531B">
              <w:rPr>
                <w:rFonts w:hAnsi="Tahoma" w:hint="eastAsia"/>
              </w:rPr>
              <w:t>管理、收集、暂存和运输，具体要求如下：</w:t>
            </w:r>
          </w:p>
          <w:p w14:paraId="470D119C" w14:textId="77777777" w:rsidR="000E531B" w:rsidRPr="000E531B" w:rsidRDefault="000E531B" w:rsidP="00B75AFD">
            <w:pPr>
              <w:spacing w:line="420" w:lineRule="exact"/>
              <w:rPr>
                <w:rFonts w:hAnsi="Tahoma"/>
                <w:b/>
                <w:bCs/>
                <w:sz w:val="24"/>
              </w:rPr>
            </w:pPr>
            <w:r w:rsidRPr="000E531B">
              <w:rPr>
                <w:rFonts w:hAnsi="Tahoma" w:hint="eastAsia"/>
                <w:b/>
                <w:bCs/>
                <w:sz w:val="24"/>
              </w:rPr>
              <w:t>1</w:t>
            </w:r>
            <w:r w:rsidRPr="000E531B">
              <w:rPr>
                <w:rFonts w:hAnsi="Tahoma" w:hint="eastAsia"/>
                <w:b/>
                <w:bCs/>
                <w:sz w:val="24"/>
              </w:rPr>
              <w:t>）危险废物的收集包装</w:t>
            </w:r>
          </w:p>
          <w:p w14:paraId="5B696B2E" w14:textId="77777777" w:rsidR="000E531B" w:rsidRPr="000E531B" w:rsidRDefault="000E531B" w:rsidP="00B75AFD">
            <w:pPr>
              <w:pStyle w:val="00"/>
              <w:ind w:firstLine="480"/>
            </w:pPr>
            <w:r w:rsidRPr="000E531B">
              <w:rPr>
                <w:rFonts w:hint="eastAsia"/>
              </w:rPr>
              <w:t>a</w:t>
            </w:r>
            <w:r w:rsidRPr="000E531B">
              <w:t>.</w:t>
            </w:r>
            <w:r w:rsidRPr="000E531B">
              <w:rPr>
                <w:rFonts w:hint="eastAsia"/>
              </w:rPr>
              <w:t>配置专职人员专门负责厂区危险废物的收集，并采用符合要求的收集容器进行收集，收集人员配备个人防护设备；</w:t>
            </w:r>
          </w:p>
          <w:p w14:paraId="7641B7EC" w14:textId="77777777" w:rsidR="000E531B" w:rsidRPr="000E531B" w:rsidRDefault="000E531B" w:rsidP="00B75AFD">
            <w:pPr>
              <w:pStyle w:val="00"/>
              <w:ind w:firstLine="480"/>
            </w:pPr>
            <w:r w:rsidRPr="000E531B">
              <w:rPr>
                <w:rFonts w:hint="eastAsia"/>
              </w:rPr>
              <w:t>b</w:t>
            </w:r>
            <w:r w:rsidRPr="000E531B">
              <w:t>.</w:t>
            </w:r>
            <w:r w:rsidRPr="000E531B">
              <w:rPr>
                <w:rFonts w:hint="eastAsia"/>
              </w:rPr>
              <w:t>危险废物的收集容器应在醒目位置贴有危险废物标签，在收集场所</w:t>
            </w:r>
            <w:proofErr w:type="gramStart"/>
            <w:r w:rsidRPr="000E531B">
              <w:rPr>
                <w:rFonts w:hint="eastAsia"/>
              </w:rPr>
              <w:t>醒</w:t>
            </w:r>
            <w:proofErr w:type="gramEnd"/>
            <w:r w:rsidRPr="000E531B">
              <w:rPr>
                <w:rFonts w:hint="eastAsia"/>
              </w:rPr>
              <w:t>目的地方设置危险废物警告标识。</w:t>
            </w:r>
          </w:p>
          <w:p w14:paraId="5239CE5F" w14:textId="77777777" w:rsidR="000E531B" w:rsidRPr="000E531B" w:rsidRDefault="000E531B" w:rsidP="00B75AFD">
            <w:pPr>
              <w:pStyle w:val="00"/>
              <w:ind w:firstLine="480"/>
            </w:pPr>
            <w:r w:rsidRPr="000E531B">
              <w:rPr>
                <w:rFonts w:hint="eastAsia"/>
              </w:rPr>
              <w:t>c</w:t>
            </w:r>
            <w:r w:rsidRPr="000E531B">
              <w:t>.</w:t>
            </w:r>
            <w:r w:rsidRPr="000E531B">
              <w:rPr>
                <w:rFonts w:hint="eastAsia"/>
              </w:rPr>
              <w:t>危险废物标签应标明以下信息：主要化学成分或危险废物名称、数量、物理形态、危险类别、安全措施以及危险废物产生单位名称、地址、联系人及电话。</w:t>
            </w:r>
          </w:p>
          <w:p w14:paraId="0EAEF33F" w14:textId="77777777" w:rsidR="000E531B" w:rsidRPr="000E531B" w:rsidRDefault="000E531B" w:rsidP="00B75AFD">
            <w:pPr>
              <w:pStyle w:val="00"/>
              <w:ind w:firstLine="480"/>
            </w:pPr>
            <w:r w:rsidRPr="000E531B">
              <w:rPr>
                <w:rFonts w:hint="eastAsia"/>
              </w:rPr>
              <w:lastRenderedPageBreak/>
              <w:t>d</w:t>
            </w:r>
            <w:r w:rsidRPr="000E531B">
              <w:t>.</w:t>
            </w:r>
            <w:r w:rsidRPr="000E531B">
              <w:rPr>
                <w:rFonts w:hint="eastAsia"/>
              </w:rPr>
              <w:t>危险废物在产生点收集后严格按照指定路线转移运输</w:t>
            </w:r>
            <w:proofErr w:type="gramStart"/>
            <w:r w:rsidRPr="000E531B">
              <w:rPr>
                <w:rFonts w:hint="eastAsia"/>
              </w:rPr>
              <w:t>至危险</w:t>
            </w:r>
            <w:proofErr w:type="gramEnd"/>
            <w:r w:rsidRPr="000E531B">
              <w:rPr>
                <w:rFonts w:hint="eastAsia"/>
              </w:rPr>
              <w:t>废物暂存间，运输过程采用专用手推车。</w:t>
            </w:r>
          </w:p>
          <w:p w14:paraId="68B67E78" w14:textId="77777777" w:rsidR="000E531B" w:rsidRPr="000E531B" w:rsidRDefault="000E531B" w:rsidP="00B75AFD">
            <w:pPr>
              <w:pStyle w:val="00"/>
              <w:ind w:firstLine="480"/>
            </w:pPr>
            <w:r w:rsidRPr="000E531B">
              <w:rPr>
                <w:rFonts w:hint="eastAsia"/>
              </w:rPr>
              <w:t>e</w:t>
            </w:r>
            <w:r w:rsidRPr="000E531B">
              <w:t>.</w:t>
            </w:r>
            <w:r w:rsidRPr="000E531B">
              <w:rPr>
                <w:rFonts w:hint="eastAsia"/>
              </w:rPr>
              <w:t>加强运输过程中的管理，严防洒落现象，若发生洒落及时进行收集处置。</w:t>
            </w:r>
          </w:p>
          <w:p w14:paraId="3C1E9F7B" w14:textId="77777777" w:rsidR="000E531B" w:rsidRPr="000E531B" w:rsidRDefault="000E531B" w:rsidP="00B75AFD">
            <w:pPr>
              <w:spacing w:line="420" w:lineRule="exact"/>
              <w:rPr>
                <w:rFonts w:hAnsi="Tahoma"/>
                <w:b/>
                <w:bCs/>
                <w:sz w:val="24"/>
              </w:rPr>
            </w:pPr>
            <w:r w:rsidRPr="000E531B">
              <w:rPr>
                <w:rFonts w:hAnsi="Tahoma" w:hint="eastAsia"/>
                <w:b/>
                <w:bCs/>
                <w:sz w:val="24"/>
              </w:rPr>
              <w:t>2</w:t>
            </w:r>
            <w:r w:rsidRPr="000E531B">
              <w:rPr>
                <w:rFonts w:hAnsi="Tahoma" w:hint="eastAsia"/>
                <w:b/>
                <w:bCs/>
                <w:sz w:val="24"/>
              </w:rPr>
              <w:t>）危险废物的暂存要求</w:t>
            </w:r>
          </w:p>
          <w:p w14:paraId="7DD8FC02" w14:textId="77777777" w:rsidR="000E531B" w:rsidRPr="000E531B" w:rsidRDefault="000E531B" w:rsidP="00B75AFD">
            <w:pPr>
              <w:pStyle w:val="00"/>
              <w:ind w:firstLine="480"/>
            </w:pPr>
            <w:r w:rsidRPr="000E531B">
              <w:rPr>
                <w:rFonts w:hint="eastAsia"/>
              </w:rPr>
              <w:t>a</w:t>
            </w:r>
            <w:r w:rsidRPr="000E531B">
              <w:t>.</w:t>
            </w:r>
            <w:proofErr w:type="gramStart"/>
            <w:r w:rsidRPr="000E531B">
              <w:rPr>
                <w:rFonts w:hint="eastAsia"/>
              </w:rPr>
              <w:t>危废</w:t>
            </w:r>
            <w:r w:rsidRPr="000E531B">
              <w:rPr>
                <w:rFonts w:ascii="Calibri" w:hint="eastAsia"/>
              </w:rPr>
              <w:t>贮存库</w:t>
            </w:r>
            <w:r w:rsidRPr="000E531B">
              <w:rPr>
                <w:rFonts w:hint="eastAsia"/>
              </w:rPr>
              <w:t>按</w:t>
            </w:r>
            <w:proofErr w:type="gramEnd"/>
            <w:r w:rsidRPr="000E531B">
              <w:rPr>
                <w:rFonts w:hint="eastAsia"/>
              </w:rPr>
              <w:t>《危险废物识别标志设置技术规范》</w:t>
            </w:r>
            <w:r w:rsidRPr="000E531B">
              <w:t>(HJ 1276-2022)</w:t>
            </w:r>
            <w:r w:rsidRPr="000E531B">
              <w:rPr>
                <w:rFonts w:hint="eastAsia"/>
              </w:rPr>
              <w:t>设置警示标志。</w:t>
            </w:r>
          </w:p>
          <w:p w14:paraId="0848E020" w14:textId="77777777" w:rsidR="000E531B" w:rsidRPr="000E531B" w:rsidRDefault="000E531B" w:rsidP="00B75AFD">
            <w:pPr>
              <w:pStyle w:val="00"/>
              <w:ind w:firstLine="480"/>
            </w:pPr>
            <w:r w:rsidRPr="000E531B">
              <w:rPr>
                <w:rFonts w:hint="eastAsia"/>
              </w:rPr>
              <w:t>b</w:t>
            </w:r>
            <w:r w:rsidRPr="000E531B">
              <w:t>.</w:t>
            </w:r>
            <w:r w:rsidRPr="000E531B">
              <w:rPr>
                <w:rFonts w:hint="eastAsia"/>
              </w:rPr>
              <w:t>必须有耐腐蚀的硬化地面和基础防渗层，地面无裂隙；设施底部必须高于地下水最高水位。</w:t>
            </w:r>
          </w:p>
          <w:p w14:paraId="6ECAE7CA" w14:textId="77777777" w:rsidR="000E531B" w:rsidRPr="000E531B" w:rsidRDefault="000E531B" w:rsidP="00B75AFD">
            <w:pPr>
              <w:pStyle w:val="00"/>
              <w:ind w:firstLine="480"/>
            </w:pPr>
            <w:r w:rsidRPr="000E531B">
              <w:rPr>
                <w:rFonts w:hint="eastAsia"/>
              </w:rPr>
              <w:t>c</w:t>
            </w:r>
            <w:r w:rsidRPr="000E531B">
              <w:t>.</w:t>
            </w:r>
            <w:proofErr w:type="gramStart"/>
            <w:r w:rsidRPr="000E531B">
              <w:rPr>
                <w:rFonts w:hint="eastAsia"/>
              </w:rPr>
              <w:t>危废贮存</w:t>
            </w:r>
            <w:proofErr w:type="gramEnd"/>
            <w:r w:rsidRPr="000E531B">
              <w:rPr>
                <w:rFonts w:hint="eastAsia"/>
              </w:rPr>
              <w:t>库所地面采用地下水重点防渗措施进行防渗。</w:t>
            </w:r>
          </w:p>
          <w:p w14:paraId="792B2B1D" w14:textId="77777777" w:rsidR="000E531B" w:rsidRPr="000E531B" w:rsidRDefault="000E531B" w:rsidP="00B75AFD">
            <w:pPr>
              <w:pStyle w:val="00"/>
              <w:ind w:firstLine="480"/>
            </w:pPr>
            <w:r w:rsidRPr="000E531B">
              <w:rPr>
                <w:rFonts w:hint="eastAsia"/>
              </w:rPr>
              <w:t>d</w:t>
            </w:r>
            <w:r w:rsidRPr="000E531B">
              <w:t>.</w:t>
            </w:r>
            <w:r w:rsidRPr="000E531B">
              <w:rPr>
                <w:rFonts w:hint="eastAsia"/>
              </w:rPr>
              <w:t>要求必要的防风、防雨、防晒措施，并设立明显废物识别标志，临时储存场所应具备一个月以上的贮存能力。</w:t>
            </w:r>
          </w:p>
          <w:p w14:paraId="0821E5C2" w14:textId="77777777" w:rsidR="000E531B" w:rsidRPr="000E531B" w:rsidRDefault="000E531B" w:rsidP="00B75AFD">
            <w:pPr>
              <w:pStyle w:val="00"/>
              <w:ind w:firstLine="480"/>
            </w:pPr>
            <w:r w:rsidRPr="000E531B">
              <w:rPr>
                <w:rFonts w:hint="eastAsia"/>
              </w:rPr>
              <w:t>e</w:t>
            </w:r>
            <w:r w:rsidRPr="000E531B">
              <w:t>.</w:t>
            </w:r>
            <w:r w:rsidRPr="000E531B">
              <w:rPr>
                <w:rFonts w:hint="eastAsia"/>
              </w:rPr>
              <w:t>不得将不相容的废物混合或合并存放。</w:t>
            </w:r>
          </w:p>
          <w:p w14:paraId="1777FE73" w14:textId="77777777" w:rsidR="000E531B" w:rsidRPr="000E531B" w:rsidRDefault="000E531B" w:rsidP="00B75AFD">
            <w:pPr>
              <w:pStyle w:val="00"/>
              <w:ind w:firstLine="480"/>
            </w:pPr>
            <w:r w:rsidRPr="000E531B">
              <w:rPr>
                <w:rFonts w:hint="eastAsia"/>
              </w:rPr>
              <w:t>f</w:t>
            </w:r>
            <w:r w:rsidRPr="000E531B">
              <w:t>.</w:t>
            </w:r>
            <w:r w:rsidRPr="000E531B">
              <w:rPr>
                <w:rFonts w:hint="eastAsia"/>
              </w:rPr>
              <w:t>应配备通讯设备、照明设施、安全防护服装及工具，并设有报警装置和应急防护设施。</w:t>
            </w:r>
          </w:p>
          <w:p w14:paraId="71693361" w14:textId="77777777" w:rsidR="000E531B" w:rsidRPr="000E531B" w:rsidRDefault="000E531B" w:rsidP="00B75AFD">
            <w:pPr>
              <w:spacing w:line="420" w:lineRule="exact"/>
              <w:rPr>
                <w:rFonts w:hAnsi="Tahoma"/>
                <w:b/>
                <w:bCs/>
                <w:sz w:val="24"/>
              </w:rPr>
            </w:pPr>
            <w:r w:rsidRPr="000E531B">
              <w:rPr>
                <w:rFonts w:hAnsi="Tahoma" w:hint="eastAsia"/>
                <w:b/>
                <w:bCs/>
                <w:sz w:val="24"/>
              </w:rPr>
              <w:t>3</w:t>
            </w:r>
            <w:r w:rsidRPr="000E531B">
              <w:rPr>
                <w:rFonts w:hAnsi="Tahoma" w:hint="eastAsia"/>
                <w:b/>
                <w:bCs/>
                <w:sz w:val="24"/>
              </w:rPr>
              <w:t>）危险废物的运输要求</w:t>
            </w:r>
          </w:p>
          <w:p w14:paraId="6BE4F384" w14:textId="77777777" w:rsidR="000E531B" w:rsidRPr="000E531B" w:rsidRDefault="000E531B" w:rsidP="00B75AFD">
            <w:pPr>
              <w:pStyle w:val="00"/>
              <w:ind w:firstLine="480"/>
            </w:pPr>
            <w:r w:rsidRPr="000E531B">
              <w:rPr>
                <w:rFonts w:hint="eastAsia"/>
              </w:rPr>
              <w:t>危险废物的运输由有资质的单位运输，转运环节执行“电子联单”制度，保证运输安全，防止非法转移和非法处置，保证危险废物的安全监控，防止危险废物污染事故发生。</w:t>
            </w:r>
          </w:p>
          <w:p w14:paraId="495F02B8" w14:textId="77777777" w:rsidR="000E531B" w:rsidRPr="000E531B" w:rsidRDefault="000E531B" w:rsidP="00B75AFD">
            <w:pPr>
              <w:spacing w:line="420" w:lineRule="exact"/>
              <w:rPr>
                <w:rFonts w:hAnsi="Tahoma"/>
                <w:b/>
                <w:bCs/>
                <w:sz w:val="24"/>
              </w:rPr>
            </w:pPr>
            <w:r w:rsidRPr="000E531B">
              <w:rPr>
                <w:rFonts w:hAnsi="Tahoma" w:hint="eastAsia"/>
                <w:b/>
                <w:bCs/>
                <w:sz w:val="24"/>
              </w:rPr>
              <w:t>4</w:t>
            </w:r>
            <w:r w:rsidRPr="000E531B">
              <w:rPr>
                <w:rFonts w:hAnsi="Tahoma" w:hint="eastAsia"/>
                <w:b/>
                <w:bCs/>
                <w:sz w:val="24"/>
              </w:rPr>
              <w:t>）危险废物处置要求</w:t>
            </w:r>
          </w:p>
          <w:p w14:paraId="5CF818BF" w14:textId="77777777" w:rsidR="000E531B" w:rsidRPr="000E531B" w:rsidRDefault="000E531B" w:rsidP="00B75AFD">
            <w:pPr>
              <w:pStyle w:val="00"/>
              <w:ind w:firstLine="480"/>
            </w:pPr>
            <w:r w:rsidRPr="000E531B">
              <w:rPr>
                <w:rFonts w:hint="eastAsia"/>
              </w:rPr>
              <w:t>项目产生的危险废物在厂区内规范化暂存后，委托有资质的单位进行处置，严禁委托无相关处置资质的单位违规进行处置。</w:t>
            </w:r>
          </w:p>
          <w:p w14:paraId="34DA314D" w14:textId="77777777" w:rsidR="000E531B" w:rsidRPr="000E531B" w:rsidRDefault="000E531B" w:rsidP="00B75AFD">
            <w:pPr>
              <w:spacing w:line="420" w:lineRule="exact"/>
              <w:rPr>
                <w:rFonts w:hAnsi="Tahoma"/>
                <w:b/>
                <w:bCs/>
                <w:sz w:val="24"/>
              </w:rPr>
            </w:pPr>
            <w:r w:rsidRPr="000E531B">
              <w:rPr>
                <w:rFonts w:hAnsi="Tahoma" w:hint="eastAsia"/>
                <w:b/>
                <w:bCs/>
                <w:sz w:val="24"/>
              </w:rPr>
              <w:t>5</w:t>
            </w:r>
            <w:r w:rsidRPr="000E531B">
              <w:rPr>
                <w:rFonts w:hAnsi="Tahoma" w:hint="eastAsia"/>
                <w:b/>
                <w:bCs/>
                <w:sz w:val="24"/>
              </w:rPr>
              <w:t>）环境管理要求</w:t>
            </w:r>
          </w:p>
          <w:p w14:paraId="31A22F9D" w14:textId="77777777" w:rsidR="000E531B" w:rsidRPr="000E531B" w:rsidRDefault="000E531B" w:rsidP="00B75AFD">
            <w:pPr>
              <w:pStyle w:val="00"/>
              <w:ind w:firstLine="480"/>
            </w:pPr>
            <w:r w:rsidRPr="000E531B">
              <w:rPr>
                <w:rFonts w:hint="eastAsia"/>
              </w:rPr>
              <w:t>a</w:t>
            </w:r>
            <w:r w:rsidRPr="000E531B">
              <w:t>.</w:t>
            </w:r>
            <w:r w:rsidRPr="000E531B">
              <w:rPr>
                <w:rFonts w:hint="eastAsia"/>
              </w:rPr>
              <w:t>安排专职人员负责危险废物的收集、暂存管理及后续处置；</w:t>
            </w:r>
          </w:p>
          <w:p w14:paraId="36096F4E" w14:textId="77777777" w:rsidR="000E531B" w:rsidRPr="000E531B" w:rsidRDefault="000E531B" w:rsidP="00B75AFD">
            <w:pPr>
              <w:pStyle w:val="00"/>
              <w:ind w:firstLine="480"/>
            </w:pPr>
            <w:r w:rsidRPr="000E531B">
              <w:rPr>
                <w:rFonts w:hint="eastAsia"/>
              </w:rPr>
              <w:t>b</w:t>
            </w:r>
            <w:r w:rsidRPr="000E531B">
              <w:t>.</w:t>
            </w:r>
            <w:r w:rsidRPr="000E531B">
              <w:rPr>
                <w:rFonts w:hint="eastAsia"/>
              </w:rPr>
              <w:t>建设规范</w:t>
            </w:r>
            <w:proofErr w:type="gramStart"/>
            <w:r w:rsidRPr="000E531B">
              <w:rPr>
                <w:rFonts w:hint="eastAsia"/>
              </w:rPr>
              <w:t>的危废暂存</w:t>
            </w:r>
            <w:proofErr w:type="gramEnd"/>
            <w:r w:rsidRPr="000E531B">
              <w:rPr>
                <w:rFonts w:hint="eastAsia"/>
              </w:rPr>
              <w:t>场所，危险废物应在临时贮存场内分别堆放，禁止将不相容的危险废物混装；</w:t>
            </w:r>
          </w:p>
          <w:p w14:paraId="22FFD1F0" w14:textId="77777777" w:rsidR="000E531B" w:rsidRPr="000E531B" w:rsidRDefault="000E531B" w:rsidP="00B75AFD">
            <w:pPr>
              <w:pStyle w:val="00"/>
              <w:ind w:firstLine="480"/>
            </w:pPr>
            <w:r w:rsidRPr="000E531B">
              <w:rPr>
                <w:rFonts w:hint="eastAsia"/>
              </w:rPr>
              <w:t>c</w:t>
            </w:r>
            <w:r w:rsidRPr="000E531B">
              <w:t>.</w:t>
            </w:r>
            <w:r w:rsidRPr="000E531B">
              <w:rPr>
                <w:rFonts w:hint="eastAsia"/>
              </w:rPr>
              <w:t>对危险废物的容器和包装物以及收集、贮存、运输、处置危险废物的设施、场所，必须设置危险废物识别标志；</w:t>
            </w:r>
          </w:p>
          <w:p w14:paraId="4B25AC6B" w14:textId="77777777" w:rsidR="000E531B" w:rsidRPr="000E531B" w:rsidRDefault="000E531B" w:rsidP="00B75AFD">
            <w:pPr>
              <w:pStyle w:val="00"/>
              <w:ind w:firstLine="480"/>
            </w:pPr>
            <w:r w:rsidRPr="000E531B">
              <w:rPr>
                <w:rFonts w:hint="eastAsia"/>
              </w:rPr>
              <w:t>d</w:t>
            </w:r>
            <w:r w:rsidRPr="000E531B">
              <w:t>.</w:t>
            </w:r>
            <w:r w:rsidRPr="000E531B">
              <w:rPr>
                <w:rFonts w:hint="eastAsia"/>
              </w:rPr>
              <w:t>禁止将危险废物提供或者委托给无经营许可证的单位从事收集、贮存、利用、处置的经营活动。</w:t>
            </w:r>
          </w:p>
          <w:p w14:paraId="7F54629A" w14:textId="77777777" w:rsidR="000E531B" w:rsidRPr="000E531B" w:rsidRDefault="000E531B" w:rsidP="00B75AFD">
            <w:pPr>
              <w:pStyle w:val="00"/>
              <w:ind w:firstLine="480"/>
            </w:pPr>
            <w:r w:rsidRPr="000E531B">
              <w:rPr>
                <w:rFonts w:hint="eastAsia"/>
              </w:rPr>
              <w:t>e</w:t>
            </w:r>
            <w:r w:rsidRPr="000E531B">
              <w:t>.</w:t>
            </w:r>
            <w:r w:rsidRPr="000E531B">
              <w:rPr>
                <w:rFonts w:hint="eastAsia"/>
              </w:rPr>
              <w:t>建立危险废物管理台账，记录厂区</w:t>
            </w:r>
            <w:proofErr w:type="gramStart"/>
            <w:r w:rsidRPr="000E531B">
              <w:rPr>
                <w:rFonts w:hint="eastAsia"/>
              </w:rPr>
              <w:t>内危险</w:t>
            </w:r>
            <w:proofErr w:type="gramEnd"/>
            <w:r w:rsidRPr="000E531B">
              <w:rPr>
                <w:rFonts w:hint="eastAsia"/>
              </w:rPr>
              <w:t>废物的产生、贮存、处置等情况。</w:t>
            </w:r>
          </w:p>
          <w:p w14:paraId="6357B710" w14:textId="77777777" w:rsidR="000E531B" w:rsidRPr="000E531B" w:rsidRDefault="000E531B" w:rsidP="00B75AFD">
            <w:pPr>
              <w:pStyle w:val="00"/>
              <w:ind w:firstLine="480"/>
            </w:pPr>
            <w:r w:rsidRPr="000E531B">
              <w:rPr>
                <w:rFonts w:hint="eastAsia"/>
              </w:rPr>
              <w:lastRenderedPageBreak/>
              <w:t>f</w:t>
            </w:r>
            <w:r w:rsidRPr="000E531B">
              <w:t>.</w:t>
            </w:r>
            <w:r w:rsidRPr="000E531B">
              <w:rPr>
                <w:rFonts w:hint="eastAsia"/>
              </w:rPr>
              <w:t>必须按照国家有关规定定制危险废物管理计划，并向泉州市安溪生态环境局申报危险废物的种类、产生量、流向、贮存、处置等有关资料。</w:t>
            </w:r>
          </w:p>
          <w:p w14:paraId="3716CA3D" w14:textId="77777777" w:rsidR="000E531B" w:rsidRPr="000E531B" w:rsidRDefault="000E531B" w:rsidP="00B75AFD">
            <w:pPr>
              <w:adjustRightInd w:val="0"/>
              <w:snapToGrid w:val="0"/>
              <w:spacing w:line="420" w:lineRule="exact"/>
              <w:rPr>
                <w:b/>
                <w:bCs/>
                <w:sz w:val="24"/>
                <w:szCs w:val="24"/>
              </w:rPr>
            </w:pPr>
            <w:r w:rsidRPr="000E531B">
              <w:rPr>
                <w:rFonts w:hint="eastAsia"/>
                <w:b/>
                <w:bCs/>
                <w:sz w:val="24"/>
                <w:szCs w:val="24"/>
              </w:rPr>
              <w:t>②</w:t>
            </w:r>
            <w:r w:rsidRPr="000E531B">
              <w:rPr>
                <w:b/>
                <w:bCs/>
                <w:sz w:val="24"/>
                <w:szCs w:val="24"/>
              </w:rPr>
              <w:t>危险废物</w:t>
            </w:r>
            <w:r w:rsidRPr="000E531B">
              <w:rPr>
                <w:rFonts w:hint="eastAsia"/>
                <w:b/>
                <w:bCs/>
                <w:sz w:val="24"/>
                <w:szCs w:val="24"/>
              </w:rPr>
              <w:t>暂存设施可行性分析</w:t>
            </w:r>
          </w:p>
          <w:p w14:paraId="00594F72" w14:textId="77777777" w:rsidR="000E531B" w:rsidRPr="000E531B" w:rsidRDefault="000E531B" w:rsidP="00B75AFD">
            <w:pPr>
              <w:pStyle w:val="00"/>
              <w:ind w:firstLine="480"/>
              <w:rPr>
                <w:szCs w:val="21"/>
              </w:rPr>
            </w:pPr>
            <w:r w:rsidRPr="000E531B">
              <w:rPr>
                <w:rFonts w:hint="eastAsia"/>
              </w:rPr>
              <w:t>厂区按规范</w:t>
            </w:r>
            <w:proofErr w:type="gramStart"/>
            <w:r w:rsidRPr="000E531B">
              <w:rPr>
                <w:rFonts w:hint="eastAsia"/>
              </w:rPr>
              <w:t>设置危废暂存</w:t>
            </w:r>
            <w:proofErr w:type="gramEnd"/>
            <w:r w:rsidRPr="000E531B">
              <w:rPr>
                <w:rFonts w:hint="eastAsia"/>
              </w:rPr>
              <w:t>间</w:t>
            </w:r>
            <w:r w:rsidRPr="000E531B">
              <w:t>1</w:t>
            </w:r>
            <w:r w:rsidRPr="000E531B">
              <w:t>个，建筑面积约为</w:t>
            </w:r>
            <w:r w:rsidRPr="000E531B">
              <w:t>30m</w:t>
            </w:r>
            <w:r w:rsidRPr="000E531B">
              <w:rPr>
                <w:vertAlign w:val="superscript"/>
              </w:rPr>
              <w:t>2</w:t>
            </w:r>
            <w:r w:rsidRPr="000E531B">
              <w:t>，</w:t>
            </w:r>
            <w:r w:rsidRPr="000E531B">
              <w:rPr>
                <w:rFonts w:hint="eastAsia"/>
              </w:rPr>
              <w:t>地面采取防渗混凝土硬防渗，并设置防风、防雨、防晒及截流措施，废机油采用专用容器包装后贮存</w:t>
            </w:r>
            <w:proofErr w:type="gramStart"/>
            <w:r w:rsidRPr="000E531B">
              <w:rPr>
                <w:rFonts w:hint="eastAsia"/>
              </w:rPr>
              <w:t>在危废暂存</w:t>
            </w:r>
            <w:proofErr w:type="gramEnd"/>
            <w:r w:rsidRPr="000E531B">
              <w:rPr>
                <w:rFonts w:hint="eastAsia"/>
              </w:rPr>
              <w:t>间，并设置警示牌。本项目设置的</w:t>
            </w:r>
            <w:proofErr w:type="gramStart"/>
            <w:r w:rsidRPr="000E531B">
              <w:rPr>
                <w:rFonts w:hint="eastAsia"/>
              </w:rPr>
              <w:t>危废贮存库基本</w:t>
            </w:r>
            <w:proofErr w:type="gramEnd"/>
            <w:r w:rsidRPr="000E531B">
              <w:rPr>
                <w:rFonts w:hint="eastAsia"/>
              </w:rPr>
              <w:t>满足相关规范要求，暂存场贮存能力满足暂存要求</w:t>
            </w:r>
            <w:r w:rsidRPr="000E531B">
              <w:rPr>
                <w:szCs w:val="21"/>
              </w:rPr>
              <w:t>。</w:t>
            </w:r>
          </w:p>
          <w:p w14:paraId="7D496E40" w14:textId="77777777" w:rsidR="000E531B" w:rsidRPr="000E531B" w:rsidRDefault="000E531B" w:rsidP="00B75AFD">
            <w:pPr>
              <w:pStyle w:val="affff4"/>
              <w:numPr>
                <w:ilvl w:val="2"/>
                <w:numId w:val="30"/>
              </w:numPr>
              <w:spacing w:line="440" w:lineRule="exact"/>
              <w:ind w:right="-60" w:firstLineChars="0"/>
              <w:jc w:val="center"/>
              <w:rPr>
                <w:rFonts w:ascii="黑体" w:eastAsia="黑体" w:hAnsi="黑体"/>
                <w:b/>
                <w:sz w:val="24"/>
                <w:szCs w:val="22"/>
              </w:rPr>
            </w:pPr>
            <w:r w:rsidRPr="000E531B">
              <w:rPr>
                <w:rFonts w:ascii="黑体" w:eastAsia="黑体" w:hAnsi="黑体" w:hint="eastAsia"/>
                <w:b/>
                <w:sz w:val="24"/>
                <w:szCs w:val="22"/>
              </w:rPr>
              <w:t>建设项目危险废物贮存</w:t>
            </w:r>
            <w:proofErr w:type="gramStart"/>
            <w:r w:rsidRPr="000E531B">
              <w:rPr>
                <w:rFonts w:ascii="黑体" w:eastAsia="黑体" w:hAnsi="黑体" w:hint="eastAsia"/>
                <w:b/>
                <w:sz w:val="24"/>
                <w:szCs w:val="22"/>
              </w:rPr>
              <w:t>库基本</w:t>
            </w:r>
            <w:proofErr w:type="gramEnd"/>
            <w:r w:rsidRPr="000E531B">
              <w:rPr>
                <w:rFonts w:ascii="黑体" w:eastAsia="黑体" w:hAnsi="黑体" w:hint="eastAsia"/>
                <w:b/>
                <w:sz w:val="24"/>
                <w:szCs w:val="22"/>
              </w:rPr>
              <w:t>情况</w:t>
            </w:r>
          </w:p>
          <w:tbl>
            <w:tblPr>
              <w:tblStyle w:val="aff0"/>
              <w:tblW w:w="5000" w:type="pct"/>
              <w:tblLook w:val="04A0" w:firstRow="1" w:lastRow="0" w:firstColumn="1" w:lastColumn="0" w:noHBand="0" w:noVBand="1"/>
            </w:tblPr>
            <w:tblGrid>
              <w:gridCol w:w="1115"/>
              <w:gridCol w:w="865"/>
              <w:gridCol w:w="865"/>
              <w:gridCol w:w="1377"/>
              <w:gridCol w:w="724"/>
              <w:gridCol w:w="943"/>
              <w:gridCol w:w="992"/>
              <w:gridCol w:w="720"/>
              <w:gridCol w:w="1116"/>
            </w:tblGrid>
            <w:tr w:rsidR="000E531B" w:rsidRPr="000E531B" w14:paraId="7375F441" w14:textId="77777777" w:rsidTr="00B75AFD">
              <w:trPr>
                <w:trHeight w:val="340"/>
              </w:trPr>
              <w:tc>
                <w:tcPr>
                  <w:tcW w:w="640" w:type="pct"/>
                  <w:vAlign w:val="center"/>
                </w:tcPr>
                <w:p w14:paraId="0517830B" w14:textId="77777777" w:rsidR="000E531B" w:rsidRPr="000E531B" w:rsidRDefault="000E531B" w:rsidP="00B75AFD">
                  <w:pPr>
                    <w:jc w:val="center"/>
                    <w:rPr>
                      <w:kern w:val="2"/>
                      <w:sz w:val="18"/>
                      <w:szCs w:val="18"/>
                    </w:rPr>
                  </w:pPr>
                  <w:r w:rsidRPr="000E531B">
                    <w:rPr>
                      <w:kern w:val="2"/>
                      <w:sz w:val="18"/>
                      <w:szCs w:val="18"/>
                    </w:rPr>
                    <w:t>贮存场所名称</w:t>
                  </w:r>
                </w:p>
              </w:tc>
              <w:tc>
                <w:tcPr>
                  <w:tcW w:w="496" w:type="pct"/>
                  <w:vAlign w:val="center"/>
                </w:tcPr>
                <w:p w14:paraId="720AED2C" w14:textId="77777777" w:rsidR="000E531B" w:rsidRPr="000E531B" w:rsidRDefault="000E531B" w:rsidP="00B75AFD">
                  <w:pPr>
                    <w:jc w:val="center"/>
                    <w:rPr>
                      <w:kern w:val="2"/>
                      <w:sz w:val="18"/>
                      <w:szCs w:val="18"/>
                    </w:rPr>
                  </w:pPr>
                  <w:proofErr w:type="gramStart"/>
                  <w:r w:rsidRPr="000E531B">
                    <w:rPr>
                      <w:kern w:val="2"/>
                      <w:sz w:val="18"/>
                      <w:szCs w:val="18"/>
                    </w:rPr>
                    <w:t>危废名称</w:t>
                  </w:r>
                  <w:proofErr w:type="gramEnd"/>
                </w:p>
              </w:tc>
              <w:tc>
                <w:tcPr>
                  <w:tcW w:w="496" w:type="pct"/>
                  <w:vAlign w:val="center"/>
                </w:tcPr>
                <w:p w14:paraId="2839A952" w14:textId="77777777" w:rsidR="000E531B" w:rsidRPr="000E531B" w:rsidRDefault="000E531B" w:rsidP="00B75AFD">
                  <w:pPr>
                    <w:jc w:val="center"/>
                    <w:rPr>
                      <w:kern w:val="2"/>
                      <w:sz w:val="18"/>
                      <w:szCs w:val="18"/>
                    </w:rPr>
                  </w:pPr>
                  <w:proofErr w:type="gramStart"/>
                  <w:r w:rsidRPr="000E531B">
                    <w:rPr>
                      <w:kern w:val="2"/>
                      <w:sz w:val="18"/>
                      <w:szCs w:val="18"/>
                    </w:rPr>
                    <w:t>危废类别</w:t>
                  </w:r>
                  <w:proofErr w:type="gramEnd"/>
                </w:p>
              </w:tc>
              <w:tc>
                <w:tcPr>
                  <w:tcW w:w="790" w:type="pct"/>
                  <w:vAlign w:val="center"/>
                </w:tcPr>
                <w:p w14:paraId="47217DD7" w14:textId="77777777" w:rsidR="000E531B" w:rsidRPr="000E531B" w:rsidRDefault="000E531B" w:rsidP="00B75AFD">
                  <w:pPr>
                    <w:jc w:val="center"/>
                    <w:rPr>
                      <w:kern w:val="2"/>
                      <w:sz w:val="18"/>
                      <w:szCs w:val="18"/>
                    </w:rPr>
                  </w:pPr>
                  <w:proofErr w:type="gramStart"/>
                  <w:r w:rsidRPr="000E531B">
                    <w:rPr>
                      <w:kern w:val="2"/>
                      <w:sz w:val="18"/>
                      <w:szCs w:val="18"/>
                    </w:rPr>
                    <w:t>危废代码</w:t>
                  </w:r>
                  <w:proofErr w:type="gramEnd"/>
                </w:p>
              </w:tc>
              <w:tc>
                <w:tcPr>
                  <w:tcW w:w="415" w:type="pct"/>
                  <w:vAlign w:val="center"/>
                </w:tcPr>
                <w:p w14:paraId="6AE56CC8" w14:textId="77777777" w:rsidR="000E531B" w:rsidRPr="000E531B" w:rsidRDefault="000E531B" w:rsidP="00B75AFD">
                  <w:pPr>
                    <w:jc w:val="center"/>
                    <w:rPr>
                      <w:kern w:val="2"/>
                      <w:sz w:val="18"/>
                      <w:szCs w:val="18"/>
                    </w:rPr>
                  </w:pPr>
                  <w:r w:rsidRPr="000E531B">
                    <w:rPr>
                      <w:kern w:val="2"/>
                      <w:sz w:val="18"/>
                      <w:szCs w:val="18"/>
                    </w:rPr>
                    <w:t>占地面积</w:t>
                  </w:r>
                </w:p>
              </w:tc>
              <w:tc>
                <w:tcPr>
                  <w:tcW w:w="541" w:type="pct"/>
                  <w:vAlign w:val="center"/>
                </w:tcPr>
                <w:p w14:paraId="7E8B2006" w14:textId="77777777" w:rsidR="000E531B" w:rsidRPr="000E531B" w:rsidRDefault="000E531B" w:rsidP="00B75AFD">
                  <w:pPr>
                    <w:jc w:val="center"/>
                    <w:rPr>
                      <w:kern w:val="2"/>
                      <w:sz w:val="18"/>
                      <w:szCs w:val="18"/>
                    </w:rPr>
                  </w:pPr>
                  <w:r w:rsidRPr="000E531B">
                    <w:rPr>
                      <w:kern w:val="2"/>
                      <w:sz w:val="18"/>
                      <w:szCs w:val="18"/>
                    </w:rPr>
                    <w:t>贮存</w:t>
                  </w:r>
                </w:p>
                <w:p w14:paraId="3A58919F" w14:textId="77777777" w:rsidR="000E531B" w:rsidRPr="000E531B" w:rsidRDefault="000E531B" w:rsidP="00B75AFD">
                  <w:pPr>
                    <w:jc w:val="center"/>
                    <w:rPr>
                      <w:kern w:val="2"/>
                      <w:sz w:val="18"/>
                      <w:szCs w:val="18"/>
                    </w:rPr>
                  </w:pPr>
                  <w:r w:rsidRPr="000E531B">
                    <w:rPr>
                      <w:kern w:val="2"/>
                      <w:sz w:val="18"/>
                      <w:szCs w:val="18"/>
                    </w:rPr>
                    <w:t>方式</w:t>
                  </w:r>
                </w:p>
              </w:tc>
              <w:tc>
                <w:tcPr>
                  <w:tcW w:w="569" w:type="pct"/>
                  <w:vAlign w:val="center"/>
                </w:tcPr>
                <w:p w14:paraId="72D75BF2" w14:textId="77777777" w:rsidR="000E531B" w:rsidRPr="000E531B" w:rsidRDefault="000E531B" w:rsidP="00B75AFD">
                  <w:pPr>
                    <w:jc w:val="center"/>
                    <w:rPr>
                      <w:kern w:val="2"/>
                      <w:sz w:val="18"/>
                      <w:szCs w:val="18"/>
                    </w:rPr>
                  </w:pPr>
                  <w:r w:rsidRPr="000E531B">
                    <w:rPr>
                      <w:kern w:val="2"/>
                      <w:sz w:val="18"/>
                      <w:szCs w:val="18"/>
                    </w:rPr>
                    <w:t>产生量</w:t>
                  </w:r>
                </w:p>
              </w:tc>
              <w:tc>
                <w:tcPr>
                  <w:tcW w:w="413" w:type="pct"/>
                  <w:vAlign w:val="center"/>
                </w:tcPr>
                <w:p w14:paraId="4AEF554A" w14:textId="77777777" w:rsidR="000E531B" w:rsidRPr="000E531B" w:rsidRDefault="000E531B" w:rsidP="00B75AFD">
                  <w:pPr>
                    <w:jc w:val="center"/>
                    <w:rPr>
                      <w:kern w:val="2"/>
                      <w:sz w:val="18"/>
                      <w:szCs w:val="18"/>
                    </w:rPr>
                  </w:pPr>
                  <w:r w:rsidRPr="000E531B">
                    <w:rPr>
                      <w:kern w:val="2"/>
                      <w:sz w:val="18"/>
                      <w:szCs w:val="18"/>
                    </w:rPr>
                    <w:t>贮存能力</w:t>
                  </w:r>
                </w:p>
              </w:tc>
              <w:tc>
                <w:tcPr>
                  <w:tcW w:w="640" w:type="pct"/>
                  <w:vAlign w:val="center"/>
                </w:tcPr>
                <w:p w14:paraId="5AA7D3D2" w14:textId="77777777" w:rsidR="000E531B" w:rsidRPr="000E531B" w:rsidRDefault="000E531B" w:rsidP="00B75AFD">
                  <w:pPr>
                    <w:jc w:val="center"/>
                    <w:rPr>
                      <w:kern w:val="2"/>
                      <w:sz w:val="18"/>
                      <w:szCs w:val="18"/>
                    </w:rPr>
                  </w:pPr>
                  <w:r w:rsidRPr="000E531B">
                    <w:rPr>
                      <w:kern w:val="2"/>
                      <w:sz w:val="18"/>
                      <w:szCs w:val="18"/>
                    </w:rPr>
                    <w:t>贮存周期</w:t>
                  </w:r>
                </w:p>
              </w:tc>
            </w:tr>
            <w:tr w:rsidR="000E531B" w:rsidRPr="000E531B" w14:paraId="5A6C18EB" w14:textId="77777777" w:rsidTr="00B75AFD">
              <w:trPr>
                <w:trHeight w:val="340"/>
              </w:trPr>
              <w:tc>
                <w:tcPr>
                  <w:tcW w:w="640" w:type="pct"/>
                  <w:vAlign w:val="center"/>
                </w:tcPr>
                <w:p w14:paraId="0F286112" w14:textId="77777777" w:rsidR="000E531B" w:rsidRPr="000E531B" w:rsidRDefault="000E531B" w:rsidP="00B75AFD">
                  <w:pPr>
                    <w:jc w:val="center"/>
                    <w:rPr>
                      <w:kern w:val="2"/>
                      <w:sz w:val="18"/>
                      <w:szCs w:val="18"/>
                    </w:rPr>
                  </w:pPr>
                  <w:proofErr w:type="gramStart"/>
                  <w:r w:rsidRPr="000E531B">
                    <w:rPr>
                      <w:kern w:val="2"/>
                      <w:sz w:val="18"/>
                      <w:szCs w:val="18"/>
                    </w:rPr>
                    <w:t>危废贮存</w:t>
                  </w:r>
                  <w:proofErr w:type="gramEnd"/>
                  <w:r w:rsidRPr="000E531B">
                    <w:rPr>
                      <w:kern w:val="2"/>
                      <w:sz w:val="18"/>
                      <w:szCs w:val="18"/>
                    </w:rPr>
                    <w:t>库</w:t>
                  </w:r>
                </w:p>
              </w:tc>
              <w:tc>
                <w:tcPr>
                  <w:tcW w:w="496" w:type="pct"/>
                  <w:vAlign w:val="center"/>
                </w:tcPr>
                <w:p w14:paraId="1B20A1F8" w14:textId="77777777" w:rsidR="000E531B" w:rsidRPr="000E531B" w:rsidRDefault="000E531B" w:rsidP="00B75AFD">
                  <w:pPr>
                    <w:jc w:val="center"/>
                    <w:rPr>
                      <w:kern w:val="2"/>
                      <w:sz w:val="18"/>
                      <w:szCs w:val="18"/>
                    </w:rPr>
                  </w:pPr>
                  <w:r w:rsidRPr="000E531B">
                    <w:rPr>
                      <w:rFonts w:hint="eastAsia"/>
                      <w:kern w:val="2"/>
                      <w:sz w:val="18"/>
                      <w:szCs w:val="18"/>
                    </w:rPr>
                    <w:t>废机油</w:t>
                  </w:r>
                </w:p>
              </w:tc>
              <w:tc>
                <w:tcPr>
                  <w:tcW w:w="496" w:type="pct"/>
                  <w:vAlign w:val="center"/>
                </w:tcPr>
                <w:p w14:paraId="4DF263EF" w14:textId="77777777" w:rsidR="000E531B" w:rsidRPr="000E531B" w:rsidRDefault="000E531B" w:rsidP="00B75AFD">
                  <w:pPr>
                    <w:jc w:val="center"/>
                    <w:rPr>
                      <w:kern w:val="2"/>
                      <w:sz w:val="18"/>
                      <w:szCs w:val="18"/>
                    </w:rPr>
                  </w:pPr>
                  <w:r w:rsidRPr="000E531B">
                    <w:rPr>
                      <w:kern w:val="2"/>
                      <w:sz w:val="18"/>
                      <w:szCs w:val="18"/>
                    </w:rPr>
                    <w:t>HW08</w:t>
                  </w:r>
                </w:p>
              </w:tc>
              <w:tc>
                <w:tcPr>
                  <w:tcW w:w="790" w:type="pct"/>
                  <w:vAlign w:val="center"/>
                </w:tcPr>
                <w:p w14:paraId="66F0B48B" w14:textId="77777777" w:rsidR="000E531B" w:rsidRPr="000E531B" w:rsidRDefault="000E531B" w:rsidP="00B75AFD">
                  <w:pPr>
                    <w:jc w:val="center"/>
                    <w:rPr>
                      <w:kern w:val="2"/>
                      <w:sz w:val="18"/>
                      <w:szCs w:val="18"/>
                    </w:rPr>
                  </w:pPr>
                  <w:r w:rsidRPr="000E531B">
                    <w:rPr>
                      <w:kern w:val="2"/>
                      <w:sz w:val="18"/>
                      <w:szCs w:val="18"/>
                    </w:rPr>
                    <w:t>900-2</w:t>
                  </w:r>
                  <w:r w:rsidRPr="000E531B">
                    <w:rPr>
                      <w:rFonts w:eastAsiaTheme="minorEastAsia"/>
                      <w:sz w:val="18"/>
                      <w:szCs w:val="18"/>
                    </w:rPr>
                    <w:t>17</w:t>
                  </w:r>
                  <w:r w:rsidRPr="000E531B">
                    <w:rPr>
                      <w:kern w:val="2"/>
                      <w:sz w:val="18"/>
                      <w:szCs w:val="18"/>
                    </w:rPr>
                    <w:t>-08</w:t>
                  </w:r>
                </w:p>
              </w:tc>
              <w:tc>
                <w:tcPr>
                  <w:tcW w:w="415" w:type="pct"/>
                  <w:vAlign w:val="center"/>
                </w:tcPr>
                <w:p w14:paraId="3B4B27D7" w14:textId="77777777" w:rsidR="000E531B" w:rsidRPr="000E531B" w:rsidRDefault="000E531B" w:rsidP="00B75AFD">
                  <w:pPr>
                    <w:jc w:val="center"/>
                    <w:rPr>
                      <w:kern w:val="2"/>
                      <w:sz w:val="18"/>
                      <w:szCs w:val="18"/>
                    </w:rPr>
                  </w:pPr>
                  <w:r w:rsidRPr="000E531B">
                    <w:rPr>
                      <w:color w:val="auto"/>
                      <w:kern w:val="2"/>
                      <w:sz w:val="18"/>
                      <w:szCs w:val="18"/>
                    </w:rPr>
                    <w:t>30</w:t>
                  </w:r>
                  <w:r w:rsidRPr="000E531B">
                    <w:rPr>
                      <w:kern w:val="2"/>
                      <w:sz w:val="18"/>
                      <w:szCs w:val="18"/>
                    </w:rPr>
                    <w:t>m</w:t>
                  </w:r>
                  <w:r w:rsidRPr="000E531B">
                    <w:rPr>
                      <w:kern w:val="2"/>
                      <w:sz w:val="18"/>
                      <w:szCs w:val="18"/>
                      <w:vertAlign w:val="superscript"/>
                    </w:rPr>
                    <w:t>2</w:t>
                  </w:r>
                </w:p>
              </w:tc>
              <w:tc>
                <w:tcPr>
                  <w:tcW w:w="541" w:type="pct"/>
                  <w:vAlign w:val="center"/>
                </w:tcPr>
                <w:p w14:paraId="4D4439CC" w14:textId="77777777" w:rsidR="000E531B" w:rsidRPr="000E531B" w:rsidRDefault="000E531B" w:rsidP="00B75AFD">
                  <w:pPr>
                    <w:jc w:val="center"/>
                    <w:rPr>
                      <w:kern w:val="2"/>
                      <w:sz w:val="18"/>
                      <w:szCs w:val="18"/>
                    </w:rPr>
                  </w:pPr>
                  <w:r w:rsidRPr="000E531B">
                    <w:rPr>
                      <w:kern w:val="2"/>
                      <w:sz w:val="18"/>
                      <w:szCs w:val="18"/>
                    </w:rPr>
                    <w:t>桶装密闭贮存</w:t>
                  </w:r>
                </w:p>
              </w:tc>
              <w:tc>
                <w:tcPr>
                  <w:tcW w:w="569" w:type="pct"/>
                  <w:vAlign w:val="center"/>
                </w:tcPr>
                <w:p w14:paraId="4D6A2704" w14:textId="77777777" w:rsidR="000E531B" w:rsidRPr="000E531B" w:rsidRDefault="000E531B" w:rsidP="00B75AFD">
                  <w:pPr>
                    <w:jc w:val="center"/>
                    <w:rPr>
                      <w:kern w:val="2"/>
                      <w:sz w:val="18"/>
                      <w:szCs w:val="18"/>
                    </w:rPr>
                  </w:pPr>
                  <w:r w:rsidRPr="000E531B">
                    <w:rPr>
                      <w:kern w:val="2"/>
                      <w:sz w:val="18"/>
                      <w:szCs w:val="18"/>
                    </w:rPr>
                    <w:t>1.5</w:t>
                  </w:r>
                  <w:r w:rsidRPr="000E531B">
                    <w:rPr>
                      <w:rFonts w:hint="eastAsia"/>
                      <w:kern w:val="2"/>
                      <w:sz w:val="18"/>
                      <w:szCs w:val="18"/>
                    </w:rPr>
                    <w:t>t</w:t>
                  </w:r>
                  <w:r w:rsidRPr="000E531B">
                    <w:rPr>
                      <w:kern w:val="2"/>
                      <w:sz w:val="18"/>
                      <w:szCs w:val="18"/>
                    </w:rPr>
                    <w:t>/a</w:t>
                  </w:r>
                </w:p>
              </w:tc>
              <w:tc>
                <w:tcPr>
                  <w:tcW w:w="413" w:type="pct"/>
                  <w:vAlign w:val="center"/>
                </w:tcPr>
                <w:p w14:paraId="7C67B178" w14:textId="77777777" w:rsidR="000E531B" w:rsidRPr="000E531B" w:rsidRDefault="000E531B" w:rsidP="00B75AFD">
                  <w:pPr>
                    <w:jc w:val="center"/>
                    <w:rPr>
                      <w:kern w:val="2"/>
                      <w:sz w:val="18"/>
                      <w:szCs w:val="18"/>
                    </w:rPr>
                  </w:pPr>
                  <w:r w:rsidRPr="000E531B">
                    <w:rPr>
                      <w:color w:val="auto"/>
                      <w:kern w:val="2"/>
                      <w:sz w:val="18"/>
                      <w:szCs w:val="18"/>
                    </w:rPr>
                    <w:t>5</w:t>
                  </w:r>
                  <w:r w:rsidRPr="000E531B">
                    <w:rPr>
                      <w:rFonts w:hint="eastAsia"/>
                      <w:color w:val="auto"/>
                      <w:kern w:val="2"/>
                      <w:sz w:val="18"/>
                      <w:szCs w:val="18"/>
                    </w:rPr>
                    <w:t>t</w:t>
                  </w:r>
                </w:p>
              </w:tc>
              <w:tc>
                <w:tcPr>
                  <w:tcW w:w="640" w:type="pct"/>
                  <w:vAlign w:val="center"/>
                </w:tcPr>
                <w:p w14:paraId="311053D0" w14:textId="77777777" w:rsidR="000E531B" w:rsidRPr="000E531B" w:rsidRDefault="000E531B" w:rsidP="00B75AFD">
                  <w:pPr>
                    <w:jc w:val="center"/>
                    <w:rPr>
                      <w:kern w:val="2"/>
                      <w:sz w:val="18"/>
                      <w:szCs w:val="18"/>
                    </w:rPr>
                  </w:pPr>
                  <w:r w:rsidRPr="000E531B">
                    <w:rPr>
                      <w:color w:val="auto"/>
                      <w:kern w:val="2"/>
                      <w:sz w:val="18"/>
                      <w:szCs w:val="18"/>
                    </w:rPr>
                    <w:t>1</w:t>
                  </w:r>
                  <w:r w:rsidRPr="000E531B">
                    <w:rPr>
                      <w:rFonts w:hint="eastAsia"/>
                      <w:color w:val="auto"/>
                      <w:kern w:val="2"/>
                      <w:sz w:val="18"/>
                      <w:szCs w:val="18"/>
                    </w:rPr>
                    <w:t>年</w:t>
                  </w:r>
                </w:p>
              </w:tc>
            </w:tr>
          </w:tbl>
          <w:p w14:paraId="0004DEB8" w14:textId="77777777" w:rsidR="000E531B" w:rsidRPr="000E531B" w:rsidRDefault="000E531B" w:rsidP="00B75AFD">
            <w:pPr>
              <w:adjustRightInd w:val="0"/>
              <w:snapToGrid w:val="0"/>
              <w:spacing w:line="400" w:lineRule="exact"/>
              <w:rPr>
                <w:b/>
                <w:bCs/>
                <w:sz w:val="24"/>
                <w:szCs w:val="24"/>
              </w:rPr>
            </w:pPr>
            <w:r w:rsidRPr="000E531B">
              <w:rPr>
                <w:rFonts w:hint="eastAsia"/>
                <w:b/>
                <w:bCs/>
                <w:sz w:val="24"/>
                <w:szCs w:val="24"/>
              </w:rPr>
              <w:t>（</w:t>
            </w:r>
            <w:r w:rsidRPr="000E531B">
              <w:rPr>
                <w:rFonts w:hint="eastAsia"/>
                <w:b/>
                <w:bCs/>
                <w:sz w:val="24"/>
                <w:szCs w:val="24"/>
              </w:rPr>
              <w:t>3</w:t>
            </w:r>
            <w:r w:rsidRPr="000E531B">
              <w:rPr>
                <w:rFonts w:hint="eastAsia"/>
                <w:b/>
                <w:bCs/>
                <w:sz w:val="24"/>
                <w:szCs w:val="24"/>
              </w:rPr>
              <w:t>）</w:t>
            </w:r>
            <w:r w:rsidRPr="000E531B">
              <w:rPr>
                <w:b/>
                <w:bCs/>
                <w:sz w:val="24"/>
                <w:szCs w:val="24"/>
              </w:rPr>
              <w:t>一般工业固体废物</w:t>
            </w:r>
          </w:p>
          <w:p w14:paraId="55E0E92C" w14:textId="77777777" w:rsidR="000E531B" w:rsidRPr="000E531B" w:rsidRDefault="000E531B" w:rsidP="00B75AFD">
            <w:pPr>
              <w:pStyle w:val="00"/>
              <w:ind w:firstLine="480"/>
            </w:pPr>
            <w:r w:rsidRPr="000E531B">
              <w:t>项目一般</w:t>
            </w:r>
            <w:r w:rsidRPr="000E531B">
              <w:rPr>
                <w:rFonts w:hint="eastAsia"/>
              </w:rPr>
              <w:t>工业固</w:t>
            </w:r>
            <w:proofErr w:type="gramStart"/>
            <w:r w:rsidRPr="000E531B">
              <w:rPr>
                <w:rFonts w:hint="eastAsia"/>
              </w:rPr>
              <w:t>废包括</w:t>
            </w:r>
            <w:proofErr w:type="gramEnd"/>
            <w:r w:rsidRPr="000E531B">
              <w:rPr>
                <w:rFonts w:hint="eastAsia"/>
              </w:rPr>
              <w:t>铁渣、钢渣尾渣、</w:t>
            </w:r>
            <w:proofErr w:type="gramStart"/>
            <w:r w:rsidRPr="000E531B">
              <w:rPr>
                <w:rFonts w:hint="eastAsia"/>
              </w:rPr>
              <w:t>棒磨尾渣</w:t>
            </w:r>
            <w:proofErr w:type="gramEnd"/>
            <w:r w:rsidRPr="000E531B">
              <w:rPr>
                <w:rFonts w:hint="eastAsia"/>
              </w:rPr>
              <w:t>以及废包装材料。其中铁渣集中收集后暂存于</w:t>
            </w:r>
            <w:r w:rsidRPr="000E531B">
              <w:rPr>
                <w:rFonts w:hint="eastAsia"/>
                <w:color w:val="auto"/>
              </w:rPr>
              <w:t>一般固废暂存间</w:t>
            </w:r>
            <w:r w:rsidRPr="000E531B">
              <w:rPr>
                <w:rFonts w:hint="eastAsia"/>
              </w:rPr>
              <w:t>；钢渣尾渣集中收集后暂存于</w:t>
            </w:r>
            <w:r w:rsidRPr="000E531B">
              <w:rPr>
                <w:rFonts w:hint="eastAsia"/>
              </w:rPr>
              <w:t>4</w:t>
            </w:r>
            <w:r w:rsidRPr="000E531B">
              <w:t>#</w:t>
            </w:r>
            <w:r w:rsidRPr="000E531B">
              <w:rPr>
                <w:rFonts w:hint="eastAsia"/>
              </w:rPr>
              <w:t>粗尾渣库和</w:t>
            </w:r>
            <w:r w:rsidRPr="000E531B">
              <w:rPr>
                <w:rFonts w:hint="eastAsia"/>
              </w:rPr>
              <w:t>5</w:t>
            </w:r>
            <w:r w:rsidRPr="000E531B">
              <w:t>#</w:t>
            </w:r>
            <w:r w:rsidRPr="000E531B">
              <w:rPr>
                <w:rFonts w:hint="eastAsia"/>
              </w:rPr>
              <w:t>细尾渣库中；</w:t>
            </w:r>
            <w:proofErr w:type="gramStart"/>
            <w:r w:rsidRPr="000E531B">
              <w:rPr>
                <w:rFonts w:hint="eastAsia"/>
              </w:rPr>
              <w:t>棒磨尾渣</w:t>
            </w:r>
            <w:proofErr w:type="gramEnd"/>
            <w:r w:rsidRPr="000E531B">
              <w:rPr>
                <w:rFonts w:hint="eastAsia"/>
              </w:rPr>
              <w:t>集中收集后暂存于尾渣堆场中；</w:t>
            </w:r>
            <w:r w:rsidRPr="000E531B">
              <w:rPr>
                <w:kern w:val="2"/>
                <w:lang w:val="zh-CN"/>
              </w:rPr>
              <w:t>生活垃圾</w:t>
            </w:r>
            <w:r w:rsidRPr="000E531B">
              <w:rPr>
                <w:rFonts w:hint="eastAsia"/>
                <w:kern w:val="2"/>
                <w:lang w:val="zh-CN"/>
              </w:rPr>
              <w:t>集中收集后</w:t>
            </w:r>
            <w:r w:rsidRPr="000E531B">
              <w:rPr>
                <w:kern w:val="2"/>
                <w:lang w:val="zh-CN"/>
              </w:rPr>
              <w:t>由环卫部门统一处理。</w:t>
            </w:r>
          </w:p>
          <w:p w14:paraId="305E1CE5" w14:textId="77777777" w:rsidR="000E531B" w:rsidRPr="000E531B" w:rsidRDefault="000E531B" w:rsidP="00B75AFD">
            <w:pPr>
              <w:adjustRightInd w:val="0"/>
              <w:snapToGrid w:val="0"/>
              <w:spacing w:line="400" w:lineRule="exact"/>
              <w:rPr>
                <w:b/>
                <w:bCs/>
                <w:sz w:val="24"/>
                <w:szCs w:val="24"/>
              </w:rPr>
            </w:pPr>
            <w:r w:rsidRPr="000E531B">
              <w:rPr>
                <w:rFonts w:hint="eastAsia"/>
                <w:b/>
                <w:bCs/>
                <w:sz w:val="24"/>
                <w:szCs w:val="24"/>
              </w:rPr>
              <w:t>（</w:t>
            </w:r>
            <w:r w:rsidRPr="000E531B">
              <w:rPr>
                <w:rFonts w:hint="eastAsia"/>
                <w:b/>
                <w:bCs/>
                <w:sz w:val="24"/>
                <w:szCs w:val="24"/>
              </w:rPr>
              <w:t>4</w:t>
            </w:r>
            <w:r w:rsidRPr="000E531B">
              <w:rPr>
                <w:rFonts w:hint="eastAsia"/>
                <w:b/>
                <w:bCs/>
                <w:sz w:val="24"/>
                <w:szCs w:val="24"/>
              </w:rPr>
              <w:t>）</w:t>
            </w:r>
            <w:r w:rsidRPr="000E531B">
              <w:rPr>
                <w:b/>
                <w:bCs/>
                <w:sz w:val="24"/>
                <w:szCs w:val="24"/>
              </w:rPr>
              <w:t>生活垃圾</w:t>
            </w:r>
          </w:p>
          <w:p w14:paraId="258751B6" w14:textId="77777777" w:rsidR="000E531B" w:rsidRPr="000E531B" w:rsidRDefault="000E531B" w:rsidP="00B75AFD">
            <w:pPr>
              <w:pStyle w:val="00"/>
              <w:ind w:firstLine="480"/>
            </w:pPr>
            <w:r w:rsidRPr="000E531B">
              <w:t>项目</w:t>
            </w:r>
            <w:r w:rsidRPr="000E531B">
              <w:rPr>
                <w:rFonts w:hint="eastAsia"/>
              </w:rPr>
              <w:t>矿微粉厂区</w:t>
            </w:r>
            <w:r w:rsidRPr="000E531B">
              <w:t>已定点设置垃圾桶，生活垃圾集中收集后由当地环卫部门统一清运。</w:t>
            </w:r>
          </w:p>
          <w:p w14:paraId="535688C2" w14:textId="77777777" w:rsidR="000E531B" w:rsidRPr="000E531B" w:rsidRDefault="000E531B" w:rsidP="00B75AFD">
            <w:pPr>
              <w:pStyle w:val="00"/>
              <w:ind w:firstLine="480"/>
            </w:pPr>
            <w:r w:rsidRPr="000E531B">
              <w:t>综上所述，项目及时妥善处置固体废物，不会对周围环境造成二次污染。</w:t>
            </w:r>
          </w:p>
          <w:p w14:paraId="39C96BEB"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hint="eastAsia"/>
                <w:b/>
                <w:bCs/>
                <w:sz w:val="28"/>
                <w:szCs w:val="28"/>
              </w:rPr>
              <w:t>地下水、土壤环境影响分析</w:t>
            </w:r>
          </w:p>
          <w:p w14:paraId="7F3DF05B" w14:textId="77777777" w:rsidR="000E531B" w:rsidRPr="000E531B" w:rsidRDefault="000E531B" w:rsidP="00B75AFD">
            <w:pPr>
              <w:pStyle w:val="00"/>
              <w:ind w:firstLine="480"/>
              <w:rPr>
                <w:kern w:val="2"/>
              </w:rPr>
            </w:pPr>
            <w:r w:rsidRPr="000E531B">
              <w:t>项目</w:t>
            </w:r>
            <w:r w:rsidRPr="000E531B">
              <w:rPr>
                <w:rFonts w:hint="eastAsia"/>
              </w:rPr>
              <w:t>车间地面及厂区道路均采用混凝土硬化</w:t>
            </w:r>
            <w:r w:rsidRPr="000E531B">
              <w:t>，</w:t>
            </w:r>
            <w:proofErr w:type="gramStart"/>
            <w:r w:rsidRPr="000E531B">
              <w:rPr>
                <w:rFonts w:hint="eastAsia"/>
              </w:rPr>
              <w:t>危废暂存</w:t>
            </w:r>
            <w:proofErr w:type="gramEnd"/>
            <w:r w:rsidRPr="000E531B">
              <w:rPr>
                <w:rFonts w:hint="eastAsia"/>
              </w:rPr>
              <w:t>间、沉淀池以及</w:t>
            </w:r>
            <w:proofErr w:type="gramStart"/>
            <w:r w:rsidRPr="000E531B">
              <w:rPr>
                <w:rFonts w:hint="eastAsia"/>
              </w:rPr>
              <w:t>堆场均</w:t>
            </w:r>
            <w:proofErr w:type="gramEnd"/>
            <w:r w:rsidRPr="000E531B">
              <w:rPr>
                <w:rFonts w:hint="eastAsia"/>
              </w:rPr>
              <w:t>采用防渗混凝土。矿渣渗滤液和地面冲洗水的主要污染物为</w:t>
            </w:r>
            <w:r w:rsidRPr="000E531B">
              <w:rPr>
                <w:rFonts w:hint="eastAsia"/>
              </w:rPr>
              <w:t>S</w:t>
            </w:r>
            <w:r w:rsidRPr="000E531B">
              <w:t>S</w:t>
            </w:r>
            <w:r w:rsidRPr="000E531B">
              <w:rPr>
                <w:rFonts w:hint="eastAsia"/>
              </w:rPr>
              <w:t>，不含有毒有害物质，且废水经沉淀收集后排</w:t>
            </w:r>
            <w:proofErr w:type="gramStart"/>
            <w:r w:rsidRPr="000E531B">
              <w:rPr>
                <w:rFonts w:hint="eastAsia"/>
              </w:rPr>
              <w:t>入闽光钢铁</w:t>
            </w:r>
            <w:proofErr w:type="gramEnd"/>
            <w:r w:rsidRPr="000E531B">
              <w:rPr>
                <w:rFonts w:hint="eastAsia"/>
              </w:rPr>
              <w:t>公司污水处理站处理。综上，项目基本不会对区域的地下水、土壤环境产生影响。</w:t>
            </w:r>
          </w:p>
          <w:p w14:paraId="063AD909" w14:textId="77777777" w:rsidR="000E531B" w:rsidRPr="000E531B" w:rsidRDefault="000E531B" w:rsidP="00B75AFD">
            <w:pPr>
              <w:keepNext/>
              <w:numPr>
                <w:ilvl w:val="2"/>
                <w:numId w:val="27"/>
              </w:numPr>
              <w:tabs>
                <w:tab w:val="left" w:pos="716"/>
              </w:tabs>
              <w:adjustRightInd w:val="0"/>
              <w:snapToGrid w:val="0"/>
              <w:spacing w:beforeLines="50" w:before="120" w:afterLines="50" w:after="120" w:line="400" w:lineRule="exact"/>
              <w:outlineLvl w:val="1"/>
              <w:rPr>
                <w:rFonts w:eastAsia="黑体"/>
                <w:b/>
                <w:bCs/>
                <w:sz w:val="28"/>
                <w:szCs w:val="28"/>
              </w:rPr>
            </w:pPr>
            <w:r w:rsidRPr="000E531B">
              <w:rPr>
                <w:rFonts w:eastAsia="黑体"/>
                <w:b/>
                <w:bCs/>
                <w:sz w:val="28"/>
                <w:szCs w:val="28"/>
              </w:rPr>
              <w:t>环境风险</w:t>
            </w:r>
          </w:p>
          <w:p w14:paraId="1AA4D90E"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风险源调查</w:t>
            </w:r>
          </w:p>
          <w:p w14:paraId="4127BD10" w14:textId="77777777" w:rsidR="000E531B" w:rsidRPr="000E531B" w:rsidRDefault="000E531B" w:rsidP="00B75AFD">
            <w:pPr>
              <w:pStyle w:val="00"/>
              <w:ind w:firstLine="480"/>
              <w:rPr>
                <w:snapToGrid w:val="0"/>
              </w:rPr>
            </w:pPr>
            <w:r w:rsidRPr="000E531B">
              <w:rPr>
                <w:snapToGrid w:val="0"/>
              </w:rPr>
              <w:t>项目生产过程中使用的原料、生产的产品和产生的污染物中涉及的风险物质主要</w:t>
            </w:r>
            <w:r w:rsidRPr="000E531B">
              <w:rPr>
                <w:rFonts w:hint="eastAsia"/>
                <w:snapToGrid w:val="0"/>
              </w:rPr>
              <w:t>废机油</w:t>
            </w:r>
            <w:r w:rsidRPr="000E531B">
              <w:rPr>
                <w:snapToGrid w:val="0"/>
              </w:rPr>
              <w:t>，</w:t>
            </w:r>
            <w:proofErr w:type="gramStart"/>
            <w:r w:rsidRPr="000E531B">
              <w:rPr>
                <w:snapToGrid w:val="0"/>
              </w:rPr>
              <w:t>各风险</w:t>
            </w:r>
            <w:proofErr w:type="gramEnd"/>
            <w:r w:rsidRPr="000E531B">
              <w:rPr>
                <w:snapToGrid w:val="0"/>
              </w:rPr>
              <w:t>物质分布情况分析如下。</w:t>
            </w:r>
          </w:p>
          <w:p w14:paraId="2C8CD386" w14:textId="10F8EA6C" w:rsidR="000E531B" w:rsidRPr="000E531B" w:rsidRDefault="000E531B" w:rsidP="00B75AFD">
            <w:pPr>
              <w:pStyle w:val="00"/>
              <w:ind w:firstLine="480"/>
              <w:rPr>
                <w:szCs w:val="25"/>
              </w:rPr>
            </w:pPr>
            <w:r w:rsidRPr="000E531B">
              <w:rPr>
                <w:szCs w:val="25"/>
              </w:rPr>
              <w:lastRenderedPageBreak/>
              <w:fldChar w:fldCharType="begin"/>
            </w:r>
            <w:r w:rsidRPr="000E531B">
              <w:rPr>
                <w:szCs w:val="25"/>
              </w:rPr>
              <w:instrText xml:space="preserve"> = 1 \* GB3 \* MERGEFORMAT </w:instrText>
            </w:r>
            <w:r w:rsidRPr="000E531B">
              <w:rPr>
                <w:szCs w:val="25"/>
              </w:rPr>
              <w:fldChar w:fldCharType="separate"/>
            </w:r>
            <w:r w:rsidR="001520BC" w:rsidRPr="001520BC">
              <w:rPr>
                <w:rFonts w:ascii="宋体" w:hAnsi="宋体" w:cs="宋体" w:hint="eastAsia"/>
                <w:noProof/>
                <w:szCs w:val="25"/>
              </w:rPr>
              <w:t>①</w:t>
            </w:r>
            <w:r w:rsidRPr="000E531B">
              <w:rPr>
                <w:szCs w:val="25"/>
              </w:rPr>
              <w:fldChar w:fldCharType="end"/>
            </w:r>
            <w:r w:rsidRPr="000E531B">
              <w:rPr>
                <w:snapToGrid w:val="0"/>
              </w:rPr>
              <w:t>风险物质</w:t>
            </w:r>
            <w:r w:rsidRPr="000E531B">
              <w:rPr>
                <w:szCs w:val="25"/>
              </w:rPr>
              <w:t>数量及分布情况</w:t>
            </w:r>
          </w:p>
          <w:p w14:paraId="319B84D0" w14:textId="77777777" w:rsidR="000E531B" w:rsidRPr="000E531B" w:rsidRDefault="000E531B" w:rsidP="00B75AFD">
            <w:pPr>
              <w:pStyle w:val="00"/>
              <w:ind w:firstLine="480"/>
            </w:pPr>
            <w:r w:rsidRPr="000E531B">
              <w:rPr>
                <w:szCs w:val="25"/>
              </w:rPr>
              <w:t>项目厂区</w:t>
            </w:r>
            <w:proofErr w:type="gramStart"/>
            <w:r w:rsidRPr="000E531B">
              <w:rPr>
                <w:szCs w:val="25"/>
              </w:rPr>
              <w:t>内</w:t>
            </w:r>
            <w:r w:rsidRPr="000E531B">
              <w:rPr>
                <w:snapToGrid w:val="0"/>
              </w:rPr>
              <w:t>风险</w:t>
            </w:r>
            <w:proofErr w:type="gramEnd"/>
            <w:r w:rsidRPr="000E531B">
              <w:rPr>
                <w:snapToGrid w:val="0"/>
              </w:rPr>
              <w:t>物质</w:t>
            </w:r>
            <w:r w:rsidRPr="000E531B">
              <w:rPr>
                <w:szCs w:val="25"/>
              </w:rPr>
              <w:t>数量及主要分布情况具体</w:t>
            </w:r>
            <w:r w:rsidRPr="000E531B">
              <w:t>如下。</w:t>
            </w:r>
          </w:p>
          <w:p w14:paraId="3642DDD4" w14:textId="77777777" w:rsidR="000E531B" w:rsidRPr="000E531B" w:rsidRDefault="000E531B" w:rsidP="00B75AFD">
            <w:pPr>
              <w:pStyle w:val="affff4"/>
              <w:numPr>
                <w:ilvl w:val="2"/>
                <w:numId w:val="30"/>
              </w:numPr>
              <w:spacing w:line="440" w:lineRule="exact"/>
              <w:ind w:right="-60" w:firstLineChars="0"/>
              <w:jc w:val="center"/>
              <w:rPr>
                <w:rFonts w:ascii="黑体" w:eastAsia="黑体" w:hAnsi="黑体"/>
                <w:b/>
                <w:sz w:val="24"/>
                <w:szCs w:val="22"/>
              </w:rPr>
            </w:pPr>
            <w:r w:rsidRPr="000E531B">
              <w:rPr>
                <w:rFonts w:ascii="黑体" w:eastAsia="黑体" w:hAnsi="黑体"/>
                <w:b/>
                <w:sz w:val="24"/>
                <w:szCs w:val="22"/>
              </w:rPr>
              <w:t>项目</w:t>
            </w:r>
            <w:r w:rsidRPr="000E531B">
              <w:rPr>
                <w:rFonts w:ascii="黑体" w:eastAsia="黑体" w:hAnsi="黑体" w:hint="eastAsia"/>
                <w:b/>
                <w:sz w:val="24"/>
                <w:szCs w:val="22"/>
              </w:rPr>
              <w:t>风险物质分布情况一览表</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549"/>
              <w:gridCol w:w="1494"/>
              <w:gridCol w:w="1445"/>
              <w:gridCol w:w="1369"/>
              <w:gridCol w:w="1203"/>
              <w:gridCol w:w="1421"/>
              <w:gridCol w:w="1236"/>
            </w:tblGrid>
            <w:tr w:rsidR="000E531B" w:rsidRPr="000E531B" w14:paraId="1BAFDA77" w14:textId="77777777" w:rsidTr="00B75AFD">
              <w:trPr>
                <w:trHeight w:val="249"/>
                <w:tblHeader/>
                <w:jc w:val="center"/>
              </w:trPr>
              <w:tc>
                <w:tcPr>
                  <w:tcW w:w="315" w:type="pct"/>
                  <w:vMerge w:val="restart"/>
                  <w:vAlign w:val="center"/>
                </w:tcPr>
                <w:p w14:paraId="3E44E5A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序号</w:t>
                  </w:r>
                </w:p>
              </w:tc>
              <w:tc>
                <w:tcPr>
                  <w:tcW w:w="857" w:type="pct"/>
                  <w:vMerge w:val="restart"/>
                  <w:vAlign w:val="center"/>
                </w:tcPr>
                <w:p w14:paraId="742C31FA"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物质名称</w:t>
                  </w:r>
                </w:p>
              </w:tc>
              <w:tc>
                <w:tcPr>
                  <w:tcW w:w="1614" w:type="pct"/>
                  <w:gridSpan w:val="2"/>
                  <w:vAlign w:val="center"/>
                </w:tcPr>
                <w:p w14:paraId="5E8647FE"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贮存情况</w:t>
                  </w:r>
                </w:p>
              </w:tc>
              <w:tc>
                <w:tcPr>
                  <w:tcW w:w="1505" w:type="pct"/>
                  <w:gridSpan w:val="2"/>
                  <w:vAlign w:val="center"/>
                </w:tcPr>
                <w:p w14:paraId="6084C4F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使用情况</w:t>
                  </w:r>
                </w:p>
              </w:tc>
              <w:tc>
                <w:tcPr>
                  <w:tcW w:w="709" w:type="pct"/>
                  <w:vMerge w:val="restart"/>
                  <w:vAlign w:val="center"/>
                </w:tcPr>
                <w:p w14:paraId="60864FCA"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最大存在量（</w:t>
                  </w:r>
                  <w:r w:rsidRPr="000E531B">
                    <w:rPr>
                      <w:rFonts w:ascii="Times New Roman" w:hAnsi="Times New Roman"/>
                      <w:kern w:val="2"/>
                      <w:sz w:val="18"/>
                      <w:szCs w:val="18"/>
                    </w:rPr>
                    <w:t>t</w:t>
                  </w:r>
                  <w:r w:rsidRPr="000E531B">
                    <w:rPr>
                      <w:rFonts w:ascii="Times New Roman" w:hAnsi="Times New Roman"/>
                      <w:kern w:val="2"/>
                      <w:sz w:val="18"/>
                      <w:szCs w:val="18"/>
                    </w:rPr>
                    <w:t>）</w:t>
                  </w:r>
                </w:p>
              </w:tc>
            </w:tr>
            <w:tr w:rsidR="000E531B" w:rsidRPr="000E531B" w14:paraId="25B9D009" w14:textId="77777777" w:rsidTr="00B75AFD">
              <w:trPr>
                <w:trHeight w:val="288"/>
                <w:tblHeader/>
                <w:jc w:val="center"/>
              </w:trPr>
              <w:tc>
                <w:tcPr>
                  <w:tcW w:w="315" w:type="pct"/>
                  <w:vMerge/>
                  <w:vAlign w:val="center"/>
                </w:tcPr>
                <w:p w14:paraId="445CD827" w14:textId="77777777" w:rsidR="000E531B" w:rsidRPr="000E531B" w:rsidRDefault="000E531B" w:rsidP="00B75AFD">
                  <w:pPr>
                    <w:adjustRightInd w:val="0"/>
                    <w:snapToGrid w:val="0"/>
                    <w:jc w:val="center"/>
                    <w:rPr>
                      <w:rFonts w:ascii="Times New Roman" w:hAnsi="Times New Roman"/>
                      <w:kern w:val="2"/>
                      <w:sz w:val="18"/>
                      <w:szCs w:val="18"/>
                    </w:rPr>
                  </w:pPr>
                </w:p>
              </w:tc>
              <w:tc>
                <w:tcPr>
                  <w:tcW w:w="857" w:type="pct"/>
                  <w:vMerge/>
                  <w:vAlign w:val="center"/>
                </w:tcPr>
                <w:p w14:paraId="38DD309A" w14:textId="77777777" w:rsidR="000E531B" w:rsidRPr="000E531B" w:rsidRDefault="000E531B" w:rsidP="00B75AFD">
                  <w:pPr>
                    <w:adjustRightInd w:val="0"/>
                    <w:snapToGrid w:val="0"/>
                    <w:jc w:val="center"/>
                    <w:rPr>
                      <w:rFonts w:ascii="Times New Roman" w:hAnsi="Times New Roman"/>
                      <w:kern w:val="2"/>
                      <w:sz w:val="18"/>
                      <w:szCs w:val="18"/>
                    </w:rPr>
                  </w:pPr>
                </w:p>
              </w:tc>
              <w:tc>
                <w:tcPr>
                  <w:tcW w:w="829" w:type="pct"/>
                  <w:vAlign w:val="center"/>
                </w:tcPr>
                <w:p w14:paraId="189E5505"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贮存场所</w:t>
                  </w:r>
                </w:p>
              </w:tc>
              <w:tc>
                <w:tcPr>
                  <w:tcW w:w="785" w:type="pct"/>
                  <w:vAlign w:val="center"/>
                </w:tcPr>
                <w:p w14:paraId="0D3068D3"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储存量（</w:t>
                  </w:r>
                  <w:r w:rsidRPr="000E531B">
                    <w:rPr>
                      <w:rFonts w:ascii="Times New Roman" w:hAnsi="Times New Roman"/>
                      <w:kern w:val="2"/>
                      <w:sz w:val="18"/>
                      <w:szCs w:val="18"/>
                    </w:rPr>
                    <w:t>t</w:t>
                  </w:r>
                  <w:r w:rsidRPr="000E531B">
                    <w:rPr>
                      <w:rFonts w:ascii="Times New Roman" w:hAnsi="Times New Roman"/>
                      <w:kern w:val="2"/>
                      <w:sz w:val="18"/>
                      <w:szCs w:val="18"/>
                    </w:rPr>
                    <w:t>）</w:t>
                  </w:r>
                </w:p>
              </w:tc>
              <w:tc>
                <w:tcPr>
                  <w:tcW w:w="690" w:type="pct"/>
                  <w:vAlign w:val="center"/>
                </w:tcPr>
                <w:p w14:paraId="15322F7C"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kern w:val="2"/>
                      <w:sz w:val="18"/>
                      <w:szCs w:val="18"/>
                    </w:rPr>
                    <w:t>使用场所</w:t>
                  </w:r>
                </w:p>
              </w:tc>
              <w:tc>
                <w:tcPr>
                  <w:tcW w:w="815" w:type="pct"/>
                  <w:vAlign w:val="center"/>
                </w:tcPr>
                <w:p w14:paraId="415470CD"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存在</w:t>
                  </w:r>
                  <w:r w:rsidRPr="000E531B">
                    <w:rPr>
                      <w:rFonts w:ascii="Times New Roman" w:hAnsi="Times New Roman"/>
                      <w:kern w:val="2"/>
                      <w:sz w:val="18"/>
                      <w:szCs w:val="18"/>
                    </w:rPr>
                    <w:t>量（</w:t>
                  </w:r>
                  <w:r w:rsidRPr="000E531B">
                    <w:rPr>
                      <w:rFonts w:ascii="Times New Roman" w:hAnsi="Times New Roman"/>
                      <w:kern w:val="2"/>
                      <w:sz w:val="18"/>
                      <w:szCs w:val="18"/>
                    </w:rPr>
                    <w:t>t</w:t>
                  </w:r>
                  <w:r w:rsidRPr="000E531B">
                    <w:rPr>
                      <w:rFonts w:ascii="Times New Roman" w:hAnsi="Times New Roman"/>
                      <w:kern w:val="2"/>
                      <w:sz w:val="18"/>
                      <w:szCs w:val="18"/>
                    </w:rPr>
                    <w:t>）</w:t>
                  </w:r>
                </w:p>
              </w:tc>
              <w:tc>
                <w:tcPr>
                  <w:tcW w:w="709" w:type="pct"/>
                  <w:vMerge/>
                  <w:vAlign w:val="center"/>
                </w:tcPr>
                <w:p w14:paraId="5F78509F" w14:textId="77777777" w:rsidR="000E531B" w:rsidRPr="000E531B" w:rsidRDefault="000E531B" w:rsidP="00B75AFD">
                  <w:pPr>
                    <w:adjustRightInd w:val="0"/>
                    <w:snapToGrid w:val="0"/>
                    <w:jc w:val="center"/>
                    <w:rPr>
                      <w:rFonts w:ascii="Times New Roman" w:hAnsi="Times New Roman"/>
                      <w:kern w:val="2"/>
                      <w:sz w:val="18"/>
                      <w:szCs w:val="18"/>
                    </w:rPr>
                  </w:pPr>
                </w:p>
              </w:tc>
            </w:tr>
            <w:tr w:rsidR="000E531B" w:rsidRPr="000E531B" w14:paraId="59A3C48A" w14:textId="77777777" w:rsidTr="00B75AFD">
              <w:trPr>
                <w:trHeight w:val="397"/>
                <w:tblHeader/>
                <w:jc w:val="center"/>
              </w:trPr>
              <w:tc>
                <w:tcPr>
                  <w:tcW w:w="315" w:type="pct"/>
                  <w:vAlign w:val="center"/>
                </w:tcPr>
                <w:p w14:paraId="646EAECD"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sz w:val="18"/>
                      <w:szCs w:val="18"/>
                    </w:rPr>
                    <w:t>1</w:t>
                  </w:r>
                </w:p>
              </w:tc>
              <w:tc>
                <w:tcPr>
                  <w:tcW w:w="857" w:type="pct"/>
                  <w:vAlign w:val="center"/>
                </w:tcPr>
                <w:p w14:paraId="0534DDE5" w14:textId="77777777" w:rsidR="000E531B" w:rsidRPr="000E531B" w:rsidRDefault="000E531B" w:rsidP="00B75AFD">
                  <w:pPr>
                    <w:jc w:val="center"/>
                    <w:rPr>
                      <w:rFonts w:ascii="Times New Roman" w:hAnsi="Times New Roman"/>
                      <w:kern w:val="2"/>
                      <w:sz w:val="18"/>
                      <w:szCs w:val="18"/>
                    </w:rPr>
                  </w:pPr>
                  <w:r w:rsidRPr="000E531B">
                    <w:rPr>
                      <w:rFonts w:ascii="Times New Roman" w:hAnsi="Times New Roman" w:hint="eastAsia"/>
                      <w:sz w:val="18"/>
                      <w:szCs w:val="18"/>
                    </w:rPr>
                    <w:t>废机油</w:t>
                  </w:r>
                </w:p>
              </w:tc>
              <w:tc>
                <w:tcPr>
                  <w:tcW w:w="829" w:type="pct"/>
                  <w:vAlign w:val="center"/>
                </w:tcPr>
                <w:p w14:paraId="5831517D" w14:textId="77777777" w:rsidR="000E531B" w:rsidRPr="000E531B" w:rsidRDefault="000E531B" w:rsidP="00B75AFD">
                  <w:pPr>
                    <w:adjustRightInd w:val="0"/>
                    <w:snapToGrid w:val="0"/>
                    <w:jc w:val="center"/>
                    <w:rPr>
                      <w:rFonts w:ascii="Times New Roman" w:hAnsi="Times New Roman"/>
                      <w:kern w:val="2"/>
                      <w:sz w:val="18"/>
                      <w:szCs w:val="18"/>
                    </w:rPr>
                  </w:pPr>
                  <w:proofErr w:type="gramStart"/>
                  <w:r w:rsidRPr="000E531B">
                    <w:rPr>
                      <w:rFonts w:ascii="Times New Roman" w:hAnsi="Times New Roman" w:hint="eastAsia"/>
                      <w:kern w:val="2"/>
                      <w:sz w:val="18"/>
                      <w:szCs w:val="18"/>
                    </w:rPr>
                    <w:t>危废暂存</w:t>
                  </w:r>
                  <w:proofErr w:type="gramEnd"/>
                  <w:r w:rsidRPr="000E531B">
                    <w:rPr>
                      <w:rFonts w:ascii="Times New Roman" w:hAnsi="Times New Roman" w:hint="eastAsia"/>
                      <w:kern w:val="2"/>
                      <w:sz w:val="18"/>
                      <w:szCs w:val="18"/>
                    </w:rPr>
                    <w:t>间</w:t>
                  </w:r>
                </w:p>
              </w:tc>
              <w:tc>
                <w:tcPr>
                  <w:tcW w:w="785" w:type="pct"/>
                  <w:vAlign w:val="center"/>
                </w:tcPr>
                <w:p w14:paraId="77100432" w14:textId="77777777" w:rsidR="000E531B" w:rsidRPr="000E531B" w:rsidRDefault="000E531B" w:rsidP="00B75AFD">
                  <w:pPr>
                    <w:jc w:val="center"/>
                    <w:rPr>
                      <w:rFonts w:ascii="Times New Roman" w:hAnsi="Times New Roman"/>
                      <w:kern w:val="2"/>
                      <w:sz w:val="18"/>
                      <w:szCs w:val="18"/>
                    </w:rPr>
                  </w:pPr>
                  <w:r w:rsidRPr="000E531B">
                    <w:rPr>
                      <w:rFonts w:ascii="Times New Roman" w:hAnsi="Times New Roman"/>
                      <w:sz w:val="18"/>
                      <w:szCs w:val="18"/>
                    </w:rPr>
                    <w:t>1.5</w:t>
                  </w:r>
                </w:p>
              </w:tc>
              <w:tc>
                <w:tcPr>
                  <w:tcW w:w="690" w:type="pct"/>
                  <w:vAlign w:val="center"/>
                </w:tcPr>
                <w:p w14:paraId="3C7DDF8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sz w:val="18"/>
                      <w:szCs w:val="18"/>
                    </w:rPr>
                    <w:t>矿微粉厂和</w:t>
                  </w:r>
                  <w:proofErr w:type="gramStart"/>
                  <w:r w:rsidRPr="000E531B">
                    <w:rPr>
                      <w:rFonts w:ascii="Times New Roman" w:hAnsi="Times New Roman" w:hint="eastAsia"/>
                      <w:sz w:val="18"/>
                      <w:szCs w:val="18"/>
                    </w:rPr>
                    <w:t>棒磨</w:t>
                  </w:r>
                  <w:proofErr w:type="gramEnd"/>
                  <w:r w:rsidRPr="000E531B">
                    <w:rPr>
                      <w:rFonts w:ascii="Times New Roman" w:hAnsi="Times New Roman" w:hint="eastAsia"/>
                      <w:sz w:val="18"/>
                      <w:szCs w:val="18"/>
                    </w:rPr>
                    <w:t>厂</w:t>
                  </w:r>
                </w:p>
              </w:tc>
              <w:tc>
                <w:tcPr>
                  <w:tcW w:w="815" w:type="pct"/>
                  <w:vAlign w:val="center"/>
                </w:tcPr>
                <w:p w14:paraId="43F65248"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sz w:val="18"/>
                      <w:szCs w:val="18"/>
                    </w:rPr>
                    <w:t>/</w:t>
                  </w:r>
                </w:p>
              </w:tc>
              <w:tc>
                <w:tcPr>
                  <w:tcW w:w="709" w:type="pct"/>
                  <w:vAlign w:val="center"/>
                </w:tcPr>
                <w:p w14:paraId="5BBF6C1F"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sz w:val="18"/>
                      <w:szCs w:val="18"/>
                    </w:rPr>
                    <w:t>1.5</w:t>
                  </w:r>
                </w:p>
              </w:tc>
            </w:tr>
            <w:tr w:rsidR="000E531B" w:rsidRPr="000E531B" w14:paraId="72AE7472" w14:textId="77777777" w:rsidTr="00B75AFD">
              <w:trPr>
                <w:trHeight w:val="397"/>
                <w:tblHeader/>
                <w:jc w:val="center"/>
              </w:trPr>
              <w:tc>
                <w:tcPr>
                  <w:tcW w:w="315" w:type="pct"/>
                  <w:vAlign w:val="center"/>
                </w:tcPr>
                <w:p w14:paraId="7AB7D5D2"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sz w:val="18"/>
                      <w:szCs w:val="18"/>
                    </w:rPr>
                    <w:t>2</w:t>
                  </w:r>
                </w:p>
              </w:tc>
              <w:tc>
                <w:tcPr>
                  <w:tcW w:w="857" w:type="pct"/>
                  <w:vAlign w:val="center"/>
                </w:tcPr>
                <w:p w14:paraId="7992C482" w14:textId="77777777" w:rsidR="000E531B" w:rsidRPr="000E531B" w:rsidRDefault="000E531B" w:rsidP="00B75AFD">
                  <w:pPr>
                    <w:jc w:val="center"/>
                    <w:rPr>
                      <w:rFonts w:ascii="Times New Roman" w:hAnsi="Times New Roman"/>
                      <w:sz w:val="18"/>
                      <w:szCs w:val="18"/>
                    </w:rPr>
                  </w:pPr>
                  <w:r w:rsidRPr="000E531B">
                    <w:rPr>
                      <w:rFonts w:ascii="Times New Roman" w:hAnsi="Times New Roman" w:hint="eastAsia"/>
                      <w:sz w:val="18"/>
                      <w:szCs w:val="18"/>
                    </w:rPr>
                    <w:t>高炉煤气</w:t>
                  </w:r>
                </w:p>
              </w:tc>
              <w:tc>
                <w:tcPr>
                  <w:tcW w:w="829" w:type="pct"/>
                  <w:vAlign w:val="center"/>
                </w:tcPr>
                <w:p w14:paraId="0E89ACBC" w14:textId="77777777" w:rsidR="000E531B" w:rsidRPr="000E531B" w:rsidRDefault="000E531B" w:rsidP="00B75AFD">
                  <w:pPr>
                    <w:adjustRightInd w:val="0"/>
                    <w:snapToGrid w:val="0"/>
                    <w:jc w:val="center"/>
                    <w:rPr>
                      <w:rFonts w:ascii="Times New Roman" w:hAnsi="Times New Roman"/>
                      <w:kern w:val="2"/>
                      <w:sz w:val="18"/>
                      <w:szCs w:val="18"/>
                    </w:rPr>
                  </w:pPr>
                  <w:r w:rsidRPr="000E531B">
                    <w:rPr>
                      <w:rFonts w:ascii="Times New Roman" w:hAnsi="Times New Roman" w:hint="eastAsia"/>
                      <w:kern w:val="2"/>
                      <w:sz w:val="18"/>
                      <w:szCs w:val="18"/>
                    </w:rPr>
                    <w:t>/</w:t>
                  </w:r>
                </w:p>
              </w:tc>
              <w:tc>
                <w:tcPr>
                  <w:tcW w:w="785" w:type="pct"/>
                  <w:vAlign w:val="center"/>
                </w:tcPr>
                <w:p w14:paraId="52B4655D" w14:textId="77777777" w:rsidR="000E531B" w:rsidRPr="000E531B" w:rsidRDefault="000E531B" w:rsidP="00B75AFD">
                  <w:pPr>
                    <w:jc w:val="center"/>
                    <w:rPr>
                      <w:rFonts w:ascii="Times New Roman" w:hAnsi="Times New Roman"/>
                      <w:sz w:val="18"/>
                      <w:szCs w:val="18"/>
                    </w:rPr>
                  </w:pPr>
                  <w:r w:rsidRPr="000E531B">
                    <w:rPr>
                      <w:rFonts w:ascii="Times New Roman" w:hAnsi="Times New Roman" w:hint="eastAsia"/>
                      <w:sz w:val="18"/>
                      <w:szCs w:val="18"/>
                    </w:rPr>
                    <w:t>/</w:t>
                  </w:r>
                </w:p>
              </w:tc>
              <w:tc>
                <w:tcPr>
                  <w:tcW w:w="690" w:type="pct"/>
                  <w:vAlign w:val="center"/>
                </w:tcPr>
                <w:p w14:paraId="6DA17C0C"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sz w:val="18"/>
                      <w:szCs w:val="18"/>
                    </w:rPr>
                    <w:t>矿微粉厂</w:t>
                  </w:r>
                </w:p>
              </w:tc>
              <w:tc>
                <w:tcPr>
                  <w:tcW w:w="815" w:type="pct"/>
                  <w:vAlign w:val="center"/>
                </w:tcPr>
                <w:p w14:paraId="6720BB56"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.133</w:t>
                  </w:r>
                </w:p>
              </w:tc>
              <w:tc>
                <w:tcPr>
                  <w:tcW w:w="709" w:type="pct"/>
                  <w:vAlign w:val="center"/>
                </w:tcPr>
                <w:p w14:paraId="6DBFD07E" w14:textId="77777777" w:rsidR="000E531B" w:rsidRPr="000E531B" w:rsidRDefault="000E531B" w:rsidP="00B75AFD">
                  <w:pPr>
                    <w:adjustRightInd w:val="0"/>
                    <w:snapToGrid w:val="0"/>
                    <w:jc w:val="center"/>
                    <w:rPr>
                      <w:rFonts w:ascii="Times New Roman" w:hAnsi="Times New Roman"/>
                      <w:sz w:val="18"/>
                      <w:szCs w:val="18"/>
                    </w:rPr>
                  </w:pPr>
                  <w:r w:rsidRPr="000E531B">
                    <w:rPr>
                      <w:rFonts w:ascii="Times New Roman" w:hAnsi="Times New Roman" w:hint="eastAsia"/>
                      <w:sz w:val="18"/>
                      <w:szCs w:val="18"/>
                    </w:rPr>
                    <w:t>0</w:t>
                  </w:r>
                  <w:r w:rsidRPr="000E531B">
                    <w:rPr>
                      <w:rFonts w:ascii="Times New Roman" w:hAnsi="Times New Roman"/>
                      <w:sz w:val="18"/>
                      <w:szCs w:val="18"/>
                    </w:rPr>
                    <w:t>.133</w:t>
                  </w:r>
                </w:p>
              </w:tc>
            </w:tr>
          </w:tbl>
          <w:p w14:paraId="29B6313A" w14:textId="273953F4" w:rsidR="000E531B" w:rsidRPr="000E531B" w:rsidRDefault="000E531B" w:rsidP="00B75AFD">
            <w:pPr>
              <w:pStyle w:val="00"/>
              <w:ind w:firstLine="480"/>
            </w:pPr>
            <w:r w:rsidRPr="000E531B">
              <w:fldChar w:fldCharType="begin"/>
            </w:r>
            <w:r w:rsidRPr="000E531B">
              <w:instrText xml:space="preserve"> = 2 \* GB3 \* MERGEFORMAT </w:instrText>
            </w:r>
            <w:r w:rsidRPr="000E531B">
              <w:fldChar w:fldCharType="separate"/>
            </w:r>
            <w:r w:rsidR="001520BC" w:rsidRPr="001520BC">
              <w:rPr>
                <w:rFonts w:ascii="宋体" w:hAnsi="宋体" w:cs="宋体" w:hint="eastAsia"/>
                <w:noProof/>
              </w:rPr>
              <w:t>②</w:t>
            </w:r>
            <w:r w:rsidRPr="000E531B">
              <w:fldChar w:fldCharType="end"/>
            </w:r>
            <w:r w:rsidRPr="000E531B">
              <w:t>生产工艺特点</w:t>
            </w:r>
          </w:p>
          <w:p w14:paraId="4D8B42A1" w14:textId="77777777" w:rsidR="000E531B" w:rsidRPr="000E531B" w:rsidRDefault="000E531B" w:rsidP="00B75AFD">
            <w:pPr>
              <w:pStyle w:val="00"/>
              <w:ind w:firstLine="480"/>
              <w:rPr>
                <w:snapToGrid w:val="0"/>
                <w:szCs w:val="24"/>
              </w:rPr>
            </w:pPr>
            <w:r w:rsidRPr="000E531B">
              <w:rPr>
                <w:snapToGrid w:val="0"/>
                <w:szCs w:val="24"/>
              </w:rPr>
              <w:t>本项目</w:t>
            </w:r>
            <w:r w:rsidRPr="000E531B">
              <w:rPr>
                <w:rFonts w:hint="eastAsia"/>
                <w:snapToGrid w:val="0"/>
                <w:szCs w:val="24"/>
              </w:rPr>
              <w:t>矿微粉厂区利用高炉煤气作为烘干的燃料，高炉煤气为剧毒、易燃性气体，与空气混合形成爆炸性混合物，遇火星或高热有燃烧爆炸的危险。项目使用的高炉煤气</w:t>
            </w:r>
            <w:proofErr w:type="gramStart"/>
            <w:r w:rsidRPr="000E531B">
              <w:rPr>
                <w:rFonts w:hint="eastAsia"/>
                <w:snapToGrid w:val="0"/>
                <w:szCs w:val="24"/>
              </w:rPr>
              <w:t>由闽光钢铁</w:t>
            </w:r>
            <w:proofErr w:type="gramEnd"/>
            <w:r w:rsidRPr="000E531B">
              <w:rPr>
                <w:rFonts w:hint="eastAsia"/>
                <w:snapToGrid w:val="0"/>
                <w:szCs w:val="24"/>
              </w:rPr>
              <w:t>公司提供，厂区内不设置高炉煤气储罐，高炉煤气由管道输送。</w:t>
            </w:r>
          </w:p>
          <w:p w14:paraId="7287FC0B"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环境风险潜势判断</w:t>
            </w:r>
          </w:p>
          <w:p w14:paraId="65DD1EDD" w14:textId="77777777" w:rsidR="000E531B" w:rsidRPr="000E531B" w:rsidRDefault="000E531B" w:rsidP="00B75AFD">
            <w:pPr>
              <w:spacing w:line="440" w:lineRule="exact"/>
              <w:ind w:firstLineChars="200" w:firstLine="480"/>
              <w:rPr>
                <w:snapToGrid w:val="0"/>
                <w:kern w:val="2"/>
                <w:sz w:val="24"/>
                <w:szCs w:val="24"/>
              </w:rPr>
            </w:pPr>
            <w:r w:rsidRPr="000E531B">
              <w:rPr>
                <w:snapToGrid w:val="0"/>
                <w:kern w:val="2"/>
                <w:sz w:val="24"/>
                <w:szCs w:val="24"/>
              </w:rPr>
              <w:t>本项目</w:t>
            </w:r>
            <w:r w:rsidRPr="000E531B">
              <w:rPr>
                <w:rFonts w:hint="eastAsia"/>
                <w:snapToGrid w:val="0"/>
                <w:kern w:val="2"/>
                <w:sz w:val="24"/>
                <w:szCs w:val="24"/>
              </w:rPr>
              <w:t>危险物质为高炉煤气和废机油，</w:t>
            </w:r>
            <w:r w:rsidRPr="000E531B">
              <w:rPr>
                <w:snapToGrid w:val="0"/>
                <w:kern w:val="2"/>
                <w:sz w:val="24"/>
                <w:szCs w:val="24"/>
              </w:rPr>
              <w:t>全厂危险物质数量与临界量比值计算如下。</w:t>
            </w:r>
          </w:p>
          <w:p w14:paraId="6EF601A3"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r w:rsidRPr="000E531B">
              <w:rPr>
                <w:rFonts w:ascii="黑体" w:eastAsia="黑体" w:hAnsi="黑体"/>
                <w:b/>
                <w:sz w:val="24"/>
                <w:szCs w:val="22"/>
              </w:rPr>
              <w:t>危险物质数量与临界量比值</w:t>
            </w:r>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722"/>
              <w:gridCol w:w="1531"/>
              <w:gridCol w:w="1790"/>
              <w:gridCol w:w="1501"/>
              <w:gridCol w:w="1058"/>
              <w:gridCol w:w="1058"/>
              <w:gridCol w:w="1057"/>
            </w:tblGrid>
            <w:tr w:rsidR="000E531B" w:rsidRPr="000E531B" w14:paraId="43BF4762" w14:textId="77777777" w:rsidTr="00B75AFD">
              <w:trPr>
                <w:trHeight w:val="340"/>
                <w:tblHeader/>
                <w:jc w:val="center"/>
              </w:trPr>
              <w:tc>
                <w:tcPr>
                  <w:tcW w:w="1292" w:type="pct"/>
                  <w:gridSpan w:val="2"/>
                  <w:vAlign w:val="center"/>
                </w:tcPr>
                <w:p w14:paraId="6EA9C5FE"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kern w:val="2"/>
                      <w:sz w:val="21"/>
                      <w:szCs w:val="21"/>
                    </w:rPr>
                    <w:t>危险物质</w:t>
                  </w:r>
                </w:p>
              </w:tc>
              <w:tc>
                <w:tcPr>
                  <w:tcW w:w="1027" w:type="pct"/>
                  <w:vAlign w:val="center"/>
                </w:tcPr>
                <w:p w14:paraId="021DA42D"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kern w:val="2"/>
                      <w:sz w:val="21"/>
                      <w:szCs w:val="21"/>
                    </w:rPr>
                    <w:t>最大存在总量（</w:t>
                  </w:r>
                  <w:r w:rsidRPr="000E531B">
                    <w:rPr>
                      <w:rFonts w:ascii="Times New Roman" w:hAnsi="Times New Roman"/>
                      <w:kern w:val="2"/>
                      <w:sz w:val="21"/>
                      <w:szCs w:val="21"/>
                    </w:rPr>
                    <w:t>t</w:t>
                  </w:r>
                  <w:r w:rsidRPr="000E531B">
                    <w:rPr>
                      <w:rFonts w:ascii="Times New Roman" w:hAnsi="Times New Roman"/>
                      <w:kern w:val="2"/>
                      <w:sz w:val="21"/>
                      <w:szCs w:val="21"/>
                    </w:rPr>
                    <w:t>）</w:t>
                  </w:r>
                </w:p>
              </w:tc>
              <w:tc>
                <w:tcPr>
                  <w:tcW w:w="861" w:type="pct"/>
                  <w:vAlign w:val="center"/>
                </w:tcPr>
                <w:p w14:paraId="46301269"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hint="eastAsia"/>
                      <w:kern w:val="2"/>
                      <w:sz w:val="21"/>
                      <w:szCs w:val="21"/>
                    </w:rPr>
                    <w:t>有效含量</w:t>
                  </w:r>
                </w:p>
              </w:tc>
              <w:tc>
                <w:tcPr>
                  <w:tcW w:w="607" w:type="pct"/>
                  <w:vAlign w:val="center"/>
                </w:tcPr>
                <w:p w14:paraId="3D3F2B9A"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hint="eastAsia"/>
                      <w:kern w:val="2"/>
                      <w:sz w:val="21"/>
                      <w:szCs w:val="21"/>
                    </w:rPr>
                    <w:t>在线量（</w:t>
                  </w:r>
                  <w:r w:rsidRPr="000E531B">
                    <w:rPr>
                      <w:rFonts w:ascii="Times New Roman" w:hAnsi="Times New Roman" w:hint="eastAsia"/>
                      <w:kern w:val="2"/>
                      <w:sz w:val="21"/>
                      <w:szCs w:val="21"/>
                    </w:rPr>
                    <w:t>t</w:t>
                  </w:r>
                  <w:r w:rsidRPr="000E531B">
                    <w:rPr>
                      <w:rFonts w:ascii="Times New Roman" w:hAnsi="Times New Roman" w:hint="eastAsia"/>
                      <w:kern w:val="2"/>
                      <w:sz w:val="21"/>
                      <w:szCs w:val="21"/>
                    </w:rPr>
                    <w:t>）</w:t>
                  </w:r>
                </w:p>
              </w:tc>
              <w:tc>
                <w:tcPr>
                  <w:tcW w:w="607" w:type="pct"/>
                  <w:vAlign w:val="center"/>
                </w:tcPr>
                <w:p w14:paraId="3B787B2D"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hint="eastAsia"/>
                      <w:kern w:val="2"/>
                      <w:sz w:val="21"/>
                      <w:szCs w:val="21"/>
                    </w:rPr>
                    <w:t>临界值（</w:t>
                  </w:r>
                  <w:r w:rsidRPr="000E531B">
                    <w:rPr>
                      <w:rFonts w:ascii="Times New Roman" w:hAnsi="Times New Roman" w:hint="eastAsia"/>
                      <w:kern w:val="2"/>
                      <w:sz w:val="21"/>
                      <w:szCs w:val="21"/>
                    </w:rPr>
                    <w:t>t</w:t>
                  </w:r>
                  <w:r w:rsidRPr="000E531B">
                    <w:rPr>
                      <w:rFonts w:ascii="Times New Roman" w:hAnsi="Times New Roman" w:hint="eastAsia"/>
                      <w:kern w:val="2"/>
                      <w:sz w:val="21"/>
                      <w:szCs w:val="21"/>
                    </w:rPr>
                    <w:t>）</w:t>
                  </w:r>
                </w:p>
              </w:tc>
              <w:tc>
                <w:tcPr>
                  <w:tcW w:w="606" w:type="pct"/>
                  <w:vAlign w:val="center"/>
                </w:tcPr>
                <w:p w14:paraId="181A4B16" w14:textId="77777777" w:rsidR="000E531B" w:rsidRPr="000E531B" w:rsidRDefault="000E531B" w:rsidP="00B75AFD">
                  <w:pPr>
                    <w:adjustRightInd w:val="0"/>
                    <w:spacing w:line="280" w:lineRule="exact"/>
                    <w:jc w:val="center"/>
                    <w:textAlignment w:val="baseline"/>
                    <w:rPr>
                      <w:rFonts w:ascii="Times New Roman" w:hAnsi="Times New Roman"/>
                      <w:kern w:val="2"/>
                      <w:sz w:val="21"/>
                      <w:szCs w:val="21"/>
                    </w:rPr>
                  </w:pPr>
                  <w:r w:rsidRPr="000E531B">
                    <w:rPr>
                      <w:rFonts w:ascii="Times New Roman" w:hAnsi="Times New Roman"/>
                      <w:kern w:val="2"/>
                      <w:sz w:val="21"/>
                      <w:szCs w:val="21"/>
                    </w:rPr>
                    <w:t>危险物质</w:t>
                  </w:r>
                  <w:r w:rsidRPr="000E531B">
                    <w:rPr>
                      <w:rFonts w:ascii="Times New Roman" w:hAnsi="Times New Roman"/>
                      <w:kern w:val="2"/>
                      <w:sz w:val="21"/>
                      <w:szCs w:val="21"/>
                    </w:rPr>
                    <w:t>Q</w:t>
                  </w:r>
                  <w:r w:rsidRPr="000E531B">
                    <w:rPr>
                      <w:rFonts w:ascii="Times New Roman" w:hAnsi="Times New Roman"/>
                      <w:kern w:val="2"/>
                      <w:sz w:val="21"/>
                      <w:szCs w:val="21"/>
                    </w:rPr>
                    <w:t>值</w:t>
                  </w:r>
                </w:p>
              </w:tc>
            </w:tr>
            <w:tr w:rsidR="000E531B" w:rsidRPr="000E531B" w14:paraId="7F8DF733" w14:textId="77777777" w:rsidTr="00B75AFD">
              <w:trPr>
                <w:trHeight w:val="340"/>
                <w:jc w:val="center"/>
              </w:trPr>
              <w:tc>
                <w:tcPr>
                  <w:tcW w:w="414" w:type="pct"/>
                  <w:vMerge w:val="restart"/>
                  <w:vAlign w:val="center"/>
                </w:tcPr>
                <w:p w14:paraId="1C2263E1" w14:textId="77777777" w:rsidR="000E531B" w:rsidRPr="000E531B" w:rsidRDefault="000E531B" w:rsidP="00B75AFD">
                  <w:pPr>
                    <w:adjustRightInd w:val="0"/>
                    <w:snapToGrid w:val="0"/>
                    <w:jc w:val="center"/>
                    <w:rPr>
                      <w:rFonts w:ascii="Times New Roman" w:hAnsi="Times New Roman"/>
                      <w:kern w:val="2"/>
                      <w:sz w:val="21"/>
                      <w:szCs w:val="21"/>
                    </w:rPr>
                  </w:pPr>
                  <w:r w:rsidRPr="000E531B">
                    <w:rPr>
                      <w:rFonts w:ascii="Times New Roman" w:hAnsi="Times New Roman" w:hint="eastAsia"/>
                      <w:kern w:val="2"/>
                      <w:sz w:val="21"/>
                      <w:szCs w:val="21"/>
                    </w:rPr>
                    <w:t>高炉煤气</w:t>
                  </w:r>
                </w:p>
              </w:tc>
              <w:tc>
                <w:tcPr>
                  <w:tcW w:w="878" w:type="pct"/>
                  <w:vAlign w:val="center"/>
                </w:tcPr>
                <w:p w14:paraId="6E5E6A14" w14:textId="77777777" w:rsidR="000E531B" w:rsidRPr="000E531B" w:rsidRDefault="000E531B" w:rsidP="00B75AFD">
                  <w:pPr>
                    <w:spacing w:line="240" w:lineRule="exact"/>
                    <w:jc w:val="center"/>
                    <w:rPr>
                      <w:rFonts w:ascii="Times New Roman" w:hAnsi="Times New Roman"/>
                      <w:kern w:val="2"/>
                      <w:sz w:val="21"/>
                      <w:szCs w:val="21"/>
                    </w:rPr>
                  </w:pPr>
                  <w:r w:rsidRPr="000E531B">
                    <w:rPr>
                      <w:rFonts w:ascii="Times New Roman" w:hAnsi="Times New Roman" w:hint="eastAsia"/>
                      <w:kern w:val="2"/>
                      <w:sz w:val="21"/>
                      <w:szCs w:val="21"/>
                    </w:rPr>
                    <w:t>C</w:t>
                  </w:r>
                  <w:r w:rsidRPr="000E531B">
                    <w:rPr>
                      <w:rFonts w:ascii="Times New Roman" w:hAnsi="Times New Roman"/>
                      <w:kern w:val="2"/>
                      <w:sz w:val="21"/>
                      <w:szCs w:val="21"/>
                    </w:rPr>
                    <w:t>O</w:t>
                  </w:r>
                </w:p>
              </w:tc>
              <w:tc>
                <w:tcPr>
                  <w:tcW w:w="1027" w:type="pct"/>
                  <w:vAlign w:val="center"/>
                </w:tcPr>
                <w:p w14:paraId="37187C13" w14:textId="77777777" w:rsidR="000E531B" w:rsidRPr="000E531B" w:rsidRDefault="000E531B" w:rsidP="00B75AFD">
                  <w:pPr>
                    <w:adjustRightInd w:val="0"/>
                    <w:snapToGrid w:val="0"/>
                    <w:jc w:val="center"/>
                    <w:rPr>
                      <w:rFonts w:ascii="Times New Roman" w:hAnsi="Times New Roman"/>
                      <w:kern w:val="2"/>
                      <w:sz w:val="21"/>
                      <w:szCs w:val="21"/>
                    </w:rPr>
                  </w:pPr>
                  <w:r w:rsidRPr="000E531B">
                    <w:rPr>
                      <w:rFonts w:ascii="Times New Roman" w:hAnsi="Times New Roman" w:hint="eastAsia"/>
                      <w:kern w:val="2"/>
                      <w:sz w:val="21"/>
                      <w:szCs w:val="21"/>
                    </w:rPr>
                    <w:t>0</w:t>
                  </w:r>
                  <w:r w:rsidRPr="000E531B">
                    <w:rPr>
                      <w:rFonts w:ascii="Times New Roman" w:hAnsi="Times New Roman"/>
                      <w:kern w:val="2"/>
                      <w:sz w:val="21"/>
                      <w:szCs w:val="21"/>
                    </w:rPr>
                    <w:t>.133</w:t>
                  </w:r>
                </w:p>
              </w:tc>
              <w:tc>
                <w:tcPr>
                  <w:tcW w:w="861" w:type="pct"/>
                  <w:vAlign w:val="center"/>
                </w:tcPr>
                <w:p w14:paraId="415CB3A7" w14:textId="77777777" w:rsidR="000E531B" w:rsidRPr="000E531B" w:rsidRDefault="000E531B" w:rsidP="00B75AFD">
                  <w:pPr>
                    <w:jc w:val="center"/>
                    <w:rPr>
                      <w:rFonts w:ascii="Times New Roman" w:hAnsi="Times New Roman"/>
                      <w:kern w:val="2"/>
                      <w:sz w:val="21"/>
                      <w:szCs w:val="21"/>
                    </w:rPr>
                  </w:pPr>
                  <w:r w:rsidRPr="000E531B">
                    <w:rPr>
                      <w:rFonts w:ascii="Times New Roman" w:hAnsi="Times New Roman" w:hint="eastAsia"/>
                      <w:kern w:val="2"/>
                      <w:sz w:val="21"/>
                      <w:szCs w:val="21"/>
                    </w:rPr>
                    <w:t>2</w:t>
                  </w:r>
                  <w:r w:rsidRPr="000E531B">
                    <w:rPr>
                      <w:rFonts w:ascii="Times New Roman" w:hAnsi="Times New Roman"/>
                      <w:kern w:val="2"/>
                      <w:sz w:val="21"/>
                      <w:szCs w:val="21"/>
                    </w:rPr>
                    <w:t>8.6%</w:t>
                  </w:r>
                </w:p>
              </w:tc>
              <w:tc>
                <w:tcPr>
                  <w:tcW w:w="607" w:type="pct"/>
                  <w:vAlign w:val="center"/>
                </w:tcPr>
                <w:p w14:paraId="1C64E3D7"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.038</w:t>
                  </w:r>
                </w:p>
              </w:tc>
              <w:tc>
                <w:tcPr>
                  <w:tcW w:w="607" w:type="pct"/>
                  <w:vAlign w:val="center"/>
                </w:tcPr>
                <w:p w14:paraId="65855E3C"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7</w:t>
                  </w:r>
                  <w:r w:rsidRPr="000E531B">
                    <w:rPr>
                      <w:rFonts w:ascii="Times New Roman" w:hAnsi="Times New Roman"/>
                      <w:sz w:val="21"/>
                      <w:szCs w:val="21"/>
                    </w:rPr>
                    <w:t>.5</w:t>
                  </w:r>
                </w:p>
              </w:tc>
              <w:tc>
                <w:tcPr>
                  <w:tcW w:w="606" w:type="pct"/>
                  <w:shd w:val="clear" w:color="auto" w:fill="auto"/>
                  <w:vAlign w:val="center"/>
                </w:tcPr>
                <w:p w14:paraId="487D074D"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.0051</w:t>
                  </w:r>
                </w:p>
              </w:tc>
            </w:tr>
            <w:tr w:rsidR="000E531B" w:rsidRPr="000E531B" w14:paraId="3CEB7EE7" w14:textId="77777777" w:rsidTr="00B75AFD">
              <w:trPr>
                <w:trHeight w:val="340"/>
                <w:jc w:val="center"/>
              </w:trPr>
              <w:tc>
                <w:tcPr>
                  <w:tcW w:w="414" w:type="pct"/>
                  <w:vMerge/>
                  <w:vAlign w:val="center"/>
                </w:tcPr>
                <w:p w14:paraId="045164C1" w14:textId="77777777" w:rsidR="000E531B" w:rsidRPr="000E531B" w:rsidRDefault="000E531B" w:rsidP="00B75AFD">
                  <w:pPr>
                    <w:adjustRightInd w:val="0"/>
                    <w:snapToGrid w:val="0"/>
                    <w:jc w:val="center"/>
                    <w:rPr>
                      <w:rFonts w:ascii="Times New Roman" w:hAnsi="Times New Roman"/>
                      <w:kern w:val="2"/>
                      <w:sz w:val="21"/>
                      <w:szCs w:val="21"/>
                    </w:rPr>
                  </w:pPr>
                </w:p>
              </w:tc>
              <w:tc>
                <w:tcPr>
                  <w:tcW w:w="878" w:type="pct"/>
                  <w:vAlign w:val="center"/>
                </w:tcPr>
                <w:p w14:paraId="4192F217" w14:textId="77777777" w:rsidR="000E531B" w:rsidRPr="000E531B" w:rsidRDefault="000E531B" w:rsidP="00B75AFD">
                  <w:pPr>
                    <w:spacing w:line="240" w:lineRule="exact"/>
                    <w:jc w:val="center"/>
                    <w:rPr>
                      <w:rFonts w:ascii="Times New Roman" w:hAnsi="Times New Roman"/>
                      <w:kern w:val="2"/>
                      <w:sz w:val="21"/>
                      <w:szCs w:val="21"/>
                    </w:rPr>
                  </w:pPr>
                  <w:r w:rsidRPr="000E531B">
                    <w:rPr>
                      <w:rFonts w:ascii="Times New Roman" w:hAnsi="Times New Roman" w:hint="eastAsia"/>
                      <w:kern w:val="2"/>
                      <w:sz w:val="21"/>
                      <w:szCs w:val="21"/>
                    </w:rPr>
                    <w:t>C</w:t>
                  </w:r>
                  <w:r w:rsidRPr="000E531B">
                    <w:rPr>
                      <w:rFonts w:ascii="Times New Roman" w:hAnsi="Times New Roman"/>
                      <w:kern w:val="2"/>
                      <w:sz w:val="21"/>
                      <w:szCs w:val="21"/>
                    </w:rPr>
                    <w:t>H</w:t>
                  </w:r>
                  <w:r w:rsidRPr="000E531B">
                    <w:rPr>
                      <w:rFonts w:ascii="Times New Roman" w:hAnsi="Times New Roman"/>
                      <w:kern w:val="2"/>
                      <w:sz w:val="21"/>
                      <w:szCs w:val="21"/>
                      <w:vertAlign w:val="subscript"/>
                    </w:rPr>
                    <w:t>4</w:t>
                  </w:r>
                </w:p>
              </w:tc>
              <w:tc>
                <w:tcPr>
                  <w:tcW w:w="1027" w:type="pct"/>
                  <w:vAlign w:val="center"/>
                </w:tcPr>
                <w:p w14:paraId="3D5E3C1D" w14:textId="77777777" w:rsidR="000E531B" w:rsidRPr="000E531B" w:rsidRDefault="000E531B" w:rsidP="00B75AFD">
                  <w:pPr>
                    <w:adjustRightInd w:val="0"/>
                    <w:snapToGrid w:val="0"/>
                    <w:jc w:val="center"/>
                    <w:rPr>
                      <w:rFonts w:ascii="Times New Roman" w:hAnsi="Times New Roman"/>
                      <w:sz w:val="21"/>
                      <w:szCs w:val="21"/>
                    </w:rPr>
                  </w:pPr>
                  <w:r w:rsidRPr="000E531B">
                    <w:rPr>
                      <w:rFonts w:ascii="Times New Roman" w:hAnsi="Times New Roman" w:hint="eastAsia"/>
                      <w:kern w:val="2"/>
                      <w:sz w:val="21"/>
                      <w:szCs w:val="21"/>
                    </w:rPr>
                    <w:t>0</w:t>
                  </w:r>
                  <w:r w:rsidRPr="000E531B">
                    <w:rPr>
                      <w:rFonts w:ascii="Times New Roman" w:hAnsi="Times New Roman"/>
                      <w:kern w:val="2"/>
                      <w:sz w:val="21"/>
                      <w:szCs w:val="21"/>
                    </w:rPr>
                    <w:t>.133</w:t>
                  </w:r>
                </w:p>
              </w:tc>
              <w:tc>
                <w:tcPr>
                  <w:tcW w:w="861" w:type="pct"/>
                  <w:vAlign w:val="center"/>
                </w:tcPr>
                <w:p w14:paraId="6335039E" w14:textId="77777777" w:rsidR="000E531B" w:rsidRPr="000E531B" w:rsidRDefault="000E531B" w:rsidP="00B75AFD">
                  <w:pPr>
                    <w:jc w:val="center"/>
                    <w:rPr>
                      <w:rFonts w:ascii="Times New Roman" w:hAnsi="Times New Roman"/>
                      <w:kern w:val="2"/>
                      <w:sz w:val="21"/>
                      <w:szCs w:val="21"/>
                    </w:rPr>
                  </w:pPr>
                  <w:r w:rsidRPr="000E531B">
                    <w:rPr>
                      <w:rFonts w:ascii="Times New Roman" w:hAnsi="Times New Roman" w:hint="eastAsia"/>
                      <w:kern w:val="2"/>
                      <w:sz w:val="21"/>
                      <w:szCs w:val="21"/>
                    </w:rPr>
                    <w:t>0</w:t>
                  </w:r>
                  <w:r w:rsidRPr="000E531B">
                    <w:rPr>
                      <w:rFonts w:ascii="Times New Roman" w:hAnsi="Times New Roman"/>
                      <w:kern w:val="2"/>
                      <w:sz w:val="21"/>
                      <w:szCs w:val="21"/>
                    </w:rPr>
                    <w:t>.6%</w:t>
                  </w:r>
                </w:p>
              </w:tc>
              <w:tc>
                <w:tcPr>
                  <w:tcW w:w="607" w:type="pct"/>
                  <w:vAlign w:val="center"/>
                </w:tcPr>
                <w:p w14:paraId="03D8B17F"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.00798</w:t>
                  </w:r>
                </w:p>
              </w:tc>
              <w:tc>
                <w:tcPr>
                  <w:tcW w:w="607" w:type="pct"/>
                  <w:vAlign w:val="center"/>
                </w:tcPr>
                <w:p w14:paraId="2B1E1A99"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1</w:t>
                  </w:r>
                  <w:r w:rsidRPr="000E531B">
                    <w:rPr>
                      <w:rFonts w:ascii="Times New Roman" w:hAnsi="Times New Roman"/>
                      <w:sz w:val="21"/>
                      <w:szCs w:val="21"/>
                    </w:rPr>
                    <w:t>0</w:t>
                  </w:r>
                </w:p>
              </w:tc>
              <w:tc>
                <w:tcPr>
                  <w:tcW w:w="606" w:type="pct"/>
                  <w:shd w:val="clear" w:color="auto" w:fill="auto"/>
                  <w:vAlign w:val="center"/>
                </w:tcPr>
                <w:p w14:paraId="3CEF21AB"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.0008</w:t>
                  </w:r>
                </w:p>
              </w:tc>
            </w:tr>
            <w:tr w:rsidR="000E531B" w:rsidRPr="000E531B" w14:paraId="29C99BE9" w14:textId="77777777" w:rsidTr="00B75AFD">
              <w:trPr>
                <w:trHeight w:val="340"/>
                <w:jc w:val="center"/>
              </w:trPr>
              <w:tc>
                <w:tcPr>
                  <w:tcW w:w="414" w:type="pct"/>
                  <w:vMerge/>
                  <w:vAlign w:val="center"/>
                </w:tcPr>
                <w:p w14:paraId="31703F55" w14:textId="77777777" w:rsidR="000E531B" w:rsidRPr="000E531B" w:rsidRDefault="000E531B" w:rsidP="00B75AFD">
                  <w:pPr>
                    <w:adjustRightInd w:val="0"/>
                    <w:snapToGrid w:val="0"/>
                    <w:jc w:val="center"/>
                    <w:rPr>
                      <w:rFonts w:ascii="Times New Roman" w:hAnsi="Times New Roman"/>
                      <w:kern w:val="2"/>
                      <w:sz w:val="21"/>
                      <w:szCs w:val="21"/>
                    </w:rPr>
                  </w:pPr>
                </w:p>
              </w:tc>
              <w:tc>
                <w:tcPr>
                  <w:tcW w:w="878" w:type="pct"/>
                  <w:vAlign w:val="center"/>
                </w:tcPr>
                <w:p w14:paraId="3A3A6A6F" w14:textId="77777777" w:rsidR="000E531B" w:rsidRPr="000E531B" w:rsidRDefault="000E531B" w:rsidP="00B75AFD">
                  <w:pPr>
                    <w:spacing w:line="240" w:lineRule="exact"/>
                    <w:jc w:val="center"/>
                    <w:rPr>
                      <w:rFonts w:ascii="Times New Roman" w:hAnsi="Times New Roman"/>
                      <w:kern w:val="2"/>
                      <w:sz w:val="21"/>
                      <w:szCs w:val="21"/>
                    </w:rPr>
                  </w:pPr>
                  <w:r w:rsidRPr="000E531B">
                    <w:rPr>
                      <w:rFonts w:ascii="Times New Roman" w:hAnsi="Times New Roman" w:hint="eastAsia"/>
                      <w:kern w:val="2"/>
                      <w:sz w:val="21"/>
                      <w:szCs w:val="21"/>
                    </w:rPr>
                    <w:t>H</w:t>
                  </w:r>
                  <w:r w:rsidRPr="000E531B">
                    <w:rPr>
                      <w:rFonts w:ascii="Times New Roman" w:hAnsi="Times New Roman"/>
                      <w:kern w:val="2"/>
                      <w:sz w:val="21"/>
                      <w:szCs w:val="21"/>
                      <w:vertAlign w:val="subscript"/>
                    </w:rPr>
                    <w:t>2</w:t>
                  </w:r>
                </w:p>
              </w:tc>
              <w:tc>
                <w:tcPr>
                  <w:tcW w:w="1027" w:type="pct"/>
                  <w:vAlign w:val="center"/>
                </w:tcPr>
                <w:p w14:paraId="6E11F3E5" w14:textId="77777777" w:rsidR="000E531B" w:rsidRPr="000E531B" w:rsidRDefault="000E531B" w:rsidP="00B75AFD">
                  <w:pPr>
                    <w:adjustRightInd w:val="0"/>
                    <w:snapToGrid w:val="0"/>
                    <w:jc w:val="center"/>
                    <w:rPr>
                      <w:rFonts w:ascii="Times New Roman" w:hAnsi="Times New Roman"/>
                      <w:sz w:val="21"/>
                      <w:szCs w:val="21"/>
                    </w:rPr>
                  </w:pPr>
                  <w:r w:rsidRPr="000E531B">
                    <w:rPr>
                      <w:rFonts w:ascii="Times New Roman" w:hAnsi="Times New Roman" w:hint="eastAsia"/>
                      <w:kern w:val="2"/>
                      <w:sz w:val="21"/>
                      <w:szCs w:val="21"/>
                    </w:rPr>
                    <w:t>0</w:t>
                  </w:r>
                  <w:r w:rsidRPr="000E531B">
                    <w:rPr>
                      <w:rFonts w:ascii="Times New Roman" w:hAnsi="Times New Roman"/>
                      <w:kern w:val="2"/>
                      <w:sz w:val="21"/>
                      <w:szCs w:val="21"/>
                    </w:rPr>
                    <w:t>.133</w:t>
                  </w:r>
                </w:p>
              </w:tc>
              <w:tc>
                <w:tcPr>
                  <w:tcW w:w="861" w:type="pct"/>
                  <w:vAlign w:val="center"/>
                </w:tcPr>
                <w:p w14:paraId="41C694A6" w14:textId="77777777" w:rsidR="000E531B" w:rsidRPr="000E531B" w:rsidRDefault="000E531B" w:rsidP="00B75AFD">
                  <w:pPr>
                    <w:jc w:val="center"/>
                    <w:rPr>
                      <w:rFonts w:ascii="Times New Roman" w:hAnsi="Times New Roman"/>
                      <w:kern w:val="2"/>
                      <w:sz w:val="21"/>
                      <w:szCs w:val="21"/>
                    </w:rPr>
                  </w:pPr>
                  <w:r w:rsidRPr="000E531B">
                    <w:rPr>
                      <w:rFonts w:ascii="Times New Roman" w:hAnsi="Times New Roman" w:hint="eastAsia"/>
                      <w:kern w:val="2"/>
                      <w:sz w:val="21"/>
                      <w:szCs w:val="21"/>
                    </w:rPr>
                    <w:t>0</w:t>
                  </w:r>
                  <w:r w:rsidRPr="000E531B">
                    <w:rPr>
                      <w:rFonts w:ascii="Times New Roman" w:hAnsi="Times New Roman"/>
                      <w:kern w:val="2"/>
                      <w:sz w:val="21"/>
                      <w:szCs w:val="21"/>
                    </w:rPr>
                    <w:t>.4%</w:t>
                  </w:r>
                </w:p>
              </w:tc>
              <w:tc>
                <w:tcPr>
                  <w:tcW w:w="607" w:type="pct"/>
                  <w:vAlign w:val="center"/>
                </w:tcPr>
                <w:p w14:paraId="7A4172E7"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.00532</w:t>
                  </w:r>
                </w:p>
              </w:tc>
              <w:tc>
                <w:tcPr>
                  <w:tcW w:w="607" w:type="pct"/>
                  <w:vAlign w:val="center"/>
                </w:tcPr>
                <w:p w14:paraId="3BE1F683"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1</w:t>
                  </w:r>
                  <w:r w:rsidRPr="000E531B">
                    <w:rPr>
                      <w:rFonts w:ascii="Times New Roman" w:hAnsi="Times New Roman"/>
                      <w:sz w:val="21"/>
                      <w:szCs w:val="21"/>
                    </w:rPr>
                    <w:t>0</w:t>
                  </w:r>
                </w:p>
              </w:tc>
              <w:tc>
                <w:tcPr>
                  <w:tcW w:w="606" w:type="pct"/>
                  <w:shd w:val="clear" w:color="auto" w:fill="auto"/>
                  <w:vAlign w:val="center"/>
                </w:tcPr>
                <w:p w14:paraId="66BADD53"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.0005</w:t>
                  </w:r>
                </w:p>
              </w:tc>
            </w:tr>
            <w:tr w:rsidR="000E531B" w:rsidRPr="000E531B" w14:paraId="0D1F0018" w14:textId="77777777" w:rsidTr="00B75AFD">
              <w:trPr>
                <w:trHeight w:val="340"/>
                <w:jc w:val="center"/>
              </w:trPr>
              <w:tc>
                <w:tcPr>
                  <w:tcW w:w="1292" w:type="pct"/>
                  <w:gridSpan w:val="2"/>
                  <w:vAlign w:val="center"/>
                </w:tcPr>
                <w:p w14:paraId="366EFC8E" w14:textId="77777777" w:rsidR="000E531B" w:rsidRPr="000E531B" w:rsidRDefault="000E531B" w:rsidP="00B75AFD">
                  <w:pPr>
                    <w:spacing w:line="240" w:lineRule="exact"/>
                    <w:jc w:val="center"/>
                    <w:rPr>
                      <w:rFonts w:ascii="Times New Roman" w:hAnsi="Times New Roman"/>
                      <w:kern w:val="2"/>
                      <w:sz w:val="21"/>
                      <w:szCs w:val="21"/>
                    </w:rPr>
                  </w:pPr>
                  <w:r w:rsidRPr="000E531B">
                    <w:rPr>
                      <w:rFonts w:ascii="Times New Roman" w:hAnsi="Times New Roman" w:hint="eastAsia"/>
                      <w:kern w:val="2"/>
                      <w:sz w:val="21"/>
                      <w:szCs w:val="21"/>
                    </w:rPr>
                    <w:t>废机油</w:t>
                  </w:r>
                </w:p>
              </w:tc>
              <w:tc>
                <w:tcPr>
                  <w:tcW w:w="1027" w:type="pct"/>
                  <w:vAlign w:val="center"/>
                </w:tcPr>
                <w:p w14:paraId="5ADBB54B" w14:textId="77777777" w:rsidR="000E531B" w:rsidRPr="000E531B" w:rsidRDefault="000E531B" w:rsidP="00B75AFD">
                  <w:pPr>
                    <w:adjustRightInd w:val="0"/>
                    <w:snapToGrid w:val="0"/>
                    <w:jc w:val="center"/>
                    <w:rPr>
                      <w:rFonts w:ascii="Times New Roman" w:hAnsi="Times New Roman"/>
                      <w:sz w:val="21"/>
                      <w:szCs w:val="21"/>
                    </w:rPr>
                  </w:pPr>
                  <w:r w:rsidRPr="000E531B">
                    <w:rPr>
                      <w:rFonts w:ascii="Times New Roman" w:hAnsi="Times New Roman"/>
                      <w:sz w:val="21"/>
                      <w:szCs w:val="21"/>
                    </w:rPr>
                    <w:t>1.5</w:t>
                  </w:r>
                </w:p>
              </w:tc>
              <w:tc>
                <w:tcPr>
                  <w:tcW w:w="861" w:type="pct"/>
                  <w:vAlign w:val="center"/>
                </w:tcPr>
                <w:p w14:paraId="39C6D2B1" w14:textId="77777777" w:rsidR="000E531B" w:rsidRPr="000E531B" w:rsidRDefault="000E531B" w:rsidP="00B75AFD">
                  <w:pPr>
                    <w:jc w:val="center"/>
                    <w:rPr>
                      <w:rFonts w:ascii="Times New Roman" w:hAnsi="Times New Roman"/>
                      <w:kern w:val="2"/>
                      <w:sz w:val="21"/>
                      <w:szCs w:val="21"/>
                    </w:rPr>
                  </w:pPr>
                  <w:r w:rsidRPr="000E531B">
                    <w:rPr>
                      <w:rFonts w:ascii="Times New Roman" w:hAnsi="Times New Roman"/>
                      <w:kern w:val="2"/>
                      <w:sz w:val="21"/>
                      <w:szCs w:val="21"/>
                    </w:rPr>
                    <w:t>100%</w:t>
                  </w:r>
                </w:p>
              </w:tc>
              <w:tc>
                <w:tcPr>
                  <w:tcW w:w="607" w:type="pct"/>
                  <w:vAlign w:val="center"/>
                </w:tcPr>
                <w:p w14:paraId="1B8D9EFA"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1</w:t>
                  </w:r>
                  <w:r w:rsidRPr="000E531B">
                    <w:rPr>
                      <w:rFonts w:ascii="Times New Roman" w:hAnsi="Times New Roman"/>
                      <w:sz w:val="21"/>
                      <w:szCs w:val="21"/>
                    </w:rPr>
                    <w:t>.5</w:t>
                  </w:r>
                </w:p>
              </w:tc>
              <w:tc>
                <w:tcPr>
                  <w:tcW w:w="607" w:type="pct"/>
                  <w:vAlign w:val="center"/>
                </w:tcPr>
                <w:p w14:paraId="2318AC06"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2</w:t>
                  </w:r>
                  <w:r w:rsidRPr="000E531B">
                    <w:rPr>
                      <w:rFonts w:ascii="Times New Roman" w:hAnsi="Times New Roman"/>
                      <w:sz w:val="21"/>
                      <w:szCs w:val="21"/>
                    </w:rPr>
                    <w:t>500</w:t>
                  </w:r>
                </w:p>
              </w:tc>
              <w:tc>
                <w:tcPr>
                  <w:tcW w:w="606" w:type="pct"/>
                  <w:shd w:val="clear" w:color="auto" w:fill="auto"/>
                  <w:vAlign w:val="center"/>
                </w:tcPr>
                <w:p w14:paraId="048C156F"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.0006</w:t>
                  </w:r>
                </w:p>
              </w:tc>
            </w:tr>
            <w:tr w:rsidR="000E531B" w:rsidRPr="000E531B" w14:paraId="68860ED2" w14:textId="77777777" w:rsidTr="00B75AFD">
              <w:trPr>
                <w:trHeight w:val="340"/>
                <w:jc w:val="center"/>
              </w:trPr>
              <w:tc>
                <w:tcPr>
                  <w:tcW w:w="1292" w:type="pct"/>
                  <w:gridSpan w:val="2"/>
                  <w:vAlign w:val="center"/>
                </w:tcPr>
                <w:p w14:paraId="7953581B" w14:textId="77777777" w:rsidR="000E531B" w:rsidRPr="000E531B" w:rsidRDefault="000E531B" w:rsidP="00B75AFD">
                  <w:pPr>
                    <w:spacing w:line="240" w:lineRule="exact"/>
                    <w:jc w:val="center"/>
                    <w:rPr>
                      <w:rFonts w:ascii="Times New Roman" w:hAnsi="Times New Roman"/>
                      <w:kern w:val="2"/>
                      <w:sz w:val="21"/>
                      <w:szCs w:val="21"/>
                    </w:rPr>
                  </w:pPr>
                  <w:r w:rsidRPr="000E531B">
                    <w:rPr>
                      <w:rFonts w:ascii="Times New Roman" w:hAnsi="Times New Roman" w:hint="eastAsia"/>
                      <w:kern w:val="2"/>
                      <w:sz w:val="21"/>
                      <w:szCs w:val="21"/>
                    </w:rPr>
                    <w:t>Q</w:t>
                  </w:r>
                  <w:r w:rsidRPr="000E531B">
                    <w:rPr>
                      <w:rFonts w:ascii="Times New Roman" w:hAnsi="Times New Roman" w:hint="eastAsia"/>
                      <w:kern w:val="2"/>
                      <w:sz w:val="21"/>
                      <w:szCs w:val="21"/>
                    </w:rPr>
                    <w:t>值合计</w:t>
                  </w:r>
                </w:p>
              </w:tc>
              <w:tc>
                <w:tcPr>
                  <w:tcW w:w="3708" w:type="pct"/>
                  <w:gridSpan w:val="5"/>
                  <w:vAlign w:val="center"/>
                </w:tcPr>
                <w:p w14:paraId="0D67F747" w14:textId="77777777" w:rsidR="000E531B" w:rsidRPr="000E531B" w:rsidRDefault="000E531B" w:rsidP="00B75AFD">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.007</w:t>
                  </w:r>
                </w:p>
              </w:tc>
            </w:tr>
          </w:tbl>
          <w:p w14:paraId="79F378AF" w14:textId="77777777" w:rsidR="000E531B" w:rsidRPr="000E531B" w:rsidRDefault="000E531B" w:rsidP="00B75AFD">
            <w:pPr>
              <w:pStyle w:val="00"/>
              <w:ind w:firstLine="480"/>
            </w:pPr>
            <w:r w:rsidRPr="000E531B">
              <w:t>根据上表计算结果，本项目危险物质数量与临界量比值</w:t>
            </w:r>
            <w:r w:rsidRPr="000E531B">
              <w:t>Q</w:t>
            </w:r>
            <w:r w:rsidRPr="000E531B">
              <w:t>为</w:t>
            </w:r>
            <w:r w:rsidRPr="000E531B">
              <w:t>0.007</w:t>
            </w:r>
            <w:r w:rsidRPr="000E531B">
              <w:t>，</w:t>
            </w:r>
            <w:r w:rsidRPr="000E531B">
              <w:t>Q</w:t>
            </w:r>
            <w:r w:rsidRPr="000E531B">
              <w:t>值划分为</w:t>
            </w:r>
            <w:r w:rsidRPr="000E531B">
              <w:t>Q</w:t>
            </w:r>
            <w:r w:rsidRPr="000E531B">
              <w:t>＜</w:t>
            </w:r>
            <w:r w:rsidRPr="000E531B">
              <w:t>1</w:t>
            </w:r>
            <w:r w:rsidRPr="000E531B">
              <w:t>，确定本项目环境风险潜势为</w:t>
            </w:r>
            <w:r w:rsidRPr="000E531B">
              <w:rPr>
                <w:rFonts w:ascii="宋体" w:hAnsi="宋体" w:cs="宋体" w:hint="eastAsia"/>
              </w:rPr>
              <w:t>Ⅰ</w:t>
            </w:r>
            <w:r w:rsidRPr="000E531B">
              <w:t>级。</w:t>
            </w:r>
          </w:p>
          <w:p w14:paraId="0C69CF15"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可能影响环境的途径</w:t>
            </w:r>
          </w:p>
          <w:p w14:paraId="523A15B2" w14:textId="77777777" w:rsidR="000E531B" w:rsidRPr="000E531B" w:rsidRDefault="000E531B" w:rsidP="00B75AFD">
            <w:pPr>
              <w:pStyle w:val="00"/>
              <w:ind w:firstLine="480"/>
            </w:pPr>
            <w:r w:rsidRPr="000E531B">
              <w:rPr>
                <w:rFonts w:hint="eastAsia"/>
              </w:rPr>
              <w:t>根据风险识别，项目危险物质向环境转移途径见下表。</w:t>
            </w:r>
          </w:p>
          <w:p w14:paraId="195F28EE" w14:textId="77777777" w:rsidR="000E531B" w:rsidRPr="000E531B" w:rsidRDefault="000E531B" w:rsidP="00B75AFD">
            <w:pPr>
              <w:pStyle w:val="affff4"/>
              <w:numPr>
                <w:ilvl w:val="2"/>
                <w:numId w:val="30"/>
              </w:numPr>
              <w:spacing w:line="440" w:lineRule="exact"/>
              <w:ind w:left="360" w:right="-60" w:firstLineChars="0"/>
              <w:jc w:val="center"/>
              <w:rPr>
                <w:b/>
                <w:sz w:val="24"/>
              </w:rPr>
            </w:pPr>
            <w:r w:rsidRPr="000E531B">
              <w:rPr>
                <w:rFonts w:ascii="黑体" w:eastAsia="黑体" w:hAnsi="黑体"/>
                <w:b/>
                <w:sz w:val="24"/>
                <w:szCs w:val="22"/>
              </w:rPr>
              <w:t>本项目</w:t>
            </w:r>
            <w:r w:rsidRPr="000E531B">
              <w:rPr>
                <w:rFonts w:ascii="黑体" w:eastAsia="黑体" w:hAnsi="黑体" w:hint="eastAsia"/>
                <w:b/>
                <w:sz w:val="24"/>
                <w:szCs w:val="22"/>
              </w:rPr>
              <w:t>环境风险影响途径识别表</w:t>
            </w:r>
          </w:p>
          <w:tbl>
            <w:tblPr>
              <w:tblW w:w="5000" w:type="pct"/>
              <w:jc w:val="center"/>
              <w:tblBorders>
                <w:top w:val="single" w:sz="12" w:space="0" w:color="auto"/>
                <w:bottom w:val="single" w:sz="1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883"/>
              <w:gridCol w:w="988"/>
              <w:gridCol w:w="1265"/>
              <w:gridCol w:w="3216"/>
              <w:gridCol w:w="2365"/>
            </w:tblGrid>
            <w:tr w:rsidR="000E531B" w:rsidRPr="000E531B" w14:paraId="6AC5F6C7" w14:textId="77777777" w:rsidTr="00B75AFD">
              <w:trPr>
                <w:trHeight w:val="369"/>
                <w:jc w:val="center"/>
              </w:trPr>
              <w:tc>
                <w:tcPr>
                  <w:tcW w:w="863" w:type="dxa"/>
                  <w:vAlign w:val="center"/>
                  <w:hideMark/>
                </w:tcPr>
                <w:p w14:paraId="72B1EF13" w14:textId="77777777" w:rsidR="000E531B" w:rsidRPr="000E531B" w:rsidRDefault="000E531B" w:rsidP="00B75AFD">
                  <w:pPr>
                    <w:jc w:val="center"/>
                    <w:rPr>
                      <w:color w:val="000000"/>
                      <w:sz w:val="18"/>
                      <w:szCs w:val="18"/>
                    </w:rPr>
                  </w:pPr>
                  <w:r w:rsidRPr="000E531B">
                    <w:rPr>
                      <w:rFonts w:ascii="宋体" w:hAnsi="宋体"/>
                      <w:color w:val="000000"/>
                      <w:sz w:val="18"/>
                      <w:szCs w:val="18"/>
                    </w:rPr>
                    <w:t>风险源</w:t>
                  </w:r>
                </w:p>
              </w:tc>
              <w:tc>
                <w:tcPr>
                  <w:tcW w:w="966" w:type="dxa"/>
                  <w:vAlign w:val="center"/>
                  <w:hideMark/>
                </w:tcPr>
                <w:p w14:paraId="2F2DAA15" w14:textId="77777777" w:rsidR="000E531B" w:rsidRPr="000E531B" w:rsidRDefault="000E531B" w:rsidP="00B75AFD">
                  <w:pPr>
                    <w:jc w:val="center"/>
                    <w:rPr>
                      <w:color w:val="000000"/>
                      <w:sz w:val="18"/>
                      <w:szCs w:val="18"/>
                    </w:rPr>
                  </w:pPr>
                  <w:r w:rsidRPr="000E531B">
                    <w:rPr>
                      <w:rFonts w:ascii="宋体" w:hAnsi="宋体"/>
                      <w:color w:val="000000"/>
                      <w:sz w:val="18"/>
                      <w:szCs w:val="18"/>
                    </w:rPr>
                    <w:t>危险物质</w:t>
                  </w:r>
                </w:p>
              </w:tc>
              <w:tc>
                <w:tcPr>
                  <w:tcW w:w="1236" w:type="dxa"/>
                  <w:vAlign w:val="center"/>
                  <w:hideMark/>
                </w:tcPr>
                <w:p w14:paraId="05E2BCFA" w14:textId="77777777" w:rsidR="000E531B" w:rsidRPr="000E531B" w:rsidRDefault="000E531B" w:rsidP="00B75AFD">
                  <w:pPr>
                    <w:jc w:val="center"/>
                    <w:rPr>
                      <w:color w:val="000000"/>
                      <w:sz w:val="18"/>
                      <w:szCs w:val="18"/>
                    </w:rPr>
                  </w:pPr>
                  <w:r w:rsidRPr="000E531B">
                    <w:rPr>
                      <w:rFonts w:ascii="宋体" w:hAnsi="宋体"/>
                      <w:color w:val="000000"/>
                      <w:sz w:val="18"/>
                      <w:szCs w:val="18"/>
                    </w:rPr>
                    <w:t>环境风险类型</w:t>
                  </w:r>
                </w:p>
              </w:tc>
              <w:tc>
                <w:tcPr>
                  <w:tcW w:w="3143" w:type="dxa"/>
                  <w:vAlign w:val="center"/>
                  <w:hideMark/>
                </w:tcPr>
                <w:p w14:paraId="66787206" w14:textId="77777777" w:rsidR="000E531B" w:rsidRPr="000E531B" w:rsidRDefault="000E531B" w:rsidP="00B75AFD">
                  <w:pPr>
                    <w:jc w:val="center"/>
                    <w:rPr>
                      <w:color w:val="000000"/>
                      <w:sz w:val="18"/>
                      <w:szCs w:val="18"/>
                    </w:rPr>
                  </w:pPr>
                  <w:r w:rsidRPr="000E531B">
                    <w:rPr>
                      <w:rFonts w:ascii="宋体" w:hAnsi="宋体"/>
                      <w:color w:val="000000"/>
                      <w:sz w:val="18"/>
                      <w:szCs w:val="18"/>
                    </w:rPr>
                    <w:t>环境影响途径</w:t>
                  </w:r>
                </w:p>
              </w:tc>
              <w:tc>
                <w:tcPr>
                  <w:tcW w:w="2312" w:type="dxa"/>
                  <w:vAlign w:val="center"/>
                  <w:hideMark/>
                </w:tcPr>
                <w:p w14:paraId="35BB3AA7" w14:textId="77777777" w:rsidR="000E531B" w:rsidRPr="000E531B" w:rsidRDefault="000E531B" w:rsidP="00B75AFD">
                  <w:pPr>
                    <w:jc w:val="center"/>
                    <w:rPr>
                      <w:color w:val="000000"/>
                      <w:sz w:val="18"/>
                      <w:szCs w:val="18"/>
                    </w:rPr>
                  </w:pPr>
                  <w:r w:rsidRPr="000E531B">
                    <w:rPr>
                      <w:rFonts w:ascii="宋体" w:hAnsi="宋体"/>
                      <w:color w:val="000000"/>
                      <w:sz w:val="18"/>
                      <w:szCs w:val="18"/>
                    </w:rPr>
                    <w:t>可能受影响的环境敏感目标</w:t>
                  </w:r>
                </w:p>
              </w:tc>
            </w:tr>
            <w:tr w:rsidR="000E531B" w:rsidRPr="000E531B" w14:paraId="71FAF71C" w14:textId="77777777" w:rsidTr="00B75AFD">
              <w:trPr>
                <w:trHeight w:val="369"/>
                <w:jc w:val="center"/>
              </w:trPr>
              <w:tc>
                <w:tcPr>
                  <w:tcW w:w="863" w:type="dxa"/>
                  <w:vMerge w:val="restart"/>
                  <w:vAlign w:val="center"/>
                </w:tcPr>
                <w:p w14:paraId="47990F87"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高炉煤气管道</w:t>
                  </w:r>
                </w:p>
              </w:tc>
              <w:tc>
                <w:tcPr>
                  <w:tcW w:w="966" w:type="dxa"/>
                  <w:vMerge w:val="restart"/>
                  <w:vAlign w:val="center"/>
                </w:tcPr>
                <w:p w14:paraId="55F582C9"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高炉煤气</w:t>
                  </w:r>
                </w:p>
              </w:tc>
              <w:tc>
                <w:tcPr>
                  <w:tcW w:w="1236" w:type="dxa"/>
                  <w:vAlign w:val="center"/>
                </w:tcPr>
                <w:p w14:paraId="46A74391"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泄漏</w:t>
                  </w:r>
                </w:p>
              </w:tc>
              <w:tc>
                <w:tcPr>
                  <w:tcW w:w="3143" w:type="dxa"/>
                  <w:vAlign w:val="center"/>
                </w:tcPr>
                <w:p w14:paraId="19D7F6C2"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当高炉煤气管道发生泄漏时，由于管道内存在的气体较少，漏出的煤气较少，直接进入大气环境</w:t>
                  </w:r>
                </w:p>
              </w:tc>
              <w:tc>
                <w:tcPr>
                  <w:tcW w:w="2312" w:type="dxa"/>
                  <w:vAlign w:val="center"/>
                </w:tcPr>
                <w:p w14:paraId="0D22253B"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周边村庄</w:t>
                  </w:r>
                </w:p>
              </w:tc>
            </w:tr>
            <w:tr w:rsidR="000E531B" w:rsidRPr="000E531B" w14:paraId="39A50942" w14:textId="77777777" w:rsidTr="00B75AFD">
              <w:trPr>
                <w:trHeight w:val="369"/>
                <w:jc w:val="center"/>
              </w:trPr>
              <w:tc>
                <w:tcPr>
                  <w:tcW w:w="863" w:type="dxa"/>
                  <w:vMerge/>
                  <w:vAlign w:val="center"/>
                </w:tcPr>
                <w:p w14:paraId="43E6F398" w14:textId="77777777" w:rsidR="000E531B" w:rsidRPr="000E531B" w:rsidRDefault="000E531B" w:rsidP="00B75AFD">
                  <w:pPr>
                    <w:jc w:val="center"/>
                    <w:rPr>
                      <w:rFonts w:ascii="宋体" w:hAnsi="宋体"/>
                      <w:color w:val="000000"/>
                      <w:sz w:val="18"/>
                      <w:szCs w:val="18"/>
                    </w:rPr>
                  </w:pPr>
                </w:p>
              </w:tc>
              <w:tc>
                <w:tcPr>
                  <w:tcW w:w="966" w:type="dxa"/>
                  <w:vMerge/>
                  <w:vAlign w:val="center"/>
                </w:tcPr>
                <w:p w14:paraId="0E1BE2F7" w14:textId="77777777" w:rsidR="000E531B" w:rsidRPr="000E531B" w:rsidRDefault="000E531B" w:rsidP="00B75AFD">
                  <w:pPr>
                    <w:jc w:val="center"/>
                    <w:rPr>
                      <w:rFonts w:ascii="宋体" w:hAnsi="宋体"/>
                      <w:color w:val="000000"/>
                      <w:sz w:val="18"/>
                      <w:szCs w:val="18"/>
                    </w:rPr>
                  </w:pPr>
                </w:p>
              </w:tc>
              <w:tc>
                <w:tcPr>
                  <w:tcW w:w="1236" w:type="dxa"/>
                  <w:vAlign w:val="center"/>
                </w:tcPr>
                <w:p w14:paraId="5EDEE1EA"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t>火灾</w:t>
                  </w:r>
                </w:p>
              </w:tc>
              <w:tc>
                <w:tcPr>
                  <w:tcW w:w="3143" w:type="dxa"/>
                  <w:vAlign w:val="center"/>
                </w:tcPr>
                <w:p w14:paraId="278DB317" w14:textId="77777777" w:rsidR="000E531B" w:rsidRPr="000E531B" w:rsidRDefault="000E531B" w:rsidP="00B75AFD">
                  <w:r w:rsidRPr="000E531B">
                    <w:rPr>
                      <w:rFonts w:ascii="宋体" w:hAnsi="宋体" w:hint="eastAsia"/>
                      <w:sz w:val="18"/>
                      <w:szCs w:val="18"/>
                    </w:rPr>
                    <w:t>高炉煤气为剧毒、易燃性气体，与空气</w:t>
                  </w:r>
                  <w:r w:rsidRPr="000E531B">
                    <w:rPr>
                      <w:rFonts w:ascii="宋体" w:hAnsi="宋体" w:hint="eastAsia"/>
                      <w:sz w:val="18"/>
                      <w:szCs w:val="18"/>
                    </w:rPr>
                    <w:lastRenderedPageBreak/>
                    <w:t>混合形成爆炸性混合物，遇火星或高热可能会燃烧爆炸，燃烧废气可能对区域大气环境质量造成不利影响。</w:t>
                  </w:r>
                </w:p>
                <w:p w14:paraId="021C2E1C" w14:textId="77777777" w:rsidR="000E531B" w:rsidRPr="000E531B" w:rsidRDefault="000E531B" w:rsidP="00B75AFD">
                  <w:pPr>
                    <w:jc w:val="center"/>
                    <w:rPr>
                      <w:rFonts w:ascii="宋体" w:hAnsi="宋体"/>
                      <w:color w:val="000000"/>
                      <w:sz w:val="18"/>
                      <w:szCs w:val="18"/>
                    </w:rPr>
                  </w:pPr>
                </w:p>
              </w:tc>
              <w:tc>
                <w:tcPr>
                  <w:tcW w:w="2312" w:type="dxa"/>
                  <w:vAlign w:val="center"/>
                </w:tcPr>
                <w:p w14:paraId="0E2196DB" w14:textId="77777777" w:rsidR="000E531B" w:rsidRPr="000E531B" w:rsidRDefault="000E531B" w:rsidP="00B75AFD">
                  <w:pPr>
                    <w:jc w:val="center"/>
                    <w:rPr>
                      <w:rFonts w:ascii="宋体" w:hAnsi="宋体"/>
                      <w:color w:val="000000"/>
                      <w:sz w:val="18"/>
                      <w:szCs w:val="18"/>
                    </w:rPr>
                  </w:pPr>
                  <w:r w:rsidRPr="000E531B">
                    <w:rPr>
                      <w:rFonts w:ascii="宋体" w:hAnsi="宋体" w:hint="eastAsia"/>
                      <w:color w:val="000000"/>
                      <w:sz w:val="18"/>
                      <w:szCs w:val="18"/>
                    </w:rPr>
                    <w:lastRenderedPageBreak/>
                    <w:t>周边村庄</w:t>
                  </w:r>
                </w:p>
              </w:tc>
            </w:tr>
            <w:tr w:rsidR="000E531B" w:rsidRPr="000E531B" w14:paraId="59712D38" w14:textId="77777777" w:rsidTr="00B75AFD">
              <w:trPr>
                <w:trHeight w:val="369"/>
                <w:jc w:val="center"/>
              </w:trPr>
              <w:tc>
                <w:tcPr>
                  <w:tcW w:w="863" w:type="dxa"/>
                  <w:vAlign w:val="center"/>
                  <w:hideMark/>
                </w:tcPr>
                <w:p w14:paraId="0B60EE37" w14:textId="77777777" w:rsidR="000E531B" w:rsidRPr="000E531B" w:rsidRDefault="000E531B" w:rsidP="00B75AFD">
                  <w:pPr>
                    <w:jc w:val="center"/>
                    <w:rPr>
                      <w:color w:val="000000"/>
                      <w:sz w:val="18"/>
                      <w:szCs w:val="18"/>
                    </w:rPr>
                  </w:pPr>
                  <w:proofErr w:type="gramStart"/>
                  <w:r w:rsidRPr="000E531B">
                    <w:rPr>
                      <w:rFonts w:hint="eastAsia"/>
                      <w:color w:val="000000"/>
                      <w:sz w:val="18"/>
                      <w:szCs w:val="18"/>
                    </w:rPr>
                    <w:t>危废暂存</w:t>
                  </w:r>
                  <w:proofErr w:type="gramEnd"/>
                  <w:r w:rsidRPr="000E531B">
                    <w:rPr>
                      <w:rFonts w:hint="eastAsia"/>
                      <w:color w:val="000000"/>
                      <w:sz w:val="18"/>
                      <w:szCs w:val="18"/>
                    </w:rPr>
                    <w:t>间</w:t>
                  </w:r>
                </w:p>
              </w:tc>
              <w:tc>
                <w:tcPr>
                  <w:tcW w:w="966" w:type="dxa"/>
                  <w:vAlign w:val="center"/>
                  <w:hideMark/>
                </w:tcPr>
                <w:p w14:paraId="209F612A" w14:textId="77777777" w:rsidR="000E531B" w:rsidRPr="000E531B" w:rsidRDefault="000E531B" w:rsidP="00B75AFD">
                  <w:pPr>
                    <w:jc w:val="center"/>
                    <w:rPr>
                      <w:color w:val="000000"/>
                      <w:sz w:val="18"/>
                      <w:szCs w:val="18"/>
                    </w:rPr>
                  </w:pPr>
                  <w:r w:rsidRPr="000E531B">
                    <w:rPr>
                      <w:rFonts w:hint="eastAsia"/>
                      <w:sz w:val="18"/>
                      <w:szCs w:val="18"/>
                    </w:rPr>
                    <w:t>废机油</w:t>
                  </w:r>
                </w:p>
              </w:tc>
              <w:tc>
                <w:tcPr>
                  <w:tcW w:w="1236" w:type="dxa"/>
                  <w:vAlign w:val="center"/>
                  <w:hideMark/>
                </w:tcPr>
                <w:p w14:paraId="1D5F500B" w14:textId="77777777" w:rsidR="000E531B" w:rsidRPr="000E531B" w:rsidRDefault="000E531B" w:rsidP="00B75AFD">
                  <w:pPr>
                    <w:jc w:val="center"/>
                    <w:rPr>
                      <w:color w:val="000000"/>
                      <w:sz w:val="18"/>
                      <w:szCs w:val="18"/>
                    </w:rPr>
                  </w:pPr>
                  <w:r w:rsidRPr="000E531B">
                    <w:rPr>
                      <w:rFonts w:ascii="宋体" w:hAnsi="宋体" w:hint="eastAsia"/>
                      <w:color w:val="000000"/>
                      <w:sz w:val="18"/>
                      <w:szCs w:val="18"/>
                    </w:rPr>
                    <w:t>泄漏</w:t>
                  </w:r>
                </w:p>
              </w:tc>
              <w:tc>
                <w:tcPr>
                  <w:tcW w:w="3143" w:type="dxa"/>
                  <w:vAlign w:val="center"/>
                  <w:hideMark/>
                </w:tcPr>
                <w:p w14:paraId="6C8E69EB" w14:textId="77777777" w:rsidR="000E531B" w:rsidRPr="000E531B" w:rsidRDefault="000E531B" w:rsidP="00B75AFD">
                  <w:pPr>
                    <w:jc w:val="center"/>
                    <w:rPr>
                      <w:color w:val="000000"/>
                      <w:sz w:val="18"/>
                      <w:szCs w:val="18"/>
                    </w:rPr>
                  </w:pPr>
                  <w:r w:rsidRPr="000E531B">
                    <w:rPr>
                      <w:rFonts w:ascii="宋体" w:hAnsi="宋体" w:hint="eastAsia"/>
                      <w:sz w:val="18"/>
                      <w:szCs w:val="18"/>
                    </w:rPr>
                    <w:t>废机油采用桶装包装，</w:t>
                  </w:r>
                  <w:proofErr w:type="gramStart"/>
                  <w:r w:rsidRPr="000E531B">
                    <w:rPr>
                      <w:rFonts w:ascii="宋体" w:hAnsi="宋体" w:hint="eastAsia"/>
                      <w:sz w:val="18"/>
                      <w:szCs w:val="18"/>
                    </w:rPr>
                    <w:t>暂存于危废暂存</w:t>
                  </w:r>
                  <w:proofErr w:type="gramEnd"/>
                  <w:r w:rsidRPr="000E531B">
                    <w:rPr>
                      <w:rFonts w:ascii="宋体" w:hAnsi="宋体" w:hint="eastAsia"/>
                      <w:sz w:val="18"/>
                      <w:szCs w:val="18"/>
                    </w:rPr>
                    <w:t>间。当废机油发生泄漏时，泄漏物料可能在暂存间地面漫流，通过厂区雨水管网进入外环境。</w:t>
                  </w:r>
                </w:p>
              </w:tc>
              <w:tc>
                <w:tcPr>
                  <w:tcW w:w="2312" w:type="dxa"/>
                  <w:vAlign w:val="center"/>
                  <w:hideMark/>
                </w:tcPr>
                <w:p w14:paraId="2E8257DB" w14:textId="77777777" w:rsidR="000E531B" w:rsidRPr="000E531B" w:rsidRDefault="000E531B" w:rsidP="00B75AFD">
                  <w:pPr>
                    <w:jc w:val="center"/>
                    <w:rPr>
                      <w:color w:val="000000"/>
                      <w:sz w:val="18"/>
                      <w:szCs w:val="18"/>
                    </w:rPr>
                  </w:pPr>
                  <w:r w:rsidRPr="000E531B">
                    <w:rPr>
                      <w:rFonts w:ascii="宋体" w:hAnsi="宋体" w:hint="eastAsia"/>
                      <w:color w:val="000000"/>
                      <w:sz w:val="18"/>
                      <w:szCs w:val="18"/>
                    </w:rPr>
                    <w:t>周边村庄</w:t>
                  </w:r>
                </w:p>
              </w:tc>
            </w:tr>
          </w:tbl>
          <w:p w14:paraId="65E0B42E"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环境风险分析</w:t>
            </w:r>
          </w:p>
          <w:p w14:paraId="786D25B2" w14:textId="77777777" w:rsidR="000E531B" w:rsidRPr="000E531B" w:rsidRDefault="000E531B" w:rsidP="00B75AFD">
            <w:pPr>
              <w:pStyle w:val="00"/>
              <w:ind w:firstLine="480"/>
            </w:pPr>
            <w:r w:rsidRPr="000E531B">
              <w:rPr>
                <w:rFonts w:hint="eastAsia"/>
              </w:rPr>
              <w:t>（</w:t>
            </w:r>
            <w:r w:rsidRPr="000E531B">
              <w:rPr>
                <w:rFonts w:hint="eastAsia"/>
              </w:rPr>
              <w:t>1</w:t>
            </w:r>
            <w:r w:rsidRPr="000E531B">
              <w:rPr>
                <w:rFonts w:hint="eastAsia"/>
              </w:rPr>
              <w:t>）高炉煤气</w:t>
            </w:r>
          </w:p>
          <w:p w14:paraId="0E4C0777" w14:textId="77777777" w:rsidR="000E531B" w:rsidRPr="000E531B" w:rsidRDefault="000E531B" w:rsidP="00B75AFD">
            <w:pPr>
              <w:pStyle w:val="00"/>
              <w:ind w:firstLine="480"/>
            </w:pPr>
            <w:r w:rsidRPr="000E531B">
              <w:rPr>
                <w:rFonts w:hint="eastAsia"/>
              </w:rPr>
              <w:t>①泄漏影响分析</w:t>
            </w:r>
          </w:p>
          <w:p w14:paraId="15C725FE" w14:textId="77777777" w:rsidR="000E531B" w:rsidRPr="000E531B" w:rsidRDefault="000E531B" w:rsidP="00B75AFD">
            <w:pPr>
              <w:pStyle w:val="00"/>
              <w:ind w:firstLine="480"/>
            </w:pPr>
            <w:r w:rsidRPr="000E531B">
              <w:rPr>
                <w:rFonts w:hint="eastAsia"/>
              </w:rPr>
              <w:t>由于厂区内高炉煤气</w:t>
            </w:r>
            <w:proofErr w:type="gramStart"/>
            <w:r w:rsidRPr="000E531B">
              <w:rPr>
                <w:rFonts w:hint="eastAsia"/>
              </w:rPr>
              <w:t>由闽光钢铁</w:t>
            </w:r>
            <w:proofErr w:type="gramEnd"/>
            <w:r w:rsidRPr="000E531B">
              <w:rPr>
                <w:rFonts w:hint="eastAsia"/>
              </w:rPr>
              <w:t>公司直接提供，正常工作情况下，管道内高炉煤气在线量较少；且厂区内安装有一氧化碳监测报警装置，当高炉煤气发生泄漏时，报警器响起相关人员立即</w:t>
            </w:r>
            <w:proofErr w:type="gramStart"/>
            <w:r w:rsidRPr="000E531B">
              <w:rPr>
                <w:rFonts w:hint="eastAsia"/>
              </w:rPr>
              <w:t>联系闽光公司</w:t>
            </w:r>
            <w:proofErr w:type="gramEnd"/>
            <w:r w:rsidRPr="000E531B">
              <w:rPr>
                <w:rFonts w:hint="eastAsia"/>
              </w:rPr>
              <w:t>让其关闭管道阀门，泄漏的气体量较少，对周边环境影响较小。</w:t>
            </w:r>
          </w:p>
          <w:p w14:paraId="140938E0" w14:textId="77777777" w:rsidR="000E531B" w:rsidRPr="000E531B" w:rsidRDefault="000E531B" w:rsidP="00B75AFD">
            <w:pPr>
              <w:pStyle w:val="00"/>
              <w:ind w:firstLine="480"/>
            </w:pPr>
            <w:r w:rsidRPr="000E531B">
              <w:rPr>
                <w:rFonts w:hint="eastAsia"/>
              </w:rPr>
              <w:t>②火灾事故影响分析</w:t>
            </w:r>
          </w:p>
          <w:p w14:paraId="40D7944F" w14:textId="77777777" w:rsidR="000E531B" w:rsidRPr="000E531B" w:rsidRDefault="000E531B" w:rsidP="00B75AFD">
            <w:pPr>
              <w:pStyle w:val="00"/>
              <w:ind w:firstLine="480"/>
            </w:pPr>
            <w:r w:rsidRPr="000E531B">
              <w:rPr>
                <w:rFonts w:hint="eastAsia"/>
              </w:rPr>
              <w:t>厂区内使用的易燃易爆高炉煤气在线量很小，当高炉煤气发生泄漏并引发火灾时，主要使用干粉灭火器进行灭火。火灾燃烧产物主要为二氧化碳和水，属于无毒无害物质。</w:t>
            </w:r>
          </w:p>
          <w:p w14:paraId="2961779D" w14:textId="77777777" w:rsidR="000E531B" w:rsidRPr="000E531B" w:rsidRDefault="000E531B" w:rsidP="00B75AFD">
            <w:pPr>
              <w:pStyle w:val="00"/>
              <w:ind w:firstLine="480"/>
            </w:pPr>
            <w:r w:rsidRPr="000E531B">
              <w:rPr>
                <w:rFonts w:hint="eastAsia"/>
              </w:rPr>
              <w:t>（</w:t>
            </w:r>
            <w:r w:rsidRPr="000E531B">
              <w:t>2</w:t>
            </w:r>
            <w:r w:rsidRPr="000E531B">
              <w:rPr>
                <w:rFonts w:hint="eastAsia"/>
              </w:rPr>
              <w:t>）废机油</w:t>
            </w:r>
          </w:p>
          <w:p w14:paraId="1B367E81" w14:textId="77777777" w:rsidR="000E531B" w:rsidRPr="000E531B" w:rsidRDefault="000E531B" w:rsidP="00B75AFD">
            <w:pPr>
              <w:pStyle w:val="00"/>
              <w:ind w:firstLine="480"/>
            </w:pPr>
            <w:proofErr w:type="gramStart"/>
            <w:r w:rsidRPr="000E531B">
              <w:t>项目</w:t>
            </w:r>
            <w:r w:rsidRPr="000E531B">
              <w:rPr>
                <w:rFonts w:hint="eastAsia"/>
              </w:rPr>
              <w:t>危废暂存</w:t>
            </w:r>
            <w:proofErr w:type="gramEnd"/>
            <w:r w:rsidRPr="000E531B">
              <w:rPr>
                <w:rFonts w:hint="eastAsia"/>
              </w:rPr>
              <w:t>间</w:t>
            </w:r>
            <w:r w:rsidRPr="000E531B">
              <w:t>地面已</w:t>
            </w:r>
            <w:r w:rsidRPr="000E531B">
              <w:rPr>
                <w:rFonts w:hint="eastAsia"/>
              </w:rPr>
              <w:t>采用防渗混凝土做硬化处理</w:t>
            </w:r>
            <w:r w:rsidRPr="000E531B">
              <w:t>，</w:t>
            </w:r>
            <w:r w:rsidRPr="000E531B">
              <w:rPr>
                <w:rFonts w:hint="eastAsia"/>
              </w:rPr>
              <w:t>废机油</w:t>
            </w:r>
            <w:r w:rsidRPr="000E531B">
              <w:t>采用桶装，</w:t>
            </w:r>
            <w:r w:rsidRPr="000E531B">
              <w:rPr>
                <w:rFonts w:hint="eastAsia"/>
              </w:rPr>
              <w:t>包装桶下方设置托盘，一旦发生渗漏，可被及时发现，少量的泄漏液体可被截留在托盘内，不会漫流至外环境</w:t>
            </w:r>
            <w:r w:rsidRPr="000E531B">
              <w:t>。</w:t>
            </w:r>
          </w:p>
          <w:p w14:paraId="149FE4BF" w14:textId="77777777" w:rsidR="000E531B" w:rsidRPr="000E531B" w:rsidRDefault="000E531B" w:rsidP="00B75AFD">
            <w:pPr>
              <w:pStyle w:val="00"/>
              <w:ind w:firstLine="480"/>
            </w:pPr>
            <w:r w:rsidRPr="000E531B">
              <w:t>因此，项目风险物质对周围环境影响</w:t>
            </w:r>
            <w:r w:rsidRPr="000E531B">
              <w:rPr>
                <w:rFonts w:hint="eastAsia"/>
              </w:rPr>
              <w:t>较小</w:t>
            </w:r>
            <w:r w:rsidRPr="000E531B">
              <w:t>。</w:t>
            </w:r>
          </w:p>
          <w:p w14:paraId="55172A9C" w14:textId="77777777" w:rsidR="000E531B" w:rsidRPr="000E531B" w:rsidRDefault="000E531B" w:rsidP="00B75AFD">
            <w:pPr>
              <w:keepNext/>
              <w:numPr>
                <w:ilvl w:val="3"/>
                <w:numId w:val="27"/>
              </w:numPr>
              <w:adjustRightInd w:val="0"/>
              <w:snapToGrid w:val="0"/>
              <w:spacing w:before="50" w:after="50" w:line="440" w:lineRule="exact"/>
              <w:outlineLvl w:val="1"/>
              <w:rPr>
                <w:rFonts w:eastAsia="黑体"/>
                <w:b/>
                <w:bCs/>
                <w:sz w:val="24"/>
                <w:szCs w:val="24"/>
              </w:rPr>
            </w:pPr>
            <w:r w:rsidRPr="000E531B">
              <w:rPr>
                <w:rFonts w:eastAsia="黑体"/>
                <w:b/>
                <w:bCs/>
                <w:sz w:val="24"/>
                <w:szCs w:val="24"/>
              </w:rPr>
              <w:t>环境风险防范措施及应急要求</w:t>
            </w:r>
          </w:p>
          <w:p w14:paraId="74CA777D" w14:textId="77777777" w:rsidR="000E531B" w:rsidRPr="000E531B" w:rsidRDefault="000E531B" w:rsidP="00B75AFD">
            <w:pPr>
              <w:spacing w:line="420" w:lineRule="exact"/>
              <w:ind w:firstLineChars="200" w:firstLine="480"/>
              <w:rPr>
                <w:bCs/>
                <w:kern w:val="2"/>
                <w:sz w:val="24"/>
                <w:szCs w:val="24"/>
              </w:rPr>
            </w:pPr>
            <w:r w:rsidRPr="000E531B">
              <w:rPr>
                <w:bCs/>
                <w:kern w:val="2"/>
                <w:sz w:val="24"/>
                <w:szCs w:val="24"/>
              </w:rPr>
              <w:t>（</w:t>
            </w:r>
            <w:r w:rsidRPr="000E531B">
              <w:rPr>
                <w:bCs/>
                <w:kern w:val="2"/>
                <w:sz w:val="24"/>
                <w:szCs w:val="24"/>
              </w:rPr>
              <w:t>1</w:t>
            </w:r>
            <w:r w:rsidRPr="000E531B">
              <w:rPr>
                <w:bCs/>
                <w:kern w:val="2"/>
                <w:sz w:val="24"/>
                <w:szCs w:val="24"/>
              </w:rPr>
              <w:t>）环境风险防范措施</w:t>
            </w:r>
          </w:p>
          <w:p w14:paraId="1656E7EE" w14:textId="77777777" w:rsidR="000E531B" w:rsidRPr="000E531B" w:rsidRDefault="000E531B" w:rsidP="00B75AFD">
            <w:pPr>
              <w:pStyle w:val="00"/>
              <w:ind w:firstLine="480"/>
            </w:pPr>
            <w:r w:rsidRPr="000E531B">
              <w:rPr>
                <w:rFonts w:hint="eastAsia"/>
              </w:rPr>
              <w:t>①高炉煤气</w:t>
            </w:r>
          </w:p>
          <w:p w14:paraId="1F0C5022" w14:textId="77777777" w:rsidR="000E531B" w:rsidRPr="000E531B" w:rsidRDefault="000E531B" w:rsidP="00B75AFD">
            <w:pPr>
              <w:pStyle w:val="00"/>
              <w:ind w:firstLine="480"/>
            </w:pPr>
            <w:r w:rsidRPr="000E531B">
              <w:rPr>
                <w:rFonts w:hint="eastAsia"/>
              </w:rPr>
              <w:t>本企业使用的高炉煤气</w:t>
            </w:r>
            <w:proofErr w:type="gramStart"/>
            <w:r w:rsidRPr="000E531B">
              <w:rPr>
                <w:rFonts w:hint="eastAsia"/>
              </w:rPr>
              <w:t>由闽光钢铁</w:t>
            </w:r>
            <w:proofErr w:type="gramEnd"/>
            <w:r w:rsidRPr="000E531B">
              <w:rPr>
                <w:rFonts w:hint="eastAsia"/>
              </w:rPr>
              <w:t>公司采用管道接入，厂内不设煤气柜，基本不存在爆炸风险。</w:t>
            </w:r>
          </w:p>
          <w:p w14:paraId="366AE472" w14:textId="77777777" w:rsidR="000E531B" w:rsidRPr="000E531B" w:rsidRDefault="000E531B" w:rsidP="00B75AFD">
            <w:pPr>
              <w:pStyle w:val="00"/>
              <w:ind w:firstLine="480"/>
            </w:pPr>
            <w:r w:rsidRPr="000E531B">
              <w:t>a.</w:t>
            </w:r>
            <w:r w:rsidRPr="000E531B">
              <w:rPr>
                <w:rFonts w:hint="eastAsia"/>
              </w:rPr>
              <w:t>加强职工煤气安全知识教育，严格遵守有关煤气安全操作规程及煤气安全管理制度，提高操作水平。</w:t>
            </w:r>
          </w:p>
          <w:p w14:paraId="3DCAB6D1" w14:textId="77777777" w:rsidR="000E531B" w:rsidRPr="000E531B" w:rsidRDefault="000E531B" w:rsidP="00B75AFD">
            <w:pPr>
              <w:pStyle w:val="00"/>
              <w:ind w:firstLine="480"/>
            </w:pPr>
            <w:r w:rsidRPr="000E531B">
              <w:t>b.</w:t>
            </w:r>
            <w:r w:rsidRPr="000E531B">
              <w:rPr>
                <w:rFonts w:hint="eastAsia"/>
              </w:rPr>
              <w:t>检修工和岗位操作工应认真执行煤气设备、管道的点检制度，发现问题及时</w:t>
            </w:r>
            <w:r w:rsidRPr="000E531B">
              <w:rPr>
                <w:rFonts w:hint="eastAsia"/>
              </w:rPr>
              <w:lastRenderedPageBreak/>
              <w:t>反馈，及时处理。</w:t>
            </w:r>
          </w:p>
          <w:p w14:paraId="24D43BC1" w14:textId="77777777" w:rsidR="000E531B" w:rsidRPr="000E531B" w:rsidRDefault="000E531B" w:rsidP="00B75AFD">
            <w:pPr>
              <w:pStyle w:val="00"/>
              <w:ind w:firstLine="480"/>
            </w:pPr>
            <w:r w:rsidRPr="000E531B">
              <w:t>c.</w:t>
            </w:r>
            <w:r w:rsidRPr="000E531B">
              <w:rPr>
                <w:rFonts w:hint="eastAsia"/>
              </w:rPr>
              <w:t>发现煤气泄漏或进行带气作业时，一定要佩戴呼吸器，并有专人负责监护，保持联络。</w:t>
            </w:r>
          </w:p>
          <w:p w14:paraId="7D052E0E" w14:textId="77777777" w:rsidR="000E531B" w:rsidRPr="000E531B" w:rsidRDefault="000E531B" w:rsidP="00B75AFD">
            <w:pPr>
              <w:pStyle w:val="00"/>
              <w:ind w:firstLine="480"/>
            </w:pPr>
            <w:r w:rsidRPr="000E531B">
              <w:t>d.</w:t>
            </w:r>
            <w:r w:rsidRPr="000E531B">
              <w:rPr>
                <w:rFonts w:hint="eastAsia"/>
              </w:rPr>
              <w:t>煤气设备或管道在检修前后要对检修方，尤其是外</w:t>
            </w:r>
            <w:proofErr w:type="gramStart"/>
            <w:r w:rsidRPr="000E531B">
              <w:rPr>
                <w:rFonts w:hint="eastAsia"/>
              </w:rPr>
              <w:t>委单位</w:t>
            </w:r>
            <w:proofErr w:type="gramEnd"/>
            <w:r w:rsidRPr="000E531B">
              <w:rPr>
                <w:rFonts w:hint="eastAsia"/>
              </w:rPr>
              <w:t>进行安全交底，以防误操作。</w:t>
            </w:r>
          </w:p>
          <w:p w14:paraId="4AC4D236" w14:textId="77777777" w:rsidR="000E531B" w:rsidRPr="000E531B" w:rsidRDefault="000E531B" w:rsidP="00B75AFD">
            <w:pPr>
              <w:pStyle w:val="00"/>
              <w:ind w:firstLine="480"/>
            </w:pPr>
            <w:r w:rsidRPr="000E531B">
              <w:t>e.</w:t>
            </w:r>
            <w:r w:rsidRPr="000E531B">
              <w:rPr>
                <w:rFonts w:hint="eastAsia"/>
              </w:rPr>
              <w:t>煤气救护对所担负的监护任务应认真负责，定期检测煤气区域的</w:t>
            </w:r>
            <w:r w:rsidRPr="000E531B">
              <w:rPr>
                <w:rFonts w:hint="eastAsia"/>
              </w:rPr>
              <w:t>CO</w:t>
            </w:r>
            <w:r w:rsidRPr="000E531B">
              <w:rPr>
                <w:rFonts w:hint="eastAsia"/>
              </w:rPr>
              <w:t>浓度，维护好呼吸器等防护救生器材（设备损坏或异常要及时反馈修复），保证随时</w:t>
            </w:r>
            <w:proofErr w:type="gramStart"/>
            <w:r w:rsidRPr="000E531B">
              <w:rPr>
                <w:rFonts w:hint="eastAsia"/>
              </w:rPr>
              <w:t>可用且</w:t>
            </w:r>
            <w:proofErr w:type="gramEnd"/>
            <w:r w:rsidRPr="000E531B">
              <w:rPr>
                <w:rFonts w:hint="eastAsia"/>
              </w:rPr>
              <w:t>应会熟练应用；后勤保障组负责各固定</w:t>
            </w:r>
            <w:r w:rsidRPr="000E531B">
              <w:rPr>
                <w:rFonts w:hint="eastAsia"/>
              </w:rPr>
              <w:t>CO</w:t>
            </w:r>
            <w:r w:rsidRPr="000E531B">
              <w:rPr>
                <w:rFonts w:hint="eastAsia"/>
              </w:rPr>
              <w:t>报警器的维护、检测工作，保持完好。</w:t>
            </w:r>
          </w:p>
          <w:p w14:paraId="7BC136A8" w14:textId="77777777" w:rsidR="000E531B" w:rsidRPr="000E531B" w:rsidRDefault="000E531B" w:rsidP="00B75AFD">
            <w:pPr>
              <w:pStyle w:val="00"/>
              <w:ind w:firstLine="480"/>
            </w:pPr>
            <w:r w:rsidRPr="000E531B">
              <w:rPr>
                <w:rFonts w:hint="eastAsia"/>
              </w:rPr>
              <w:t>f</w:t>
            </w:r>
            <w:r w:rsidRPr="000E531B">
              <w:t>.</w:t>
            </w:r>
            <w:r w:rsidRPr="000E531B">
              <w:rPr>
                <w:rFonts w:hint="eastAsia"/>
              </w:rPr>
              <w:t>煤气管理当班人员应密切注意总管煤气压力波动情况，细心操作，避免煤气压力波动过大。</w:t>
            </w:r>
          </w:p>
          <w:p w14:paraId="3E5AD174" w14:textId="77777777" w:rsidR="000E531B" w:rsidRPr="000E531B" w:rsidRDefault="000E531B" w:rsidP="00B75AFD">
            <w:pPr>
              <w:pStyle w:val="00"/>
              <w:ind w:firstLine="480"/>
            </w:pPr>
            <w:r w:rsidRPr="000E531B">
              <w:rPr>
                <w:rFonts w:hint="eastAsia"/>
              </w:rPr>
              <w:t>②废机油</w:t>
            </w:r>
          </w:p>
          <w:p w14:paraId="3D2223E3" w14:textId="77777777" w:rsidR="000E531B" w:rsidRPr="000E531B" w:rsidRDefault="000E531B" w:rsidP="00B75AFD">
            <w:pPr>
              <w:pStyle w:val="00"/>
              <w:ind w:firstLine="480"/>
            </w:pPr>
            <w:r w:rsidRPr="000E531B">
              <w:rPr>
                <w:rFonts w:hint="eastAsia"/>
              </w:rPr>
              <w:t>废机油所在</w:t>
            </w:r>
            <w:proofErr w:type="gramStart"/>
            <w:r w:rsidRPr="000E531B">
              <w:rPr>
                <w:rFonts w:hint="eastAsia"/>
              </w:rPr>
              <w:t>的危废暂存</w:t>
            </w:r>
            <w:proofErr w:type="gramEnd"/>
            <w:r w:rsidRPr="000E531B">
              <w:rPr>
                <w:rFonts w:hint="eastAsia"/>
              </w:rPr>
              <w:t>间</w:t>
            </w:r>
            <w:r w:rsidRPr="000E531B">
              <w:t>地面已</w:t>
            </w:r>
            <w:r w:rsidRPr="000E531B">
              <w:rPr>
                <w:rFonts w:hint="eastAsia"/>
              </w:rPr>
              <w:t>采取防渗措施</w:t>
            </w:r>
            <w:r w:rsidRPr="000E531B">
              <w:t>，</w:t>
            </w:r>
            <w:r w:rsidRPr="000E531B">
              <w:rPr>
                <w:rFonts w:hint="eastAsia"/>
              </w:rPr>
              <w:t>并已</w:t>
            </w:r>
            <w:r w:rsidRPr="000E531B">
              <w:t>设置</w:t>
            </w:r>
            <w:r w:rsidRPr="000E531B">
              <w:rPr>
                <w:rFonts w:hint="eastAsia"/>
              </w:rPr>
              <w:t>导流沟</w:t>
            </w:r>
            <w:r w:rsidRPr="000E531B">
              <w:t>。</w:t>
            </w:r>
          </w:p>
          <w:p w14:paraId="61C77FA6" w14:textId="77777777" w:rsidR="000E531B" w:rsidRPr="000E531B" w:rsidRDefault="000E531B" w:rsidP="00B75AFD">
            <w:pPr>
              <w:adjustRightInd w:val="0"/>
              <w:snapToGrid w:val="0"/>
              <w:spacing w:line="420" w:lineRule="exact"/>
              <w:ind w:firstLineChars="200" w:firstLine="480"/>
              <w:outlineLvl w:val="2"/>
              <w:rPr>
                <w:rFonts w:eastAsia="黑体"/>
                <w:bCs/>
                <w:kern w:val="2"/>
                <w:sz w:val="24"/>
                <w:szCs w:val="24"/>
              </w:rPr>
            </w:pPr>
            <w:r w:rsidRPr="000E531B">
              <w:rPr>
                <w:rFonts w:eastAsia="黑体"/>
                <w:bCs/>
                <w:kern w:val="2"/>
                <w:sz w:val="24"/>
                <w:szCs w:val="24"/>
              </w:rPr>
              <w:t>（</w:t>
            </w:r>
            <w:r w:rsidRPr="000E531B">
              <w:rPr>
                <w:rFonts w:eastAsia="黑体"/>
                <w:bCs/>
                <w:kern w:val="2"/>
                <w:sz w:val="24"/>
                <w:szCs w:val="24"/>
              </w:rPr>
              <w:t>2</w:t>
            </w:r>
            <w:r w:rsidRPr="000E531B">
              <w:rPr>
                <w:rFonts w:eastAsia="黑体"/>
                <w:bCs/>
                <w:kern w:val="2"/>
                <w:sz w:val="24"/>
                <w:szCs w:val="24"/>
              </w:rPr>
              <w:t>）</w:t>
            </w:r>
            <w:r w:rsidRPr="000E531B">
              <w:rPr>
                <w:bCs/>
                <w:kern w:val="2"/>
                <w:sz w:val="24"/>
                <w:szCs w:val="24"/>
              </w:rPr>
              <w:t>应急要求</w:t>
            </w:r>
          </w:p>
          <w:p w14:paraId="3D78E862" w14:textId="77777777" w:rsidR="000E531B" w:rsidRPr="000E531B" w:rsidRDefault="000E531B" w:rsidP="00B75AFD">
            <w:pPr>
              <w:pStyle w:val="00"/>
              <w:ind w:firstLine="480"/>
              <w:rPr>
                <w:snapToGrid w:val="0"/>
              </w:rPr>
            </w:pPr>
            <w:r w:rsidRPr="000E531B">
              <w:rPr>
                <w:rFonts w:hint="eastAsia"/>
                <w:snapToGrid w:val="0"/>
              </w:rPr>
              <w:t>①</w:t>
            </w:r>
            <w:r w:rsidRPr="000E531B">
              <w:rPr>
                <w:snapToGrid w:val="0"/>
              </w:rPr>
              <w:t>针对事故发生情况制定详细的突发环境事故应急预案，并及时报备，每年按照要求进行演练。</w:t>
            </w:r>
          </w:p>
          <w:p w14:paraId="6277D2B6" w14:textId="77777777" w:rsidR="000E531B" w:rsidRPr="000E531B" w:rsidRDefault="000E531B" w:rsidP="00B75AFD">
            <w:pPr>
              <w:pStyle w:val="00"/>
              <w:ind w:firstLine="480"/>
              <w:rPr>
                <w:snapToGrid w:val="0"/>
              </w:rPr>
            </w:pPr>
            <w:r w:rsidRPr="000E531B">
              <w:rPr>
                <w:rFonts w:hint="eastAsia"/>
                <w:snapToGrid w:val="0"/>
              </w:rPr>
              <w:t>②</w:t>
            </w:r>
            <w:proofErr w:type="gramStart"/>
            <w:r w:rsidRPr="000E531B">
              <w:rPr>
                <w:rFonts w:hint="eastAsia"/>
                <w:snapToGrid w:val="0"/>
              </w:rPr>
              <w:t>危废暂存</w:t>
            </w:r>
            <w:proofErr w:type="gramEnd"/>
            <w:r w:rsidRPr="000E531B">
              <w:rPr>
                <w:rFonts w:hint="eastAsia"/>
                <w:snapToGrid w:val="0"/>
              </w:rPr>
              <w:t>间内应配备应急空桶、吸油棉等应急物资，一旦发生事故时，及时对泄漏物进行收集、吸附处理。</w:t>
            </w:r>
          </w:p>
          <w:p w14:paraId="29DB8B87" w14:textId="77777777" w:rsidR="000E531B" w:rsidRPr="000E531B" w:rsidRDefault="000E531B" w:rsidP="00B75AFD">
            <w:pPr>
              <w:pStyle w:val="00"/>
              <w:ind w:firstLine="480"/>
              <w:rPr>
                <w:snapToGrid w:val="0"/>
              </w:rPr>
            </w:pPr>
            <w:r w:rsidRPr="000E531B">
              <w:rPr>
                <w:rFonts w:hint="eastAsia"/>
                <w:snapToGrid w:val="0"/>
              </w:rPr>
              <w:t>③</w:t>
            </w:r>
            <w:r w:rsidRPr="000E531B">
              <w:rPr>
                <w:snapToGrid w:val="0"/>
              </w:rPr>
              <w:t>配备一定数量的防护设施，如急救药品、防护服等，并由专人保管和维护。</w:t>
            </w:r>
          </w:p>
          <w:p w14:paraId="668473BC" w14:textId="77777777" w:rsidR="000E531B" w:rsidRPr="000E531B" w:rsidRDefault="000E531B" w:rsidP="00B75AFD">
            <w:pPr>
              <w:keepNext/>
              <w:numPr>
                <w:ilvl w:val="0"/>
                <w:numId w:val="31"/>
              </w:numPr>
              <w:adjustRightInd w:val="0"/>
              <w:snapToGrid w:val="0"/>
              <w:spacing w:beforeLines="50" w:before="120" w:afterLines="50" w:after="120" w:line="440" w:lineRule="exact"/>
              <w:ind w:left="0" w:firstLine="0"/>
              <w:outlineLvl w:val="1"/>
              <w:rPr>
                <w:rFonts w:eastAsia="黑体"/>
                <w:b/>
                <w:bCs/>
                <w:sz w:val="30"/>
                <w:szCs w:val="30"/>
              </w:rPr>
            </w:pPr>
            <w:r w:rsidRPr="000E531B">
              <w:rPr>
                <w:rFonts w:eastAsia="黑体"/>
                <w:b/>
                <w:bCs/>
                <w:sz w:val="30"/>
                <w:szCs w:val="30"/>
              </w:rPr>
              <w:t>技改</w:t>
            </w:r>
            <w:r w:rsidRPr="000E531B">
              <w:rPr>
                <w:rFonts w:eastAsia="黑体" w:hint="eastAsia"/>
                <w:b/>
                <w:bCs/>
                <w:sz w:val="30"/>
                <w:szCs w:val="30"/>
              </w:rPr>
              <w:t>整合</w:t>
            </w:r>
            <w:r w:rsidRPr="000E531B">
              <w:rPr>
                <w:rFonts w:eastAsia="黑体"/>
                <w:b/>
                <w:bCs/>
                <w:sz w:val="30"/>
                <w:szCs w:val="30"/>
              </w:rPr>
              <w:t>前后</w:t>
            </w:r>
            <w:r w:rsidRPr="000E531B">
              <w:rPr>
                <w:rFonts w:eastAsia="黑体"/>
                <w:b/>
                <w:bCs/>
                <w:sz w:val="30"/>
                <w:szCs w:val="30"/>
              </w:rPr>
              <w:t>“</w:t>
            </w:r>
            <w:r w:rsidRPr="000E531B">
              <w:rPr>
                <w:rFonts w:eastAsia="黑体"/>
                <w:b/>
                <w:bCs/>
                <w:sz w:val="30"/>
                <w:szCs w:val="30"/>
              </w:rPr>
              <w:t>三本账</w:t>
            </w:r>
            <w:r w:rsidRPr="000E531B">
              <w:rPr>
                <w:rFonts w:eastAsia="黑体"/>
                <w:b/>
                <w:bCs/>
                <w:sz w:val="30"/>
                <w:szCs w:val="30"/>
              </w:rPr>
              <w:t>”</w:t>
            </w:r>
            <w:r w:rsidRPr="000E531B">
              <w:rPr>
                <w:rFonts w:eastAsia="黑体"/>
                <w:b/>
                <w:bCs/>
                <w:sz w:val="30"/>
                <w:szCs w:val="30"/>
              </w:rPr>
              <w:t>分析</w:t>
            </w:r>
          </w:p>
          <w:p w14:paraId="0258EE42"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技改整合后，由于矿微粉厂区的原料种类增加了氟石膏，可能会在烘干的过程中产生氟化物，因此废气污染物种类有所增加。</w:t>
            </w:r>
          </w:p>
          <w:p w14:paraId="28B9103A"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w:t>
            </w:r>
            <w:r w:rsidRPr="000E531B">
              <w:rPr>
                <w:rFonts w:hint="eastAsia"/>
                <w:kern w:val="2"/>
                <w:sz w:val="24"/>
                <w:szCs w:val="24"/>
              </w:rPr>
              <w:t>2</w:t>
            </w:r>
            <w:r w:rsidRPr="000E531B">
              <w:rPr>
                <w:rFonts w:hint="eastAsia"/>
                <w:kern w:val="2"/>
                <w:sz w:val="24"/>
                <w:szCs w:val="24"/>
              </w:rPr>
              <w:t>）废水</w:t>
            </w:r>
          </w:p>
          <w:p w14:paraId="5EB04807" w14:textId="77777777" w:rsidR="000E531B" w:rsidRPr="000E531B" w:rsidRDefault="000E531B" w:rsidP="00B75AFD">
            <w:pPr>
              <w:adjustRightInd w:val="0"/>
              <w:snapToGrid w:val="0"/>
              <w:spacing w:line="440" w:lineRule="exact"/>
              <w:ind w:firstLineChars="200" w:firstLine="480"/>
              <w:rPr>
                <w:kern w:val="2"/>
                <w:sz w:val="24"/>
                <w:szCs w:val="24"/>
              </w:rPr>
            </w:pPr>
            <w:r w:rsidRPr="000E531B">
              <w:rPr>
                <w:rFonts w:hint="eastAsia"/>
                <w:kern w:val="2"/>
                <w:sz w:val="24"/>
                <w:szCs w:val="24"/>
              </w:rPr>
              <w:t>技改整合后，矿微粉厂区的原料种类增加了氟石膏，可能会在烘干的过程中产生氟化物，因此废气污染物种类有所增加；技改整合后，项目废水产生量有所减少。</w:t>
            </w:r>
          </w:p>
          <w:p w14:paraId="2BC825E9" w14:textId="58974137" w:rsidR="000E531B" w:rsidRPr="000E531B" w:rsidRDefault="000E531B" w:rsidP="00B75AFD">
            <w:pPr>
              <w:adjustRightInd w:val="0"/>
              <w:snapToGrid w:val="0"/>
              <w:spacing w:line="440" w:lineRule="exact"/>
              <w:ind w:firstLineChars="200" w:firstLine="480"/>
              <w:rPr>
                <w:kern w:val="2"/>
                <w:sz w:val="24"/>
                <w:szCs w:val="24"/>
              </w:rPr>
            </w:pPr>
            <w:r w:rsidRPr="000E531B">
              <w:rPr>
                <w:kern w:val="2"/>
                <w:sz w:val="24"/>
                <w:szCs w:val="24"/>
              </w:rPr>
              <w:t>技改</w:t>
            </w:r>
            <w:r w:rsidRPr="000E531B">
              <w:rPr>
                <w:rFonts w:hint="eastAsia"/>
                <w:kern w:val="2"/>
                <w:sz w:val="24"/>
                <w:szCs w:val="24"/>
              </w:rPr>
              <w:t>整合</w:t>
            </w:r>
            <w:r w:rsidRPr="000E531B">
              <w:rPr>
                <w:kern w:val="2"/>
                <w:sz w:val="24"/>
                <w:szCs w:val="24"/>
              </w:rPr>
              <w:t>前后</w:t>
            </w:r>
            <w:r w:rsidRPr="000E531B">
              <w:rPr>
                <w:rFonts w:hint="eastAsia"/>
                <w:kern w:val="2"/>
                <w:sz w:val="24"/>
                <w:szCs w:val="24"/>
              </w:rPr>
              <w:t>“</w:t>
            </w:r>
            <w:r w:rsidRPr="000E531B">
              <w:rPr>
                <w:kern w:val="2"/>
                <w:sz w:val="24"/>
                <w:szCs w:val="24"/>
              </w:rPr>
              <w:t>三本账</w:t>
            </w:r>
            <w:r w:rsidRPr="000E531B">
              <w:rPr>
                <w:rFonts w:hint="eastAsia"/>
                <w:kern w:val="2"/>
                <w:sz w:val="24"/>
                <w:szCs w:val="24"/>
              </w:rPr>
              <w:t>”见</w:t>
            </w:r>
            <w:r w:rsidRPr="000E531B">
              <w:rPr>
                <w:kern w:val="2"/>
                <w:sz w:val="24"/>
                <w:szCs w:val="24"/>
              </w:rPr>
              <w:fldChar w:fldCharType="begin"/>
            </w:r>
            <w:r w:rsidRPr="000E531B">
              <w:rPr>
                <w:kern w:val="2"/>
                <w:sz w:val="24"/>
                <w:szCs w:val="24"/>
              </w:rPr>
              <w:instrText xml:space="preserve"> </w:instrText>
            </w:r>
            <w:r w:rsidRPr="000E531B">
              <w:rPr>
                <w:rFonts w:hint="eastAsia"/>
                <w:kern w:val="2"/>
                <w:sz w:val="24"/>
                <w:szCs w:val="24"/>
              </w:rPr>
              <w:instrText>REF _Ref139357320 \r \h</w:instrText>
            </w:r>
            <w:r w:rsidRPr="000E531B">
              <w:rPr>
                <w:kern w:val="2"/>
                <w:sz w:val="24"/>
                <w:szCs w:val="24"/>
              </w:rPr>
              <w:instrText xml:space="preserve"> </w:instrText>
            </w:r>
            <w:r w:rsidRPr="000E531B">
              <w:rPr>
                <w:kern w:val="2"/>
                <w:sz w:val="24"/>
                <w:szCs w:val="24"/>
              </w:rPr>
            </w:r>
            <w:r>
              <w:rPr>
                <w:kern w:val="2"/>
                <w:sz w:val="24"/>
                <w:szCs w:val="24"/>
              </w:rPr>
              <w:instrText xml:space="preserve"> \* MERGEFORMAT </w:instrText>
            </w:r>
            <w:r w:rsidRPr="000E531B">
              <w:rPr>
                <w:kern w:val="2"/>
                <w:sz w:val="24"/>
                <w:szCs w:val="24"/>
              </w:rPr>
              <w:fldChar w:fldCharType="separate"/>
            </w:r>
            <w:r w:rsidR="001520BC">
              <w:rPr>
                <w:rFonts w:hint="eastAsia"/>
                <w:kern w:val="2"/>
                <w:sz w:val="24"/>
                <w:szCs w:val="24"/>
              </w:rPr>
              <w:t>表</w:t>
            </w:r>
            <w:r w:rsidR="001520BC">
              <w:rPr>
                <w:rFonts w:hint="eastAsia"/>
                <w:kern w:val="2"/>
                <w:sz w:val="24"/>
                <w:szCs w:val="24"/>
              </w:rPr>
              <w:t>4-33</w:t>
            </w:r>
            <w:r w:rsidRPr="000E531B">
              <w:rPr>
                <w:kern w:val="2"/>
                <w:sz w:val="24"/>
                <w:szCs w:val="24"/>
              </w:rPr>
              <w:fldChar w:fldCharType="end"/>
            </w:r>
            <w:r w:rsidRPr="000E531B">
              <w:rPr>
                <w:rFonts w:hint="eastAsia"/>
                <w:kern w:val="2"/>
                <w:sz w:val="24"/>
                <w:szCs w:val="24"/>
              </w:rPr>
              <w:t>。</w:t>
            </w:r>
          </w:p>
          <w:p w14:paraId="38632EAA" w14:textId="77777777" w:rsidR="000E531B" w:rsidRPr="000E531B" w:rsidRDefault="000E531B" w:rsidP="00B75AFD">
            <w:pPr>
              <w:pStyle w:val="affff4"/>
              <w:numPr>
                <w:ilvl w:val="2"/>
                <w:numId w:val="30"/>
              </w:numPr>
              <w:spacing w:line="440" w:lineRule="exact"/>
              <w:ind w:left="360" w:right="-60" w:firstLineChars="0"/>
              <w:jc w:val="center"/>
              <w:rPr>
                <w:rFonts w:ascii="黑体" w:eastAsia="黑体" w:hAnsi="黑体"/>
                <w:b/>
                <w:sz w:val="24"/>
                <w:szCs w:val="22"/>
              </w:rPr>
            </w:pPr>
            <w:bookmarkStart w:id="38" w:name="_Ref139357320"/>
            <w:r w:rsidRPr="000E531B">
              <w:rPr>
                <w:rFonts w:ascii="黑体" w:eastAsia="黑体" w:hAnsi="黑体"/>
                <w:b/>
                <w:sz w:val="24"/>
                <w:szCs w:val="22"/>
              </w:rPr>
              <w:t>项目技技改前后主要污染物排放量“三本帐”一览表</w:t>
            </w:r>
            <w:bookmarkEnd w:id="38"/>
          </w:p>
          <w:tbl>
            <w:tblPr>
              <w:tblW w:w="5000" w:type="pct"/>
              <w:jc w:val="center"/>
              <w:tblBorders>
                <w:top w:val="single" w:sz="12" w:space="0" w:color="auto"/>
                <w:bottom w:val="single" w:sz="12" w:space="0" w:color="auto"/>
                <w:insideH w:val="single" w:sz="4" w:space="0" w:color="auto"/>
                <w:insideV w:val="single" w:sz="4" w:space="0" w:color="auto"/>
              </w:tblBorders>
              <w:tblLook w:val="04A0" w:firstRow="1" w:lastRow="0" w:firstColumn="1" w:lastColumn="0" w:noHBand="0" w:noVBand="1"/>
            </w:tblPr>
            <w:tblGrid>
              <w:gridCol w:w="1026"/>
              <w:gridCol w:w="1808"/>
              <w:gridCol w:w="2096"/>
              <w:gridCol w:w="1984"/>
              <w:gridCol w:w="1803"/>
            </w:tblGrid>
            <w:tr w:rsidR="000E531B" w:rsidRPr="000E531B" w14:paraId="104A1D31" w14:textId="77777777" w:rsidTr="00B75AFD">
              <w:trPr>
                <w:trHeight w:val="284"/>
                <w:jc w:val="center"/>
              </w:trPr>
              <w:tc>
                <w:tcPr>
                  <w:tcW w:w="589" w:type="pct"/>
                  <w:vAlign w:val="center"/>
                </w:tcPr>
                <w:p w14:paraId="5002137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种类</w:t>
                  </w:r>
                </w:p>
              </w:tc>
              <w:tc>
                <w:tcPr>
                  <w:tcW w:w="1037" w:type="pct"/>
                  <w:vAlign w:val="center"/>
                </w:tcPr>
                <w:p w14:paraId="7AB2732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污染物名称</w:t>
                  </w:r>
                </w:p>
              </w:tc>
              <w:tc>
                <w:tcPr>
                  <w:tcW w:w="1202" w:type="pct"/>
                  <w:vAlign w:val="center"/>
                </w:tcPr>
                <w:p w14:paraId="2AF9A492"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技改</w:t>
                  </w:r>
                  <w:r w:rsidRPr="000E531B">
                    <w:rPr>
                      <w:rFonts w:ascii="Times New Roman" w:hAnsi="Times New Roman" w:hint="eastAsia"/>
                      <w:kern w:val="2"/>
                      <w:sz w:val="18"/>
                      <w:szCs w:val="18"/>
                    </w:rPr>
                    <w:t>整合</w:t>
                  </w:r>
                  <w:r w:rsidRPr="000E531B">
                    <w:rPr>
                      <w:rFonts w:ascii="Times New Roman" w:hAnsi="Times New Roman"/>
                      <w:kern w:val="2"/>
                      <w:sz w:val="18"/>
                      <w:szCs w:val="18"/>
                    </w:rPr>
                    <w:t>前环评许可排放量（</w:t>
                  </w:r>
                  <w:r w:rsidRPr="000E531B">
                    <w:rPr>
                      <w:rFonts w:ascii="Times New Roman" w:hAnsi="Times New Roman"/>
                      <w:kern w:val="2"/>
                      <w:sz w:val="18"/>
                      <w:szCs w:val="18"/>
                    </w:rPr>
                    <w:t>t/a</w:t>
                  </w:r>
                  <w:r w:rsidRPr="000E531B">
                    <w:rPr>
                      <w:rFonts w:ascii="Times New Roman" w:hAnsi="Times New Roman"/>
                      <w:kern w:val="2"/>
                      <w:sz w:val="18"/>
                      <w:szCs w:val="18"/>
                    </w:rPr>
                    <w:t>）</w:t>
                  </w:r>
                </w:p>
              </w:tc>
              <w:tc>
                <w:tcPr>
                  <w:tcW w:w="1138" w:type="pct"/>
                  <w:vAlign w:val="center"/>
                </w:tcPr>
                <w:p w14:paraId="462B4E6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技改</w:t>
                  </w:r>
                  <w:r w:rsidRPr="000E531B">
                    <w:rPr>
                      <w:rFonts w:ascii="Times New Roman" w:hAnsi="Times New Roman" w:hint="eastAsia"/>
                      <w:kern w:val="2"/>
                      <w:sz w:val="18"/>
                      <w:szCs w:val="18"/>
                    </w:rPr>
                    <w:t>整合</w:t>
                  </w:r>
                  <w:r w:rsidRPr="000E531B">
                    <w:rPr>
                      <w:rFonts w:ascii="Times New Roman" w:hAnsi="Times New Roman"/>
                      <w:kern w:val="2"/>
                      <w:sz w:val="18"/>
                      <w:szCs w:val="18"/>
                    </w:rPr>
                    <w:t>后总排放量（</w:t>
                  </w:r>
                  <w:r w:rsidRPr="000E531B">
                    <w:rPr>
                      <w:rFonts w:ascii="Times New Roman" w:hAnsi="Times New Roman"/>
                      <w:kern w:val="2"/>
                      <w:sz w:val="18"/>
                      <w:szCs w:val="18"/>
                    </w:rPr>
                    <w:t>t/a</w:t>
                  </w:r>
                  <w:r w:rsidRPr="000E531B">
                    <w:rPr>
                      <w:rFonts w:ascii="Times New Roman" w:hAnsi="Times New Roman"/>
                      <w:kern w:val="2"/>
                      <w:sz w:val="18"/>
                      <w:szCs w:val="18"/>
                    </w:rPr>
                    <w:t>）</w:t>
                  </w:r>
                </w:p>
              </w:tc>
              <w:tc>
                <w:tcPr>
                  <w:tcW w:w="1034" w:type="pct"/>
                  <w:vAlign w:val="center"/>
                </w:tcPr>
                <w:p w14:paraId="066CA03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增减量（</w:t>
                  </w:r>
                  <w:r w:rsidRPr="000E531B">
                    <w:rPr>
                      <w:rFonts w:ascii="Times New Roman" w:hAnsi="Times New Roman"/>
                      <w:kern w:val="2"/>
                      <w:sz w:val="18"/>
                      <w:szCs w:val="18"/>
                    </w:rPr>
                    <w:t>t/a</w:t>
                  </w:r>
                  <w:r w:rsidRPr="000E531B">
                    <w:rPr>
                      <w:rFonts w:ascii="Times New Roman" w:hAnsi="Times New Roman"/>
                      <w:kern w:val="2"/>
                      <w:sz w:val="18"/>
                      <w:szCs w:val="18"/>
                    </w:rPr>
                    <w:t>）</w:t>
                  </w:r>
                </w:p>
              </w:tc>
            </w:tr>
            <w:tr w:rsidR="000E531B" w:rsidRPr="000E531B" w14:paraId="32E0D524" w14:textId="77777777" w:rsidTr="00B75AFD">
              <w:trPr>
                <w:trHeight w:val="284"/>
                <w:jc w:val="center"/>
              </w:trPr>
              <w:tc>
                <w:tcPr>
                  <w:tcW w:w="589" w:type="pct"/>
                  <w:vMerge w:val="restart"/>
                  <w:vAlign w:val="center"/>
                </w:tcPr>
                <w:p w14:paraId="064EACC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废气</w:t>
                  </w:r>
                </w:p>
              </w:tc>
              <w:tc>
                <w:tcPr>
                  <w:tcW w:w="1037" w:type="pct"/>
                  <w:vAlign w:val="center"/>
                </w:tcPr>
                <w:p w14:paraId="13472F2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颗粒物</w:t>
                  </w:r>
                </w:p>
              </w:tc>
              <w:tc>
                <w:tcPr>
                  <w:tcW w:w="1202" w:type="pct"/>
                  <w:vAlign w:val="center"/>
                </w:tcPr>
                <w:p w14:paraId="2CE9A5DE"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23.347</w:t>
                  </w:r>
                </w:p>
              </w:tc>
              <w:tc>
                <w:tcPr>
                  <w:tcW w:w="1138" w:type="pct"/>
                  <w:vAlign w:val="center"/>
                </w:tcPr>
                <w:p w14:paraId="1A8D0B4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7.344</w:t>
                  </w:r>
                </w:p>
              </w:tc>
              <w:tc>
                <w:tcPr>
                  <w:tcW w:w="1034" w:type="pct"/>
                  <w:vAlign w:val="center"/>
                </w:tcPr>
                <w:p w14:paraId="2FF70753"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16.003</w:t>
                  </w:r>
                </w:p>
              </w:tc>
            </w:tr>
            <w:tr w:rsidR="000E531B" w:rsidRPr="000E531B" w14:paraId="5BFCB1A5" w14:textId="77777777" w:rsidTr="00B75AFD">
              <w:trPr>
                <w:trHeight w:val="284"/>
                <w:jc w:val="center"/>
              </w:trPr>
              <w:tc>
                <w:tcPr>
                  <w:tcW w:w="589" w:type="pct"/>
                  <w:vMerge/>
                  <w:vAlign w:val="center"/>
                </w:tcPr>
                <w:p w14:paraId="765DA5AF" w14:textId="77777777" w:rsidR="000E531B" w:rsidRPr="000E531B" w:rsidRDefault="000E531B" w:rsidP="00B75AFD">
                  <w:pPr>
                    <w:spacing w:line="240" w:lineRule="exact"/>
                    <w:jc w:val="center"/>
                    <w:rPr>
                      <w:rFonts w:ascii="Times New Roman" w:hAnsi="Times New Roman"/>
                      <w:kern w:val="2"/>
                      <w:sz w:val="18"/>
                      <w:szCs w:val="18"/>
                    </w:rPr>
                  </w:pPr>
                </w:p>
              </w:tc>
              <w:tc>
                <w:tcPr>
                  <w:tcW w:w="1037" w:type="pct"/>
                  <w:vAlign w:val="center"/>
                </w:tcPr>
                <w:p w14:paraId="01AA2217"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SO</w:t>
                  </w:r>
                  <w:r w:rsidRPr="000E531B">
                    <w:rPr>
                      <w:rFonts w:ascii="Times New Roman" w:hAnsi="Times New Roman"/>
                      <w:kern w:val="2"/>
                      <w:sz w:val="18"/>
                      <w:szCs w:val="18"/>
                      <w:vertAlign w:val="subscript"/>
                    </w:rPr>
                    <w:t>2</w:t>
                  </w:r>
                </w:p>
              </w:tc>
              <w:tc>
                <w:tcPr>
                  <w:tcW w:w="1202" w:type="pct"/>
                  <w:vAlign w:val="center"/>
                </w:tcPr>
                <w:p w14:paraId="76EA750A"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4</w:t>
                  </w:r>
                  <w:r w:rsidRPr="000E531B">
                    <w:rPr>
                      <w:rFonts w:ascii="Times New Roman" w:hAnsi="Times New Roman"/>
                      <w:kern w:val="2"/>
                      <w:sz w:val="18"/>
                      <w:szCs w:val="18"/>
                    </w:rPr>
                    <w:t>.336</w:t>
                  </w:r>
                </w:p>
              </w:tc>
              <w:tc>
                <w:tcPr>
                  <w:tcW w:w="1138" w:type="pct"/>
                  <w:vAlign w:val="center"/>
                </w:tcPr>
                <w:p w14:paraId="1B98F2A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2.85</w:t>
                  </w:r>
                </w:p>
              </w:tc>
              <w:tc>
                <w:tcPr>
                  <w:tcW w:w="1034" w:type="pct"/>
                  <w:vAlign w:val="center"/>
                </w:tcPr>
                <w:p w14:paraId="55A2A765"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1.486</w:t>
                  </w:r>
                </w:p>
              </w:tc>
            </w:tr>
            <w:tr w:rsidR="000E531B" w:rsidRPr="000E531B" w14:paraId="41373961" w14:textId="77777777" w:rsidTr="00B75AFD">
              <w:trPr>
                <w:trHeight w:val="284"/>
                <w:jc w:val="center"/>
              </w:trPr>
              <w:tc>
                <w:tcPr>
                  <w:tcW w:w="589" w:type="pct"/>
                  <w:vMerge/>
                  <w:vAlign w:val="center"/>
                </w:tcPr>
                <w:p w14:paraId="0837EC9F" w14:textId="77777777" w:rsidR="000E531B" w:rsidRPr="000E531B" w:rsidRDefault="000E531B" w:rsidP="00B75AFD">
                  <w:pPr>
                    <w:spacing w:line="240" w:lineRule="exact"/>
                    <w:jc w:val="center"/>
                    <w:rPr>
                      <w:rFonts w:ascii="Times New Roman" w:hAnsi="Times New Roman"/>
                      <w:kern w:val="2"/>
                      <w:sz w:val="18"/>
                      <w:szCs w:val="18"/>
                    </w:rPr>
                  </w:pPr>
                </w:p>
              </w:tc>
              <w:tc>
                <w:tcPr>
                  <w:tcW w:w="1037" w:type="pct"/>
                  <w:vAlign w:val="center"/>
                </w:tcPr>
                <w:p w14:paraId="647D55E5"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N</w:t>
                  </w:r>
                  <w:r w:rsidRPr="000E531B">
                    <w:rPr>
                      <w:rFonts w:ascii="Times New Roman" w:hAnsi="Times New Roman"/>
                      <w:kern w:val="2"/>
                      <w:sz w:val="18"/>
                      <w:szCs w:val="18"/>
                    </w:rPr>
                    <w:t>O</w:t>
                  </w:r>
                  <w:r w:rsidRPr="000E531B">
                    <w:rPr>
                      <w:rFonts w:ascii="Times New Roman" w:hAnsi="Times New Roman"/>
                      <w:kern w:val="2"/>
                      <w:sz w:val="18"/>
                      <w:szCs w:val="18"/>
                      <w:vertAlign w:val="subscript"/>
                    </w:rPr>
                    <w:t>X</w:t>
                  </w:r>
                </w:p>
              </w:tc>
              <w:tc>
                <w:tcPr>
                  <w:tcW w:w="1202" w:type="pct"/>
                  <w:vAlign w:val="center"/>
                </w:tcPr>
                <w:p w14:paraId="37550CA1"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9</w:t>
                  </w:r>
                  <w:r w:rsidRPr="000E531B">
                    <w:rPr>
                      <w:rFonts w:ascii="Times New Roman" w:hAnsi="Times New Roman"/>
                      <w:kern w:val="2"/>
                      <w:sz w:val="18"/>
                      <w:szCs w:val="18"/>
                    </w:rPr>
                    <w:t>9.072</w:t>
                  </w:r>
                </w:p>
              </w:tc>
              <w:tc>
                <w:tcPr>
                  <w:tcW w:w="1138" w:type="pct"/>
                  <w:vAlign w:val="center"/>
                </w:tcPr>
                <w:p w14:paraId="54D25F8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9.877</w:t>
                  </w:r>
                </w:p>
              </w:tc>
              <w:tc>
                <w:tcPr>
                  <w:tcW w:w="1034" w:type="pct"/>
                  <w:vAlign w:val="center"/>
                </w:tcPr>
                <w:p w14:paraId="25A83648"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89.195</w:t>
                  </w:r>
                </w:p>
              </w:tc>
            </w:tr>
            <w:tr w:rsidR="000E531B" w:rsidRPr="000E531B" w14:paraId="2998F8CB" w14:textId="77777777" w:rsidTr="00B75AFD">
              <w:trPr>
                <w:trHeight w:val="284"/>
                <w:jc w:val="center"/>
              </w:trPr>
              <w:tc>
                <w:tcPr>
                  <w:tcW w:w="589" w:type="pct"/>
                  <w:vMerge/>
                  <w:vAlign w:val="center"/>
                </w:tcPr>
                <w:p w14:paraId="7EA1142D" w14:textId="77777777" w:rsidR="000E531B" w:rsidRPr="000E531B" w:rsidRDefault="000E531B" w:rsidP="00B75AFD">
                  <w:pPr>
                    <w:spacing w:line="240" w:lineRule="exact"/>
                    <w:jc w:val="center"/>
                    <w:rPr>
                      <w:rFonts w:ascii="Times New Roman" w:hAnsi="Times New Roman"/>
                      <w:kern w:val="2"/>
                      <w:sz w:val="18"/>
                      <w:szCs w:val="18"/>
                    </w:rPr>
                  </w:pPr>
                </w:p>
              </w:tc>
              <w:tc>
                <w:tcPr>
                  <w:tcW w:w="1037" w:type="pct"/>
                  <w:vAlign w:val="center"/>
                </w:tcPr>
                <w:p w14:paraId="04900FA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氟化物</w:t>
                  </w:r>
                </w:p>
              </w:tc>
              <w:tc>
                <w:tcPr>
                  <w:tcW w:w="1202" w:type="pct"/>
                  <w:vAlign w:val="center"/>
                </w:tcPr>
                <w:p w14:paraId="25B5B66A"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sz w:val="18"/>
                      <w:szCs w:val="18"/>
                    </w:rPr>
                    <w:t>/</w:t>
                  </w:r>
                </w:p>
              </w:tc>
              <w:tc>
                <w:tcPr>
                  <w:tcW w:w="1138" w:type="pct"/>
                  <w:vAlign w:val="center"/>
                </w:tcPr>
                <w:p w14:paraId="4723C93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0.418</w:t>
                  </w:r>
                </w:p>
              </w:tc>
              <w:tc>
                <w:tcPr>
                  <w:tcW w:w="1034" w:type="pct"/>
                  <w:vAlign w:val="center"/>
                </w:tcPr>
                <w:p w14:paraId="42EA179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eastAsia="等线" w:hAnsi="Times New Roman"/>
                      <w:color w:val="000000"/>
                      <w:sz w:val="18"/>
                      <w:szCs w:val="18"/>
                    </w:rPr>
                    <w:t>+</w:t>
                  </w:r>
                  <w:r w:rsidRPr="000E531B">
                    <w:rPr>
                      <w:rFonts w:ascii="Times New Roman" w:eastAsia="等线" w:hAnsi="Times New Roman" w:hint="eastAsia"/>
                      <w:color w:val="000000"/>
                      <w:sz w:val="18"/>
                      <w:szCs w:val="18"/>
                    </w:rPr>
                    <w:t>0.418</w:t>
                  </w:r>
                </w:p>
              </w:tc>
            </w:tr>
            <w:tr w:rsidR="000E531B" w:rsidRPr="000E531B" w14:paraId="5AB4B766" w14:textId="77777777" w:rsidTr="00B75AFD">
              <w:trPr>
                <w:trHeight w:val="284"/>
                <w:jc w:val="center"/>
              </w:trPr>
              <w:tc>
                <w:tcPr>
                  <w:tcW w:w="589" w:type="pct"/>
                  <w:vMerge w:val="restart"/>
                  <w:vAlign w:val="center"/>
                </w:tcPr>
                <w:p w14:paraId="6C8D48E7"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废水</w:t>
                  </w:r>
                </w:p>
              </w:tc>
              <w:tc>
                <w:tcPr>
                  <w:tcW w:w="1037" w:type="pct"/>
                  <w:vAlign w:val="center"/>
                </w:tcPr>
                <w:p w14:paraId="0332B8DD"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废水量</w:t>
                  </w:r>
                </w:p>
              </w:tc>
              <w:tc>
                <w:tcPr>
                  <w:tcW w:w="1202" w:type="pct"/>
                </w:tcPr>
                <w:p w14:paraId="4BEA9BF9"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9</w:t>
                  </w:r>
                  <w:r w:rsidRPr="000E531B">
                    <w:rPr>
                      <w:rFonts w:ascii="Times New Roman" w:hAnsi="Times New Roman"/>
                      <w:kern w:val="2"/>
                      <w:sz w:val="18"/>
                      <w:szCs w:val="18"/>
                    </w:rPr>
                    <w:t>60</w:t>
                  </w:r>
                </w:p>
              </w:tc>
              <w:tc>
                <w:tcPr>
                  <w:tcW w:w="1138" w:type="pct"/>
                </w:tcPr>
                <w:p w14:paraId="026E875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936</w:t>
                  </w:r>
                </w:p>
              </w:tc>
              <w:tc>
                <w:tcPr>
                  <w:tcW w:w="1034" w:type="pct"/>
                  <w:vAlign w:val="center"/>
                </w:tcPr>
                <w:p w14:paraId="6549C919"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-24</w:t>
                  </w:r>
                </w:p>
              </w:tc>
            </w:tr>
            <w:tr w:rsidR="000E531B" w:rsidRPr="000E531B" w14:paraId="2D93A529" w14:textId="77777777" w:rsidTr="00B75AFD">
              <w:trPr>
                <w:trHeight w:val="284"/>
                <w:jc w:val="center"/>
              </w:trPr>
              <w:tc>
                <w:tcPr>
                  <w:tcW w:w="589" w:type="pct"/>
                  <w:vMerge/>
                  <w:vAlign w:val="center"/>
                </w:tcPr>
                <w:p w14:paraId="61ECA370" w14:textId="77777777" w:rsidR="000E531B" w:rsidRPr="000E531B" w:rsidRDefault="000E531B" w:rsidP="00B75AFD">
                  <w:pPr>
                    <w:spacing w:line="240" w:lineRule="exact"/>
                    <w:jc w:val="center"/>
                    <w:rPr>
                      <w:rFonts w:ascii="Times New Roman" w:hAnsi="Times New Roman"/>
                      <w:kern w:val="2"/>
                      <w:sz w:val="18"/>
                      <w:szCs w:val="18"/>
                    </w:rPr>
                  </w:pPr>
                </w:p>
              </w:tc>
              <w:tc>
                <w:tcPr>
                  <w:tcW w:w="1037" w:type="pct"/>
                  <w:vAlign w:val="center"/>
                </w:tcPr>
                <w:p w14:paraId="4E46E24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COD</w:t>
                  </w:r>
                </w:p>
              </w:tc>
              <w:tc>
                <w:tcPr>
                  <w:tcW w:w="1202" w:type="pct"/>
                </w:tcPr>
                <w:p w14:paraId="1064329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w:t>
                  </w:r>
                  <w:r w:rsidRPr="000E531B">
                    <w:rPr>
                      <w:rFonts w:ascii="Times New Roman" w:hAnsi="Times New Roman"/>
                      <w:kern w:val="2"/>
                      <w:sz w:val="18"/>
                      <w:szCs w:val="18"/>
                    </w:rPr>
                    <w:t>.096</w:t>
                  </w:r>
                </w:p>
              </w:tc>
              <w:tc>
                <w:tcPr>
                  <w:tcW w:w="1138" w:type="pct"/>
                </w:tcPr>
                <w:p w14:paraId="6EF56813"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w:t>
                  </w:r>
                  <w:r w:rsidRPr="000E531B">
                    <w:rPr>
                      <w:rFonts w:ascii="Times New Roman" w:hAnsi="Times New Roman"/>
                      <w:kern w:val="2"/>
                      <w:sz w:val="18"/>
                      <w:szCs w:val="18"/>
                    </w:rPr>
                    <w:t>.0</w:t>
                  </w:r>
                  <w:r w:rsidRPr="000E531B">
                    <w:rPr>
                      <w:rFonts w:ascii="Times New Roman" w:hAnsi="Times New Roman" w:hint="eastAsia"/>
                      <w:kern w:val="2"/>
                      <w:sz w:val="18"/>
                      <w:szCs w:val="18"/>
                    </w:rPr>
                    <w:t>49</w:t>
                  </w:r>
                </w:p>
              </w:tc>
              <w:tc>
                <w:tcPr>
                  <w:tcW w:w="1034" w:type="pct"/>
                  <w:vAlign w:val="center"/>
                </w:tcPr>
                <w:p w14:paraId="57A69AF6"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-0.053</w:t>
                  </w:r>
                </w:p>
              </w:tc>
            </w:tr>
            <w:tr w:rsidR="000E531B" w:rsidRPr="000E531B" w14:paraId="46E21615" w14:textId="77777777" w:rsidTr="00B75AFD">
              <w:trPr>
                <w:trHeight w:val="284"/>
                <w:jc w:val="center"/>
              </w:trPr>
              <w:tc>
                <w:tcPr>
                  <w:tcW w:w="589" w:type="pct"/>
                  <w:vMerge/>
                  <w:vAlign w:val="center"/>
                </w:tcPr>
                <w:p w14:paraId="1433EEEA" w14:textId="77777777" w:rsidR="000E531B" w:rsidRPr="000E531B" w:rsidRDefault="000E531B" w:rsidP="00B75AFD">
                  <w:pPr>
                    <w:spacing w:line="240" w:lineRule="exact"/>
                    <w:jc w:val="center"/>
                    <w:rPr>
                      <w:rFonts w:ascii="Times New Roman" w:hAnsi="Times New Roman"/>
                      <w:kern w:val="2"/>
                      <w:sz w:val="18"/>
                      <w:szCs w:val="18"/>
                    </w:rPr>
                  </w:pPr>
                </w:p>
              </w:tc>
              <w:tc>
                <w:tcPr>
                  <w:tcW w:w="1037" w:type="pct"/>
                  <w:vAlign w:val="center"/>
                </w:tcPr>
                <w:p w14:paraId="27613265"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kern w:val="2"/>
                      <w:sz w:val="18"/>
                      <w:szCs w:val="18"/>
                    </w:rPr>
                    <w:t>氨氮</w:t>
                  </w:r>
                </w:p>
              </w:tc>
              <w:tc>
                <w:tcPr>
                  <w:tcW w:w="1202" w:type="pct"/>
                </w:tcPr>
                <w:p w14:paraId="56D706AF"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w:t>
                  </w:r>
                  <w:r w:rsidRPr="000E531B">
                    <w:rPr>
                      <w:rFonts w:ascii="Times New Roman" w:hAnsi="Times New Roman"/>
                      <w:kern w:val="2"/>
                      <w:sz w:val="18"/>
                      <w:szCs w:val="18"/>
                    </w:rPr>
                    <w:t>.014</w:t>
                  </w:r>
                </w:p>
              </w:tc>
              <w:tc>
                <w:tcPr>
                  <w:tcW w:w="1138" w:type="pct"/>
                </w:tcPr>
                <w:p w14:paraId="1228580B"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0.006</w:t>
                  </w:r>
                </w:p>
              </w:tc>
              <w:tc>
                <w:tcPr>
                  <w:tcW w:w="1034" w:type="pct"/>
                  <w:vAlign w:val="center"/>
                </w:tcPr>
                <w:p w14:paraId="30C66A20" w14:textId="77777777" w:rsidR="000E531B" w:rsidRPr="000E531B" w:rsidRDefault="000E531B" w:rsidP="00B75AFD">
                  <w:pPr>
                    <w:spacing w:line="240" w:lineRule="exact"/>
                    <w:jc w:val="center"/>
                    <w:rPr>
                      <w:rFonts w:ascii="Times New Roman" w:hAnsi="Times New Roman"/>
                      <w:kern w:val="2"/>
                      <w:sz w:val="18"/>
                      <w:szCs w:val="18"/>
                    </w:rPr>
                  </w:pPr>
                  <w:r w:rsidRPr="000E531B">
                    <w:rPr>
                      <w:rFonts w:ascii="Times New Roman" w:hAnsi="Times New Roman" w:hint="eastAsia"/>
                      <w:kern w:val="2"/>
                      <w:sz w:val="18"/>
                      <w:szCs w:val="18"/>
                    </w:rPr>
                    <w:t>-0.008</w:t>
                  </w:r>
                </w:p>
              </w:tc>
            </w:tr>
          </w:tbl>
          <w:p w14:paraId="6A75EFE7" w14:textId="77777777" w:rsidR="000E531B" w:rsidRPr="000E531B" w:rsidRDefault="000E531B" w:rsidP="00B75AFD">
            <w:pPr>
              <w:adjustRightInd w:val="0"/>
              <w:snapToGrid w:val="0"/>
              <w:spacing w:line="440" w:lineRule="exact"/>
              <w:ind w:firstLineChars="200" w:firstLine="480"/>
              <w:rPr>
                <w:kern w:val="2"/>
                <w:sz w:val="24"/>
                <w:szCs w:val="24"/>
              </w:rPr>
            </w:pPr>
          </w:p>
        </w:tc>
      </w:tr>
    </w:tbl>
    <w:p w14:paraId="1C19A729" w14:textId="77777777" w:rsidR="000E531B" w:rsidRPr="000E531B" w:rsidRDefault="000E531B">
      <w:pPr>
        <w:adjustRightInd w:val="0"/>
        <w:snapToGrid w:val="0"/>
        <w:spacing w:line="360" w:lineRule="auto"/>
        <w:ind w:firstLine="562"/>
        <w:rPr>
          <w:rFonts w:ascii="Times New Roman" w:hAnsi="Times New Roman" w:hint="eastAsia"/>
          <w:b/>
          <w:kern w:val="21"/>
          <w:sz w:val="28"/>
          <w:szCs w:val="28"/>
        </w:rPr>
        <w:sectPr w:rsidR="000E531B" w:rsidRPr="000E531B" w:rsidSect="00A1758F">
          <w:pgSz w:w="11907" w:h="16840"/>
          <w:pgMar w:top="1418" w:right="1418" w:bottom="1418" w:left="1418" w:header="851" w:footer="851" w:gutter="0"/>
          <w:cols w:space="720"/>
          <w:docGrid w:linePitch="312"/>
        </w:sectPr>
      </w:pPr>
    </w:p>
    <w:p w14:paraId="308DE0AD" w14:textId="77777777" w:rsidR="009871D8" w:rsidRPr="000E531B" w:rsidRDefault="006F36E9">
      <w:pPr>
        <w:adjustRightInd w:val="0"/>
        <w:snapToGrid w:val="0"/>
        <w:spacing w:beforeLines="50" w:before="120" w:afterLines="50" w:after="120" w:line="440" w:lineRule="exact"/>
        <w:ind w:firstLine="640"/>
        <w:jc w:val="center"/>
        <w:outlineLvl w:val="0"/>
        <w:rPr>
          <w:rFonts w:ascii="Times New Roman" w:eastAsia="黑体" w:hAnsi="Times New Roman"/>
          <w:snapToGrid w:val="0"/>
          <w:kern w:val="21"/>
          <w:sz w:val="32"/>
          <w:szCs w:val="32"/>
        </w:rPr>
      </w:pPr>
      <w:r w:rsidRPr="000E531B">
        <w:rPr>
          <w:rFonts w:ascii="Times New Roman" w:eastAsia="黑体" w:hAnsi="Times New Roman"/>
          <w:snapToGrid w:val="0"/>
          <w:kern w:val="21"/>
          <w:sz w:val="32"/>
          <w:szCs w:val="32"/>
        </w:rPr>
        <w:lastRenderedPageBreak/>
        <w:t>五、</w:t>
      </w:r>
      <w:bookmarkStart w:id="39" w:name="_Hlk54167917"/>
      <w:r w:rsidRPr="000E531B">
        <w:rPr>
          <w:rFonts w:ascii="Times New Roman" w:eastAsia="黑体" w:hAnsi="Times New Roman"/>
          <w:snapToGrid w:val="0"/>
          <w:kern w:val="21"/>
          <w:sz w:val="32"/>
          <w:szCs w:val="32"/>
        </w:rPr>
        <w:t>环境保护措施监督检查清单</w:t>
      </w:r>
      <w:bookmarkEnd w:id="39"/>
    </w:p>
    <w:tbl>
      <w:tblPr>
        <w:tblW w:w="5353" w:type="pct"/>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656"/>
        <w:gridCol w:w="1837"/>
        <w:gridCol w:w="1603"/>
        <w:gridCol w:w="2577"/>
        <w:gridCol w:w="3259"/>
        <w:gridCol w:w="10"/>
      </w:tblGrid>
      <w:tr w:rsidR="009871D8" w:rsidRPr="000E531B" w14:paraId="121119D9" w14:textId="77777777" w:rsidTr="001520BC">
        <w:trPr>
          <w:gridAfter w:val="1"/>
          <w:wAfter w:w="5" w:type="pct"/>
          <w:trHeight w:val="567"/>
          <w:jc w:val="center"/>
        </w:trPr>
        <w:tc>
          <w:tcPr>
            <w:tcW w:w="330" w:type="pct"/>
            <w:tcBorders>
              <w:tl2br w:val="single" w:sz="4" w:space="0" w:color="auto"/>
            </w:tcBorders>
          </w:tcPr>
          <w:p w14:paraId="4DF124BD" w14:textId="49562309" w:rsidR="009871D8" w:rsidRPr="000E531B" w:rsidRDefault="006F36E9" w:rsidP="00477B24">
            <w:pPr>
              <w:adjustRightInd w:val="0"/>
              <w:snapToGrid w:val="0"/>
              <w:ind w:leftChars="100" w:left="200"/>
              <w:rPr>
                <w:rFonts w:ascii="Times New Roman" w:hAnsi="Times New Roman"/>
                <w:kern w:val="21"/>
                <w:sz w:val="24"/>
                <w:szCs w:val="24"/>
              </w:rPr>
            </w:pPr>
            <w:r w:rsidRPr="000E531B">
              <w:rPr>
                <w:rFonts w:ascii="Times New Roman" w:hAnsi="Times New Roman"/>
                <w:kern w:val="21"/>
                <w:sz w:val="24"/>
                <w:szCs w:val="24"/>
              </w:rPr>
              <w:t>内</w:t>
            </w:r>
            <w:r w:rsidR="00477B24" w:rsidRPr="000E531B">
              <w:rPr>
                <w:rFonts w:ascii="Times New Roman" w:hAnsi="Times New Roman" w:hint="eastAsia"/>
                <w:kern w:val="21"/>
                <w:sz w:val="24"/>
                <w:szCs w:val="24"/>
              </w:rPr>
              <w:t xml:space="preserve"> </w:t>
            </w:r>
            <w:r w:rsidR="00477B24" w:rsidRPr="000E531B">
              <w:rPr>
                <w:rFonts w:ascii="Times New Roman" w:hAnsi="Times New Roman"/>
                <w:kern w:val="21"/>
                <w:sz w:val="24"/>
                <w:szCs w:val="24"/>
              </w:rPr>
              <w:t xml:space="preserve"> </w:t>
            </w:r>
            <w:r w:rsidRPr="000E531B">
              <w:rPr>
                <w:rFonts w:ascii="Times New Roman" w:hAnsi="Times New Roman"/>
                <w:kern w:val="21"/>
                <w:sz w:val="24"/>
                <w:szCs w:val="24"/>
              </w:rPr>
              <w:t>容</w:t>
            </w:r>
          </w:p>
          <w:p w14:paraId="51D16209" w14:textId="77777777" w:rsidR="00477B24" w:rsidRPr="000E531B" w:rsidRDefault="006F36E9" w:rsidP="00477B24">
            <w:pPr>
              <w:adjustRightInd w:val="0"/>
              <w:snapToGrid w:val="0"/>
              <w:rPr>
                <w:rFonts w:ascii="Times New Roman" w:hAnsi="Times New Roman"/>
                <w:kern w:val="21"/>
                <w:sz w:val="24"/>
                <w:szCs w:val="24"/>
              </w:rPr>
            </w:pPr>
            <w:r w:rsidRPr="000E531B">
              <w:rPr>
                <w:rFonts w:ascii="Times New Roman" w:hAnsi="Times New Roman"/>
                <w:kern w:val="21"/>
                <w:sz w:val="24"/>
                <w:szCs w:val="24"/>
              </w:rPr>
              <w:t>要</w:t>
            </w:r>
          </w:p>
          <w:p w14:paraId="371B42F9" w14:textId="088AD9C7" w:rsidR="009871D8" w:rsidRPr="000E531B" w:rsidRDefault="006F36E9" w:rsidP="00477B24">
            <w:pPr>
              <w:adjustRightInd w:val="0"/>
              <w:snapToGrid w:val="0"/>
              <w:rPr>
                <w:rFonts w:ascii="Times New Roman" w:hAnsi="Times New Roman"/>
                <w:kern w:val="21"/>
                <w:sz w:val="24"/>
                <w:szCs w:val="24"/>
              </w:rPr>
            </w:pPr>
            <w:r w:rsidRPr="000E531B">
              <w:rPr>
                <w:rFonts w:ascii="Times New Roman" w:hAnsi="Times New Roman"/>
                <w:kern w:val="21"/>
                <w:sz w:val="24"/>
                <w:szCs w:val="24"/>
              </w:rPr>
              <w:t>素</w:t>
            </w:r>
          </w:p>
        </w:tc>
        <w:tc>
          <w:tcPr>
            <w:tcW w:w="924" w:type="pct"/>
            <w:vAlign w:val="center"/>
          </w:tcPr>
          <w:p w14:paraId="2BE51BE8"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排放口</w:t>
            </w:r>
            <w:r w:rsidRPr="000E531B">
              <w:rPr>
                <w:rFonts w:ascii="Times New Roman" w:hAnsi="Times New Roman"/>
                <w:kern w:val="21"/>
                <w:sz w:val="24"/>
                <w:szCs w:val="24"/>
              </w:rPr>
              <w:t>(</w:t>
            </w:r>
            <w:r w:rsidRPr="000E531B">
              <w:rPr>
                <w:rFonts w:ascii="Times New Roman" w:hAnsi="Times New Roman"/>
                <w:kern w:val="21"/>
                <w:sz w:val="24"/>
                <w:szCs w:val="24"/>
              </w:rPr>
              <w:t>编号、</w:t>
            </w:r>
          </w:p>
          <w:p w14:paraId="0F6C57C5"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名称</w:t>
            </w:r>
            <w:r w:rsidRPr="000E531B">
              <w:rPr>
                <w:rFonts w:ascii="Times New Roman" w:hAnsi="Times New Roman"/>
                <w:kern w:val="21"/>
                <w:sz w:val="24"/>
                <w:szCs w:val="24"/>
              </w:rPr>
              <w:t>)/</w:t>
            </w:r>
            <w:r w:rsidRPr="000E531B">
              <w:rPr>
                <w:rFonts w:ascii="Times New Roman" w:hAnsi="Times New Roman"/>
                <w:kern w:val="21"/>
                <w:sz w:val="24"/>
                <w:szCs w:val="24"/>
              </w:rPr>
              <w:t>污染源</w:t>
            </w:r>
          </w:p>
        </w:tc>
        <w:tc>
          <w:tcPr>
            <w:tcW w:w="806" w:type="pct"/>
            <w:vAlign w:val="center"/>
          </w:tcPr>
          <w:p w14:paraId="4A6FD4CB"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污染物项目</w:t>
            </w:r>
          </w:p>
        </w:tc>
        <w:tc>
          <w:tcPr>
            <w:tcW w:w="1296" w:type="pct"/>
            <w:vAlign w:val="center"/>
          </w:tcPr>
          <w:p w14:paraId="3F433A60"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环境保护措施</w:t>
            </w:r>
          </w:p>
        </w:tc>
        <w:tc>
          <w:tcPr>
            <w:tcW w:w="1639" w:type="pct"/>
            <w:vAlign w:val="center"/>
          </w:tcPr>
          <w:p w14:paraId="11234B6C"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执行标准</w:t>
            </w:r>
          </w:p>
        </w:tc>
      </w:tr>
      <w:tr w:rsidR="00A44C73" w:rsidRPr="000E531B" w14:paraId="56512E69" w14:textId="77777777" w:rsidTr="001520BC">
        <w:trPr>
          <w:gridAfter w:val="1"/>
          <w:wAfter w:w="5" w:type="pct"/>
          <w:trHeight w:val="567"/>
          <w:jc w:val="center"/>
        </w:trPr>
        <w:tc>
          <w:tcPr>
            <w:tcW w:w="330" w:type="pct"/>
            <w:vMerge w:val="restart"/>
            <w:vAlign w:val="center"/>
          </w:tcPr>
          <w:p w14:paraId="3519425F" w14:textId="77777777" w:rsidR="00A44C73" w:rsidRPr="000E531B" w:rsidRDefault="00A44C73" w:rsidP="00C06185">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大气环境</w:t>
            </w:r>
          </w:p>
        </w:tc>
        <w:tc>
          <w:tcPr>
            <w:tcW w:w="924" w:type="pct"/>
            <w:vAlign w:val="center"/>
          </w:tcPr>
          <w:p w14:paraId="098E2EDE" w14:textId="2B522D14" w:rsidR="00A44C73" w:rsidRPr="000E531B" w:rsidRDefault="00A44C73" w:rsidP="00C06185">
            <w:pPr>
              <w:adjustRightInd w:val="0"/>
              <w:snapToGrid w:val="0"/>
              <w:jc w:val="center"/>
              <w:rPr>
                <w:rFonts w:ascii="Times New Roman" w:hAnsi="Times New Roman"/>
                <w:kern w:val="21"/>
                <w:sz w:val="24"/>
                <w:szCs w:val="24"/>
              </w:rPr>
            </w:pPr>
            <w:r w:rsidRPr="000E531B">
              <w:rPr>
                <w:rFonts w:ascii="Times New Roman" w:hAnsi="Times New Roman"/>
                <w:color w:val="000000" w:themeColor="text1"/>
                <w:sz w:val="24"/>
                <w:szCs w:val="24"/>
              </w:rPr>
              <w:t>立磨机废气排放口</w:t>
            </w:r>
            <w:r w:rsidRPr="000E531B">
              <w:rPr>
                <w:rFonts w:ascii="Times New Roman" w:hAnsi="Times New Roman"/>
                <w:color w:val="000000" w:themeColor="text1"/>
                <w:sz w:val="24"/>
                <w:szCs w:val="24"/>
              </w:rPr>
              <w:t>(DA001)</w:t>
            </w:r>
          </w:p>
        </w:tc>
        <w:tc>
          <w:tcPr>
            <w:tcW w:w="806" w:type="pct"/>
            <w:vAlign w:val="center"/>
          </w:tcPr>
          <w:p w14:paraId="2EA8B88A" w14:textId="4F39EAF0" w:rsidR="00A44C73" w:rsidRPr="000E531B" w:rsidRDefault="00A44C73" w:rsidP="00C06185">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SO</w:t>
            </w:r>
            <w:r w:rsidRPr="000E531B">
              <w:rPr>
                <w:rFonts w:ascii="Times New Roman" w:hAnsi="Times New Roman"/>
                <w:kern w:val="21"/>
                <w:sz w:val="24"/>
                <w:szCs w:val="24"/>
                <w:vertAlign w:val="subscript"/>
              </w:rPr>
              <w:t>2</w:t>
            </w:r>
            <w:r w:rsidRPr="000E531B">
              <w:rPr>
                <w:rFonts w:ascii="Times New Roman" w:hAnsi="Times New Roman" w:hint="eastAsia"/>
                <w:kern w:val="21"/>
                <w:sz w:val="24"/>
                <w:szCs w:val="24"/>
              </w:rPr>
              <w:t>、</w:t>
            </w:r>
            <w:r w:rsidRPr="000E531B">
              <w:rPr>
                <w:rFonts w:ascii="Times New Roman" w:hAnsi="Times New Roman" w:hint="eastAsia"/>
                <w:kern w:val="21"/>
                <w:sz w:val="24"/>
                <w:szCs w:val="24"/>
              </w:rPr>
              <w:t>N</w:t>
            </w:r>
            <w:r w:rsidRPr="000E531B">
              <w:rPr>
                <w:rFonts w:ascii="Times New Roman" w:hAnsi="Times New Roman"/>
                <w:kern w:val="21"/>
                <w:sz w:val="24"/>
                <w:szCs w:val="24"/>
              </w:rPr>
              <w:t>O</w:t>
            </w:r>
            <w:r w:rsidRPr="000E531B">
              <w:rPr>
                <w:rFonts w:ascii="Times New Roman" w:hAnsi="Times New Roman"/>
                <w:kern w:val="21"/>
                <w:sz w:val="24"/>
                <w:szCs w:val="24"/>
                <w:vertAlign w:val="subscript"/>
              </w:rPr>
              <w:t>X</w:t>
            </w:r>
            <w:r w:rsidRPr="000E531B">
              <w:rPr>
                <w:rFonts w:ascii="Times New Roman" w:hAnsi="Times New Roman" w:hint="eastAsia"/>
                <w:kern w:val="21"/>
                <w:sz w:val="24"/>
                <w:szCs w:val="24"/>
              </w:rPr>
              <w:t>、颗粒物</w:t>
            </w:r>
          </w:p>
        </w:tc>
        <w:tc>
          <w:tcPr>
            <w:tcW w:w="1296" w:type="pct"/>
            <w:vAlign w:val="center"/>
          </w:tcPr>
          <w:p w14:paraId="19BC6153" w14:textId="18CE9A1B" w:rsidR="00A44C73" w:rsidRPr="000E531B" w:rsidRDefault="00A44C73" w:rsidP="00B31803">
            <w:pPr>
              <w:adjustRightInd w:val="0"/>
              <w:snapToGrid w:val="0"/>
              <w:jc w:val="both"/>
              <w:rPr>
                <w:rFonts w:ascii="Times New Roman" w:hAnsi="Times New Roman"/>
                <w:kern w:val="21"/>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20m</w:t>
            </w:r>
            <w:r w:rsidRPr="000E531B">
              <w:rPr>
                <w:rFonts w:ascii="Times New Roman" w:hAnsi="Times New Roman"/>
                <w:kern w:val="2"/>
                <w:sz w:val="24"/>
                <w:szCs w:val="24"/>
              </w:rPr>
              <w:t>高的排气筒排放。</w:t>
            </w:r>
          </w:p>
        </w:tc>
        <w:tc>
          <w:tcPr>
            <w:tcW w:w="1639" w:type="pct"/>
            <w:vAlign w:val="center"/>
          </w:tcPr>
          <w:p w14:paraId="6AEE62CC" w14:textId="7803A10E" w:rsidR="00A44C73" w:rsidRPr="000E531B" w:rsidRDefault="00A44C73" w:rsidP="009C2071">
            <w:pPr>
              <w:adjustRightInd w:val="0"/>
              <w:snapToGrid w:val="0"/>
              <w:jc w:val="both"/>
              <w:rPr>
                <w:rFonts w:ascii="Times New Roman" w:hAnsi="Times New Roman"/>
                <w:kern w:val="21"/>
                <w:sz w:val="24"/>
                <w:szCs w:val="24"/>
              </w:rPr>
            </w:pPr>
            <w:r w:rsidRPr="000E531B">
              <w:rPr>
                <w:rFonts w:hint="eastAsia"/>
                <w:sz w:val="24"/>
                <w:szCs w:val="24"/>
              </w:rPr>
              <w:t>《锅炉大气污染物排放标准》</w:t>
            </w:r>
            <w:r w:rsidRPr="000E531B">
              <w:rPr>
                <w:rFonts w:ascii="Times New Roman" w:hAnsi="Times New Roman" w:hint="eastAsia"/>
                <w:snapToGrid w:val="0"/>
                <w:kern w:val="2"/>
                <w:sz w:val="24"/>
                <w:szCs w:val="24"/>
              </w:rPr>
              <w:t>（</w:t>
            </w:r>
            <w:r w:rsidRPr="000E531B">
              <w:rPr>
                <w:rFonts w:ascii="Times New Roman" w:hAnsi="Times New Roman" w:hint="eastAsia"/>
                <w:snapToGrid w:val="0"/>
                <w:kern w:val="2"/>
                <w:sz w:val="24"/>
                <w:szCs w:val="24"/>
              </w:rPr>
              <w:t>GB13271-2014</w:t>
            </w:r>
            <w:r w:rsidRPr="000E531B">
              <w:rPr>
                <w:rFonts w:ascii="Times New Roman" w:hAnsi="Times New Roman" w:hint="eastAsia"/>
                <w:snapToGrid w:val="0"/>
                <w:kern w:val="2"/>
                <w:sz w:val="24"/>
                <w:szCs w:val="24"/>
              </w:rPr>
              <w:t>）</w:t>
            </w:r>
            <w:r w:rsidRPr="000E531B">
              <w:rPr>
                <w:rFonts w:hint="eastAsia"/>
                <w:sz w:val="24"/>
                <w:szCs w:val="24"/>
              </w:rPr>
              <w:t>中燃气锅炉的污染物浓度限值</w:t>
            </w:r>
          </w:p>
        </w:tc>
      </w:tr>
      <w:tr w:rsidR="00A44C73" w:rsidRPr="000E531B" w14:paraId="25CA6615" w14:textId="77777777" w:rsidTr="001520BC">
        <w:trPr>
          <w:gridAfter w:val="1"/>
          <w:wAfter w:w="5" w:type="pct"/>
          <w:trHeight w:val="567"/>
          <w:jc w:val="center"/>
        </w:trPr>
        <w:tc>
          <w:tcPr>
            <w:tcW w:w="330" w:type="pct"/>
            <w:vMerge/>
            <w:vAlign w:val="center"/>
          </w:tcPr>
          <w:p w14:paraId="036E4731" w14:textId="77777777" w:rsidR="00A44C73" w:rsidRPr="000E531B" w:rsidRDefault="00A44C73" w:rsidP="00C06185">
            <w:pPr>
              <w:adjustRightInd w:val="0"/>
              <w:snapToGrid w:val="0"/>
              <w:jc w:val="center"/>
              <w:rPr>
                <w:rFonts w:ascii="Times New Roman" w:hAnsi="Times New Roman"/>
                <w:kern w:val="21"/>
                <w:sz w:val="24"/>
                <w:szCs w:val="24"/>
              </w:rPr>
            </w:pPr>
          </w:p>
        </w:tc>
        <w:tc>
          <w:tcPr>
            <w:tcW w:w="924" w:type="pct"/>
            <w:vAlign w:val="center"/>
          </w:tcPr>
          <w:p w14:paraId="00F0C8BC" w14:textId="57EF74D6" w:rsidR="00A44C73" w:rsidRPr="000E531B" w:rsidRDefault="00A44C73" w:rsidP="00C06185">
            <w:pPr>
              <w:adjustRightInd w:val="0"/>
              <w:snapToGrid w:val="0"/>
              <w:jc w:val="center"/>
              <w:rPr>
                <w:rFonts w:ascii="Times New Roman" w:hAnsi="Times New Roman"/>
                <w:bCs/>
                <w:kern w:val="2"/>
                <w:sz w:val="24"/>
                <w:szCs w:val="24"/>
              </w:rPr>
            </w:pPr>
            <w:proofErr w:type="gramStart"/>
            <w:r w:rsidRPr="000E531B">
              <w:rPr>
                <w:rFonts w:ascii="Times New Roman" w:hAnsi="Times New Roman"/>
                <w:color w:val="000000" w:themeColor="text1"/>
                <w:sz w:val="24"/>
                <w:szCs w:val="24"/>
              </w:rPr>
              <w:t>立磨成品</w:t>
            </w:r>
            <w:proofErr w:type="gramEnd"/>
            <w:r w:rsidRPr="000E531B">
              <w:rPr>
                <w:rFonts w:ascii="Times New Roman" w:hAnsi="Times New Roman"/>
                <w:color w:val="000000" w:themeColor="text1"/>
                <w:sz w:val="24"/>
                <w:szCs w:val="24"/>
              </w:rPr>
              <w:t>提升机废气排放口</w:t>
            </w:r>
            <w:r w:rsidRPr="000E531B">
              <w:rPr>
                <w:rFonts w:ascii="Times New Roman" w:hAnsi="Times New Roman"/>
                <w:color w:val="000000" w:themeColor="text1"/>
                <w:sz w:val="24"/>
                <w:szCs w:val="24"/>
              </w:rPr>
              <w:t>(DA002)</w:t>
            </w:r>
          </w:p>
        </w:tc>
        <w:tc>
          <w:tcPr>
            <w:tcW w:w="806" w:type="pct"/>
            <w:vAlign w:val="center"/>
          </w:tcPr>
          <w:p w14:paraId="30518A8C" w14:textId="13991BF8" w:rsidR="00A44C73" w:rsidRPr="000E531B" w:rsidRDefault="00A44C73" w:rsidP="00C06185">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433CE3D1" w14:textId="2151B0B7" w:rsidR="00A44C73" w:rsidRPr="000E531B" w:rsidRDefault="00A44C73" w:rsidP="00B31803">
            <w:pPr>
              <w:adjustRightInd w:val="0"/>
              <w:snapToGrid w:val="0"/>
              <w:jc w:val="both"/>
              <w:rPr>
                <w:rFonts w:ascii="Times New Roman" w:hAnsi="Times New Roman"/>
                <w:kern w:val="2"/>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15m</w:t>
            </w:r>
            <w:r w:rsidRPr="000E531B">
              <w:rPr>
                <w:rFonts w:ascii="Times New Roman" w:hAnsi="Times New Roman"/>
                <w:kern w:val="2"/>
                <w:sz w:val="24"/>
                <w:szCs w:val="24"/>
              </w:rPr>
              <w:t>高的排气筒排放。</w:t>
            </w:r>
          </w:p>
        </w:tc>
        <w:tc>
          <w:tcPr>
            <w:tcW w:w="1639" w:type="pct"/>
            <w:vAlign w:val="center"/>
          </w:tcPr>
          <w:p w14:paraId="11FCAECB" w14:textId="6597036F"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236839A7" w14:textId="77777777" w:rsidTr="001520BC">
        <w:trPr>
          <w:gridAfter w:val="1"/>
          <w:wAfter w:w="5" w:type="pct"/>
          <w:trHeight w:val="567"/>
          <w:jc w:val="center"/>
        </w:trPr>
        <w:tc>
          <w:tcPr>
            <w:tcW w:w="330" w:type="pct"/>
            <w:vMerge/>
            <w:vAlign w:val="center"/>
          </w:tcPr>
          <w:p w14:paraId="60BB0047" w14:textId="77777777" w:rsidR="00A44C73" w:rsidRPr="000E531B" w:rsidRDefault="00A44C73" w:rsidP="00C06185">
            <w:pPr>
              <w:adjustRightInd w:val="0"/>
              <w:snapToGrid w:val="0"/>
              <w:jc w:val="center"/>
              <w:rPr>
                <w:rFonts w:ascii="Times New Roman" w:hAnsi="Times New Roman"/>
                <w:kern w:val="21"/>
                <w:sz w:val="24"/>
                <w:szCs w:val="24"/>
              </w:rPr>
            </w:pPr>
          </w:p>
        </w:tc>
        <w:tc>
          <w:tcPr>
            <w:tcW w:w="924" w:type="pct"/>
            <w:vAlign w:val="center"/>
          </w:tcPr>
          <w:p w14:paraId="01069D08" w14:textId="460B9DA5" w:rsidR="00A44C73" w:rsidRPr="000E531B" w:rsidRDefault="00A44C73" w:rsidP="00C06185">
            <w:pPr>
              <w:adjustRightInd w:val="0"/>
              <w:snapToGrid w:val="0"/>
              <w:jc w:val="center"/>
              <w:rPr>
                <w:rFonts w:ascii="Times New Roman" w:hAnsi="Times New Roman"/>
                <w:bCs/>
                <w:kern w:val="2"/>
                <w:sz w:val="24"/>
                <w:szCs w:val="24"/>
              </w:rPr>
            </w:pPr>
            <w:r w:rsidRPr="000E531B">
              <w:rPr>
                <w:rFonts w:ascii="Times New Roman" w:hAnsi="Times New Roman"/>
                <w:color w:val="000000" w:themeColor="text1"/>
                <w:sz w:val="24"/>
                <w:szCs w:val="24"/>
              </w:rPr>
              <w:t>矿微粉库排放口</w:t>
            </w:r>
            <w:r w:rsidRPr="000E531B">
              <w:rPr>
                <w:rFonts w:ascii="Times New Roman" w:hAnsi="Times New Roman"/>
                <w:color w:val="000000" w:themeColor="text1"/>
                <w:sz w:val="24"/>
                <w:szCs w:val="24"/>
              </w:rPr>
              <w:t>(DA003)</w:t>
            </w:r>
          </w:p>
        </w:tc>
        <w:tc>
          <w:tcPr>
            <w:tcW w:w="806" w:type="pct"/>
            <w:vAlign w:val="center"/>
          </w:tcPr>
          <w:p w14:paraId="75C2EB55" w14:textId="72AC404C" w:rsidR="00A44C73" w:rsidRPr="000E531B" w:rsidRDefault="00A44C73" w:rsidP="00C06185">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51CB1B42" w14:textId="28CA6E9D" w:rsidR="00A44C73" w:rsidRPr="000E531B" w:rsidRDefault="00A44C73" w:rsidP="00B31803">
            <w:pPr>
              <w:adjustRightInd w:val="0"/>
              <w:snapToGrid w:val="0"/>
              <w:jc w:val="both"/>
              <w:rPr>
                <w:rFonts w:ascii="Times New Roman" w:hAnsi="Times New Roman"/>
                <w:kern w:val="2"/>
                <w:sz w:val="24"/>
                <w:szCs w:val="24"/>
              </w:rPr>
            </w:pPr>
            <w:proofErr w:type="gramStart"/>
            <w:r w:rsidRPr="000E531B">
              <w:rPr>
                <w:rFonts w:ascii="Times New Roman" w:hAnsi="Times New Roman" w:hint="eastAsia"/>
                <w:kern w:val="2"/>
                <w:sz w:val="24"/>
                <w:szCs w:val="24"/>
              </w:rPr>
              <w:t>四个粉库共用</w:t>
            </w:r>
            <w:proofErr w:type="gramEnd"/>
            <w:r w:rsidRPr="000E531B">
              <w:rPr>
                <w:rFonts w:ascii="Times New Roman" w:hAnsi="Times New Roman" w:hint="eastAsia"/>
                <w:kern w:val="2"/>
                <w:sz w:val="24"/>
                <w:szCs w:val="24"/>
              </w:rPr>
              <w:t>1</w:t>
            </w:r>
            <w:r w:rsidRPr="000E531B">
              <w:rPr>
                <w:rFonts w:ascii="Times New Roman" w:hAnsi="Times New Roman" w:hint="eastAsia"/>
                <w:kern w:val="2"/>
                <w:sz w:val="24"/>
                <w:szCs w:val="24"/>
              </w:rPr>
              <w:t>套袋式</w:t>
            </w:r>
            <w:r w:rsidRPr="000E531B">
              <w:rPr>
                <w:rFonts w:ascii="Times New Roman" w:hAnsi="Times New Roman"/>
                <w:kern w:val="2"/>
                <w:sz w:val="24"/>
                <w:szCs w:val="24"/>
              </w:rPr>
              <w:t>除尘器</w:t>
            </w:r>
            <w:r w:rsidRPr="000E531B">
              <w:rPr>
                <w:rFonts w:ascii="Times New Roman" w:hAnsi="Times New Roman" w:hint="eastAsia"/>
                <w:kern w:val="2"/>
                <w:sz w:val="24"/>
                <w:szCs w:val="24"/>
              </w:rPr>
              <w:t>，粉尘废气</w:t>
            </w:r>
            <w:r w:rsidRPr="000E531B">
              <w:rPr>
                <w:rFonts w:ascii="Times New Roman" w:hAnsi="Times New Roman"/>
                <w:kern w:val="2"/>
                <w:sz w:val="24"/>
                <w:szCs w:val="24"/>
              </w:rPr>
              <w:t>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24m</w:t>
            </w:r>
            <w:r w:rsidRPr="000E531B">
              <w:rPr>
                <w:rFonts w:ascii="Times New Roman" w:hAnsi="Times New Roman"/>
                <w:kern w:val="2"/>
                <w:sz w:val="24"/>
                <w:szCs w:val="24"/>
              </w:rPr>
              <w:t>高的排气筒排放。</w:t>
            </w:r>
          </w:p>
        </w:tc>
        <w:tc>
          <w:tcPr>
            <w:tcW w:w="1639" w:type="pct"/>
            <w:vAlign w:val="center"/>
          </w:tcPr>
          <w:p w14:paraId="77E19042" w14:textId="77777777"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5350A54E" w14:textId="77777777" w:rsidTr="001520BC">
        <w:trPr>
          <w:gridAfter w:val="1"/>
          <w:wAfter w:w="5" w:type="pct"/>
          <w:trHeight w:val="567"/>
          <w:jc w:val="center"/>
        </w:trPr>
        <w:tc>
          <w:tcPr>
            <w:tcW w:w="330" w:type="pct"/>
            <w:vMerge/>
            <w:vAlign w:val="center"/>
          </w:tcPr>
          <w:p w14:paraId="707870F0" w14:textId="77777777" w:rsidR="00A44C73" w:rsidRPr="000E531B" w:rsidRDefault="00A44C73" w:rsidP="00C06185">
            <w:pPr>
              <w:adjustRightInd w:val="0"/>
              <w:snapToGrid w:val="0"/>
              <w:jc w:val="center"/>
              <w:rPr>
                <w:rFonts w:ascii="Times New Roman" w:hAnsi="Times New Roman"/>
                <w:kern w:val="21"/>
                <w:sz w:val="24"/>
                <w:szCs w:val="24"/>
              </w:rPr>
            </w:pPr>
          </w:p>
        </w:tc>
        <w:tc>
          <w:tcPr>
            <w:tcW w:w="924" w:type="pct"/>
            <w:vAlign w:val="center"/>
          </w:tcPr>
          <w:p w14:paraId="0AA70F74" w14:textId="70A853C2" w:rsidR="00A44C73" w:rsidRPr="000E531B" w:rsidRDefault="00A44C73" w:rsidP="00C06185">
            <w:pPr>
              <w:adjustRightInd w:val="0"/>
              <w:snapToGrid w:val="0"/>
              <w:jc w:val="center"/>
              <w:rPr>
                <w:rFonts w:ascii="Times New Roman" w:hAnsi="Times New Roman"/>
                <w:bCs/>
                <w:kern w:val="2"/>
                <w:sz w:val="24"/>
                <w:szCs w:val="24"/>
              </w:rPr>
            </w:pPr>
            <w:r w:rsidRPr="000E531B">
              <w:rPr>
                <w:rFonts w:ascii="Times New Roman" w:hAnsi="Times New Roman"/>
                <w:color w:val="000000" w:themeColor="text1"/>
                <w:sz w:val="24"/>
                <w:szCs w:val="24"/>
              </w:rPr>
              <w:t>球磨烘干炉废气排放口</w:t>
            </w:r>
            <w:r w:rsidRPr="000E531B">
              <w:rPr>
                <w:rFonts w:ascii="Times New Roman" w:hAnsi="Times New Roman"/>
                <w:color w:val="000000" w:themeColor="text1"/>
                <w:sz w:val="24"/>
                <w:szCs w:val="24"/>
              </w:rPr>
              <w:t>(DA004)</w:t>
            </w:r>
          </w:p>
        </w:tc>
        <w:tc>
          <w:tcPr>
            <w:tcW w:w="806" w:type="pct"/>
            <w:vAlign w:val="center"/>
          </w:tcPr>
          <w:p w14:paraId="460893EE" w14:textId="7BF6C66F" w:rsidR="00A44C73" w:rsidRPr="000E531B" w:rsidRDefault="00A44C73" w:rsidP="00C06185">
            <w:pPr>
              <w:adjustRightInd w:val="0"/>
              <w:snapToGrid w:val="0"/>
              <w:jc w:val="center"/>
              <w:rPr>
                <w:rFonts w:ascii="Times New Roman" w:hAnsi="Times New Roman"/>
                <w:bCs/>
                <w:kern w:val="2"/>
                <w:sz w:val="24"/>
                <w:szCs w:val="24"/>
              </w:rPr>
            </w:pPr>
            <w:r w:rsidRPr="000E531B">
              <w:rPr>
                <w:rFonts w:ascii="Times New Roman" w:hAnsi="Times New Roman"/>
                <w:kern w:val="21"/>
                <w:sz w:val="24"/>
                <w:szCs w:val="24"/>
              </w:rPr>
              <w:t>SO</w:t>
            </w:r>
            <w:r w:rsidRPr="000E531B">
              <w:rPr>
                <w:rFonts w:ascii="Times New Roman" w:hAnsi="Times New Roman"/>
                <w:kern w:val="21"/>
                <w:sz w:val="24"/>
                <w:szCs w:val="24"/>
                <w:vertAlign w:val="subscript"/>
              </w:rPr>
              <w:t>2</w:t>
            </w:r>
            <w:r w:rsidRPr="000E531B">
              <w:rPr>
                <w:rFonts w:ascii="Times New Roman" w:hAnsi="Times New Roman" w:hint="eastAsia"/>
                <w:kern w:val="21"/>
                <w:sz w:val="24"/>
                <w:szCs w:val="24"/>
              </w:rPr>
              <w:t>、</w:t>
            </w:r>
            <w:r w:rsidRPr="000E531B">
              <w:rPr>
                <w:rFonts w:ascii="Times New Roman" w:hAnsi="Times New Roman" w:hint="eastAsia"/>
                <w:kern w:val="21"/>
                <w:sz w:val="24"/>
                <w:szCs w:val="24"/>
              </w:rPr>
              <w:t>N</w:t>
            </w:r>
            <w:r w:rsidRPr="000E531B">
              <w:rPr>
                <w:rFonts w:ascii="Times New Roman" w:hAnsi="Times New Roman"/>
                <w:kern w:val="21"/>
                <w:sz w:val="24"/>
                <w:szCs w:val="24"/>
              </w:rPr>
              <w:t>O</w:t>
            </w:r>
            <w:r w:rsidRPr="000E531B">
              <w:rPr>
                <w:rFonts w:ascii="Times New Roman" w:hAnsi="Times New Roman"/>
                <w:kern w:val="21"/>
                <w:sz w:val="24"/>
                <w:szCs w:val="24"/>
                <w:vertAlign w:val="subscript"/>
              </w:rPr>
              <w:t>X</w:t>
            </w:r>
            <w:r w:rsidRPr="000E531B">
              <w:rPr>
                <w:rFonts w:ascii="Times New Roman" w:hAnsi="Times New Roman" w:hint="eastAsia"/>
                <w:kern w:val="21"/>
                <w:sz w:val="24"/>
                <w:szCs w:val="24"/>
              </w:rPr>
              <w:t>、颗粒物</w:t>
            </w:r>
          </w:p>
        </w:tc>
        <w:tc>
          <w:tcPr>
            <w:tcW w:w="1296" w:type="pct"/>
            <w:vAlign w:val="center"/>
          </w:tcPr>
          <w:p w14:paraId="521FF38B" w14:textId="29CEA404" w:rsidR="00A44C73" w:rsidRPr="000E531B" w:rsidRDefault="00A44C73" w:rsidP="00B31803">
            <w:pPr>
              <w:adjustRightInd w:val="0"/>
              <w:snapToGrid w:val="0"/>
              <w:jc w:val="both"/>
              <w:rPr>
                <w:rFonts w:ascii="Times New Roman" w:hAnsi="Times New Roman"/>
                <w:kern w:val="2"/>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15m</w:t>
            </w:r>
            <w:r w:rsidRPr="000E531B">
              <w:rPr>
                <w:rFonts w:ascii="Times New Roman" w:hAnsi="Times New Roman"/>
                <w:kern w:val="2"/>
                <w:sz w:val="24"/>
                <w:szCs w:val="24"/>
              </w:rPr>
              <w:t>高的排气筒排放。</w:t>
            </w:r>
          </w:p>
        </w:tc>
        <w:tc>
          <w:tcPr>
            <w:tcW w:w="1639" w:type="pct"/>
            <w:vAlign w:val="center"/>
          </w:tcPr>
          <w:p w14:paraId="2ECEEC6C" w14:textId="323786B4" w:rsidR="00A44C73" w:rsidRPr="000E531B" w:rsidRDefault="00A44C73" w:rsidP="009C2071">
            <w:pPr>
              <w:adjustRightInd w:val="0"/>
              <w:snapToGrid w:val="0"/>
              <w:jc w:val="both"/>
              <w:rPr>
                <w:rFonts w:ascii="Times New Roman" w:hAnsi="Times New Roman"/>
                <w:kern w:val="21"/>
                <w:sz w:val="24"/>
                <w:szCs w:val="24"/>
              </w:rPr>
            </w:pPr>
            <w:r w:rsidRPr="000E531B">
              <w:rPr>
                <w:rFonts w:hint="eastAsia"/>
                <w:sz w:val="24"/>
                <w:szCs w:val="24"/>
              </w:rPr>
              <w:t>《锅炉大气污染物排放标准》</w:t>
            </w:r>
            <w:r w:rsidRPr="000E531B">
              <w:rPr>
                <w:rFonts w:ascii="Times New Roman" w:hAnsi="Times New Roman" w:hint="eastAsia"/>
                <w:snapToGrid w:val="0"/>
                <w:kern w:val="2"/>
                <w:sz w:val="24"/>
                <w:szCs w:val="24"/>
              </w:rPr>
              <w:t>（</w:t>
            </w:r>
            <w:r w:rsidRPr="000E531B">
              <w:rPr>
                <w:rFonts w:ascii="Times New Roman" w:hAnsi="Times New Roman" w:hint="eastAsia"/>
                <w:snapToGrid w:val="0"/>
                <w:kern w:val="2"/>
                <w:sz w:val="24"/>
                <w:szCs w:val="24"/>
              </w:rPr>
              <w:t>GB13271-2014</w:t>
            </w:r>
            <w:r w:rsidRPr="000E531B">
              <w:rPr>
                <w:rFonts w:ascii="Times New Roman" w:hAnsi="Times New Roman" w:hint="eastAsia"/>
                <w:snapToGrid w:val="0"/>
                <w:kern w:val="2"/>
                <w:sz w:val="24"/>
                <w:szCs w:val="24"/>
              </w:rPr>
              <w:t>）</w:t>
            </w:r>
            <w:r w:rsidRPr="000E531B">
              <w:rPr>
                <w:rFonts w:hint="eastAsia"/>
                <w:sz w:val="24"/>
                <w:szCs w:val="24"/>
              </w:rPr>
              <w:t>中燃气锅炉的污染物浓度限值</w:t>
            </w:r>
          </w:p>
        </w:tc>
      </w:tr>
      <w:tr w:rsidR="00A44C73" w:rsidRPr="000E531B" w14:paraId="4D313775" w14:textId="77777777" w:rsidTr="001520BC">
        <w:trPr>
          <w:gridAfter w:val="1"/>
          <w:wAfter w:w="5" w:type="pct"/>
          <w:trHeight w:val="567"/>
          <w:jc w:val="center"/>
        </w:trPr>
        <w:tc>
          <w:tcPr>
            <w:tcW w:w="330" w:type="pct"/>
            <w:vMerge/>
            <w:vAlign w:val="center"/>
          </w:tcPr>
          <w:p w14:paraId="57E27268" w14:textId="77777777" w:rsidR="00A44C73" w:rsidRPr="000E531B" w:rsidRDefault="00A44C73" w:rsidP="006544A2">
            <w:pPr>
              <w:adjustRightInd w:val="0"/>
              <w:snapToGrid w:val="0"/>
              <w:jc w:val="center"/>
              <w:rPr>
                <w:rFonts w:ascii="Times New Roman" w:hAnsi="Times New Roman"/>
                <w:kern w:val="21"/>
                <w:sz w:val="24"/>
                <w:szCs w:val="24"/>
              </w:rPr>
            </w:pPr>
          </w:p>
        </w:tc>
        <w:tc>
          <w:tcPr>
            <w:tcW w:w="924" w:type="pct"/>
            <w:vAlign w:val="center"/>
          </w:tcPr>
          <w:p w14:paraId="6CFC16FF" w14:textId="684A9DD8"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color w:val="000000" w:themeColor="text1"/>
                <w:sz w:val="24"/>
                <w:szCs w:val="24"/>
              </w:rPr>
              <w:t>干料中转料斗</w:t>
            </w:r>
            <w:r w:rsidRPr="000E531B">
              <w:rPr>
                <w:rFonts w:ascii="Times New Roman" w:hAnsi="Times New Roman" w:hint="eastAsia"/>
                <w:color w:val="000000" w:themeColor="text1"/>
                <w:sz w:val="24"/>
                <w:szCs w:val="24"/>
              </w:rPr>
              <w:t>1#</w:t>
            </w:r>
            <w:r w:rsidRPr="000E531B">
              <w:rPr>
                <w:rFonts w:ascii="Times New Roman" w:hAnsi="Times New Roman" w:hint="eastAsia"/>
                <w:color w:val="000000" w:themeColor="text1"/>
                <w:sz w:val="24"/>
                <w:szCs w:val="24"/>
              </w:rPr>
              <w:t>排放口</w:t>
            </w:r>
            <w:r w:rsidRPr="000E531B">
              <w:rPr>
                <w:rFonts w:ascii="Times New Roman" w:hAnsi="Times New Roman"/>
                <w:color w:val="000000" w:themeColor="text1"/>
                <w:sz w:val="24"/>
                <w:szCs w:val="24"/>
              </w:rPr>
              <w:t>(DA005)</w:t>
            </w:r>
          </w:p>
        </w:tc>
        <w:tc>
          <w:tcPr>
            <w:tcW w:w="806" w:type="pct"/>
            <w:vAlign w:val="center"/>
          </w:tcPr>
          <w:p w14:paraId="1E0B23C2" w14:textId="29E86F31"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2C678B57" w14:textId="424DFEBA" w:rsidR="00A44C73" w:rsidRPr="000E531B" w:rsidRDefault="00A44C73" w:rsidP="00B31803">
            <w:pPr>
              <w:adjustRightInd w:val="0"/>
              <w:snapToGrid w:val="0"/>
              <w:jc w:val="both"/>
              <w:rPr>
                <w:rFonts w:ascii="Times New Roman" w:hAnsi="Times New Roman"/>
                <w:kern w:val="2"/>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10m</w:t>
            </w:r>
            <w:r w:rsidRPr="000E531B">
              <w:rPr>
                <w:rFonts w:ascii="Times New Roman" w:hAnsi="Times New Roman"/>
                <w:kern w:val="2"/>
                <w:sz w:val="24"/>
                <w:szCs w:val="24"/>
              </w:rPr>
              <w:t>高的排气筒排放。</w:t>
            </w:r>
          </w:p>
        </w:tc>
        <w:tc>
          <w:tcPr>
            <w:tcW w:w="1639" w:type="pct"/>
            <w:vAlign w:val="center"/>
          </w:tcPr>
          <w:p w14:paraId="1B59557C" w14:textId="585E5C4E"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60A14D27" w14:textId="77777777" w:rsidTr="001520BC">
        <w:trPr>
          <w:gridAfter w:val="1"/>
          <w:wAfter w:w="5" w:type="pct"/>
          <w:trHeight w:val="567"/>
          <w:jc w:val="center"/>
        </w:trPr>
        <w:tc>
          <w:tcPr>
            <w:tcW w:w="330" w:type="pct"/>
            <w:vMerge/>
            <w:vAlign w:val="center"/>
          </w:tcPr>
          <w:p w14:paraId="7429734B" w14:textId="77777777" w:rsidR="00A44C73" w:rsidRPr="000E531B" w:rsidRDefault="00A44C73" w:rsidP="006544A2">
            <w:pPr>
              <w:adjustRightInd w:val="0"/>
              <w:snapToGrid w:val="0"/>
              <w:jc w:val="center"/>
              <w:rPr>
                <w:rFonts w:ascii="Times New Roman" w:hAnsi="Times New Roman"/>
                <w:kern w:val="21"/>
                <w:sz w:val="24"/>
                <w:szCs w:val="24"/>
              </w:rPr>
            </w:pPr>
          </w:p>
        </w:tc>
        <w:tc>
          <w:tcPr>
            <w:tcW w:w="924" w:type="pct"/>
            <w:vAlign w:val="center"/>
          </w:tcPr>
          <w:p w14:paraId="753904BF" w14:textId="45A973F9"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color w:val="000000" w:themeColor="text1"/>
                <w:sz w:val="24"/>
                <w:szCs w:val="24"/>
              </w:rPr>
              <w:t>干料中转料斗</w:t>
            </w:r>
            <w:r w:rsidRPr="000E531B">
              <w:rPr>
                <w:rFonts w:ascii="Times New Roman" w:hAnsi="Times New Roman" w:hint="eastAsia"/>
                <w:color w:val="000000" w:themeColor="text1"/>
                <w:sz w:val="24"/>
                <w:szCs w:val="24"/>
              </w:rPr>
              <w:t>2#</w:t>
            </w:r>
            <w:r w:rsidRPr="000E531B">
              <w:rPr>
                <w:rFonts w:ascii="Times New Roman" w:hAnsi="Times New Roman" w:hint="eastAsia"/>
                <w:color w:val="000000" w:themeColor="text1"/>
                <w:sz w:val="24"/>
                <w:szCs w:val="24"/>
              </w:rPr>
              <w:t>排放口</w:t>
            </w:r>
            <w:r w:rsidRPr="000E531B">
              <w:rPr>
                <w:rFonts w:ascii="Times New Roman" w:hAnsi="Times New Roman"/>
                <w:color w:val="000000" w:themeColor="text1"/>
                <w:sz w:val="24"/>
                <w:szCs w:val="24"/>
              </w:rPr>
              <w:t>(DA006)</w:t>
            </w:r>
          </w:p>
        </w:tc>
        <w:tc>
          <w:tcPr>
            <w:tcW w:w="806" w:type="pct"/>
            <w:vAlign w:val="center"/>
          </w:tcPr>
          <w:p w14:paraId="27780102" w14:textId="3F92E306"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41CB79AD" w14:textId="27D2EB54" w:rsidR="00A44C73" w:rsidRPr="000E531B" w:rsidRDefault="00A44C73" w:rsidP="00B31803">
            <w:pPr>
              <w:adjustRightInd w:val="0"/>
              <w:snapToGrid w:val="0"/>
              <w:jc w:val="both"/>
              <w:rPr>
                <w:rFonts w:ascii="Times New Roman" w:hAnsi="Times New Roman"/>
                <w:kern w:val="2"/>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10m</w:t>
            </w:r>
            <w:r w:rsidRPr="000E531B">
              <w:rPr>
                <w:rFonts w:ascii="Times New Roman" w:hAnsi="Times New Roman"/>
                <w:kern w:val="2"/>
                <w:sz w:val="24"/>
                <w:szCs w:val="24"/>
              </w:rPr>
              <w:t>高的排气筒排放。</w:t>
            </w:r>
          </w:p>
        </w:tc>
        <w:tc>
          <w:tcPr>
            <w:tcW w:w="1639" w:type="pct"/>
            <w:vAlign w:val="center"/>
          </w:tcPr>
          <w:p w14:paraId="3607B46B" w14:textId="79FF8CE8"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28554DC5" w14:textId="77777777" w:rsidTr="001520BC">
        <w:trPr>
          <w:gridAfter w:val="1"/>
          <w:wAfter w:w="5" w:type="pct"/>
          <w:trHeight w:val="567"/>
          <w:jc w:val="center"/>
        </w:trPr>
        <w:tc>
          <w:tcPr>
            <w:tcW w:w="330" w:type="pct"/>
            <w:vMerge/>
            <w:vAlign w:val="center"/>
          </w:tcPr>
          <w:p w14:paraId="272DE917" w14:textId="77777777" w:rsidR="00A44C73" w:rsidRPr="000E531B" w:rsidRDefault="00A44C73" w:rsidP="006544A2">
            <w:pPr>
              <w:adjustRightInd w:val="0"/>
              <w:snapToGrid w:val="0"/>
              <w:jc w:val="center"/>
              <w:rPr>
                <w:rFonts w:ascii="Times New Roman" w:hAnsi="Times New Roman"/>
                <w:kern w:val="21"/>
                <w:sz w:val="24"/>
                <w:szCs w:val="24"/>
              </w:rPr>
            </w:pPr>
          </w:p>
        </w:tc>
        <w:tc>
          <w:tcPr>
            <w:tcW w:w="924" w:type="pct"/>
            <w:vAlign w:val="center"/>
          </w:tcPr>
          <w:p w14:paraId="2753D2C7" w14:textId="54B074C2"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color w:val="000000" w:themeColor="text1"/>
                <w:sz w:val="24"/>
                <w:szCs w:val="24"/>
              </w:rPr>
              <w:t>干料提升机</w:t>
            </w:r>
            <w:r w:rsidRPr="000E531B">
              <w:rPr>
                <w:rFonts w:ascii="Times New Roman" w:hAnsi="Times New Roman"/>
                <w:color w:val="000000" w:themeColor="text1"/>
                <w:sz w:val="24"/>
                <w:szCs w:val="24"/>
              </w:rPr>
              <w:t>排放口</w:t>
            </w:r>
            <w:r w:rsidRPr="000E531B">
              <w:rPr>
                <w:rFonts w:ascii="Times New Roman" w:hAnsi="Times New Roman"/>
                <w:color w:val="000000" w:themeColor="text1"/>
                <w:sz w:val="24"/>
                <w:szCs w:val="24"/>
              </w:rPr>
              <w:t>(DA007)</w:t>
            </w:r>
          </w:p>
        </w:tc>
        <w:tc>
          <w:tcPr>
            <w:tcW w:w="806" w:type="pct"/>
            <w:vAlign w:val="center"/>
          </w:tcPr>
          <w:p w14:paraId="55C9DCD8" w14:textId="011C2AF6"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3C2A23AC" w14:textId="478F20EE" w:rsidR="00A44C73" w:rsidRPr="000E531B" w:rsidRDefault="00A44C73" w:rsidP="00B31803">
            <w:pPr>
              <w:adjustRightInd w:val="0"/>
              <w:snapToGrid w:val="0"/>
              <w:jc w:val="both"/>
              <w:rPr>
                <w:rFonts w:ascii="Times New Roman" w:hAnsi="Times New Roman"/>
                <w:kern w:val="21"/>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15m</w:t>
            </w:r>
            <w:r w:rsidRPr="000E531B">
              <w:rPr>
                <w:rFonts w:ascii="Times New Roman" w:hAnsi="Times New Roman"/>
                <w:kern w:val="2"/>
                <w:sz w:val="24"/>
                <w:szCs w:val="24"/>
              </w:rPr>
              <w:t>高的排气筒排放。</w:t>
            </w:r>
          </w:p>
        </w:tc>
        <w:tc>
          <w:tcPr>
            <w:tcW w:w="1639" w:type="pct"/>
            <w:vAlign w:val="center"/>
          </w:tcPr>
          <w:p w14:paraId="37A74D82" w14:textId="5BCD88CE"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0671EF57" w14:textId="77777777" w:rsidTr="001520BC">
        <w:trPr>
          <w:gridAfter w:val="1"/>
          <w:wAfter w:w="5" w:type="pct"/>
          <w:trHeight w:val="567"/>
          <w:jc w:val="center"/>
        </w:trPr>
        <w:tc>
          <w:tcPr>
            <w:tcW w:w="330" w:type="pct"/>
            <w:vMerge/>
            <w:vAlign w:val="center"/>
          </w:tcPr>
          <w:p w14:paraId="1D63C77E" w14:textId="77777777" w:rsidR="00A44C73" w:rsidRPr="000E531B" w:rsidRDefault="00A44C73" w:rsidP="006544A2">
            <w:pPr>
              <w:adjustRightInd w:val="0"/>
              <w:snapToGrid w:val="0"/>
              <w:jc w:val="center"/>
              <w:rPr>
                <w:rFonts w:ascii="Times New Roman" w:hAnsi="Times New Roman"/>
                <w:kern w:val="21"/>
                <w:sz w:val="24"/>
                <w:szCs w:val="24"/>
              </w:rPr>
            </w:pPr>
          </w:p>
        </w:tc>
        <w:tc>
          <w:tcPr>
            <w:tcW w:w="924" w:type="pct"/>
            <w:vAlign w:val="center"/>
          </w:tcPr>
          <w:p w14:paraId="17E8F77B" w14:textId="2948A7C1"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color w:val="000000" w:themeColor="text1"/>
                <w:sz w:val="24"/>
                <w:szCs w:val="24"/>
              </w:rPr>
              <w:t>1#</w:t>
            </w:r>
            <w:r w:rsidRPr="000E531B">
              <w:rPr>
                <w:rFonts w:ascii="Times New Roman" w:hAnsi="Times New Roman"/>
                <w:color w:val="000000" w:themeColor="text1"/>
                <w:sz w:val="24"/>
                <w:szCs w:val="24"/>
              </w:rPr>
              <w:t>球磨机矿粉出料口废气排放口</w:t>
            </w:r>
            <w:r w:rsidRPr="000E531B">
              <w:rPr>
                <w:rFonts w:ascii="Times New Roman" w:hAnsi="Times New Roman"/>
                <w:color w:val="000000" w:themeColor="text1"/>
                <w:sz w:val="24"/>
                <w:szCs w:val="24"/>
              </w:rPr>
              <w:t>(DA008)</w:t>
            </w:r>
          </w:p>
        </w:tc>
        <w:tc>
          <w:tcPr>
            <w:tcW w:w="806" w:type="pct"/>
            <w:vAlign w:val="center"/>
          </w:tcPr>
          <w:p w14:paraId="5F6AE0D4" w14:textId="30A8C150"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2240193B" w14:textId="58EF164A" w:rsidR="00A44C73" w:rsidRPr="000E531B" w:rsidRDefault="00A44C73" w:rsidP="00B31803">
            <w:pPr>
              <w:adjustRightInd w:val="0"/>
              <w:snapToGrid w:val="0"/>
              <w:jc w:val="both"/>
              <w:rPr>
                <w:rFonts w:ascii="Times New Roman" w:hAnsi="Times New Roman"/>
                <w:kern w:val="21"/>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15m</w:t>
            </w:r>
            <w:r w:rsidRPr="000E531B">
              <w:rPr>
                <w:rFonts w:ascii="Times New Roman" w:hAnsi="Times New Roman"/>
                <w:kern w:val="2"/>
                <w:sz w:val="24"/>
                <w:szCs w:val="24"/>
              </w:rPr>
              <w:t>高的排气筒排放。</w:t>
            </w:r>
          </w:p>
        </w:tc>
        <w:tc>
          <w:tcPr>
            <w:tcW w:w="1639" w:type="pct"/>
            <w:vAlign w:val="center"/>
          </w:tcPr>
          <w:p w14:paraId="1014BBB6" w14:textId="47E3695D"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2E529B56" w14:textId="77777777" w:rsidTr="001520BC">
        <w:trPr>
          <w:gridAfter w:val="1"/>
          <w:wAfter w:w="5" w:type="pct"/>
          <w:trHeight w:val="567"/>
          <w:jc w:val="center"/>
        </w:trPr>
        <w:tc>
          <w:tcPr>
            <w:tcW w:w="330" w:type="pct"/>
            <w:vMerge/>
            <w:vAlign w:val="center"/>
          </w:tcPr>
          <w:p w14:paraId="53448C8C" w14:textId="77777777" w:rsidR="00A44C73" w:rsidRPr="000E531B" w:rsidRDefault="00A44C73" w:rsidP="006544A2">
            <w:pPr>
              <w:adjustRightInd w:val="0"/>
              <w:snapToGrid w:val="0"/>
              <w:jc w:val="center"/>
              <w:rPr>
                <w:rFonts w:ascii="Times New Roman" w:hAnsi="Times New Roman"/>
                <w:kern w:val="21"/>
                <w:sz w:val="18"/>
                <w:szCs w:val="18"/>
              </w:rPr>
            </w:pPr>
          </w:p>
        </w:tc>
        <w:tc>
          <w:tcPr>
            <w:tcW w:w="924" w:type="pct"/>
            <w:vAlign w:val="center"/>
          </w:tcPr>
          <w:p w14:paraId="07D0C4EF" w14:textId="70C4CB07"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color w:val="000000" w:themeColor="text1"/>
                <w:sz w:val="24"/>
                <w:szCs w:val="24"/>
              </w:rPr>
              <w:t>3#</w:t>
            </w:r>
            <w:r w:rsidRPr="000E531B">
              <w:rPr>
                <w:rFonts w:ascii="Times New Roman" w:hAnsi="Times New Roman"/>
                <w:color w:val="000000" w:themeColor="text1"/>
                <w:sz w:val="24"/>
                <w:szCs w:val="24"/>
              </w:rPr>
              <w:t>球磨机矿粉出料口废气排放口</w:t>
            </w:r>
            <w:r w:rsidRPr="000E531B">
              <w:rPr>
                <w:rFonts w:ascii="Times New Roman" w:hAnsi="Times New Roman"/>
                <w:color w:val="000000" w:themeColor="text1"/>
                <w:sz w:val="24"/>
                <w:szCs w:val="24"/>
              </w:rPr>
              <w:t>(DA010)</w:t>
            </w:r>
          </w:p>
        </w:tc>
        <w:tc>
          <w:tcPr>
            <w:tcW w:w="806" w:type="pct"/>
            <w:vAlign w:val="center"/>
          </w:tcPr>
          <w:p w14:paraId="6F1FB1C7" w14:textId="68D6D18D" w:rsidR="00A44C73" w:rsidRPr="000E531B" w:rsidRDefault="00A44C73" w:rsidP="006544A2">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2DF41EE6" w14:textId="40688CC7" w:rsidR="00A44C73" w:rsidRPr="000E531B" w:rsidRDefault="00A44C73" w:rsidP="00B31803">
            <w:pPr>
              <w:adjustRightInd w:val="0"/>
              <w:snapToGrid w:val="0"/>
              <w:jc w:val="both"/>
              <w:rPr>
                <w:rFonts w:ascii="Times New Roman" w:hAnsi="Times New Roman"/>
                <w:kern w:val="21"/>
                <w:sz w:val="24"/>
                <w:szCs w:val="24"/>
              </w:rPr>
            </w:pPr>
            <w:proofErr w:type="gramStart"/>
            <w:r w:rsidRPr="000E531B">
              <w:rPr>
                <w:rFonts w:ascii="Times New Roman" w:hAnsi="Times New Roman"/>
                <w:kern w:val="2"/>
                <w:sz w:val="24"/>
                <w:szCs w:val="24"/>
              </w:rPr>
              <w:t>经</w:t>
            </w:r>
            <w:r w:rsidRPr="000E531B">
              <w:rPr>
                <w:rFonts w:ascii="Times New Roman" w:hAnsi="Times New Roman" w:hint="eastAsia"/>
                <w:kern w:val="2"/>
                <w:sz w:val="24"/>
                <w:szCs w:val="24"/>
              </w:rPr>
              <w:t>配套</w:t>
            </w:r>
            <w:proofErr w:type="gramEnd"/>
            <w:r w:rsidRPr="000E531B">
              <w:rPr>
                <w:rFonts w:ascii="Times New Roman" w:hAnsi="Times New Roman" w:hint="eastAsia"/>
                <w:kern w:val="2"/>
                <w:sz w:val="24"/>
                <w:szCs w:val="24"/>
              </w:rPr>
              <w:t>的</w:t>
            </w:r>
            <w:r w:rsidRPr="000E531B">
              <w:rPr>
                <w:rFonts w:ascii="Times New Roman" w:hAnsi="Times New Roman"/>
                <w:kern w:val="2"/>
                <w:sz w:val="24"/>
                <w:szCs w:val="24"/>
              </w:rPr>
              <w:t>袋式除尘器处理后</w:t>
            </w:r>
            <w:r w:rsidRPr="000E531B">
              <w:rPr>
                <w:rFonts w:ascii="Times New Roman" w:hAnsi="Times New Roman" w:hint="eastAsia"/>
                <w:kern w:val="2"/>
                <w:sz w:val="24"/>
                <w:szCs w:val="24"/>
              </w:rPr>
              <w:t>通过</w:t>
            </w:r>
            <w:r w:rsidRPr="000E531B">
              <w:rPr>
                <w:rFonts w:ascii="Times New Roman" w:hAnsi="Times New Roman" w:hint="eastAsia"/>
                <w:kern w:val="2"/>
                <w:sz w:val="24"/>
                <w:szCs w:val="24"/>
              </w:rPr>
              <w:t>1</w:t>
            </w:r>
            <w:r w:rsidRPr="000E531B">
              <w:rPr>
                <w:rFonts w:ascii="Times New Roman" w:hAnsi="Times New Roman" w:hint="eastAsia"/>
                <w:kern w:val="2"/>
                <w:sz w:val="24"/>
                <w:szCs w:val="24"/>
              </w:rPr>
              <w:t>根</w:t>
            </w:r>
            <w:r w:rsidRPr="000E531B">
              <w:rPr>
                <w:rFonts w:ascii="Times New Roman" w:hAnsi="Times New Roman"/>
                <w:kern w:val="2"/>
                <w:sz w:val="24"/>
                <w:szCs w:val="24"/>
              </w:rPr>
              <w:t>15m</w:t>
            </w:r>
            <w:r w:rsidRPr="000E531B">
              <w:rPr>
                <w:rFonts w:ascii="Times New Roman" w:hAnsi="Times New Roman"/>
                <w:kern w:val="2"/>
                <w:sz w:val="24"/>
                <w:szCs w:val="24"/>
              </w:rPr>
              <w:t>高的排气筒排放。</w:t>
            </w:r>
          </w:p>
        </w:tc>
        <w:tc>
          <w:tcPr>
            <w:tcW w:w="1639" w:type="pct"/>
            <w:vAlign w:val="center"/>
          </w:tcPr>
          <w:p w14:paraId="09521DEC" w14:textId="4211DD08"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44413BB9" w14:textId="77777777" w:rsidTr="001520BC">
        <w:trPr>
          <w:gridAfter w:val="1"/>
          <w:wAfter w:w="5" w:type="pct"/>
          <w:trHeight w:val="567"/>
          <w:jc w:val="center"/>
        </w:trPr>
        <w:tc>
          <w:tcPr>
            <w:tcW w:w="330" w:type="pct"/>
            <w:vMerge/>
            <w:vAlign w:val="center"/>
          </w:tcPr>
          <w:p w14:paraId="2719BAAB" w14:textId="77777777" w:rsidR="00A44C73" w:rsidRPr="000E531B" w:rsidRDefault="00A44C73" w:rsidP="00477B24">
            <w:pPr>
              <w:adjustRightInd w:val="0"/>
              <w:snapToGrid w:val="0"/>
              <w:jc w:val="center"/>
              <w:rPr>
                <w:rFonts w:ascii="Times New Roman" w:hAnsi="Times New Roman"/>
                <w:kern w:val="21"/>
                <w:sz w:val="18"/>
                <w:szCs w:val="18"/>
              </w:rPr>
            </w:pPr>
          </w:p>
        </w:tc>
        <w:tc>
          <w:tcPr>
            <w:tcW w:w="924" w:type="pct"/>
            <w:vMerge w:val="restart"/>
            <w:vAlign w:val="center"/>
          </w:tcPr>
          <w:p w14:paraId="211B025F" w14:textId="77777777" w:rsidR="00A44C73" w:rsidRPr="000E531B" w:rsidRDefault="00A44C73" w:rsidP="00477B24">
            <w:pPr>
              <w:adjustRightInd w:val="0"/>
              <w:snapToGrid w:val="0"/>
              <w:jc w:val="center"/>
              <w:rPr>
                <w:rFonts w:ascii="Times New Roman" w:hAnsi="Times New Roman"/>
                <w:bCs/>
                <w:kern w:val="2"/>
                <w:sz w:val="24"/>
                <w:szCs w:val="24"/>
              </w:rPr>
            </w:pPr>
            <w:r w:rsidRPr="000E531B">
              <w:rPr>
                <w:rFonts w:ascii="Times New Roman" w:hAnsi="Times New Roman"/>
                <w:bCs/>
                <w:kern w:val="2"/>
                <w:sz w:val="24"/>
                <w:szCs w:val="24"/>
              </w:rPr>
              <w:t>厂界</w:t>
            </w:r>
          </w:p>
        </w:tc>
        <w:tc>
          <w:tcPr>
            <w:tcW w:w="806" w:type="pct"/>
            <w:vAlign w:val="center"/>
          </w:tcPr>
          <w:p w14:paraId="2436BE98" w14:textId="331DE634" w:rsidR="00A44C73" w:rsidRPr="000E531B" w:rsidRDefault="00A44C73" w:rsidP="00477B24">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颗粒物</w:t>
            </w:r>
          </w:p>
        </w:tc>
        <w:tc>
          <w:tcPr>
            <w:tcW w:w="1296" w:type="pct"/>
            <w:vAlign w:val="center"/>
          </w:tcPr>
          <w:p w14:paraId="633A9D04" w14:textId="0B5443AE" w:rsidR="00A44C73" w:rsidRPr="000E531B" w:rsidRDefault="00A44C73" w:rsidP="00B31803">
            <w:pPr>
              <w:adjustRightInd w:val="0"/>
              <w:snapToGrid w:val="0"/>
              <w:jc w:val="both"/>
              <w:rPr>
                <w:rFonts w:ascii="Times New Roman" w:hAnsi="Times New Roman"/>
                <w:kern w:val="2"/>
                <w:sz w:val="24"/>
                <w:szCs w:val="24"/>
              </w:rPr>
            </w:pPr>
            <w:r w:rsidRPr="000E531B">
              <w:rPr>
                <w:rFonts w:ascii="Times New Roman" w:hAnsi="Times New Roman"/>
                <w:kern w:val="2"/>
                <w:sz w:val="24"/>
                <w:szCs w:val="24"/>
              </w:rPr>
              <w:t>车间门窗关闭</w:t>
            </w:r>
            <w:r w:rsidRPr="000E531B">
              <w:rPr>
                <w:rFonts w:ascii="Times New Roman" w:hAnsi="Times New Roman" w:hint="eastAsia"/>
                <w:kern w:val="2"/>
                <w:sz w:val="24"/>
                <w:szCs w:val="24"/>
              </w:rPr>
              <w:t>。</w:t>
            </w:r>
          </w:p>
        </w:tc>
        <w:tc>
          <w:tcPr>
            <w:tcW w:w="1639" w:type="pct"/>
            <w:vAlign w:val="center"/>
          </w:tcPr>
          <w:p w14:paraId="428D5D4D" w14:textId="478F1929" w:rsidR="00A44C73" w:rsidRPr="000E531B" w:rsidRDefault="00A44C73"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二级标准的“颗粒物（其他）”标准。</w:t>
            </w:r>
          </w:p>
        </w:tc>
      </w:tr>
      <w:tr w:rsidR="00A44C73" w:rsidRPr="000E531B" w14:paraId="695332A7" w14:textId="77777777" w:rsidTr="001520BC">
        <w:trPr>
          <w:gridAfter w:val="1"/>
          <w:wAfter w:w="5" w:type="pct"/>
          <w:trHeight w:val="567"/>
          <w:jc w:val="center"/>
        </w:trPr>
        <w:tc>
          <w:tcPr>
            <w:tcW w:w="330" w:type="pct"/>
            <w:vMerge/>
            <w:vAlign w:val="center"/>
          </w:tcPr>
          <w:p w14:paraId="6A15E9EE" w14:textId="77777777" w:rsidR="00A44C73" w:rsidRPr="000E531B" w:rsidRDefault="00A44C73" w:rsidP="00477B24">
            <w:pPr>
              <w:adjustRightInd w:val="0"/>
              <w:snapToGrid w:val="0"/>
              <w:jc w:val="center"/>
              <w:rPr>
                <w:rFonts w:ascii="Times New Roman" w:hAnsi="Times New Roman"/>
                <w:kern w:val="21"/>
                <w:sz w:val="18"/>
                <w:szCs w:val="18"/>
              </w:rPr>
            </w:pPr>
          </w:p>
        </w:tc>
        <w:tc>
          <w:tcPr>
            <w:tcW w:w="924" w:type="pct"/>
            <w:vMerge/>
            <w:vAlign w:val="center"/>
          </w:tcPr>
          <w:p w14:paraId="65BC3D87" w14:textId="77777777" w:rsidR="00A44C73" w:rsidRPr="000E531B" w:rsidRDefault="00A44C73" w:rsidP="00477B24">
            <w:pPr>
              <w:adjustRightInd w:val="0"/>
              <w:snapToGrid w:val="0"/>
              <w:jc w:val="center"/>
              <w:rPr>
                <w:rFonts w:ascii="Times New Roman" w:hAnsi="Times New Roman"/>
                <w:bCs/>
                <w:kern w:val="2"/>
                <w:sz w:val="24"/>
                <w:szCs w:val="24"/>
              </w:rPr>
            </w:pPr>
          </w:p>
        </w:tc>
        <w:tc>
          <w:tcPr>
            <w:tcW w:w="806" w:type="pct"/>
            <w:vAlign w:val="center"/>
          </w:tcPr>
          <w:p w14:paraId="01915DBB" w14:textId="1B99B576" w:rsidR="00A44C73" w:rsidRPr="000E531B" w:rsidRDefault="00A44C73" w:rsidP="00477B24">
            <w:pPr>
              <w:adjustRightInd w:val="0"/>
              <w:snapToGrid w:val="0"/>
              <w:jc w:val="center"/>
              <w:rPr>
                <w:rFonts w:ascii="Times New Roman" w:hAnsi="Times New Roman"/>
                <w:bCs/>
                <w:kern w:val="2"/>
                <w:sz w:val="24"/>
                <w:szCs w:val="24"/>
              </w:rPr>
            </w:pPr>
            <w:r w:rsidRPr="000E531B">
              <w:rPr>
                <w:rFonts w:ascii="Times New Roman" w:hAnsi="Times New Roman" w:hint="eastAsia"/>
                <w:bCs/>
                <w:kern w:val="2"/>
                <w:sz w:val="24"/>
                <w:szCs w:val="24"/>
              </w:rPr>
              <w:t>氟化物</w:t>
            </w:r>
          </w:p>
        </w:tc>
        <w:tc>
          <w:tcPr>
            <w:tcW w:w="1296" w:type="pct"/>
            <w:vAlign w:val="center"/>
          </w:tcPr>
          <w:p w14:paraId="40C581CF" w14:textId="31414C7B" w:rsidR="00A44C73" w:rsidRPr="000E531B" w:rsidRDefault="00186CAF" w:rsidP="00B31803">
            <w:pPr>
              <w:adjustRightInd w:val="0"/>
              <w:snapToGrid w:val="0"/>
              <w:jc w:val="both"/>
              <w:rPr>
                <w:rFonts w:ascii="Times New Roman" w:hAnsi="Times New Roman"/>
                <w:kern w:val="2"/>
                <w:sz w:val="24"/>
                <w:szCs w:val="24"/>
              </w:rPr>
            </w:pPr>
            <w:r w:rsidRPr="000E531B">
              <w:rPr>
                <w:rFonts w:ascii="Times New Roman" w:hAnsi="Times New Roman"/>
                <w:kern w:val="2"/>
                <w:sz w:val="24"/>
                <w:szCs w:val="24"/>
              </w:rPr>
              <w:t>车间门窗关闭</w:t>
            </w:r>
            <w:r w:rsidRPr="000E531B">
              <w:rPr>
                <w:rFonts w:ascii="Times New Roman" w:hAnsi="Times New Roman" w:hint="eastAsia"/>
                <w:kern w:val="2"/>
                <w:sz w:val="24"/>
                <w:szCs w:val="24"/>
              </w:rPr>
              <w:t>。</w:t>
            </w:r>
          </w:p>
        </w:tc>
        <w:tc>
          <w:tcPr>
            <w:tcW w:w="1639" w:type="pct"/>
            <w:vAlign w:val="center"/>
          </w:tcPr>
          <w:p w14:paraId="7411C8D9" w14:textId="496A74CA" w:rsidR="00A44C73" w:rsidRPr="000E531B" w:rsidRDefault="00AE2A40"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《大气污染物综合排放标准》（</w:t>
            </w:r>
            <w:r w:rsidRPr="000E531B">
              <w:rPr>
                <w:rFonts w:ascii="Times New Roman" w:hAnsi="Times New Roman" w:hint="eastAsia"/>
                <w:kern w:val="21"/>
                <w:sz w:val="24"/>
                <w:szCs w:val="24"/>
              </w:rPr>
              <w:t>GB16297-1996</w:t>
            </w:r>
            <w:r w:rsidRPr="000E531B">
              <w:rPr>
                <w:rFonts w:ascii="Times New Roman" w:hAnsi="Times New Roman" w:hint="eastAsia"/>
                <w:kern w:val="21"/>
                <w:sz w:val="24"/>
                <w:szCs w:val="24"/>
              </w:rPr>
              <w:t>）</w:t>
            </w:r>
          </w:p>
        </w:tc>
      </w:tr>
      <w:tr w:rsidR="009871D8" w:rsidRPr="000E531B" w14:paraId="7FCAC74B" w14:textId="77777777" w:rsidTr="001520BC">
        <w:trPr>
          <w:gridAfter w:val="1"/>
          <w:wAfter w:w="5" w:type="pct"/>
          <w:trHeight w:val="1916"/>
          <w:jc w:val="center"/>
        </w:trPr>
        <w:tc>
          <w:tcPr>
            <w:tcW w:w="330" w:type="pct"/>
            <w:vAlign w:val="center"/>
          </w:tcPr>
          <w:p w14:paraId="159CFF80"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地表水环境</w:t>
            </w:r>
          </w:p>
        </w:tc>
        <w:tc>
          <w:tcPr>
            <w:tcW w:w="924" w:type="pct"/>
            <w:vAlign w:val="center"/>
          </w:tcPr>
          <w:p w14:paraId="43029C6E" w14:textId="3266031C" w:rsidR="009871D8" w:rsidRPr="000E531B" w:rsidRDefault="006F36E9" w:rsidP="00477B24">
            <w:pPr>
              <w:tabs>
                <w:tab w:val="left" w:pos="547"/>
              </w:tabs>
              <w:contextualSpacing/>
              <w:jc w:val="center"/>
              <w:rPr>
                <w:rFonts w:ascii="Times New Roman" w:hAnsi="Times New Roman"/>
                <w:kern w:val="21"/>
                <w:sz w:val="24"/>
                <w:szCs w:val="24"/>
              </w:rPr>
            </w:pPr>
            <w:r w:rsidRPr="000E531B">
              <w:rPr>
                <w:rFonts w:ascii="Times New Roman" w:hAnsi="Times New Roman" w:hint="eastAsia"/>
                <w:kern w:val="21"/>
                <w:sz w:val="24"/>
                <w:szCs w:val="24"/>
              </w:rPr>
              <w:t>废水排放口</w:t>
            </w:r>
            <w:r w:rsidRPr="000E531B">
              <w:rPr>
                <w:rFonts w:ascii="Times New Roman" w:hAnsi="Times New Roman"/>
                <w:kern w:val="21"/>
                <w:sz w:val="24"/>
                <w:szCs w:val="24"/>
              </w:rPr>
              <w:t>（</w:t>
            </w:r>
            <w:r w:rsidRPr="000E531B">
              <w:rPr>
                <w:rFonts w:ascii="Times New Roman" w:hAnsi="Times New Roman"/>
                <w:kern w:val="21"/>
                <w:sz w:val="24"/>
                <w:szCs w:val="24"/>
              </w:rPr>
              <w:t>DW001</w:t>
            </w:r>
            <w:r w:rsidRPr="000E531B">
              <w:rPr>
                <w:rFonts w:ascii="Times New Roman" w:hAnsi="Times New Roman"/>
                <w:kern w:val="21"/>
                <w:sz w:val="24"/>
                <w:szCs w:val="24"/>
              </w:rPr>
              <w:t>）</w:t>
            </w:r>
          </w:p>
        </w:tc>
        <w:tc>
          <w:tcPr>
            <w:tcW w:w="806" w:type="pct"/>
            <w:vAlign w:val="center"/>
          </w:tcPr>
          <w:p w14:paraId="5637F403" w14:textId="743CC964" w:rsidR="009871D8" w:rsidRPr="000E531B" w:rsidRDefault="006F36E9" w:rsidP="00477B24">
            <w:pPr>
              <w:rPr>
                <w:rFonts w:ascii="Times New Roman" w:hAnsi="Times New Roman"/>
                <w:kern w:val="21"/>
                <w:sz w:val="24"/>
                <w:szCs w:val="24"/>
              </w:rPr>
            </w:pPr>
            <w:r w:rsidRPr="000E531B">
              <w:rPr>
                <w:rFonts w:ascii="Times New Roman" w:hAnsi="Times New Roman"/>
                <w:bCs/>
                <w:kern w:val="2"/>
                <w:sz w:val="24"/>
                <w:szCs w:val="24"/>
              </w:rPr>
              <w:t>pH</w:t>
            </w:r>
            <w:r w:rsidRPr="000E531B">
              <w:rPr>
                <w:rFonts w:ascii="Times New Roman" w:hAnsi="Times New Roman"/>
                <w:bCs/>
                <w:kern w:val="2"/>
                <w:sz w:val="24"/>
                <w:szCs w:val="24"/>
              </w:rPr>
              <w:t>、</w:t>
            </w:r>
            <w:proofErr w:type="spellStart"/>
            <w:r w:rsidRPr="000E531B">
              <w:rPr>
                <w:rFonts w:ascii="Times New Roman" w:hAnsi="Times New Roman"/>
                <w:bCs/>
                <w:kern w:val="2"/>
                <w:sz w:val="24"/>
                <w:szCs w:val="24"/>
              </w:rPr>
              <w:t>COD</w:t>
            </w:r>
            <w:r w:rsidRPr="000E531B">
              <w:rPr>
                <w:rFonts w:ascii="Times New Roman" w:hAnsi="Times New Roman"/>
                <w:bCs/>
                <w:kern w:val="2"/>
                <w:sz w:val="24"/>
                <w:szCs w:val="24"/>
                <w:vertAlign w:val="subscript"/>
              </w:rPr>
              <w:t>Cr</w:t>
            </w:r>
            <w:proofErr w:type="spellEnd"/>
            <w:r w:rsidRPr="000E531B">
              <w:rPr>
                <w:rFonts w:ascii="Times New Roman" w:hAnsi="Times New Roman"/>
                <w:bCs/>
                <w:kern w:val="2"/>
                <w:sz w:val="24"/>
                <w:szCs w:val="24"/>
              </w:rPr>
              <w:t>、</w:t>
            </w:r>
            <w:r w:rsidRPr="000E531B">
              <w:rPr>
                <w:rFonts w:ascii="Times New Roman" w:hAnsi="Times New Roman"/>
                <w:bCs/>
                <w:kern w:val="2"/>
                <w:sz w:val="24"/>
                <w:szCs w:val="24"/>
              </w:rPr>
              <w:t>SS</w:t>
            </w:r>
            <w:r w:rsidR="009D60FD" w:rsidRPr="000E531B">
              <w:rPr>
                <w:rFonts w:ascii="Times New Roman" w:hAnsi="Times New Roman" w:hint="eastAsia"/>
                <w:bCs/>
                <w:kern w:val="2"/>
                <w:sz w:val="24"/>
                <w:szCs w:val="24"/>
              </w:rPr>
              <w:t>、氨氮</w:t>
            </w:r>
          </w:p>
        </w:tc>
        <w:tc>
          <w:tcPr>
            <w:tcW w:w="1296" w:type="pct"/>
            <w:vAlign w:val="center"/>
          </w:tcPr>
          <w:p w14:paraId="3B98FEF1" w14:textId="04AA747D" w:rsidR="009871D8" w:rsidRPr="000E531B" w:rsidRDefault="009C2071" w:rsidP="00B31803">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矿渣渗滤液经沉淀池处理后，</w:t>
            </w:r>
            <w:proofErr w:type="gramStart"/>
            <w:r w:rsidRPr="000E531B">
              <w:rPr>
                <w:rFonts w:ascii="Times New Roman" w:hAnsi="Times New Roman" w:hint="eastAsia"/>
                <w:kern w:val="21"/>
                <w:sz w:val="24"/>
                <w:szCs w:val="24"/>
              </w:rPr>
              <w:t>依托</w:t>
            </w:r>
            <w:r w:rsidR="00491587" w:rsidRPr="000E531B">
              <w:rPr>
                <w:rFonts w:ascii="Times New Roman" w:hAnsi="Times New Roman" w:hint="eastAsia"/>
                <w:kern w:val="21"/>
                <w:sz w:val="24"/>
                <w:szCs w:val="24"/>
              </w:rPr>
              <w:t>闽光钢铁</w:t>
            </w:r>
            <w:proofErr w:type="gramEnd"/>
            <w:r w:rsidR="00491587" w:rsidRPr="000E531B">
              <w:rPr>
                <w:rFonts w:ascii="Times New Roman" w:hAnsi="Times New Roman" w:hint="eastAsia"/>
                <w:kern w:val="21"/>
                <w:sz w:val="24"/>
                <w:szCs w:val="24"/>
              </w:rPr>
              <w:t>公司</w:t>
            </w:r>
            <w:r w:rsidRPr="000E531B">
              <w:rPr>
                <w:rFonts w:ascii="Times New Roman" w:hAnsi="Times New Roman" w:hint="eastAsia"/>
                <w:kern w:val="21"/>
                <w:sz w:val="24"/>
                <w:szCs w:val="24"/>
              </w:rPr>
              <w:t>污水处理站处理。</w:t>
            </w:r>
          </w:p>
        </w:tc>
        <w:tc>
          <w:tcPr>
            <w:tcW w:w="1639" w:type="pct"/>
            <w:vAlign w:val="center"/>
          </w:tcPr>
          <w:p w14:paraId="777933F2" w14:textId="0A3DEEE7" w:rsidR="009871D8" w:rsidRPr="000E531B" w:rsidRDefault="009C2071"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1"/>
                <w:sz w:val="24"/>
                <w:szCs w:val="24"/>
              </w:rPr>
              <w:t>《钢铁工业水污染物排放标准》（</w:t>
            </w:r>
            <w:r w:rsidRPr="000E531B">
              <w:rPr>
                <w:rFonts w:ascii="Times New Roman" w:hAnsi="Times New Roman" w:hint="eastAsia"/>
                <w:kern w:val="21"/>
                <w:sz w:val="24"/>
                <w:szCs w:val="24"/>
              </w:rPr>
              <w:t>GB123456-2012</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2</w:t>
            </w:r>
            <w:r w:rsidRPr="000E531B">
              <w:rPr>
                <w:rFonts w:ascii="Times New Roman" w:hAnsi="Times New Roman" w:hint="eastAsia"/>
                <w:kern w:val="21"/>
                <w:sz w:val="24"/>
                <w:szCs w:val="24"/>
              </w:rPr>
              <w:t>直接排放标准（钢铁联合企业）及《城镇污水处理厂污染物排放标准》（</w:t>
            </w:r>
            <w:r w:rsidRPr="000E531B">
              <w:rPr>
                <w:rFonts w:ascii="Times New Roman" w:hAnsi="Times New Roman" w:hint="eastAsia"/>
                <w:kern w:val="21"/>
                <w:sz w:val="24"/>
                <w:szCs w:val="24"/>
              </w:rPr>
              <w:t>GB18918-2002</w:t>
            </w:r>
            <w:r w:rsidRPr="000E531B">
              <w:rPr>
                <w:rFonts w:ascii="Times New Roman" w:hAnsi="Times New Roman" w:hint="eastAsia"/>
                <w:kern w:val="21"/>
                <w:sz w:val="24"/>
                <w:szCs w:val="24"/>
              </w:rPr>
              <w:t>）表</w:t>
            </w:r>
            <w:r w:rsidRPr="000E531B">
              <w:rPr>
                <w:rFonts w:ascii="Times New Roman" w:hAnsi="Times New Roman" w:hint="eastAsia"/>
                <w:kern w:val="21"/>
                <w:sz w:val="24"/>
                <w:szCs w:val="24"/>
              </w:rPr>
              <w:t>1</w:t>
            </w:r>
            <w:r w:rsidRPr="000E531B">
              <w:rPr>
                <w:rFonts w:ascii="Times New Roman" w:hAnsi="Times New Roman" w:hint="eastAsia"/>
                <w:kern w:val="21"/>
                <w:sz w:val="24"/>
                <w:szCs w:val="24"/>
              </w:rPr>
              <w:t>中的一级</w:t>
            </w:r>
            <w:r w:rsidRPr="000E531B">
              <w:rPr>
                <w:rFonts w:ascii="Times New Roman" w:hAnsi="Times New Roman" w:hint="eastAsia"/>
                <w:kern w:val="21"/>
                <w:sz w:val="24"/>
                <w:szCs w:val="24"/>
              </w:rPr>
              <w:t>A</w:t>
            </w:r>
            <w:r w:rsidRPr="000E531B">
              <w:rPr>
                <w:rFonts w:ascii="Times New Roman" w:hAnsi="Times New Roman" w:hint="eastAsia"/>
                <w:kern w:val="21"/>
                <w:sz w:val="24"/>
                <w:szCs w:val="24"/>
              </w:rPr>
              <w:t>标准限值。</w:t>
            </w:r>
          </w:p>
        </w:tc>
      </w:tr>
      <w:tr w:rsidR="009871D8" w:rsidRPr="000E531B" w14:paraId="06E7C9B9" w14:textId="77777777" w:rsidTr="001520BC">
        <w:trPr>
          <w:gridAfter w:val="1"/>
          <w:wAfter w:w="5" w:type="pct"/>
          <w:trHeight w:val="567"/>
          <w:jc w:val="center"/>
        </w:trPr>
        <w:tc>
          <w:tcPr>
            <w:tcW w:w="330" w:type="pct"/>
            <w:vAlign w:val="center"/>
          </w:tcPr>
          <w:p w14:paraId="09D13276"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声环境</w:t>
            </w:r>
          </w:p>
        </w:tc>
        <w:tc>
          <w:tcPr>
            <w:tcW w:w="924" w:type="pct"/>
            <w:vAlign w:val="center"/>
          </w:tcPr>
          <w:p w14:paraId="398984DA"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
                <w:sz w:val="24"/>
                <w:szCs w:val="24"/>
              </w:rPr>
              <w:t>生产车间</w:t>
            </w:r>
          </w:p>
        </w:tc>
        <w:tc>
          <w:tcPr>
            <w:tcW w:w="806" w:type="pct"/>
            <w:vAlign w:val="center"/>
          </w:tcPr>
          <w:p w14:paraId="6BBA6A92" w14:textId="77777777" w:rsidR="009871D8" w:rsidRPr="000E531B" w:rsidRDefault="006F36E9" w:rsidP="00477B24">
            <w:pPr>
              <w:jc w:val="center"/>
              <w:rPr>
                <w:rFonts w:ascii="Times New Roman" w:hAnsi="Times New Roman"/>
                <w:kern w:val="2"/>
                <w:sz w:val="24"/>
                <w:szCs w:val="24"/>
              </w:rPr>
            </w:pPr>
            <w:r w:rsidRPr="000E531B">
              <w:rPr>
                <w:rFonts w:ascii="Times New Roman" w:hAnsi="Times New Roman"/>
                <w:kern w:val="2"/>
                <w:sz w:val="24"/>
                <w:szCs w:val="24"/>
              </w:rPr>
              <w:t>等效连续</w:t>
            </w:r>
          </w:p>
          <w:p w14:paraId="699758E6"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
                <w:sz w:val="24"/>
                <w:szCs w:val="24"/>
              </w:rPr>
              <w:t>A</w:t>
            </w:r>
            <w:r w:rsidRPr="000E531B">
              <w:rPr>
                <w:rFonts w:ascii="Times New Roman" w:hAnsi="Times New Roman"/>
                <w:kern w:val="2"/>
                <w:sz w:val="24"/>
                <w:szCs w:val="24"/>
              </w:rPr>
              <w:t>声级</w:t>
            </w:r>
          </w:p>
        </w:tc>
        <w:tc>
          <w:tcPr>
            <w:tcW w:w="1296" w:type="pct"/>
            <w:vAlign w:val="center"/>
          </w:tcPr>
          <w:p w14:paraId="6E3A651D" w14:textId="77777777" w:rsidR="009871D8" w:rsidRPr="000E531B" w:rsidRDefault="006F36E9" w:rsidP="00B31803">
            <w:pPr>
              <w:adjustRightInd w:val="0"/>
              <w:snapToGrid w:val="0"/>
              <w:jc w:val="both"/>
              <w:rPr>
                <w:rFonts w:ascii="Times New Roman" w:hAnsi="Times New Roman"/>
                <w:kern w:val="21"/>
                <w:sz w:val="24"/>
                <w:szCs w:val="24"/>
              </w:rPr>
            </w:pPr>
            <w:r w:rsidRPr="000E531B">
              <w:rPr>
                <w:rFonts w:ascii="Times New Roman" w:hAnsi="Times New Roman"/>
                <w:kern w:val="2"/>
                <w:sz w:val="24"/>
                <w:szCs w:val="24"/>
              </w:rPr>
              <w:t>建筑隔声</w:t>
            </w:r>
          </w:p>
        </w:tc>
        <w:tc>
          <w:tcPr>
            <w:tcW w:w="1639" w:type="pct"/>
            <w:vAlign w:val="center"/>
          </w:tcPr>
          <w:p w14:paraId="51460983" w14:textId="7F176C19" w:rsidR="009871D8" w:rsidRPr="000E531B" w:rsidRDefault="009C2071" w:rsidP="009C2071">
            <w:pPr>
              <w:adjustRightInd w:val="0"/>
              <w:snapToGrid w:val="0"/>
              <w:jc w:val="both"/>
              <w:rPr>
                <w:rFonts w:ascii="Times New Roman" w:hAnsi="Times New Roman"/>
                <w:kern w:val="21"/>
                <w:sz w:val="24"/>
                <w:szCs w:val="24"/>
              </w:rPr>
            </w:pPr>
            <w:r w:rsidRPr="000E531B">
              <w:rPr>
                <w:rFonts w:ascii="Times New Roman" w:hAnsi="Times New Roman" w:hint="eastAsia"/>
                <w:kern w:val="2"/>
                <w:sz w:val="24"/>
                <w:szCs w:val="24"/>
              </w:rPr>
              <w:t>靠近</w:t>
            </w:r>
            <w:r w:rsidRPr="000E531B">
              <w:rPr>
                <w:rFonts w:ascii="Times New Roman" w:hAnsi="Times New Roman" w:hint="eastAsia"/>
                <w:kern w:val="2"/>
                <w:sz w:val="24"/>
                <w:szCs w:val="24"/>
              </w:rPr>
              <w:t>307</w:t>
            </w:r>
            <w:r w:rsidRPr="000E531B">
              <w:rPr>
                <w:rFonts w:ascii="Times New Roman" w:hAnsi="Times New Roman" w:hint="eastAsia"/>
                <w:kern w:val="2"/>
                <w:sz w:val="24"/>
                <w:szCs w:val="24"/>
              </w:rPr>
              <w:t>省道一侧的厂界噪声排放执行《工业企业厂界环境噪声排放标准》（</w:t>
            </w:r>
            <w:r w:rsidRPr="000E531B">
              <w:rPr>
                <w:rFonts w:ascii="Times New Roman" w:hAnsi="Times New Roman" w:hint="eastAsia"/>
                <w:kern w:val="2"/>
                <w:sz w:val="24"/>
                <w:szCs w:val="24"/>
              </w:rPr>
              <w:t>GB12348-2008</w:t>
            </w:r>
            <w:r w:rsidRPr="000E531B">
              <w:rPr>
                <w:rFonts w:ascii="Times New Roman" w:hAnsi="Times New Roman" w:hint="eastAsia"/>
                <w:kern w:val="2"/>
                <w:sz w:val="24"/>
                <w:szCs w:val="24"/>
              </w:rPr>
              <w:t>）</w:t>
            </w:r>
            <w:r w:rsidRPr="000E531B">
              <w:rPr>
                <w:rFonts w:ascii="Times New Roman" w:hAnsi="Times New Roman" w:hint="eastAsia"/>
                <w:kern w:val="2"/>
                <w:sz w:val="24"/>
                <w:szCs w:val="24"/>
              </w:rPr>
              <w:t>4</w:t>
            </w:r>
            <w:r w:rsidRPr="000E531B">
              <w:rPr>
                <w:rFonts w:ascii="Times New Roman" w:hAnsi="Times New Roman" w:hint="eastAsia"/>
                <w:kern w:val="2"/>
                <w:sz w:val="24"/>
                <w:szCs w:val="24"/>
              </w:rPr>
              <w:t>类标准，其他厂界噪声排放执行《工业企业厂界环境噪声排放标准》（</w:t>
            </w:r>
            <w:r w:rsidRPr="000E531B">
              <w:rPr>
                <w:rFonts w:ascii="Times New Roman" w:hAnsi="Times New Roman" w:hint="eastAsia"/>
                <w:kern w:val="2"/>
                <w:sz w:val="24"/>
                <w:szCs w:val="24"/>
              </w:rPr>
              <w:t>GB12348-2008</w:t>
            </w:r>
            <w:r w:rsidRPr="000E531B">
              <w:rPr>
                <w:rFonts w:ascii="Times New Roman" w:hAnsi="Times New Roman" w:hint="eastAsia"/>
                <w:kern w:val="2"/>
                <w:sz w:val="24"/>
                <w:szCs w:val="24"/>
              </w:rPr>
              <w:t>）</w:t>
            </w:r>
            <w:r w:rsidRPr="000E531B">
              <w:rPr>
                <w:rFonts w:ascii="Times New Roman" w:hAnsi="Times New Roman" w:hint="eastAsia"/>
                <w:kern w:val="2"/>
                <w:sz w:val="24"/>
                <w:szCs w:val="24"/>
              </w:rPr>
              <w:t>3</w:t>
            </w:r>
            <w:r w:rsidRPr="000E531B">
              <w:rPr>
                <w:rFonts w:ascii="Times New Roman" w:hAnsi="Times New Roman" w:hint="eastAsia"/>
                <w:kern w:val="2"/>
                <w:sz w:val="24"/>
                <w:szCs w:val="24"/>
              </w:rPr>
              <w:t>类标准。</w:t>
            </w:r>
          </w:p>
        </w:tc>
      </w:tr>
      <w:tr w:rsidR="009871D8" w:rsidRPr="000E531B" w14:paraId="62AAC6E4" w14:textId="77777777" w:rsidTr="009D60FD">
        <w:trPr>
          <w:trHeight w:val="355"/>
          <w:jc w:val="center"/>
        </w:trPr>
        <w:tc>
          <w:tcPr>
            <w:tcW w:w="330" w:type="pct"/>
            <w:vAlign w:val="center"/>
          </w:tcPr>
          <w:p w14:paraId="05327D9A"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电磁辐射</w:t>
            </w:r>
          </w:p>
        </w:tc>
        <w:tc>
          <w:tcPr>
            <w:tcW w:w="4670" w:type="pct"/>
            <w:gridSpan w:val="5"/>
            <w:vAlign w:val="center"/>
          </w:tcPr>
          <w:p w14:paraId="7D0923AE"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无</w:t>
            </w:r>
          </w:p>
        </w:tc>
      </w:tr>
      <w:tr w:rsidR="009871D8" w:rsidRPr="000E531B" w14:paraId="5564E889" w14:textId="77777777" w:rsidTr="009D60FD">
        <w:trPr>
          <w:trHeight w:val="567"/>
          <w:jc w:val="center"/>
        </w:trPr>
        <w:tc>
          <w:tcPr>
            <w:tcW w:w="330" w:type="pct"/>
            <w:vAlign w:val="center"/>
          </w:tcPr>
          <w:p w14:paraId="4C9CFC42"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固体废物</w:t>
            </w:r>
          </w:p>
        </w:tc>
        <w:tc>
          <w:tcPr>
            <w:tcW w:w="4670" w:type="pct"/>
            <w:gridSpan w:val="5"/>
            <w:vAlign w:val="center"/>
          </w:tcPr>
          <w:p w14:paraId="3D864B3D" w14:textId="31F06D52" w:rsidR="009871D8" w:rsidRPr="000E531B" w:rsidRDefault="00B31803" w:rsidP="00830C47">
            <w:pPr>
              <w:numPr>
                <w:ilvl w:val="0"/>
                <w:numId w:val="18"/>
              </w:numPr>
              <w:tabs>
                <w:tab w:val="left" w:pos="533"/>
              </w:tabs>
              <w:adjustRightInd w:val="0"/>
              <w:snapToGrid w:val="0"/>
              <w:spacing w:line="420" w:lineRule="atLeast"/>
              <w:ind w:left="0" w:firstLine="0"/>
              <w:rPr>
                <w:rFonts w:ascii="Times New Roman" w:hAnsi="Times New Roman"/>
                <w:kern w:val="21"/>
                <w:sz w:val="24"/>
                <w:szCs w:val="24"/>
              </w:rPr>
            </w:pPr>
            <w:r w:rsidRPr="000E531B">
              <w:rPr>
                <w:rFonts w:ascii="Times New Roman" w:hAnsi="Times New Roman" w:hint="eastAsia"/>
                <w:kern w:val="21"/>
                <w:sz w:val="24"/>
                <w:szCs w:val="24"/>
              </w:rPr>
              <w:t>矿微粉厂区的铁渣</w:t>
            </w:r>
            <w:r w:rsidRPr="000E531B">
              <w:rPr>
                <w:rFonts w:ascii="Times New Roman" w:hAnsi="Times New Roman"/>
                <w:kern w:val="21"/>
                <w:sz w:val="24"/>
                <w:szCs w:val="24"/>
              </w:rPr>
              <w:t>收集后暂存在厂内的一般工业固废暂存间</w:t>
            </w:r>
            <w:r w:rsidR="00756F53" w:rsidRPr="000E531B">
              <w:rPr>
                <w:rFonts w:ascii="Times New Roman" w:hAnsi="Times New Roman" w:hint="eastAsia"/>
                <w:kern w:val="21"/>
                <w:sz w:val="24"/>
                <w:szCs w:val="24"/>
              </w:rPr>
              <w:t>，定期外售</w:t>
            </w:r>
            <w:proofErr w:type="gramStart"/>
            <w:r w:rsidR="00756F53" w:rsidRPr="000E531B">
              <w:rPr>
                <w:rFonts w:ascii="Times New Roman" w:hAnsi="Times New Roman" w:hint="eastAsia"/>
                <w:kern w:val="21"/>
                <w:sz w:val="24"/>
                <w:szCs w:val="24"/>
              </w:rPr>
              <w:t>至</w:t>
            </w:r>
            <w:r w:rsidR="00491587" w:rsidRPr="000E531B">
              <w:rPr>
                <w:rFonts w:ascii="Times New Roman" w:hAnsi="Times New Roman" w:hint="eastAsia"/>
                <w:kern w:val="21"/>
                <w:sz w:val="24"/>
                <w:szCs w:val="24"/>
              </w:rPr>
              <w:t>闽光钢铁</w:t>
            </w:r>
            <w:proofErr w:type="gramEnd"/>
            <w:r w:rsidR="00491587" w:rsidRPr="000E531B">
              <w:rPr>
                <w:rFonts w:ascii="Times New Roman" w:hAnsi="Times New Roman" w:hint="eastAsia"/>
                <w:kern w:val="21"/>
                <w:sz w:val="24"/>
                <w:szCs w:val="24"/>
              </w:rPr>
              <w:t>公司</w:t>
            </w:r>
            <w:r w:rsidR="00756F53" w:rsidRPr="000E531B">
              <w:rPr>
                <w:rFonts w:ascii="Times New Roman" w:hAnsi="Times New Roman" w:hint="eastAsia"/>
                <w:kern w:val="21"/>
                <w:sz w:val="24"/>
                <w:szCs w:val="24"/>
              </w:rPr>
              <w:t>；钢渣</w:t>
            </w:r>
            <w:r w:rsidR="005477FB" w:rsidRPr="000E531B">
              <w:rPr>
                <w:rFonts w:ascii="Times New Roman" w:hAnsi="Times New Roman" w:hint="eastAsia"/>
                <w:kern w:val="21"/>
                <w:sz w:val="24"/>
                <w:szCs w:val="24"/>
              </w:rPr>
              <w:t>热焖</w:t>
            </w:r>
            <w:r w:rsidR="00756F53" w:rsidRPr="000E531B">
              <w:rPr>
                <w:rFonts w:ascii="Times New Roman" w:hAnsi="Times New Roman" w:hint="eastAsia"/>
                <w:kern w:val="21"/>
                <w:sz w:val="24"/>
                <w:szCs w:val="24"/>
              </w:rPr>
              <w:t>厂的尾渣集中收集后暂存于</w:t>
            </w:r>
            <w:r w:rsidR="00756F53" w:rsidRPr="000E531B">
              <w:rPr>
                <w:rFonts w:ascii="Times New Roman" w:hAnsi="Times New Roman" w:hint="eastAsia"/>
                <w:kern w:val="21"/>
                <w:sz w:val="24"/>
                <w:szCs w:val="24"/>
              </w:rPr>
              <w:t>4#</w:t>
            </w:r>
            <w:r w:rsidR="00756F53" w:rsidRPr="000E531B">
              <w:rPr>
                <w:rFonts w:ascii="Times New Roman" w:hAnsi="Times New Roman" w:hint="eastAsia"/>
                <w:kern w:val="21"/>
                <w:sz w:val="24"/>
                <w:szCs w:val="24"/>
              </w:rPr>
              <w:t>粗尾渣库和</w:t>
            </w:r>
            <w:r w:rsidR="00756F53" w:rsidRPr="000E531B">
              <w:rPr>
                <w:rFonts w:ascii="Times New Roman" w:hAnsi="Times New Roman" w:hint="eastAsia"/>
                <w:kern w:val="21"/>
                <w:sz w:val="24"/>
                <w:szCs w:val="24"/>
              </w:rPr>
              <w:t>5#</w:t>
            </w:r>
            <w:r w:rsidR="00756F53" w:rsidRPr="000E531B">
              <w:rPr>
                <w:rFonts w:ascii="Times New Roman" w:hAnsi="Times New Roman" w:hint="eastAsia"/>
                <w:kern w:val="21"/>
                <w:sz w:val="24"/>
                <w:szCs w:val="24"/>
              </w:rPr>
              <w:t>细尾渣库中，定期外售至水泥厂作添加剂；</w:t>
            </w:r>
            <w:proofErr w:type="gramStart"/>
            <w:r w:rsidR="00756F53" w:rsidRPr="000E531B">
              <w:rPr>
                <w:rFonts w:ascii="Times New Roman" w:hAnsi="Times New Roman" w:hint="eastAsia"/>
                <w:kern w:val="21"/>
                <w:sz w:val="24"/>
                <w:szCs w:val="24"/>
              </w:rPr>
              <w:t>棒磨厂</w:t>
            </w:r>
            <w:proofErr w:type="gramEnd"/>
            <w:r w:rsidR="00756F53" w:rsidRPr="000E531B">
              <w:rPr>
                <w:rFonts w:ascii="Times New Roman" w:hAnsi="Times New Roman" w:hint="eastAsia"/>
                <w:kern w:val="21"/>
                <w:sz w:val="24"/>
                <w:szCs w:val="24"/>
              </w:rPr>
              <w:t>的尾渣集中收集后暂存于尾渣堆场中，定期外售至水泥厂作添加剂；</w:t>
            </w:r>
            <w:r w:rsidRPr="000E531B">
              <w:rPr>
                <w:rFonts w:ascii="Times New Roman" w:hAnsi="Times New Roman"/>
                <w:kern w:val="21"/>
                <w:sz w:val="24"/>
                <w:szCs w:val="24"/>
              </w:rPr>
              <w:t>废包装袋由当地环卫部门统一外运处置。</w:t>
            </w:r>
          </w:p>
          <w:p w14:paraId="64014623" w14:textId="420B4411" w:rsidR="009871D8" w:rsidRPr="000E531B" w:rsidRDefault="006F36E9" w:rsidP="00830C47">
            <w:pPr>
              <w:numPr>
                <w:ilvl w:val="0"/>
                <w:numId w:val="18"/>
              </w:numPr>
              <w:tabs>
                <w:tab w:val="left" w:pos="533"/>
              </w:tabs>
              <w:adjustRightInd w:val="0"/>
              <w:snapToGrid w:val="0"/>
              <w:spacing w:line="420" w:lineRule="atLeast"/>
              <w:ind w:left="0" w:firstLine="0"/>
              <w:rPr>
                <w:rFonts w:ascii="Times New Roman" w:hAnsi="Times New Roman"/>
                <w:kern w:val="21"/>
                <w:sz w:val="24"/>
                <w:szCs w:val="24"/>
              </w:rPr>
            </w:pPr>
            <w:r w:rsidRPr="000E531B">
              <w:rPr>
                <w:rFonts w:ascii="Times New Roman" w:hAnsi="Times New Roman" w:hint="eastAsia"/>
                <w:kern w:val="21"/>
                <w:sz w:val="24"/>
                <w:szCs w:val="24"/>
              </w:rPr>
              <w:t>废</w:t>
            </w:r>
            <w:r w:rsidR="00915993" w:rsidRPr="000E531B">
              <w:rPr>
                <w:rFonts w:ascii="Times New Roman" w:hAnsi="Times New Roman" w:hint="eastAsia"/>
                <w:kern w:val="21"/>
                <w:sz w:val="24"/>
                <w:szCs w:val="24"/>
              </w:rPr>
              <w:t>机油</w:t>
            </w:r>
            <w:r w:rsidRPr="000E531B">
              <w:rPr>
                <w:rFonts w:ascii="Times New Roman" w:hAnsi="Times New Roman"/>
                <w:kern w:val="21"/>
                <w:sz w:val="24"/>
                <w:szCs w:val="24"/>
              </w:rPr>
              <w:t>收集后暂存在厂内</w:t>
            </w:r>
            <w:proofErr w:type="gramStart"/>
            <w:r w:rsidRPr="000E531B">
              <w:rPr>
                <w:rFonts w:ascii="Times New Roman" w:hAnsi="Times New Roman"/>
                <w:kern w:val="21"/>
                <w:sz w:val="24"/>
                <w:szCs w:val="24"/>
              </w:rPr>
              <w:t>的危废</w:t>
            </w:r>
            <w:r w:rsidR="00B31803" w:rsidRPr="000E531B">
              <w:rPr>
                <w:rFonts w:ascii="Times New Roman" w:hAnsi="Times New Roman" w:hint="eastAsia"/>
                <w:kern w:val="21"/>
                <w:sz w:val="24"/>
                <w:szCs w:val="24"/>
              </w:rPr>
              <w:t>暂存</w:t>
            </w:r>
            <w:proofErr w:type="gramEnd"/>
            <w:r w:rsidR="00B31803" w:rsidRPr="000E531B">
              <w:rPr>
                <w:rFonts w:ascii="Times New Roman" w:hAnsi="Times New Roman" w:hint="eastAsia"/>
                <w:kern w:val="21"/>
                <w:sz w:val="24"/>
                <w:szCs w:val="24"/>
              </w:rPr>
              <w:t>间</w:t>
            </w:r>
            <w:r w:rsidRPr="000E531B">
              <w:rPr>
                <w:rFonts w:ascii="Times New Roman" w:hAnsi="Times New Roman"/>
                <w:kern w:val="21"/>
                <w:sz w:val="24"/>
                <w:szCs w:val="24"/>
              </w:rPr>
              <w:t>，</w:t>
            </w:r>
            <w:r w:rsidRPr="000E531B">
              <w:rPr>
                <w:rFonts w:ascii="Times New Roman" w:hAnsi="Times New Roman" w:hint="eastAsia"/>
                <w:kern w:val="21"/>
                <w:sz w:val="24"/>
                <w:szCs w:val="24"/>
              </w:rPr>
              <w:t>委托</w:t>
            </w:r>
            <w:r w:rsidR="00B31803" w:rsidRPr="000E531B">
              <w:rPr>
                <w:rFonts w:ascii="Times New Roman" w:hAnsi="Times New Roman" w:hint="eastAsia"/>
                <w:kern w:val="21"/>
                <w:sz w:val="24"/>
                <w:szCs w:val="24"/>
              </w:rPr>
              <w:t>有资质的第三方</w:t>
            </w:r>
            <w:r w:rsidRPr="000E531B">
              <w:rPr>
                <w:rFonts w:ascii="Times New Roman" w:hAnsi="Times New Roman" w:hint="eastAsia"/>
                <w:kern w:val="21"/>
                <w:sz w:val="24"/>
                <w:szCs w:val="24"/>
              </w:rPr>
              <w:t>处理</w:t>
            </w:r>
            <w:r w:rsidRPr="000E531B">
              <w:rPr>
                <w:rFonts w:ascii="Times New Roman" w:hAnsi="Times New Roman"/>
                <w:kern w:val="21"/>
                <w:sz w:val="24"/>
                <w:szCs w:val="24"/>
              </w:rPr>
              <w:t>。</w:t>
            </w:r>
          </w:p>
          <w:p w14:paraId="1FECAAE5" w14:textId="4ABA1677" w:rsidR="009871D8" w:rsidRPr="000E531B" w:rsidRDefault="006F36E9" w:rsidP="00830C47">
            <w:pPr>
              <w:numPr>
                <w:ilvl w:val="0"/>
                <w:numId w:val="18"/>
              </w:numPr>
              <w:tabs>
                <w:tab w:val="left" w:pos="533"/>
              </w:tabs>
              <w:adjustRightInd w:val="0"/>
              <w:snapToGrid w:val="0"/>
              <w:spacing w:line="420" w:lineRule="atLeast"/>
              <w:ind w:left="0" w:firstLine="0"/>
              <w:rPr>
                <w:rFonts w:ascii="Times New Roman" w:hAnsi="Times New Roman"/>
                <w:kern w:val="21"/>
                <w:sz w:val="24"/>
                <w:szCs w:val="24"/>
              </w:rPr>
            </w:pPr>
            <w:r w:rsidRPr="000E531B">
              <w:rPr>
                <w:rFonts w:ascii="Times New Roman" w:hAnsi="Times New Roman"/>
                <w:kern w:val="21"/>
                <w:sz w:val="24"/>
                <w:szCs w:val="24"/>
              </w:rPr>
              <w:t>生活垃圾收集后由当地环卫部门统一外运处置。</w:t>
            </w:r>
          </w:p>
        </w:tc>
      </w:tr>
      <w:tr w:rsidR="009871D8" w:rsidRPr="000E531B" w14:paraId="4A659017" w14:textId="77777777" w:rsidTr="001520BC">
        <w:trPr>
          <w:trHeight w:val="1833"/>
          <w:jc w:val="center"/>
        </w:trPr>
        <w:tc>
          <w:tcPr>
            <w:tcW w:w="330" w:type="pct"/>
            <w:vAlign w:val="center"/>
          </w:tcPr>
          <w:p w14:paraId="1B39A557"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土壤及地下水污染</w:t>
            </w:r>
            <w:r w:rsidRPr="000E531B">
              <w:rPr>
                <w:rFonts w:ascii="Times New Roman" w:hAnsi="Times New Roman"/>
                <w:kern w:val="21"/>
                <w:sz w:val="24"/>
                <w:szCs w:val="24"/>
              </w:rPr>
              <w:lastRenderedPageBreak/>
              <w:t>防治措施</w:t>
            </w:r>
          </w:p>
        </w:tc>
        <w:tc>
          <w:tcPr>
            <w:tcW w:w="4670" w:type="pct"/>
            <w:gridSpan w:val="5"/>
            <w:vAlign w:val="center"/>
          </w:tcPr>
          <w:p w14:paraId="0D88BEB8" w14:textId="1FFE46D4" w:rsidR="009871D8" w:rsidRPr="000E531B" w:rsidRDefault="006F36E9" w:rsidP="00830C47">
            <w:pPr>
              <w:numPr>
                <w:ilvl w:val="0"/>
                <w:numId w:val="19"/>
              </w:numPr>
              <w:tabs>
                <w:tab w:val="left" w:pos="561"/>
              </w:tabs>
              <w:adjustRightInd w:val="0"/>
              <w:snapToGrid w:val="0"/>
              <w:spacing w:line="440" w:lineRule="exact"/>
              <w:ind w:left="0" w:firstLine="0"/>
              <w:rPr>
                <w:rFonts w:ascii="Times New Roman" w:hAnsi="Times New Roman"/>
                <w:kern w:val="21"/>
                <w:sz w:val="24"/>
                <w:szCs w:val="24"/>
              </w:rPr>
            </w:pPr>
            <w:proofErr w:type="gramStart"/>
            <w:r w:rsidRPr="000E531B">
              <w:rPr>
                <w:rFonts w:ascii="Times New Roman" w:hAnsi="Times New Roman" w:hint="eastAsia"/>
                <w:kern w:val="21"/>
                <w:sz w:val="24"/>
                <w:szCs w:val="24"/>
              </w:rPr>
              <w:lastRenderedPageBreak/>
              <w:t>项目</w:t>
            </w:r>
            <w:r w:rsidR="00F106DD" w:rsidRPr="000E531B">
              <w:rPr>
                <w:rFonts w:ascii="Times New Roman" w:hAnsi="Times New Roman" w:hint="eastAsia"/>
                <w:kern w:val="21"/>
                <w:sz w:val="24"/>
                <w:szCs w:val="24"/>
              </w:rPr>
              <w:t>危废暂存</w:t>
            </w:r>
            <w:proofErr w:type="gramEnd"/>
            <w:r w:rsidR="00F106DD" w:rsidRPr="000E531B">
              <w:rPr>
                <w:rFonts w:ascii="Times New Roman" w:hAnsi="Times New Roman" w:hint="eastAsia"/>
                <w:kern w:val="21"/>
                <w:sz w:val="24"/>
                <w:szCs w:val="24"/>
              </w:rPr>
              <w:t>间</w:t>
            </w:r>
            <w:r w:rsidRPr="000E531B">
              <w:rPr>
                <w:rFonts w:ascii="Times New Roman" w:hAnsi="Times New Roman" w:hint="eastAsia"/>
                <w:kern w:val="21"/>
                <w:sz w:val="24"/>
                <w:szCs w:val="24"/>
              </w:rPr>
              <w:t>的地面</w:t>
            </w:r>
            <w:r w:rsidR="00F106DD" w:rsidRPr="000E531B">
              <w:rPr>
                <w:rFonts w:ascii="Times New Roman" w:hAnsi="Times New Roman" w:hint="eastAsia"/>
                <w:kern w:val="21"/>
                <w:sz w:val="24"/>
                <w:szCs w:val="24"/>
              </w:rPr>
              <w:t>采用防渗混凝土做硬化处理</w:t>
            </w:r>
            <w:r w:rsidRPr="000E531B">
              <w:rPr>
                <w:rFonts w:ascii="Times New Roman" w:hAnsi="Times New Roman" w:hint="eastAsia"/>
                <w:kern w:val="21"/>
                <w:sz w:val="24"/>
                <w:szCs w:val="24"/>
              </w:rPr>
              <w:t>，</w:t>
            </w:r>
            <w:r w:rsidR="00F106DD" w:rsidRPr="000E531B">
              <w:rPr>
                <w:rFonts w:ascii="Times New Roman" w:hAnsi="Times New Roman" w:hint="eastAsia"/>
                <w:kern w:val="21"/>
                <w:sz w:val="24"/>
                <w:szCs w:val="24"/>
              </w:rPr>
              <w:t>废</w:t>
            </w:r>
            <w:r w:rsidR="00915993" w:rsidRPr="000E531B">
              <w:rPr>
                <w:rFonts w:ascii="Times New Roman" w:hAnsi="Times New Roman" w:hint="eastAsia"/>
                <w:kern w:val="21"/>
                <w:sz w:val="24"/>
                <w:szCs w:val="24"/>
              </w:rPr>
              <w:t>机油</w:t>
            </w:r>
            <w:r w:rsidRPr="000E531B">
              <w:rPr>
                <w:rFonts w:ascii="Times New Roman" w:hAnsi="Times New Roman" w:hint="eastAsia"/>
                <w:kern w:val="21"/>
                <w:sz w:val="24"/>
                <w:szCs w:val="24"/>
              </w:rPr>
              <w:t>采用桶装，</w:t>
            </w:r>
            <w:r w:rsidRPr="000E531B">
              <w:rPr>
                <w:rFonts w:ascii="Times New Roman" w:hAnsi="Times New Roman" w:hint="eastAsia"/>
                <w:color w:val="000000" w:themeColor="text1"/>
                <w:kern w:val="21"/>
                <w:sz w:val="24"/>
                <w:szCs w:val="24"/>
              </w:rPr>
              <w:t>包装桶下方设置托盘，</w:t>
            </w:r>
            <w:r w:rsidRPr="000E531B">
              <w:rPr>
                <w:rFonts w:ascii="Times New Roman" w:hAnsi="Times New Roman" w:hint="eastAsia"/>
                <w:kern w:val="21"/>
                <w:sz w:val="24"/>
                <w:szCs w:val="24"/>
              </w:rPr>
              <w:t>一旦发生渗漏，可被及时发现，少量的泄漏液体可被截留在托盘内，不会漫流至外环境</w:t>
            </w:r>
            <w:r w:rsidRPr="000E531B">
              <w:rPr>
                <w:rFonts w:ascii="Times New Roman" w:hAnsi="Times New Roman"/>
                <w:kern w:val="21"/>
                <w:sz w:val="24"/>
                <w:szCs w:val="24"/>
              </w:rPr>
              <w:t>。</w:t>
            </w:r>
          </w:p>
          <w:p w14:paraId="52095097" w14:textId="2017BA9D" w:rsidR="009871D8" w:rsidRPr="000E531B" w:rsidRDefault="006F36E9" w:rsidP="00830C47">
            <w:pPr>
              <w:numPr>
                <w:ilvl w:val="0"/>
                <w:numId w:val="19"/>
              </w:numPr>
              <w:tabs>
                <w:tab w:val="left" w:pos="561"/>
              </w:tabs>
              <w:adjustRightInd w:val="0"/>
              <w:snapToGrid w:val="0"/>
              <w:spacing w:line="440" w:lineRule="exact"/>
              <w:ind w:left="0" w:firstLine="0"/>
              <w:rPr>
                <w:rFonts w:ascii="Times New Roman" w:hAnsi="Times New Roman"/>
                <w:kern w:val="21"/>
                <w:sz w:val="24"/>
                <w:szCs w:val="24"/>
              </w:rPr>
            </w:pPr>
            <w:r w:rsidRPr="000E531B">
              <w:rPr>
                <w:rFonts w:ascii="Times New Roman" w:hAnsi="Times New Roman"/>
                <w:kern w:val="21"/>
                <w:sz w:val="24"/>
                <w:szCs w:val="24"/>
              </w:rPr>
              <w:t>生产车间地面、</w:t>
            </w:r>
            <w:r w:rsidR="00487B7C" w:rsidRPr="000E531B">
              <w:rPr>
                <w:rFonts w:ascii="Times New Roman" w:hAnsi="Times New Roman" w:hint="eastAsia"/>
                <w:kern w:val="21"/>
                <w:sz w:val="24"/>
                <w:szCs w:val="24"/>
              </w:rPr>
              <w:t>沉淀池</w:t>
            </w:r>
            <w:r w:rsidRPr="000E531B">
              <w:rPr>
                <w:rFonts w:ascii="Times New Roman" w:hAnsi="Times New Roman"/>
                <w:kern w:val="21"/>
                <w:sz w:val="24"/>
                <w:szCs w:val="24"/>
              </w:rPr>
              <w:t>底部和四周</w:t>
            </w:r>
            <w:r w:rsidR="00487B7C" w:rsidRPr="000E531B">
              <w:rPr>
                <w:rFonts w:ascii="Times New Roman" w:hAnsi="Times New Roman" w:hint="eastAsia"/>
                <w:kern w:val="21"/>
                <w:sz w:val="24"/>
                <w:szCs w:val="24"/>
              </w:rPr>
              <w:t>、</w:t>
            </w:r>
            <w:r w:rsidRPr="000E531B">
              <w:rPr>
                <w:rFonts w:ascii="Times New Roman" w:hAnsi="Times New Roman"/>
                <w:kern w:val="21"/>
                <w:sz w:val="24"/>
                <w:szCs w:val="24"/>
              </w:rPr>
              <w:t>雨水沟均采用防渗混凝土建设，废水收集管道采用</w:t>
            </w:r>
            <w:r w:rsidRPr="000E531B">
              <w:rPr>
                <w:rFonts w:ascii="Times New Roman" w:hAnsi="Times New Roman"/>
                <w:color w:val="000000" w:themeColor="text1"/>
                <w:kern w:val="21"/>
                <w:sz w:val="24"/>
                <w:szCs w:val="24"/>
              </w:rPr>
              <w:t>PVC</w:t>
            </w:r>
            <w:r w:rsidRPr="000E531B">
              <w:rPr>
                <w:rFonts w:ascii="Times New Roman" w:hAnsi="Times New Roman"/>
                <w:kern w:val="21"/>
                <w:sz w:val="24"/>
                <w:szCs w:val="24"/>
              </w:rPr>
              <w:t>管。</w:t>
            </w:r>
          </w:p>
        </w:tc>
      </w:tr>
      <w:tr w:rsidR="009871D8" w:rsidRPr="000E531B" w14:paraId="34B08FAD" w14:textId="77777777" w:rsidTr="009D60FD">
        <w:trPr>
          <w:trHeight w:val="567"/>
          <w:jc w:val="center"/>
        </w:trPr>
        <w:tc>
          <w:tcPr>
            <w:tcW w:w="330" w:type="pct"/>
            <w:vAlign w:val="center"/>
          </w:tcPr>
          <w:p w14:paraId="35559707"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生态保护措施</w:t>
            </w:r>
          </w:p>
        </w:tc>
        <w:tc>
          <w:tcPr>
            <w:tcW w:w="4670" w:type="pct"/>
            <w:gridSpan w:val="5"/>
            <w:vAlign w:val="center"/>
          </w:tcPr>
          <w:p w14:paraId="2F8FA4C3"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w:t>
            </w:r>
          </w:p>
        </w:tc>
      </w:tr>
      <w:tr w:rsidR="009871D8" w:rsidRPr="000E531B" w14:paraId="4ADFAECE" w14:textId="77777777" w:rsidTr="009D60FD">
        <w:trPr>
          <w:trHeight w:val="567"/>
          <w:jc w:val="center"/>
        </w:trPr>
        <w:tc>
          <w:tcPr>
            <w:tcW w:w="330" w:type="pct"/>
            <w:vAlign w:val="center"/>
          </w:tcPr>
          <w:p w14:paraId="7484BA95"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环境风险</w:t>
            </w:r>
          </w:p>
          <w:p w14:paraId="22F6E50F"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防范措施</w:t>
            </w:r>
          </w:p>
        </w:tc>
        <w:tc>
          <w:tcPr>
            <w:tcW w:w="4670" w:type="pct"/>
            <w:gridSpan w:val="5"/>
            <w:vAlign w:val="center"/>
          </w:tcPr>
          <w:p w14:paraId="74BE3EE5" w14:textId="00F64745" w:rsidR="009871D8" w:rsidRPr="000E531B" w:rsidRDefault="00487B7C" w:rsidP="00830C47">
            <w:pPr>
              <w:numPr>
                <w:ilvl w:val="0"/>
                <w:numId w:val="20"/>
              </w:numPr>
              <w:tabs>
                <w:tab w:val="left" w:pos="561"/>
              </w:tabs>
              <w:spacing w:line="440" w:lineRule="exact"/>
              <w:ind w:left="0" w:firstLine="0"/>
              <w:rPr>
                <w:rFonts w:ascii="Times New Roman" w:hAnsi="Times New Roman"/>
                <w:kern w:val="2"/>
                <w:sz w:val="24"/>
                <w:szCs w:val="24"/>
              </w:rPr>
            </w:pPr>
            <w:proofErr w:type="gramStart"/>
            <w:r w:rsidRPr="000E531B">
              <w:rPr>
                <w:rFonts w:ascii="Times New Roman" w:hAnsi="Times New Roman" w:hint="eastAsia"/>
                <w:kern w:val="2"/>
                <w:sz w:val="24"/>
                <w:szCs w:val="24"/>
              </w:rPr>
              <w:t>危废暂存</w:t>
            </w:r>
            <w:proofErr w:type="gramEnd"/>
            <w:r w:rsidRPr="000E531B">
              <w:rPr>
                <w:rFonts w:ascii="Times New Roman" w:hAnsi="Times New Roman" w:hint="eastAsia"/>
                <w:kern w:val="2"/>
                <w:sz w:val="24"/>
                <w:szCs w:val="24"/>
              </w:rPr>
              <w:t>间</w:t>
            </w:r>
            <w:r w:rsidRPr="000E531B">
              <w:rPr>
                <w:rFonts w:ascii="Times New Roman" w:hAnsi="Times New Roman"/>
                <w:kern w:val="2"/>
                <w:sz w:val="24"/>
                <w:szCs w:val="24"/>
              </w:rPr>
              <w:t>的地面</w:t>
            </w:r>
            <w:r w:rsidRPr="000E531B">
              <w:rPr>
                <w:rFonts w:ascii="Times New Roman" w:hAnsi="Times New Roman" w:hint="eastAsia"/>
                <w:kern w:val="2"/>
                <w:sz w:val="24"/>
                <w:szCs w:val="24"/>
              </w:rPr>
              <w:t>已经</w:t>
            </w:r>
            <w:r w:rsidRPr="000E531B">
              <w:rPr>
                <w:rFonts w:ascii="Times New Roman" w:hAnsi="Times New Roman" w:hint="eastAsia"/>
                <w:kern w:val="21"/>
                <w:sz w:val="24"/>
                <w:szCs w:val="24"/>
              </w:rPr>
              <w:t>采用防渗混凝土做硬化处理</w:t>
            </w:r>
            <w:r w:rsidRPr="000E531B">
              <w:rPr>
                <w:rFonts w:ascii="Times New Roman" w:hAnsi="Times New Roman"/>
                <w:kern w:val="2"/>
                <w:sz w:val="24"/>
                <w:szCs w:val="24"/>
              </w:rPr>
              <w:t>。</w:t>
            </w:r>
          </w:p>
          <w:p w14:paraId="417FDE36" w14:textId="1240C01C" w:rsidR="009871D8" w:rsidRPr="000E531B" w:rsidRDefault="00900D55" w:rsidP="00830C47">
            <w:pPr>
              <w:numPr>
                <w:ilvl w:val="0"/>
                <w:numId w:val="20"/>
              </w:numPr>
              <w:tabs>
                <w:tab w:val="left" w:pos="561"/>
              </w:tabs>
              <w:spacing w:line="440" w:lineRule="exact"/>
              <w:ind w:left="0" w:firstLine="0"/>
              <w:rPr>
                <w:rFonts w:ascii="Times New Roman" w:hAnsi="Times New Roman"/>
                <w:kern w:val="2"/>
                <w:sz w:val="24"/>
                <w:szCs w:val="24"/>
              </w:rPr>
            </w:pPr>
            <w:r w:rsidRPr="000E531B">
              <w:rPr>
                <w:rFonts w:ascii="Times New Roman" w:hAnsi="Times New Roman"/>
                <w:kern w:val="2"/>
                <w:sz w:val="24"/>
                <w:szCs w:val="24"/>
              </w:rPr>
              <w:t>闽光环资公司</w:t>
            </w:r>
            <w:r w:rsidRPr="000E531B">
              <w:rPr>
                <w:rFonts w:ascii="Times New Roman" w:hAnsi="Times New Roman" w:hint="eastAsia"/>
                <w:kern w:val="2"/>
                <w:sz w:val="24"/>
                <w:szCs w:val="24"/>
              </w:rPr>
              <w:t>已</w:t>
            </w:r>
            <w:r w:rsidRPr="000E531B">
              <w:rPr>
                <w:rFonts w:ascii="Times New Roman" w:hAnsi="Times New Roman"/>
                <w:kern w:val="2"/>
                <w:sz w:val="24"/>
                <w:szCs w:val="24"/>
              </w:rPr>
              <w:t>设置有效容积为</w:t>
            </w:r>
            <w:r w:rsidR="00E33811" w:rsidRPr="000E531B">
              <w:rPr>
                <w:rFonts w:ascii="Times New Roman" w:hAnsi="Times New Roman"/>
                <w:kern w:val="2"/>
                <w:sz w:val="24"/>
                <w:szCs w:val="24"/>
              </w:rPr>
              <w:t>11</w:t>
            </w:r>
            <w:r w:rsidR="0093407C" w:rsidRPr="000E531B">
              <w:rPr>
                <w:rFonts w:ascii="Times New Roman" w:hAnsi="Times New Roman"/>
                <w:kern w:val="2"/>
                <w:sz w:val="24"/>
                <w:szCs w:val="24"/>
              </w:rPr>
              <w:t>3</w:t>
            </w:r>
            <w:r w:rsidRPr="000E531B">
              <w:rPr>
                <w:rFonts w:ascii="Times New Roman" w:hAnsi="Times New Roman"/>
                <w:kern w:val="2"/>
                <w:sz w:val="24"/>
                <w:szCs w:val="24"/>
              </w:rPr>
              <w:t>m</w:t>
            </w:r>
            <w:r w:rsidRPr="000E531B">
              <w:rPr>
                <w:rFonts w:ascii="Times New Roman" w:hAnsi="Times New Roman"/>
                <w:kern w:val="2"/>
                <w:sz w:val="24"/>
                <w:szCs w:val="24"/>
                <w:vertAlign w:val="superscript"/>
              </w:rPr>
              <w:t>3</w:t>
            </w:r>
            <w:r w:rsidRPr="000E531B">
              <w:rPr>
                <w:rFonts w:ascii="Times New Roman" w:hAnsi="Times New Roman"/>
                <w:kern w:val="2"/>
                <w:sz w:val="24"/>
                <w:szCs w:val="24"/>
              </w:rPr>
              <w:t>的</w:t>
            </w:r>
            <w:r w:rsidRPr="000E531B">
              <w:rPr>
                <w:rFonts w:ascii="Times New Roman" w:hAnsi="Times New Roman" w:hint="eastAsia"/>
                <w:kern w:val="2"/>
                <w:sz w:val="24"/>
                <w:szCs w:val="24"/>
              </w:rPr>
              <w:t>事故应急池</w:t>
            </w:r>
            <w:r w:rsidRPr="000E531B">
              <w:rPr>
                <w:rFonts w:ascii="Times New Roman" w:hAnsi="Times New Roman"/>
                <w:kern w:val="2"/>
                <w:sz w:val="24"/>
                <w:szCs w:val="24"/>
              </w:rPr>
              <w:t>。</w:t>
            </w:r>
          </w:p>
          <w:p w14:paraId="617CA3BE" w14:textId="77777777" w:rsidR="009871D8" w:rsidRPr="000E531B" w:rsidRDefault="006F36E9" w:rsidP="00830C47">
            <w:pPr>
              <w:numPr>
                <w:ilvl w:val="0"/>
                <w:numId w:val="20"/>
              </w:numPr>
              <w:tabs>
                <w:tab w:val="left" w:pos="561"/>
              </w:tabs>
              <w:spacing w:line="440" w:lineRule="exact"/>
              <w:ind w:left="0" w:firstLine="0"/>
              <w:rPr>
                <w:rFonts w:ascii="Times New Roman" w:hAnsi="Times New Roman"/>
                <w:kern w:val="2"/>
                <w:sz w:val="24"/>
                <w:szCs w:val="24"/>
              </w:rPr>
            </w:pPr>
            <w:r w:rsidRPr="000E531B">
              <w:rPr>
                <w:rFonts w:ascii="Times New Roman" w:hAnsi="Times New Roman"/>
                <w:kern w:val="2"/>
                <w:sz w:val="24"/>
                <w:szCs w:val="24"/>
              </w:rPr>
              <w:t>对设备、电气和电器线路的防爆处理要求严格把关，消除火灾隐患。</w:t>
            </w:r>
          </w:p>
          <w:p w14:paraId="05A29FF8" w14:textId="77777777" w:rsidR="009871D8" w:rsidRPr="000E531B" w:rsidRDefault="006F36E9" w:rsidP="00830C47">
            <w:pPr>
              <w:numPr>
                <w:ilvl w:val="0"/>
                <w:numId w:val="20"/>
              </w:numPr>
              <w:tabs>
                <w:tab w:val="left" w:pos="561"/>
              </w:tabs>
              <w:spacing w:line="440" w:lineRule="exact"/>
              <w:ind w:left="0" w:firstLine="0"/>
              <w:rPr>
                <w:rFonts w:ascii="Times New Roman" w:hAnsi="Times New Roman"/>
                <w:kern w:val="2"/>
                <w:sz w:val="24"/>
                <w:szCs w:val="24"/>
              </w:rPr>
            </w:pPr>
            <w:r w:rsidRPr="000E531B">
              <w:rPr>
                <w:rFonts w:ascii="Times New Roman" w:hAnsi="Times New Roman" w:hint="eastAsia"/>
                <w:kern w:val="2"/>
                <w:sz w:val="24"/>
                <w:szCs w:val="24"/>
              </w:rPr>
              <w:t>应按要求编制突发环境事件应急预案，落实环境应急管理制度。</w:t>
            </w:r>
          </w:p>
        </w:tc>
      </w:tr>
      <w:tr w:rsidR="009871D8" w:rsidRPr="000E531B" w14:paraId="41585F0E" w14:textId="77777777" w:rsidTr="009D60FD">
        <w:trPr>
          <w:trHeight w:val="567"/>
          <w:jc w:val="center"/>
        </w:trPr>
        <w:tc>
          <w:tcPr>
            <w:tcW w:w="330" w:type="pct"/>
            <w:vAlign w:val="center"/>
          </w:tcPr>
          <w:p w14:paraId="0241FA25"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其他环境</w:t>
            </w:r>
          </w:p>
          <w:p w14:paraId="382600BC" w14:textId="77777777" w:rsidR="009871D8" w:rsidRPr="000E531B" w:rsidRDefault="006F36E9" w:rsidP="00477B24">
            <w:pPr>
              <w:adjustRightInd w:val="0"/>
              <w:snapToGrid w:val="0"/>
              <w:jc w:val="center"/>
              <w:rPr>
                <w:rFonts w:ascii="Times New Roman" w:hAnsi="Times New Roman"/>
                <w:kern w:val="21"/>
                <w:sz w:val="24"/>
                <w:szCs w:val="24"/>
              </w:rPr>
            </w:pPr>
            <w:r w:rsidRPr="000E531B">
              <w:rPr>
                <w:rFonts w:ascii="Times New Roman" w:hAnsi="Times New Roman"/>
                <w:kern w:val="21"/>
                <w:sz w:val="24"/>
                <w:szCs w:val="24"/>
              </w:rPr>
              <w:t>管理要求</w:t>
            </w:r>
          </w:p>
        </w:tc>
        <w:tc>
          <w:tcPr>
            <w:tcW w:w="4670" w:type="pct"/>
            <w:gridSpan w:val="5"/>
            <w:vAlign w:val="center"/>
          </w:tcPr>
          <w:p w14:paraId="24F6F4FB" w14:textId="77777777" w:rsidR="009871D8" w:rsidRPr="000E531B" w:rsidRDefault="006F36E9" w:rsidP="00830C47">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kern w:val="21"/>
                <w:sz w:val="24"/>
                <w:szCs w:val="24"/>
              </w:rPr>
              <w:t>依照《排污许可管理条例》的相关要求申领排污许可证，未申领排污许可证前，项目不得排放污染物。</w:t>
            </w:r>
          </w:p>
          <w:p w14:paraId="31211302" w14:textId="77777777" w:rsidR="009871D8" w:rsidRPr="000E531B" w:rsidRDefault="006F36E9" w:rsidP="00830C47">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hint="eastAsia"/>
                <w:kern w:val="21"/>
                <w:sz w:val="24"/>
                <w:szCs w:val="24"/>
              </w:rPr>
              <w:t>落实“三同时”制度，依照《建设项目环境保护管理条例》及《建设项目竣工环境保护验收暂行办法》等相关要求完成竣工环保验收</w:t>
            </w:r>
            <w:r w:rsidRPr="000E531B">
              <w:rPr>
                <w:rFonts w:ascii="Times New Roman" w:hAnsi="Times New Roman"/>
                <w:kern w:val="21"/>
                <w:sz w:val="24"/>
                <w:szCs w:val="24"/>
              </w:rPr>
              <w:t>。</w:t>
            </w:r>
          </w:p>
          <w:p w14:paraId="5CE2F4B0" w14:textId="77777777" w:rsidR="009871D8" w:rsidRPr="000E531B" w:rsidRDefault="006F36E9" w:rsidP="00830C47">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kern w:val="21"/>
                <w:sz w:val="24"/>
                <w:szCs w:val="24"/>
              </w:rPr>
              <w:t>排污口规范化建设：按照《排污口规范化整治技术要求</w:t>
            </w:r>
            <w:r w:rsidRPr="000E531B">
              <w:rPr>
                <w:rFonts w:ascii="Times New Roman" w:hAnsi="Times New Roman"/>
                <w:kern w:val="21"/>
                <w:sz w:val="24"/>
                <w:szCs w:val="24"/>
              </w:rPr>
              <w:t>(</w:t>
            </w:r>
            <w:r w:rsidRPr="000E531B">
              <w:rPr>
                <w:rFonts w:ascii="Times New Roman" w:hAnsi="Times New Roman"/>
                <w:kern w:val="21"/>
                <w:sz w:val="24"/>
                <w:szCs w:val="24"/>
              </w:rPr>
              <w:t>试行</w:t>
            </w:r>
            <w:r w:rsidRPr="000E531B">
              <w:rPr>
                <w:rFonts w:ascii="Times New Roman" w:hAnsi="Times New Roman"/>
                <w:kern w:val="21"/>
                <w:sz w:val="24"/>
                <w:szCs w:val="24"/>
              </w:rPr>
              <w:t>)</w:t>
            </w:r>
            <w:r w:rsidRPr="000E531B">
              <w:rPr>
                <w:rFonts w:ascii="Times New Roman" w:hAnsi="Times New Roman"/>
                <w:kern w:val="21"/>
                <w:sz w:val="24"/>
                <w:szCs w:val="24"/>
              </w:rPr>
              <w:t>》的相关要求规范化设置排污口</w:t>
            </w:r>
            <w:r w:rsidRPr="000E531B">
              <w:rPr>
                <w:rFonts w:ascii="Times New Roman" w:hAnsi="Times New Roman" w:hint="eastAsia"/>
                <w:kern w:val="21"/>
                <w:sz w:val="24"/>
                <w:szCs w:val="24"/>
              </w:rPr>
              <w:t>，</w:t>
            </w:r>
            <w:r w:rsidRPr="000E531B">
              <w:rPr>
                <w:rFonts w:ascii="Times New Roman" w:hAnsi="Times New Roman"/>
                <w:kern w:val="21"/>
                <w:sz w:val="24"/>
                <w:szCs w:val="24"/>
              </w:rPr>
              <w:t>并在排污口处设立较明显的环境保护图形标志牌，其上应注明主要排放污染物的名称，标志牌设置应符合《环境保护图形标志》</w:t>
            </w:r>
            <w:r w:rsidRPr="000E531B">
              <w:rPr>
                <w:rFonts w:ascii="Times New Roman" w:hAnsi="Times New Roman" w:hint="eastAsia"/>
                <w:kern w:val="21"/>
                <w:sz w:val="24"/>
                <w:szCs w:val="24"/>
              </w:rPr>
              <w:t>（</w:t>
            </w:r>
            <w:r w:rsidRPr="000E531B">
              <w:rPr>
                <w:rFonts w:ascii="Times New Roman" w:hAnsi="Times New Roman"/>
                <w:kern w:val="21"/>
                <w:sz w:val="24"/>
                <w:szCs w:val="24"/>
              </w:rPr>
              <w:t>GB15562.1-1995</w:t>
            </w:r>
            <w:r w:rsidRPr="000E531B">
              <w:rPr>
                <w:rFonts w:ascii="Times New Roman" w:hAnsi="Times New Roman"/>
                <w:kern w:val="21"/>
                <w:sz w:val="24"/>
                <w:szCs w:val="24"/>
              </w:rPr>
              <w:t>、</w:t>
            </w:r>
            <w:r w:rsidRPr="000E531B">
              <w:rPr>
                <w:rFonts w:ascii="Times New Roman" w:hAnsi="Times New Roman"/>
                <w:kern w:val="21"/>
                <w:sz w:val="24"/>
                <w:szCs w:val="24"/>
              </w:rPr>
              <w:t>GB15562.2-1995</w:t>
            </w:r>
            <w:r w:rsidRPr="000E531B">
              <w:rPr>
                <w:rFonts w:ascii="Times New Roman" w:hAnsi="Times New Roman" w:hint="eastAsia"/>
                <w:kern w:val="21"/>
                <w:sz w:val="24"/>
                <w:szCs w:val="24"/>
              </w:rPr>
              <w:t>及</w:t>
            </w:r>
            <w:r w:rsidRPr="000E531B">
              <w:rPr>
                <w:rFonts w:ascii="Times New Roman" w:hAnsi="Times New Roman" w:hint="eastAsia"/>
                <w:kern w:val="21"/>
                <w:sz w:val="24"/>
                <w:szCs w:val="24"/>
              </w:rPr>
              <w:t>2</w:t>
            </w:r>
            <w:r w:rsidRPr="000E531B">
              <w:rPr>
                <w:rFonts w:ascii="Times New Roman" w:hAnsi="Times New Roman"/>
                <w:kern w:val="21"/>
                <w:sz w:val="24"/>
                <w:szCs w:val="24"/>
              </w:rPr>
              <w:t>023</w:t>
            </w:r>
            <w:r w:rsidRPr="000E531B">
              <w:rPr>
                <w:rFonts w:ascii="Times New Roman" w:hAnsi="Times New Roman" w:hint="eastAsia"/>
                <w:kern w:val="21"/>
                <w:sz w:val="24"/>
                <w:szCs w:val="24"/>
              </w:rPr>
              <w:t>年修改单）</w:t>
            </w:r>
            <w:r w:rsidRPr="000E531B">
              <w:rPr>
                <w:rFonts w:ascii="Times New Roman" w:hAnsi="Times New Roman"/>
                <w:kern w:val="21"/>
                <w:sz w:val="24"/>
                <w:szCs w:val="24"/>
              </w:rPr>
              <w:t>相关规定</w:t>
            </w:r>
            <w:r w:rsidRPr="000E531B">
              <w:rPr>
                <w:rFonts w:ascii="Times New Roman" w:hAnsi="Times New Roman" w:hint="eastAsia"/>
                <w:kern w:val="21"/>
                <w:sz w:val="24"/>
                <w:szCs w:val="24"/>
              </w:rPr>
              <w:t>；</w:t>
            </w:r>
            <w:proofErr w:type="gramStart"/>
            <w:r w:rsidRPr="000E531B">
              <w:rPr>
                <w:rFonts w:ascii="Times New Roman" w:hAnsi="Times New Roman" w:hint="eastAsia"/>
                <w:kern w:val="21"/>
                <w:sz w:val="24"/>
                <w:szCs w:val="24"/>
              </w:rPr>
              <w:t>危废贮存库按</w:t>
            </w:r>
            <w:proofErr w:type="gramEnd"/>
            <w:r w:rsidRPr="000E531B">
              <w:rPr>
                <w:rFonts w:ascii="Times New Roman" w:hAnsi="Times New Roman" w:hint="eastAsia"/>
                <w:kern w:val="21"/>
                <w:sz w:val="24"/>
                <w:szCs w:val="24"/>
              </w:rPr>
              <w:t>《危险废物识别标志设置技术规范》</w:t>
            </w:r>
            <w:r w:rsidRPr="000E531B">
              <w:rPr>
                <w:rFonts w:ascii="Times New Roman" w:hAnsi="Times New Roman" w:hint="eastAsia"/>
                <w:kern w:val="21"/>
                <w:sz w:val="24"/>
                <w:szCs w:val="24"/>
              </w:rPr>
              <w:t>(HJ 1276-2022)</w:t>
            </w:r>
            <w:r w:rsidRPr="000E531B">
              <w:rPr>
                <w:rFonts w:ascii="Times New Roman" w:hAnsi="Times New Roman" w:hint="eastAsia"/>
                <w:kern w:val="21"/>
                <w:sz w:val="24"/>
                <w:szCs w:val="24"/>
              </w:rPr>
              <w:t>设置警示标志</w:t>
            </w:r>
            <w:r w:rsidRPr="000E531B">
              <w:rPr>
                <w:rFonts w:ascii="Times New Roman" w:hAnsi="Times New Roman"/>
                <w:kern w:val="21"/>
                <w:sz w:val="24"/>
                <w:szCs w:val="24"/>
              </w:rPr>
              <w:t>。</w:t>
            </w:r>
          </w:p>
          <w:p w14:paraId="09D1F04A" w14:textId="77777777" w:rsidR="009871D8" w:rsidRPr="000E531B" w:rsidRDefault="006F36E9" w:rsidP="00830C47">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kern w:val="21"/>
                <w:sz w:val="24"/>
                <w:szCs w:val="24"/>
              </w:rPr>
              <w:t>环境管理台账：建设单位应建立环境管理台账制度，落实环境管理台</w:t>
            </w:r>
            <w:proofErr w:type="gramStart"/>
            <w:r w:rsidRPr="000E531B">
              <w:rPr>
                <w:rFonts w:ascii="Times New Roman" w:hAnsi="Times New Roman"/>
                <w:kern w:val="21"/>
                <w:sz w:val="24"/>
                <w:szCs w:val="24"/>
              </w:rPr>
              <w:t>账记录</w:t>
            </w:r>
            <w:proofErr w:type="gramEnd"/>
            <w:r w:rsidRPr="000E531B">
              <w:rPr>
                <w:rFonts w:ascii="Times New Roman" w:hAnsi="Times New Roman"/>
                <w:kern w:val="21"/>
                <w:sz w:val="24"/>
                <w:szCs w:val="24"/>
              </w:rPr>
              <w:t>的责任部门和责任人，明确工作职责，包括台账的记录、整理、维护和管理等，并对环境管理台账的真实性、完整性和规范性负责。</w:t>
            </w:r>
            <w:proofErr w:type="gramStart"/>
            <w:r w:rsidRPr="000E531B">
              <w:rPr>
                <w:rFonts w:ascii="Times New Roman" w:hAnsi="Times New Roman"/>
                <w:kern w:val="21"/>
                <w:sz w:val="24"/>
                <w:szCs w:val="24"/>
              </w:rPr>
              <w:t>台账应按照</w:t>
            </w:r>
            <w:proofErr w:type="gramEnd"/>
            <w:r w:rsidRPr="000E531B">
              <w:rPr>
                <w:rFonts w:ascii="Times New Roman" w:hAnsi="Times New Roman"/>
                <w:kern w:val="21"/>
                <w:sz w:val="24"/>
                <w:szCs w:val="24"/>
              </w:rPr>
              <w:t>电子化储存和纸质储存两种形式同步管理。台账（包含监测原始记录）保存期限不得少于</w:t>
            </w:r>
            <w:r w:rsidRPr="000E531B">
              <w:rPr>
                <w:rFonts w:ascii="Times New Roman" w:hAnsi="Times New Roman"/>
                <w:kern w:val="21"/>
                <w:sz w:val="24"/>
                <w:szCs w:val="24"/>
              </w:rPr>
              <w:t>5</w:t>
            </w:r>
            <w:r w:rsidRPr="000E531B">
              <w:rPr>
                <w:rFonts w:ascii="Times New Roman" w:hAnsi="Times New Roman"/>
                <w:kern w:val="21"/>
                <w:sz w:val="24"/>
                <w:szCs w:val="24"/>
              </w:rPr>
              <w:t>年。</w:t>
            </w:r>
          </w:p>
          <w:p w14:paraId="55FBED05" w14:textId="4289BD87" w:rsidR="009871D8" w:rsidRPr="000E531B" w:rsidRDefault="006F36E9" w:rsidP="00830C47">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hint="eastAsia"/>
                <w:kern w:val="21"/>
                <w:sz w:val="24"/>
                <w:szCs w:val="24"/>
              </w:rPr>
              <w:t>根据《排污单位自行监测技术指南</w:t>
            </w:r>
            <w:r w:rsidRPr="000E531B">
              <w:rPr>
                <w:rFonts w:ascii="Times New Roman" w:hAnsi="Times New Roman" w:hint="eastAsia"/>
                <w:kern w:val="21"/>
                <w:sz w:val="24"/>
                <w:szCs w:val="24"/>
              </w:rPr>
              <w:t xml:space="preserve"> </w:t>
            </w:r>
            <w:r w:rsidRPr="000E531B">
              <w:rPr>
                <w:rFonts w:ascii="Times New Roman" w:hAnsi="Times New Roman" w:hint="eastAsia"/>
                <w:kern w:val="21"/>
                <w:sz w:val="24"/>
                <w:szCs w:val="24"/>
              </w:rPr>
              <w:t>总则》（</w:t>
            </w:r>
            <w:r w:rsidRPr="000E531B">
              <w:rPr>
                <w:rFonts w:ascii="Times New Roman" w:hAnsi="Times New Roman" w:hint="eastAsia"/>
                <w:kern w:val="21"/>
                <w:sz w:val="24"/>
                <w:szCs w:val="24"/>
              </w:rPr>
              <w:t>HJ819-2017</w:t>
            </w:r>
            <w:r w:rsidRPr="000E531B">
              <w:rPr>
                <w:rFonts w:ascii="Times New Roman" w:hAnsi="Times New Roman" w:hint="eastAsia"/>
                <w:kern w:val="21"/>
                <w:sz w:val="24"/>
                <w:szCs w:val="24"/>
              </w:rPr>
              <w:t>）相关要求</w:t>
            </w:r>
            <w:r w:rsidRPr="000E531B">
              <w:rPr>
                <w:rFonts w:ascii="Times New Roman" w:hAnsi="Times New Roman"/>
                <w:kern w:val="21"/>
                <w:sz w:val="24"/>
                <w:szCs w:val="24"/>
              </w:rPr>
              <w:t>制定自行监测计划，定期开展自行监测</w:t>
            </w:r>
            <w:r w:rsidRPr="000E531B">
              <w:rPr>
                <w:rFonts w:ascii="Times New Roman" w:hAnsi="Times New Roman" w:hint="eastAsia"/>
                <w:kern w:val="21"/>
                <w:sz w:val="24"/>
                <w:szCs w:val="24"/>
              </w:rPr>
              <w:t>。</w:t>
            </w:r>
          </w:p>
          <w:p w14:paraId="2EE925B5" w14:textId="5C26B732" w:rsidR="009871D8" w:rsidRPr="001520BC" w:rsidRDefault="006F36E9" w:rsidP="001520BC">
            <w:pPr>
              <w:numPr>
                <w:ilvl w:val="0"/>
                <w:numId w:val="21"/>
              </w:numPr>
              <w:autoSpaceDE w:val="0"/>
              <w:autoSpaceDN w:val="0"/>
              <w:adjustRightInd w:val="0"/>
              <w:spacing w:line="420" w:lineRule="atLeast"/>
              <w:ind w:left="0" w:firstLine="0"/>
              <w:rPr>
                <w:rFonts w:ascii="Times New Roman" w:hAnsi="Times New Roman"/>
                <w:kern w:val="21"/>
                <w:sz w:val="24"/>
                <w:szCs w:val="24"/>
              </w:rPr>
            </w:pPr>
            <w:r w:rsidRPr="000E531B">
              <w:rPr>
                <w:rFonts w:ascii="Times New Roman" w:hAnsi="Times New Roman"/>
                <w:kern w:val="21"/>
                <w:sz w:val="24"/>
                <w:szCs w:val="24"/>
              </w:rPr>
              <w:t>排污许可证执行报告：按照排污许可证中规定的内容和频次定期提交排污许可证执行报告。</w:t>
            </w:r>
          </w:p>
        </w:tc>
      </w:tr>
    </w:tbl>
    <w:p w14:paraId="76436ECE" w14:textId="77777777" w:rsidR="009871D8" w:rsidRPr="000E531B" w:rsidRDefault="006F36E9">
      <w:pPr>
        <w:adjustRightInd w:val="0"/>
        <w:snapToGrid w:val="0"/>
        <w:spacing w:beforeLines="50" w:before="120" w:afterLines="50" w:after="120" w:line="440" w:lineRule="exact"/>
        <w:ind w:firstLine="480"/>
        <w:jc w:val="center"/>
        <w:outlineLvl w:val="0"/>
        <w:rPr>
          <w:rFonts w:ascii="Times New Roman" w:eastAsia="黑体" w:hAnsi="Times New Roman"/>
          <w:snapToGrid w:val="0"/>
          <w:kern w:val="21"/>
          <w:sz w:val="30"/>
          <w:szCs w:val="30"/>
        </w:rPr>
      </w:pPr>
      <w:r w:rsidRPr="000E531B">
        <w:rPr>
          <w:rFonts w:ascii="Times New Roman" w:hAnsi="Times New Roman"/>
          <w:snapToGrid w:val="0"/>
          <w:kern w:val="21"/>
          <w:sz w:val="24"/>
        </w:rPr>
        <w:br w:type="page"/>
      </w:r>
      <w:r w:rsidRPr="000E531B">
        <w:rPr>
          <w:rFonts w:ascii="Times New Roman" w:eastAsia="黑体" w:hAnsi="Times New Roman"/>
          <w:snapToGrid w:val="0"/>
          <w:kern w:val="21"/>
          <w:sz w:val="32"/>
          <w:szCs w:val="32"/>
        </w:rPr>
        <w:lastRenderedPageBreak/>
        <w:t>六、结论</w:t>
      </w:r>
    </w:p>
    <w:tbl>
      <w:tblPr>
        <w:tblW w:w="8504"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8504"/>
      </w:tblGrid>
      <w:tr w:rsidR="009871D8" w:rsidRPr="000E531B" w14:paraId="24F29E85" w14:textId="77777777">
        <w:trPr>
          <w:trHeight w:val="1134"/>
          <w:jc w:val="center"/>
        </w:trPr>
        <w:tc>
          <w:tcPr>
            <w:tcW w:w="8865" w:type="dxa"/>
            <w:vAlign w:val="center"/>
          </w:tcPr>
          <w:p w14:paraId="13FEC30F" w14:textId="4C721107" w:rsidR="009871D8" w:rsidRPr="000E531B" w:rsidRDefault="006F36E9" w:rsidP="004A1B31">
            <w:pPr>
              <w:adjustRightInd w:val="0"/>
              <w:snapToGrid w:val="0"/>
              <w:spacing w:line="440" w:lineRule="exact"/>
              <w:ind w:firstLineChars="200" w:firstLine="480"/>
              <w:jc w:val="both"/>
              <w:rPr>
                <w:rFonts w:ascii="Times New Roman" w:hAnsi="Times New Roman"/>
                <w:snapToGrid w:val="0"/>
                <w:sz w:val="24"/>
                <w:szCs w:val="24"/>
              </w:rPr>
            </w:pPr>
            <w:r w:rsidRPr="000E531B">
              <w:rPr>
                <w:rFonts w:hint="eastAsia"/>
                <w:snapToGrid w:val="0"/>
                <w:sz w:val="24"/>
                <w:szCs w:val="24"/>
              </w:rPr>
              <w:t>福建</w:t>
            </w:r>
            <w:r w:rsidR="003516C9" w:rsidRPr="000E531B">
              <w:rPr>
                <w:rFonts w:hint="eastAsia"/>
                <w:snapToGrid w:val="0"/>
                <w:sz w:val="24"/>
                <w:szCs w:val="24"/>
              </w:rPr>
              <w:t>环保资源</w:t>
            </w:r>
            <w:r w:rsidRPr="000E531B">
              <w:rPr>
                <w:rFonts w:hint="eastAsia"/>
                <w:snapToGrid w:val="0"/>
                <w:sz w:val="24"/>
                <w:szCs w:val="24"/>
              </w:rPr>
              <w:t>有限公司位于</w:t>
            </w:r>
            <w:r w:rsidRPr="000E531B">
              <w:rPr>
                <w:rFonts w:hint="eastAsia"/>
                <w:kern w:val="21"/>
                <w:sz w:val="24"/>
                <w:szCs w:val="24"/>
              </w:rPr>
              <w:t>安溪</w:t>
            </w:r>
            <w:r w:rsidR="003516C9" w:rsidRPr="000E531B">
              <w:rPr>
                <w:rFonts w:hint="eastAsia"/>
                <w:kern w:val="21"/>
                <w:sz w:val="24"/>
                <w:szCs w:val="24"/>
              </w:rPr>
              <w:t>县湖</w:t>
            </w:r>
            <w:proofErr w:type="gramStart"/>
            <w:r w:rsidR="003516C9" w:rsidRPr="000E531B">
              <w:rPr>
                <w:rFonts w:hint="eastAsia"/>
                <w:kern w:val="21"/>
                <w:sz w:val="24"/>
                <w:szCs w:val="24"/>
              </w:rPr>
              <w:t>头</w:t>
            </w:r>
            <w:r w:rsidRPr="000E531B">
              <w:rPr>
                <w:rFonts w:hint="eastAsia"/>
                <w:kern w:val="21"/>
                <w:sz w:val="24"/>
                <w:szCs w:val="24"/>
              </w:rPr>
              <w:t>产业</w:t>
            </w:r>
            <w:proofErr w:type="gramEnd"/>
            <w:r w:rsidRPr="000E531B">
              <w:rPr>
                <w:rFonts w:hint="eastAsia"/>
                <w:kern w:val="21"/>
                <w:sz w:val="24"/>
                <w:szCs w:val="24"/>
              </w:rPr>
              <w:t>园</w:t>
            </w:r>
            <w:r w:rsidRPr="000E531B">
              <w:rPr>
                <w:rFonts w:hint="eastAsia"/>
                <w:snapToGrid w:val="0"/>
                <w:sz w:val="24"/>
                <w:szCs w:val="24"/>
              </w:rPr>
              <w:t>，利用原有厂房进行</w:t>
            </w:r>
            <w:r w:rsidR="00C70053" w:rsidRPr="000E531B">
              <w:rPr>
                <w:rFonts w:hint="eastAsia"/>
                <w:snapToGrid w:val="0"/>
                <w:sz w:val="24"/>
                <w:szCs w:val="24"/>
              </w:rPr>
              <w:t>技改</w:t>
            </w:r>
            <w:r w:rsidR="0004494D" w:rsidRPr="000E531B">
              <w:rPr>
                <w:rFonts w:hint="eastAsia"/>
                <w:snapToGrid w:val="0"/>
                <w:sz w:val="24"/>
                <w:szCs w:val="24"/>
              </w:rPr>
              <w:t>整合</w:t>
            </w:r>
            <w:r w:rsidRPr="000E531B">
              <w:rPr>
                <w:rFonts w:hint="eastAsia"/>
                <w:snapToGrid w:val="0"/>
                <w:sz w:val="24"/>
                <w:szCs w:val="24"/>
              </w:rPr>
              <w:t>工作，</w:t>
            </w:r>
            <w:r w:rsidR="00C70053" w:rsidRPr="000E531B">
              <w:rPr>
                <w:rFonts w:hint="eastAsia"/>
                <w:snapToGrid w:val="0"/>
                <w:sz w:val="24"/>
                <w:szCs w:val="24"/>
              </w:rPr>
              <w:t>技改</w:t>
            </w:r>
            <w:r w:rsidRPr="000E531B">
              <w:rPr>
                <w:rFonts w:hint="eastAsia"/>
                <w:snapToGrid w:val="0"/>
                <w:sz w:val="24"/>
                <w:szCs w:val="24"/>
              </w:rPr>
              <w:t>的内容主要是</w:t>
            </w:r>
            <w:r w:rsidR="003516C9" w:rsidRPr="000E531B">
              <w:rPr>
                <w:rFonts w:hint="eastAsia"/>
                <w:snapToGrid w:val="0"/>
                <w:sz w:val="24"/>
                <w:szCs w:val="24"/>
              </w:rPr>
              <w:t>将部分原料</w:t>
            </w:r>
            <w:r w:rsidR="004A1B31" w:rsidRPr="000E531B">
              <w:rPr>
                <w:rFonts w:hint="eastAsia"/>
                <w:snapToGrid w:val="0"/>
                <w:sz w:val="24"/>
                <w:szCs w:val="24"/>
              </w:rPr>
              <w:t>替代为</w:t>
            </w:r>
            <w:r w:rsidR="003516C9" w:rsidRPr="000E531B">
              <w:rPr>
                <w:rFonts w:hint="eastAsia"/>
                <w:snapToGrid w:val="0"/>
                <w:sz w:val="24"/>
                <w:szCs w:val="24"/>
              </w:rPr>
              <w:t>脱硫石膏、石灰石和</w:t>
            </w:r>
            <w:proofErr w:type="gramStart"/>
            <w:r w:rsidR="003516C9" w:rsidRPr="000E531B">
              <w:rPr>
                <w:rFonts w:hint="eastAsia"/>
                <w:snapToGrid w:val="0"/>
                <w:sz w:val="24"/>
                <w:szCs w:val="24"/>
              </w:rPr>
              <w:t>氟石膏</w:t>
            </w:r>
            <w:proofErr w:type="gramEnd"/>
            <w:r w:rsidRPr="000E531B">
              <w:rPr>
                <w:rFonts w:hint="eastAsia"/>
                <w:snapToGrid w:val="0"/>
                <w:sz w:val="24"/>
                <w:szCs w:val="24"/>
              </w:rPr>
              <w:t>。</w:t>
            </w:r>
            <w:r w:rsidR="00C70053" w:rsidRPr="000E531B">
              <w:rPr>
                <w:rFonts w:ascii="Times New Roman" w:hAnsi="Times New Roman" w:hint="eastAsia"/>
                <w:snapToGrid w:val="0"/>
                <w:sz w:val="24"/>
                <w:szCs w:val="24"/>
              </w:rPr>
              <w:t>技改</w:t>
            </w:r>
            <w:r w:rsidR="003516C9" w:rsidRPr="000E531B">
              <w:rPr>
                <w:rFonts w:ascii="Times New Roman" w:hAnsi="Times New Roman" w:hint="eastAsia"/>
                <w:snapToGrid w:val="0"/>
                <w:sz w:val="24"/>
                <w:szCs w:val="24"/>
              </w:rPr>
              <w:t>整合后</w:t>
            </w:r>
            <w:proofErr w:type="gramStart"/>
            <w:r w:rsidRPr="000E531B">
              <w:rPr>
                <w:rFonts w:ascii="Times New Roman" w:hAnsi="Times New Roman" w:hint="eastAsia"/>
                <w:snapToGrid w:val="0"/>
                <w:sz w:val="24"/>
                <w:szCs w:val="24"/>
              </w:rPr>
              <w:t>后</w:t>
            </w:r>
            <w:proofErr w:type="gramEnd"/>
            <w:r w:rsidRPr="000E531B">
              <w:rPr>
                <w:rFonts w:ascii="Times New Roman" w:hAnsi="Times New Roman"/>
                <w:snapToGrid w:val="0"/>
                <w:sz w:val="24"/>
                <w:szCs w:val="24"/>
              </w:rPr>
              <w:t>，</w:t>
            </w:r>
            <w:r w:rsidR="00900D55" w:rsidRPr="000E531B">
              <w:rPr>
                <w:rFonts w:ascii="Times New Roman" w:hAnsi="Times New Roman"/>
                <w:snapToGrid w:val="0"/>
                <w:sz w:val="24"/>
                <w:szCs w:val="24"/>
              </w:rPr>
              <w:t>闽光环资公司</w:t>
            </w:r>
            <w:r w:rsidRPr="000E531B">
              <w:rPr>
                <w:rFonts w:ascii="Times New Roman" w:hAnsi="Times New Roman"/>
                <w:snapToGrid w:val="0"/>
                <w:sz w:val="24"/>
                <w:szCs w:val="24"/>
              </w:rPr>
              <w:t>的生产规模为</w:t>
            </w:r>
            <w:r w:rsidR="003516C9" w:rsidRPr="000E531B">
              <w:rPr>
                <w:rFonts w:ascii="Times New Roman" w:hAnsi="Times New Roman" w:hint="eastAsia"/>
                <w:snapToGrid w:val="0"/>
                <w:sz w:val="24"/>
                <w:szCs w:val="24"/>
              </w:rPr>
              <w:t>：矿微粉厂区年产</w:t>
            </w:r>
            <w:r w:rsidR="003516C9" w:rsidRPr="000E531B">
              <w:rPr>
                <w:rFonts w:ascii="Times New Roman" w:hAnsi="Times New Roman" w:hint="eastAsia"/>
                <w:snapToGrid w:val="0"/>
                <w:sz w:val="24"/>
                <w:szCs w:val="24"/>
              </w:rPr>
              <w:t>60</w:t>
            </w:r>
            <w:r w:rsidR="003516C9" w:rsidRPr="000E531B">
              <w:rPr>
                <w:rFonts w:ascii="Times New Roman" w:hAnsi="Times New Roman" w:hint="eastAsia"/>
                <w:snapToGrid w:val="0"/>
                <w:sz w:val="24"/>
                <w:szCs w:val="24"/>
              </w:rPr>
              <w:t>万吨矿微粉，钢渣</w:t>
            </w:r>
            <w:r w:rsidR="005477FB" w:rsidRPr="000E531B">
              <w:rPr>
                <w:rFonts w:ascii="Times New Roman" w:hAnsi="Times New Roman" w:hint="eastAsia"/>
                <w:snapToGrid w:val="0"/>
                <w:sz w:val="24"/>
                <w:szCs w:val="24"/>
              </w:rPr>
              <w:t>热焖</w:t>
            </w:r>
            <w:proofErr w:type="gramStart"/>
            <w:r w:rsidR="003516C9" w:rsidRPr="000E531B">
              <w:rPr>
                <w:rFonts w:ascii="Times New Roman" w:hAnsi="Times New Roman" w:hint="eastAsia"/>
                <w:snapToGrid w:val="0"/>
                <w:sz w:val="24"/>
                <w:szCs w:val="24"/>
              </w:rPr>
              <w:t>厂区年</w:t>
            </w:r>
            <w:proofErr w:type="gramEnd"/>
            <w:r w:rsidR="003516C9" w:rsidRPr="000E531B">
              <w:rPr>
                <w:rFonts w:ascii="Times New Roman" w:hAnsi="Times New Roman" w:hint="eastAsia"/>
                <w:snapToGrid w:val="0"/>
                <w:sz w:val="24"/>
                <w:szCs w:val="24"/>
              </w:rPr>
              <w:t>处理（</w:t>
            </w:r>
            <w:r w:rsidR="005477FB" w:rsidRPr="000E531B">
              <w:rPr>
                <w:rFonts w:ascii="Times New Roman" w:hAnsi="Times New Roman" w:hint="eastAsia"/>
                <w:snapToGrid w:val="0"/>
                <w:sz w:val="24"/>
                <w:szCs w:val="24"/>
              </w:rPr>
              <w:t>热焖</w:t>
            </w:r>
            <w:r w:rsidR="003516C9" w:rsidRPr="000E531B">
              <w:rPr>
                <w:rFonts w:ascii="Times New Roman" w:hAnsi="Times New Roman" w:hint="eastAsia"/>
                <w:snapToGrid w:val="0"/>
                <w:sz w:val="24"/>
                <w:szCs w:val="24"/>
              </w:rPr>
              <w:t>、磁选）</w:t>
            </w:r>
            <w:r w:rsidR="003516C9" w:rsidRPr="000E531B">
              <w:rPr>
                <w:rFonts w:ascii="Times New Roman" w:hAnsi="Times New Roman" w:hint="eastAsia"/>
                <w:snapToGrid w:val="0"/>
                <w:sz w:val="24"/>
                <w:szCs w:val="24"/>
              </w:rPr>
              <w:t>50</w:t>
            </w:r>
            <w:r w:rsidR="003516C9" w:rsidRPr="000E531B">
              <w:rPr>
                <w:rFonts w:ascii="Times New Roman" w:hAnsi="Times New Roman" w:hint="eastAsia"/>
                <w:snapToGrid w:val="0"/>
                <w:sz w:val="24"/>
                <w:szCs w:val="24"/>
              </w:rPr>
              <w:t>万吨钢渣，</w:t>
            </w:r>
            <w:proofErr w:type="gramStart"/>
            <w:r w:rsidR="003516C9" w:rsidRPr="000E531B">
              <w:rPr>
                <w:rFonts w:ascii="Times New Roman" w:hAnsi="Times New Roman" w:hint="eastAsia"/>
                <w:snapToGrid w:val="0"/>
                <w:sz w:val="24"/>
                <w:szCs w:val="24"/>
              </w:rPr>
              <w:t>棒磨厂区年</w:t>
            </w:r>
            <w:proofErr w:type="gramEnd"/>
            <w:r w:rsidR="003516C9" w:rsidRPr="000E531B">
              <w:rPr>
                <w:rFonts w:ascii="Times New Roman" w:hAnsi="Times New Roman" w:hint="eastAsia"/>
                <w:snapToGrid w:val="0"/>
                <w:sz w:val="24"/>
                <w:szCs w:val="24"/>
              </w:rPr>
              <w:t>处理（棒磨）</w:t>
            </w:r>
            <w:r w:rsidR="003516C9" w:rsidRPr="000E531B">
              <w:rPr>
                <w:rFonts w:ascii="Times New Roman" w:hAnsi="Times New Roman" w:hint="eastAsia"/>
                <w:snapToGrid w:val="0"/>
                <w:sz w:val="24"/>
                <w:szCs w:val="24"/>
              </w:rPr>
              <w:t>13</w:t>
            </w:r>
            <w:r w:rsidR="003516C9" w:rsidRPr="000E531B">
              <w:rPr>
                <w:rFonts w:ascii="Times New Roman" w:hAnsi="Times New Roman" w:hint="eastAsia"/>
                <w:snapToGrid w:val="0"/>
                <w:sz w:val="24"/>
                <w:szCs w:val="24"/>
              </w:rPr>
              <w:t>万吨磁性渣</w:t>
            </w:r>
            <w:r w:rsidRPr="000E531B">
              <w:rPr>
                <w:rFonts w:ascii="Times New Roman" w:hAnsi="Times New Roman"/>
                <w:snapToGrid w:val="0"/>
                <w:sz w:val="24"/>
                <w:szCs w:val="24"/>
              </w:rPr>
              <w:t>。项目用地性质为工业用地，选址符合</w:t>
            </w:r>
            <w:r w:rsidRPr="000E531B">
              <w:rPr>
                <w:rFonts w:ascii="Times New Roman" w:hAnsi="Times New Roman" w:hint="eastAsia"/>
                <w:snapToGrid w:val="0"/>
                <w:sz w:val="24"/>
                <w:szCs w:val="24"/>
              </w:rPr>
              <w:t>安溪县土地</w:t>
            </w:r>
            <w:r w:rsidRPr="000E531B">
              <w:rPr>
                <w:rFonts w:ascii="Times New Roman" w:hAnsi="Times New Roman"/>
                <w:snapToGrid w:val="0"/>
                <w:sz w:val="24"/>
                <w:szCs w:val="24"/>
              </w:rPr>
              <w:t>利用规划、</w:t>
            </w:r>
            <w:r w:rsidRPr="000E531B">
              <w:rPr>
                <w:rFonts w:ascii="Times New Roman" w:hAnsi="Times New Roman" w:hint="eastAsia"/>
                <w:snapToGrid w:val="0"/>
                <w:sz w:val="24"/>
                <w:szCs w:val="24"/>
              </w:rPr>
              <w:t>安溪县</w:t>
            </w:r>
            <w:r w:rsidR="003516C9" w:rsidRPr="000E531B">
              <w:rPr>
                <w:rFonts w:ascii="Times New Roman" w:hAnsi="Times New Roman" w:hint="eastAsia"/>
                <w:snapToGrid w:val="0"/>
                <w:sz w:val="24"/>
                <w:szCs w:val="24"/>
              </w:rPr>
              <w:t>湖</w:t>
            </w:r>
            <w:proofErr w:type="gramStart"/>
            <w:r w:rsidR="003516C9" w:rsidRPr="000E531B">
              <w:rPr>
                <w:rFonts w:ascii="Times New Roman" w:hAnsi="Times New Roman" w:hint="eastAsia"/>
                <w:snapToGrid w:val="0"/>
                <w:sz w:val="24"/>
                <w:szCs w:val="24"/>
              </w:rPr>
              <w:t>头产业</w:t>
            </w:r>
            <w:proofErr w:type="gramEnd"/>
            <w:r w:rsidR="003516C9" w:rsidRPr="000E531B">
              <w:rPr>
                <w:rFonts w:ascii="Times New Roman" w:hAnsi="Times New Roman" w:hint="eastAsia"/>
                <w:snapToGrid w:val="0"/>
                <w:sz w:val="24"/>
                <w:szCs w:val="24"/>
              </w:rPr>
              <w:t>园</w:t>
            </w:r>
            <w:r w:rsidRPr="000E531B">
              <w:rPr>
                <w:rFonts w:ascii="Times New Roman" w:hAnsi="Times New Roman" w:hint="eastAsia"/>
                <w:snapToGrid w:val="0"/>
                <w:sz w:val="24"/>
                <w:szCs w:val="24"/>
              </w:rPr>
              <w:t>控制性详细规划</w:t>
            </w:r>
            <w:r w:rsidRPr="000E531B">
              <w:rPr>
                <w:rFonts w:ascii="Times New Roman" w:hAnsi="Times New Roman"/>
                <w:snapToGrid w:val="0"/>
                <w:sz w:val="24"/>
                <w:szCs w:val="24"/>
              </w:rPr>
              <w:t>的要求，符合</w:t>
            </w:r>
            <w:r w:rsidRPr="000E531B">
              <w:rPr>
                <w:rFonts w:ascii="Times New Roman" w:hAnsi="Times New Roman" w:hint="eastAsia"/>
                <w:snapToGrid w:val="0"/>
                <w:sz w:val="24"/>
                <w:szCs w:val="24"/>
              </w:rPr>
              <w:t>安溪县</w:t>
            </w:r>
            <w:r w:rsidRPr="000E531B">
              <w:rPr>
                <w:rFonts w:ascii="Times New Roman" w:hAnsi="Times New Roman"/>
                <w:snapToGrid w:val="0"/>
                <w:sz w:val="24"/>
                <w:szCs w:val="24"/>
              </w:rPr>
              <w:t>生态功能区划和环境规划，符合</w:t>
            </w:r>
            <w:r w:rsidRPr="000E531B">
              <w:rPr>
                <w:rFonts w:ascii="Times New Roman" w:hAnsi="Times New Roman"/>
                <w:snapToGrid w:val="0"/>
                <w:sz w:val="24"/>
                <w:szCs w:val="24"/>
              </w:rPr>
              <w:t>“</w:t>
            </w:r>
            <w:r w:rsidRPr="000E531B">
              <w:rPr>
                <w:rFonts w:ascii="Times New Roman" w:hAnsi="Times New Roman"/>
                <w:snapToGrid w:val="0"/>
                <w:sz w:val="24"/>
                <w:szCs w:val="24"/>
              </w:rPr>
              <w:t>三线一单</w:t>
            </w:r>
            <w:r w:rsidRPr="000E531B">
              <w:rPr>
                <w:rFonts w:ascii="Times New Roman" w:hAnsi="Times New Roman"/>
                <w:snapToGrid w:val="0"/>
                <w:sz w:val="24"/>
                <w:szCs w:val="24"/>
              </w:rPr>
              <w:t>”</w:t>
            </w:r>
            <w:r w:rsidRPr="000E531B">
              <w:rPr>
                <w:rFonts w:ascii="Times New Roman" w:hAnsi="Times New Roman"/>
                <w:snapToGrid w:val="0"/>
                <w:sz w:val="24"/>
                <w:szCs w:val="24"/>
              </w:rPr>
              <w:t>控制要求，选址合理。</w:t>
            </w:r>
          </w:p>
          <w:p w14:paraId="2F8DD16B" w14:textId="77777777" w:rsidR="009871D8" w:rsidRPr="000E531B" w:rsidRDefault="006F36E9" w:rsidP="004A1B31">
            <w:pPr>
              <w:adjustRightInd w:val="0"/>
              <w:snapToGrid w:val="0"/>
              <w:spacing w:line="440" w:lineRule="exact"/>
              <w:ind w:firstLineChars="200" w:firstLine="480"/>
              <w:jc w:val="both"/>
              <w:rPr>
                <w:rFonts w:ascii="Times New Roman" w:hAnsi="Times New Roman"/>
                <w:snapToGrid w:val="0"/>
                <w:sz w:val="24"/>
                <w:szCs w:val="24"/>
              </w:rPr>
            </w:pPr>
            <w:r w:rsidRPr="000E531B">
              <w:rPr>
                <w:rFonts w:ascii="Times New Roman" w:hAnsi="Times New Roman"/>
                <w:snapToGrid w:val="0"/>
                <w:sz w:val="24"/>
                <w:szCs w:val="24"/>
              </w:rPr>
              <w:t>从环境保护角度分析，在落实本报告表提出的各项环保措施和环境风险防控措施的前提下，本项目的建设是可行的。</w:t>
            </w:r>
          </w:p>
          <w:p w14:paraId="6EA7CDD6" w14:textId="77777777" w:rsidR="009871D8" w:rsidRPr="000E531B" w:rsidRDefault="009871D8">
            <w:pPr>
              <w:adjustRightInd w:val="0"/>
              <w:snapToGrid w:val="0"/>
              <w:spacing w:line="440" w:lineRule="exact"/>
              <w:ind w:firstLineChars="200" w:firstLine="480"/>
              <w:jc w:val="right"/>
              <w:rPr>
                <w:rFonts w:ascii="Times New Roman" w:hAnsi="Times New Roman"/>
                <w:snapToGrid w:val="0"/>
                <w:sz w:val="24"/>
                <w:szCs w:val="24"/>
              </w:rPr>
            </w:pPr>
          </w:p>
          <w:p w14:paraId="36906E06" w14:textId="77777777" w:rsidR="009871D8" w:rsidRPr="000E531B" w:rsidRDefault="009871D8">
            <w:pPr>
              <w:adjustRightInd w:val="0"/>
              <w:snapToGrid w:val="0"/>
              <w:spacing w:line="440" w:lineRule="exact"/>
              <w:ind w:firstLineChars="200" w:firstLine="480"/>
              <w:jc w:val="right"/>
              <w:rPr>
                <w:rFonts w:ascii="Times New Roman" w:hAnsi="Times New Roman"/>
                <w:snapToGrid w:val="0"/>
                <w:sz w:val="24"/>
                <w:szCs w:val="24"/>
              </w:rPr>
            </w:pPr>
          </w:p>
          <w:p w14:paraId="5DD9A994" w14:textId="77777777" w:rsidR="009871D8" w:rsidRPr="000E531B" w:rsidRDefault="006F36E9">
            <w:pPr>
              <w:adjustRightInd w:val="0"/>
              <w:snapToGrid w:val="0"/>
              <w:spacing w:line="440" w:lineRule="exact"/>
              <w:ind w:firstLineChars="200" w:firstLine="480"/>
              <w:jc w:val="right"/>
              <w:rPr>
                <w:rFonts w:ascii="Times New Roman" w:hAnsi="Times New Roman"/>
                <w:snapToGrid w:val="0"/>
                <w:sz w:val="24"/>
                <w:szCs w:val="24"/>
              </w:rPr>
            </w:pPr>
            <w:r w:rsidRPr="000E531B">
              <w:rPr>
                <w:rFonts w:ascii="Times New Roman" w:hAnsi="Times New Roman"/>
                <w:snapToGrid w:val="0"/>
                <w:sz w:val="24"/>
                <w:szCs w:val="24"/>
              </w:rPr>
              <w:t>泉州市华大环境保护研究院有限公司</w:t>
            </w:r>
          </w:p>
          <w:p w14:paraId="024B84F6" w14:textId="2E020E93" w:rsidR="009871D8" w:rsidRPr="000E531B" w:rsidRDefault="006F36E9">
            <w:pPr>
              <w:adjustRightInd w:val="0"/>
              <w:snapToGrid w:val="0"/>
              <w:spacing w:line="440" w:lineRule="exact"/>
              <w:ind w:firstLineChars="200" w:firstLine="480"/>
              <w:jc w:val="right"/>
              <w:rPr>
                <w:rFonts w:ascii="Times New Roman" w:hAnsi="Times New Roman"/>
                <w:snapToGrid w:val="0"/>
                <w:sz w:val="24"/>
                <w:szCs w:val="24"/>
              </w:rPr>
            </w:pPr>
            <w:r w:rsidRPr="000E531B">
              <w:rPr>
                <w:rFonts w:ascii="Times New Roman" w:hAnsi="Times New Roman"/>
                <w:snapToGrid w:val="0"/>
                <w:sz w:val="24"/>
                <w:szCs w:val="24"/>
              </w:rPr>
              <w:t>202</w:t>
            </w:r>
            <w:r w:rsidR="003516C9" w:rsidRPr="000E531B">
              <w:rPr>
                <w:rFonts w:ascii="Times New Roman" w:hAnsi="Times New Roman"/>
                <w:snapToGrid w:val="0"/>
                <w:sz w:val="24"/>
                <w:szCs w:val="24"/>
              </w:rPr>
              <w:t>4</w:t>
            </w:r>
            <w:r w:rsidRPr="000E531B">
              <w:rPr>
                <w:rFonts w:ascii="Times New Roman" w:hAnsi="Times New Roman"/>
                <w:snapToGrid w:val="0"/>
                <w:sz w:val="24"/>
                <w:szCs w:val="24"/>
              </w:rPr>
              <w:t>年</w:t>
            </w:r>
            <w:r w:rsidR="001520BC">
              <w:rPr>
                <w:rFonts w:ascii="Times New Roman" w:hAnsi="Times New Roman" w:hint="eastAsia"/>
                <w:snapToGrid w:val="0"/>
                <w:sz w:val="24"/>
                <w:szCs w:val="24"/>
              </w:rPr>
              <w:t>6</w:t>
            </w:r>
            <w:r w:rsidRPr="000E531B">
              <w:rPr>
                <w:rFonts w:ascii="Times New Roman" w:hAnsi="Times New Roman"/>
                <w:snapToGrid w:val="0"/>
                <w:sz w:val="24"/>
                <w:szCs w:val="24"/>
              </w:rPr>
              <w:t>月</w:t>
            </w:r>
            <w:r w:rsidR="001520BC">
              <w:rPr>
                <w:rFonts w:ascii="Times New Roman" w:hAnsi="Times New Roman" w:hint="eastAsia"/>
                <w:snapToGrid w:val="0"/>
                <w:sz w:val="24"/>
                <w:szCs w:val="24"/>
              </w:rPr>
              <w:t>11</w:t>
            </w:r>
            <w:r w:rsidRPr="000E531B">
              <w:rPr>
                <w:rFonts w:ascii="Times New Roman" w:hAnsi="Times New Roman"/>
                <w:snapToGrid w:val="0"/>
                <w:sz w:val="24"/>
                <w:szCs w:val="24"/>
              </w:rPr>
              <w:t>日</w:t>
            </w:r>
          </w:p>
          <w:p w14:paraId="26387DF4" w14:textId="77777777" w:rsidR="009871D8" w:rsidRPr="000E531B" w:rsidRDefault="009871D8">
            <w:pPr>
              <w:adjustRightInd w:val="0"/>
              <w:snapToGrid w:val="0"/>
              <w:ind w:firstLineChars="200" w:firstLine="480"/>
              <w:rPr>
                <w:rFonts w:ascii="Times New Roman" w:hAnsi="Times New Roman"/>
                <w:kern w:val="21"/>
                <w:sz w:val="24"/>
                <w:szCs w:val="24"/>
              </w:rPr>
            </w:pPr>
          </w:p>
          <w:p w14:paraId="6044B00A" w14:textId="77777777" w:rsidR="009871D8" w:rsidRPr="000E531B" w:rsidRDefault="009871D8">
            <w:pPr>
              <w:adjustRightInd w:val="0"/>
              <w:snapToGrid w:val="0"/>
              <w:ind w:firstLineChars="200" w:firstLine="480"/>
              <w:rPr>
                <w:rFonts w:ascii="Times New Roman" w:hAnsi="Times New Roman"/>
                <w:kern w:val="21"/>
                <w:sz w:val="24"/>
                <w:szCs w:val="24"/>
              </w:rPr>
            </w:pPr>
          </w:p>
          <w:p w14:paraId="46225B88" w14:textId="77777777" w:rsidR="009871D8" w:rsidRPr="000E531B" w:rsidRDefault="009871D8">
            <w:pPr>
              <w:adjustRightInd w:val="0"/>
              <w:snapToGrid w:val="0"/>
              <w:ind w:firstLineChars="200" w:firstLine="480"/>
              <w:rPr>
                <w:rFonts w:ascii="Times New Roman" w:hAnsi="Times New Roman"/>
                <w:kern w:val="21"/>
                <w:sz w:val="24"/>
                <w:szCs w:val="24"/>
              </w:rPr>
            </w:pPr>
          </w:p>
          <w:p w14:paraId="2F1E3976" w14:textId="77777777" w:rsidR="009871D8" w:rsidRPr="000E531B" w:rsidRDefault="009871D8">
            <w:pPr>
              <w:adjustRightInd w:val="0"/>
              <w:snapToGrid w:val="0"/>
              <w:ind w:firstLineChars="200" w:firstLine="480"/>
              <w:rPr>
                <w:rFonts w:ascii="Times New Roman" w:hAnsi="Times New Roman"/>
                <w:kern w:val="21"/>
                <w:sz w:val="24"/>
                <w:szCs w:val="24"/>
              </w:rPr>
            </w:pPr>
          </w:p>
          <w:p w14:paraId="358F4187" w14:textId="77777777" w:rsidR="009871D8" w:rsidRPr="000E531B" w:rsidRDefault="009871D8">
            <w:pPr>
              <w:adjustRightInd w:val="0"/>
              <w:snapToGrid w:val="0"/>
              <w:ind w:firstLineChars="200" w:firstLine="480"/>
              <w:rPr>
                <w:rFonts w:ascii="Times New Roman" w:hAnsi="Times New Roman"/>
                <w:kern w:val="21"/>
                <w:sz w:val="24"/>
                <w:szCs w:val="24"/>
              </w:rPr>
            </w:pPr>
          </w:p>
          <w:p w14:paraId="53D1B3D4" w14:textId="77777777" w:rsidR="009871D8" w:rsidRPr="000E531B" w:rsidRDefault="009871D8">
            <w:pPr>
              <w:adjustRightInd w:val="0"/>
              <w:snapToGrid w:val="0"/>
              <w:ind w:firstLineChars="200" w:firstLine="480"/>
              <w:rPr>
                <w:rFonts w:ascii="Times New Roman" w:hAnsi="Times New Roman"/>
                <w:kern w:val="21"/>
                <w:sz w:val="24"/>
                <w:szCs w:val="24"/>
              </w:rPr>
            </w:pPr>
          </w:p>
          <w:p w14:paraId="2EECB96A" w14:textId="77777777" w:rsidR="009871D8" w:rsidRPr="000E531B" w:rsidRDefault="009871D8">
            <w:pPr>
              <w:adjustRightInd w:val="0"/>
              <w:snapToGrid w:val="0"/>
              <w:ind w:firstLineChars="200" w:firstLine="480"/>
              <w:rPr>
                <w:rFonts w:ascii="Times New Roman" w:hAnsi="Times New Roman"/>
                <w:kern w:val="21"/>
                <w:sz w:val="24"/>
                <w:szCs w:val="24"/>
              </w:rPr>
            </w:pPr>
          </w:p>
          <w:p w14:paraId="4A91D27A" w14:textId="77777777" w:rsidR="009871D8" w:rsidRPr="000E531B" w:rsidRDefault="009871D8">
            <w:pPr>
              <w:adjustRightInd w:val="0"/>
              <w:snapToGrid w:val="0"/>
              <w:ind w:firstLineChars="200" w:firstLine="480"/>
              <w:rPr>
                <w:rFonts w:ascii="Times New Roman" w:hAnsi="Times New Roman"/>
                <w:kern w:val="21"/>
                <w:sz w:val="24"/>
                <w:szCs w:val="24"/>
              </w:rPr>
            </w:pPr>
          </w:p>
          <w:p w14:paraId="57446A49" w14:textId="77777777" w:rsidR="009871D8" w:rsidRPr="000E531B" w:rsidRDefault="009871D8">
            <w:pPr>
              <w:adjustRightInd w:val="0"/>
              <w:snapToGrid w:val="0"/>
              <w:ind w:firstLineChars="200" w:firstLine="480"/>
              <w:rPr>
                <w:rFonts w:ascii="Times New Roman" w:hAnsi="Times New Roman"/>
                <w:kern w:val="21"/>
                <w:sz w:val="24"/>
                <w:szCs w:val="24"/>
              </w:rPr>
            </w:pPr>
          </w:p>
          <w:p w14:paraId="76AE55CC" w14:textId="77777777" w:rsidR="009871D8" w:rsidRPr="000E531B" w:rsidRDefault="009871D8">
            <w:pPr>
              <w:adjustRightInd w:val="0"/>
              <w:snapToGrid w:val="0"/>
              <w:ind w:firstLineChars="200" w:firstLine="480"/>
              <w:rPr>
                <w:rFonts w:ascii="Times New Roman" w:hAnsi="Times New Roman"/>
                <w:kern w:val="21"/>
                <w:sz w:val="24"/>
                <w:szCs w:val="24"/>
              </w:rPr>
            </w:pPr>
          </w:p>
          <w:p w14:paraId="191E66CD" w14:textId="77777777" w:rsidR="009871D8" w:rsidRPr="000E531B" w:rsidRDefault="009871D8">
            <w:pPr>
              <w:adjustRightInd w:val="0"/>
              <w:snapToGrid w:val="0"/>
              <w:ind w:firstLineChars="200" w:firstLine="480"/>
              <w:rPr>
                <w:rFonts w:ascii="Times New Roman" w:hAnsi="Times New Roman"/>
                <w:kern w:val="21"/>
                <w:sz w:val="24"/>
                <w:szCs w:val="24"/>
              </w:rPr>
            </w:pPr>
          </w:p>
          <w:p w14:paraId="3E5A8B55" w14:textId="77777777" w:rsidR="009871D8" w:rsidRPr="000E531B" w:rsidRDefault="009871D8">
            <w:pPr>
              <w:adjustRightInd w:val="0"/>
              <w:snapToGrid w:val="0"/>
              <w:ind w:firstLineChars="200" w:firstLine="480"/>
              <w:rPr>
                <w:rFonts w:ascii="Times New Roman" w:hAnsi="Times New Roman"/>
                <w:kern w:val="21"/>
                <w:sz w:val="24"/>
                <w:szCs w:val="24"/>
              </w:rPr>
            </w:pPr>
          </w:p>
          <w:p w14:paraId="32A012F2" w14:textId="77777777" w:rsidR="009871D8" w:rsidRPr="000E531B" w:rsidRDefault="009871D8">
            <w:pPr>
              <w:adjustRightInd w:val="0"/>
              <w:snapToGrid w:val="0"/>
              <w:ind w:firstLineChars="200" w:firstLine="480"/>
              <w:rPr>
                <w:rFonts w:ascii="Times New Roman" w:hAnsi="Times New Roman"/>
                <w:kern w:val="21"/>
                <w:sz w:val="24"/>
                <w:szCs w:val="24"/>
              </w:rPr>
            </w:pPr>
          </w:p>
          <w:p w14:paraId="3B83F144" w14:textId="77777777" w:rsidR="009871D8" w:rsidRPr="000E531B" w:rsidRDefault="009871D8" w:rsidP="007F7BF3">
            <w:pPr>
              <w:adjustRightInd w:val="0"/>
              <w:snapToGrid w:val="0"/>
              <w:rPr>
                <w:rFonts w:ascii="Times New Roman" w:hAnsi="Times New Roman"/>
                <w:kern w:val="21"/>
                <w:sz w:val="24"/>
                <w:szCs w:val="24"/>
              </w:rPr>
            </w:pPr>
          </w:p>
          <w:p w14:paraId="4FCB84F6" w14:textId="77777777" w:rsidR="009871D8" w:rsidRPr="000E531B" w:rsidRDefault="009871D8">
            <w:pPr>
              <w:adjustRightInd w:val="0"/>
              <w:snapToGrid w:val="0"/>
              <w:ind w:firstLineChars="200" w:firstLine="480"/>
              <w:rPr>
                <w:rFonts w:ascii="Times New Roman" w:hAnsi="Times New Roman"/>
                <w:kern w:val="21"/>
                <w:sz w:val="24"/>
                <w:szCs w:val="24"/>
              </w:rPr>
            </w:pPr>
          </w:p>
          <w:p w14:paraId="4DB8A13E" w14:textId="77777777" w:rsidR="009871D8" w:rsidRPr="000E531B" w:rsidRDefault="009871D8">
            <w:pPr>
              <w:adjustRightInd w:val="0"/>
              <w:snapToGrid w:val="0"/>
              <w:ind w:firstLineChars="200" w:firstLine="480"/>
              <w:rPr>
                <w:rFonts w:ascii="Times New Roman" w:hAnsi="Times New Roman"/>
                <w:kern w:val="21"/>
                <w:sz w:val="24"/>
                <w:szCs w:val="24"/>
              </w:rPr>
            </w:pPr>
          </w:p>
          <w:p w14:paraId="3F0E9320" w14:textId="77777777" w:rsidR="009871D8" w:rsidRPr="000E531B" w:rsidRDefault="009871D8">
            <w:pPr>
              <w:adjustRightInd w:val="0"/>
              <w:snapToGrid w:val="0"/>
              <w:ind w:firstLineChars="200" w:firstLine="480"/>
              <w:rPr>
                <w:rFonts w:ascii="Times New Roman" w:hAnsi="Times New Roman"/>
                <w:kern w:val="21"/>
                <w:sz w:val="24"/>
                <w:szCs w:val="24"/>
              </w:rPr>
            </w:pPr>
          </w:p>
          <w:p w14:paraId="2D2F1708" w14:textId="77777777" w:rsidR="009871D8" w:rsidRPr="000E531B" w:rsidRDefault="009871D8">
            <w:pPr>
              <w:adjustRightInd w:val="0"/>
              <w:snapToGrid w:val="0"/>
              <w:ind w:firstLineChars="200" w:firstLine="480"/>
              <w:rPr>
                <w:rFonts w:ascii="Times New Roman" w:hAnsi="Times New Roman"/>
                <w:kern w:val="21"/>
                <w:sz w:val="24"/>
                <w:szCs w:val="24"/>
              </w:rPr>
            </w:pPr>
          </w:p>
          <w:p w14:paraId="029350AC" w14:textId="77777777" w:rsidR="009871D8" w:rsidRPr="000E531B" w:rsidRDefault="009871D8">
            <w:pPr>
              <w:adjustRightInd w:val="0"/>
              <w:snapToGrid w:val="0"/>
              <w:ind w:firstLineChars="200" w:firstLine="480"/>
              <w:rPr>
                <w:rFonts w:ascii="Times New Roman" w:hAnsi="Times New Roman"/>
                <w:kern w:val="21"/>
                <w:sz w:val="24"/>
                <w:szCs w:val="24"/>
              </w:rPr>
            </w:pPr>
          </w:p>
          <w:p w14:paraId="688A83E4" w14:textId="77777777" w:rsidR="009871D8" w:rsidRPr="000E531B" w:rsidRDefault="009871D8">
            <w:pPr>
              <w:adjustRightInd w:val="0"/>
              <w:snapToGrid w:val="0"/>
              <w:ind w:firstLineChars="200" w:firstLine="480"/>
              <w:rPr>
                <w:rFonts w:ascii="Times New Roman" w:hAnsi="Times New Roman"/>
                <w:kern w:val="21"/>
                <w:sz w:val="24"/>
                <w:szCs w:val="24"/>
              </w:rPr>
            </w:pPr>
          </w:p>
        </w:tc>
      </w:tr>
    </w:tbl>
    <w:p w14:paraId="0AB812E3" w14:textId="77777777" w:rsidR="009871D8" w:rsidRPr="000E531B" w:rsidRDefault="009871D8">
      <w:pPr>
        <w:ind w:firstLine="420"/>
        <w:rPr>
          <w:rFonts w:ascii="Times New Roman" w:hAnsi="Times New Roman"/>
          <w:kern w:val="21"/>
          <w:sz w:val="21"/>
          <w:szCs w:val="24"/>
        </w:rPr>
        <w:sectPr w:rsidR="009871D8" w:rsidRPr="000E531B" w:rsidSect="00A1758F">
          <w:pgSz w:w="11906" w:h="16838"/>
          <w:pgMar w:top="1418" w:right="1418" w:bottom="1418" w:left="1418" w:header="851" w:footer="851" w:gutter="0"/>
          <w:cols w:space="720"/>
          <w:docGrid w:linePitch="312"/>
        </w:sectPr>
      </w:pPr>
    </w:p>
    <w:p w14:paraId="263DC215" w14:textId="77777777" w:rsidR="009871D8" w:rsidRPr="000E531B" w:rsidRDefault="006F36E9">
      <w:pPr>
        <w:adjustRightInd w:val="0"/>
        <w:snapToGrid w:val="0"/>
        <w:spacing w:line="400" w:lineRule="exact"/>
        <w:ind w:firstLine="760"/>
        <w:jc w:val="center"/>
        <w:outlineLvl w:val="0"/>
        <w:rPr>
          <w:rFonts w:ascii="Times New Roman" w:eastAsia="方正小标宋_GBK" w:hAnsi="Times New Roman"/>
          <w:snapToGrid w:val="0"/>
          <w:kern w:val="21"/>
          <w:sz w:val="38"/>
          <w:szCs w:val="38"/>
        </w:rPr>
      </w:pPr>
      <w:r w:rsidRPr="000E531B">
        <w:rPr>
          <w:rFonts w:ascii="Times New Roman" w:eastAsia="方正小标宋_GBK" w:hAnsi="Times New Roman"/>
          <w:snapToGrid w:val="0"/>
          <w:kern w:val="21"/>
          <w:sz w:val="38"/>
          <w:szCs w:val="38"/>
        </w:rPr>
        <w:lastRenderedPageBreak/>
        <w:t>建设项目污染物排放量汇总表</w:t>
      </w:r>
    </w:p>
    <w:tbl>
      <w:tblPr>
        <w:tblpPr w:leftFromText="180" w:rightFromText="180" w:vertAnchor="text" w:tblpY="1"/>
        <w:tblOverlap w:val="never"/>
        <w:tblW w:w="5073"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firstRow="1" w:lastRow="0" w:firstColumn="1" w:lastColumn="0" w:noHBand="0" w:noVBand="1"/>
      </w:tblPr>
      <w:tblGrid>
        <w:gridCol w:w="1063"/>
        <w:gridCol w:w="2347"/>
        <w:gridCol w:w="1906"/>
        <w:gridCol w:w="1087"/>
        <w:gridCol w:w="1324"/>
        <w:gridCol w:w="1666"/>
        <w:gridCol w:w="1886"/>
        <w:gridCol w:w="1914"/>
        <w:gridCol w:w="1070"/>
      </w:tblGrid>
      <w:tr w:rsidR="009871D8" w:rsidRPr="000E531B" w14:paraId="79FF0A96" w14:textId="77777777">
        <w:trPr>
          <w:trHeight w:val="340"/>
        </w:trPr>
        <w:tc>
          <w:tcPr>
            <w:tcW w:w="373" w:type="pct"/>
            <w:tcBorders>
              <w:top w:val="single" w:sz="8" w:space="0" w:color="auto"/>
              <w:bottom w:val="single" w:sz="8" w:space="0" w:color="auto"/>
              <w:right w:val="single" w:sz="8" w:space="0" w:color="auto"/>
              <w:tl2br w:val="single" w:sz="4" w:space="0" w:color="auto"/>
            </w:tcBorders>
            <w:tcMar>
              <w:left w:w="28" w:type="dxa"/>
              <w:right w:w="28" w:type="dxa"/>
            </w:tcMar>
            <w:vAlign w:val="center"/>
          </w:tcPr>
          <w:p w14:paraId="2A4B5893" w14:textId="77777777" w:rsidR="009871D8" w:rsidRPr="000E531B" w:rsidRDefault="006F36E9" w:rsidP="003516C9">
            <w:pPr>
              <w:adjustRightInd w:val="0"/>
              <w:snapToGrid w:val="0"/>
              <w:jc w:val="right"/>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项目</w:t>
            </w:r>
          </w:p>
          <w:p w14:paraId="2791DB0B" w14:textId="77777777" w:rsidR="009871D8" w:rsidRPr="000E531B" w:rsidRDefault="006F36E9" w:rsidP="003516C9">
            <w:pPr>
              <w:adjustRightInd w:val="0"/>
              <w:snapToGrid w:val="0"/>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分类</w:t>
            </w:r>
          </w:p>
        </w:tc>
        <w:tc>
          <w:tcPr>
            <w:tcW w:w="823"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218CEE18" w14:textId="7777777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污染物名称</w:t>
            </w:r>
          </w:p>
        </w:tc>
        <w:tc>
          <w:tcPr>
            <w:tcW w:w="668"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696D1EE" w14:textId="0DC22A65"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原有工程排放量（固体废物产生量）</w:t>
            </w:r>
            <w:r w:rsidRPr="000E531B">
              <w:rPr>
                <w:rFonts w:ascii="Times New Roman" w:eastAsia="黑体" w:hAnsi="Times New Roman"/>
                <w:snapToGrid w:val="0"/>
                <w:spacing w:val="-6"/>
                <w:kern w:val="21"/>
                <w:sz w:val="21"/>
                <w:szCs w:val="21"/>
              </w:rPr>
              <w:fldChar w:fldCharType="begin"/>
            </w:r>
            <w:r w:rsidRPr="000E531B">
              <w:rPr>
                <w:rFonts w:ascii="Times New Roman" w:eastAsia="黑体" w:hAnsi="Times New Roman"/>
                <w:snapToGrid w:val="0"/>
                <w:spacing w:val="-6"/>
                <w:kern w:val="21"/>
                <w:sz w:val="21"/>
                <w:szCs w:val="21"/>
              </w:rPr>
              <w:instrText xml:space="preserve"> = 1 \* GB3 \* MERGEFORMAT </w:instrText>
            </w:r>
            <w:r w:rsidRPr="000E531B">
              <w:rPr>
                <w:rFonts w:ascii="Times New Roman" w:eastAsia="黑体" w:hAnsi="Times New Roman"/>
                <w:snapToGrid w:val="0"/>
                <w:spacing w:val="-6"/>
                <w:kern w:val="21"/>
                <w:sz w:val="21"/>
                <w:szCs w:val="21"/>
              </w:rPr>
              <w:fldChar w:fldCharType="separate"/>
            </w:r>
            <w:r w:rsidR="001520BC" w:rsidRPr="001520BC">
              <w:rPr>
                <w:rFonts w:ascii="宋体" w:hAnsi="宋体" w:cs="宋体" w:hint="eastAsia"/>
                <w:noProof/>
                <w:kern w:val="2"/>
                <w:sz w:val="21"/>
                <w:szCs w:val="21"/>
              </w:rPr>
              <w:t>①</w:t>
            </w:r>
            <w:r w:rsidRPr="000E531B">
              <w:rPr>
                <w:rFonts w:ascii="Times New Roman" w:eastAsia="黑体" w:hAnsi="Times New Roman"/>
                <w:snapToGrid w:val="0"/>
                <w:spacing w:val="-6"/>
                <w:kern w:val="21"/>
                <w:sz w:val="21"/>
                <w:szCs w:val="21"/>
              </w:rPr>
              <w:fldChar w:fldCharType="end"/>
            </w:r>
          </w:p>
        </w:tc>
        <w:tc>
          <w:tcPr>
            <w:tcW w:w="38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3006EAD" w14:textId="7777777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原有工程</w:t>
            </w:r>
          </w:p>
          <w:p w14:paraId="52A2CD2C" w14:textId="7777777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许可排放量</w:t>
            </w:r>
          </w:p>
          <w:p w14:paraId="4AA5E128" w14:textId="3C04FAF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fldChar w:fldCharType="begin"/>
            </w:r>
            <w:r w:rsidRPr="000E531B">
              <w:rPr>
                <w:rFonts w:ascii="Times New Roman" w:eastAsia="黑体" w:hAnsi="Times New Roman"/>
                <w:snapToGrid w:val="0"/>
                <w:spacing w:val="-6"/>
                <w:kern w:val="21"/>
                <w:sz w:val="21"/>
                <w:szCs w:val="21"/>
              </w:rPr>
              <w:instrText xml:space="preserve"> = 2 \* GB3 \* MERGEFORMAT </w:instrText>
            </w:r>
            <w:r w:rsidRPr="000E531B">
              <w:rPr>
                <w:rFonts w:ascii="Times New Roman" w:eastAsia="黑体" w:hAnsi="Times New Roman"/>
                <w:snapToGrid w:val="0"/>
                <w:spacing w:val="-6"/>
                <w:kern w:val="21"/>
                <w:sz w:val="21"/>
                <w:szCs w:val="21"/>
              </w:rPr>
              <w:fldChar w:fldCharType="separate"/>
            </w:r>
            <w:r w:rsidR="001520BC" w:rsidRPr="001520BC">
              <w:rPr>
                <w:rFonts w:ascii="宋体" w:hAnsi="宋体" w:cs="宋体" w:hint="eastAsia"/>
                <w:noProof/>
                <w:snapToGrid w:val="0"/>
                <w:spacing w:val="-6"/>
                <w:kern w:val="21"/>
                <w:sz w:val="21"/>
                <w:szCs w:val="21"/>
              </w:rPr>
              <w:t>②</w:t>
            </w:r>
            <w:r w:rsidRPr="000E531B">
              <w:rPr>
                <w:rFonts w:ascii="Times New Roman" w:eastAsia="黑体" w:hAnsi="Times New Roman"/>
                <w:snapToGrid w:val="0"/>
                <w:spacing w:val="-6"/>
                <w:kern w:val="21"/>
                <w:sz w:val="21"/>
                <w:szCs w:val="21"/>
              </w:rPr>
              <w:fldChar w:fldCharType="end"/>
            </w:r>
          </w:p>
        </w:tc>
        <w:tc>
          <w:tcPr>
            <w:tcW w:w="46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58BBA302" w14:textId="20470A7D"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在建工程排放量（固体废物产生量）</w:t>
            </w:r>
            <w:r w:rsidRPr="000E531B">
              <w:rPr>
                <w:rFonts w:ascii="Times New Roman" w:eastAsia="黑体" w:hAnsi="Times New Roman"/>
                <w:snapToGrid w:val="0"/>
                <w:spacing w:val="-6"/>
                <w:kern w:val="21"/>
                <w:sz w:val="21"/>
                <w:szCs w:val="21"/>
              </w:rPr>
              <w:fldChar w:fldCharType="begin"/>
            </w:r>
            <w:r w:rsidRPr="000E531B">
              <w:rPr>
                <w:rFonts w:ascii="Times New Roman" w:eastAsia="黑体" w:hAnsi="Times New Roman"/>
                <w:snapToGrid w:val="0"/>
                <w:spacing w:val="-6"/>
                <w:kern w:val="21"/>
                <w:sz w:val="21"/>
                <w:szCs w:val="21"/>
              </w:rPr>
              <w:instrText xml:space="preserve"> = 3 \* GB3 \* MERGEFORMAT </w:instrText>
            </w:r>
            <w:r w:rsidRPr="000E531B">
              <w:rPr>
                <w:rFonts w:ascii="Times New Roman" w:eastAsia="黑体" w:hAnsi="Times New Roman"/>
                <w:snapToGrid w:val="0"/>
                <w:spacing w:val="-6"/>
                <w:kern w:val="21"/>
                <w:sz w:val="21"/>
                <w:szCs w:val="21"/>
              </w:rPr>
              <w:fldChar w:fldCharType="separate"/>
            </w:r>
            <w:r w:rsidR="001520BC" w:rsidRPr="001520BC">
              <w:rPr>
                <w:rFonts w:ascii="宋体" w:hAnsi="宋体" w:cs="宋体" w:hint="eastAsia"/>
                <w:noProof/>
                <w:kern w:val="2"/>
                <w:sz w:val="21"/>
                <w:szCs w:val="21"/>
              </w:rPr>
              <w:t>③</w:t>
            </w:r>
            <w:r w:rsidRPr="000E531B">
              <w:rPr>
                <w:rFonts w:ascii="Times New Roman" w:eastAsia="黑体" w:hAnsi="Times New Roman"/>
                <w:snapToGrid w:val="0"/>
                <w:spacing w:val="-6"/>
                <w:kern w:val="21"/>
                <w:sz w:val="21"/>
                <w:szCs w:val="21"/>
              </w:rPr>
              <w:fldChar w:fldCharType="end"/>
            </w:r>
          </w:p>
        </w:tc>
        <w:tc>
          <w:tcPr>
            <w:tcW w:w="584"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316957A6" w14:textId="7777777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本项目</w:t>
            </w:r>
          </w:p>
          <w:p w14:paraId="31543F91" w14:textId="209D5FED"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排放量（固体废物产生量）</w:t>
            </w:r>
            <w:r w:rsidRPr="000E531B">
              <w:rPr>
                <w:rFonts w:ascii="Times New Roman" w:eastAsia="黑体" w:hAnsi="Times New Roman"/>
                <w:snapToGrid w:val="0"/>
                <w:spacing w:val="-6"/>
                <w:kern w:val="21"/>
                <w:sz w:val="21"/>
                <w:szCs w:val="21"/>
              </w:rPr>
              <w:fldChar w:fldCharType="begin"/>
            </w:r>
            <w:r w:rsidRPr="000E531B">
              <w:rPr>
                <w:rFonts w:ascii="Times New Roman" w:eastAsia="黑体" w:hAnsi="Times New Roman"/>
                <w:snapToGrid w:val="0"/>
                <w:spacing w:val="-6"/>
                <w:kern w:val="21"/>
                <w:sz w:val="21"/>
                <w:szCs w:val="21"/>
              </w:rPr>
              <w:instrText xml:space="preserve"> = 4 \* GB3 \* MERGEFORMAT </w:instrText>
            </w:r>
            <w:r w:rsidRPr="000E531B">
              <w:rPr>
                <w:rFonts w:ascii="Times New Roman" w:eastAsia="黑体" w:hAnsi="Times New Roman"/>
                <w:snapToGrid w:val="0"/>
                <w:spacing w:val="-6"/>
                <w:kern w:val="21"/>
                <w:sz w:val="21"/>
                <w:szCs w:val="21"/>
              </w:rPr>
              <w:fldChar w:fldCharType="separate"/>
            </w:r>
            <w:r w:rsidR="001520BC" w:rsidRPr="001520BC">
              <w:rPr>
                <w:rFonts w:ascii="宋体" w:hAnsi="宋体" w:cs="宋体" w:hint="eastAsia"/>
                <w:noProof/>
                <w:kern w:val="2"/>
                <w:sz w:val="21"/>
                <w:szCs w:val="21"/>
              </w:rPr>
              <w:t>④</w:t>
            </w:r>
            <w:r w:rsidRPr="000E531B">
              <w:rPr>
                <w:rFonts w:ascii="Times New Roman" w:eastAsia="黑体" w:hAnsi="Times New Roman"/>
                <w:snapToGrid w:val="0"/>
                <w:spacing w:val="-6"/>
                <w:kern w:val="21"/>
                <w:sz w:val="21"/>
                <w:szCs w:val="21"/>
              </w:rPr>
              <w:fldChar w:fldCharType="end"/>
            </w:r>
          </w:p>
        </w:tc>
        <w:tc>
          <w:tcPr>
            <w:tcW w:w="66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0817635D" w14:textId="77777777" w:rsidR="009871D8" w:rsidRPr="000E531B" w:rsidRDefault="006F36E9" w:rsidP="003516C9">
            <w:pPr>
              <w:adjustRightInd w:val="0"/>
              <w:snapToGrid w:val="0"/>
              <w:jc w:val="center"/>
              <w:rPr>
                <w:rFonts w:ascii="Times New Roman" w:eastAsia="黑体" w:hAnsi="Times New Roman"/>
                <w:snapToGrid w:val="0"/>
                <w:spacing w:val="-16"/>
                <w:kern w:val="21"/>
                <w:sz w:val="21"/>
                <w:szCs w:val="21"/>
              </w:rPr>
            </w:pPr>
            <w:r w:rsidRPr="000E531B">
              <w:rPr>
                <w:rFonts w:ascii="Times New Roman" w:eastAsia="黑体" w:hAnsi="Times New Roman"/>
                <w:snapToGrid w:val="0"/>
                <w:spacing w:val="-16"/>
                <w:kern w:val="21"/>
                <w:sz w:val="21"/>
                <w:szCs w:val="21"/>
              </w:rPr>
              <w:t>以新带老削减量</w:t>
            </w:r>
          </w:p>
          <w:p w14:paraId="044B976B" w14:textId="0FE6981B" w:rsidR="009871D8" w:rsidRPr="000E531B" w:rsidRDefault="006F36E9" w:rsidP="003516C9">
            <w:pPr>
              <w:adjustRightInd w:val="0"/>
              <w:snapToGrid w:val="0"/>
              <w:jc w:val="center"/>
              <w:rPr>
                <w:rFonts w:ascii="Times New Roman" w:eastAsia="黑体" w:hAnsi="Times New Roman"/>
                <w:snapToGrid w:val="0"/>
                <w:spacing w:val="-16"/>
                <w:kern w:val="21"/>
                <w:sz w:val="21"/>
                <w:szCs w:val="21"/>
              </w:rPr>
            </w:pPr>
            <w:r w:rsidRPr="000E531B">
              <w:rPr>
                <w:rFonts w:ascii="Times New Roman" w:eastAsia="黑体" w:hAnsi="Times New Roman"/>
                <w:snapToGrid w:val="0"/>
                <w:spacing w:val="-16"/>
                <w:kern w:val="21"/>
                <w:sz w:val="21"/>
                <w:szCs w:val="21"/>
              </w:rPr>
              <w:t>（新建项目不填）</w:t>
            </w:r>
            <w:r w:rsidRPr="000E531B">
              <w:rPr>
                <w:rFonts w:ascii="Times New Roman" w:eastAsia="黑体" w:hAnsi="Times New Roman"/>
                <w:snapToGrid w:val="0"/>
                <w:spacing w:val="-16"/>
                <w:kern w:val="21"/>
                <w:sz w:val="21"/>
                <w:szCs w:val="21"/>
              </w:rPr>
              <w:fldChar w:fldCharType="begin"/>
            </w:r>
            <w:r w:rsidRPr="000E531B">
              <w:rPr>
                <w:rFonts w:ascii="Times New Roman" w:eastAsia="黑体" w:hAnsi="Times New Roman"/>
                <w:snapToGrid w:val="0"/>
                <w:spacing w:val="-16"/>
                <w:kern w:val="21"/>
                <w:sz w:val="21"/>
                <w:szCs w:val="21"/>
              </w:rPr>
              <w:instrText xml:space="preserve"> = 5 \* GB3 \* MERGEFORMAT </w:instrText>
            </w:r>
            <w:r w:rsidRPr="000E531B">
              <w:rPr>
                <w:rFonts w:ascii="Times New Roman" w:eastAsia="黑体" w:hAnsi="Times New Roman"/>
                <w:snapToGrid w:val="0"/>
                <w:spacing w:val="-16"/>
                <w:kern w:val="21"/>
                <w:sz w:val="21"/>
                <w:szCs w:val="21"/>
              </w:rPr>
              <w:fldChar w:fldCharType="separate"/>
            </w:r>
            <w:r w:rsidR="001520BC" w:rsidRPr="001520BC">
              <w:rPr>
                <w:rFonts w:ascii="宋体" w:hAnsi="宋体" w:cs="宋体" w:hint="eastAsia"/>
                <w:noProof/>
                <w:kern w:val="2"/>
                <w:sz w:val="21"/>
                <w:szCs w:val="21"/>
              </w:rPr>
              <w:t>⑤</w:t>
            </w:r>
            <w:r w:rsidRPr="000E531B">
              <w:rPr>
                <w:rFonts w:ascii="Times New Roman" w:eastAsia="黑体" w:hAnsi="Times New Roman"/>
                <w:snapToGrid w:val="0"/>
                <w:spacing w:val="-16"/>
                <w:kern w:val="21"/>
                <w:sz w:val="21"/>
                <w:szCs w:val="21"/>
              </w:rPr>
              <w:fldChar w:fldCharType="end"/>
            </w:r>
          </w:p>
        </w:tc>
        <w:tc>
          <w:tcPr>
            <w:tcW w:w="671" w:type="pct"/>
            <w:tcBorders>
              <w:top w:val="single" w:sz="8" w:space="0" w:color="auto"/>
              <w:left w:val="single" w:sz="8" w:space="0" w:color="auto"/>
              <w:bottom w:val="single" w:sz="8" w:space="0" w:color="auto"/>
              <w:right w:val="single" w:sz="8" w:space="0" w:color="auto"/>
            </w:tcBorders>
            <w:tcMar>
              <w:left w:w="28" w:type="dxa"/>
              <w:right w:w="28" w:type="dxa"/>
            </w:tcMar>
            <w:vAlign w:val="center"/>
          </w:tcPr>
          <w:p w14:paraId="62FC92ED" w14:textId="77777777" w:rsidR="009871D8" w:rsidRPr="000E531B" w:rsidRDefault="006F36E9" w:rsidP="003516C9">
            <w:pPr>
              <w:adjustRightInd w:val="0"/>
              <w:snapToGrid w:val="0"/>
              <w:jc w:val="center"/>
              <w:rPr>
                <w:rFonts w:ascii="Times New Roman" w:eastAsia="黑体" w:hAnsi="Times New Roman"/>
                <w:snapToGrid w:val="0"/>
                <w:spacing w:val="-16"/>
                <w:kern w:val="21"/>
                <w:sz w:val="21"/>
                <w:szCs w:val="21"/>
              </w:rPr>
            </w:pPr>
            <w:r w:rsidRPr="000E531B">
              <w:rPr>
                <w:rFonts w:ascii="Times New Roman" w:eastAsia="黑体" w:hAnsi="Times New Roman"/>
                <w:snapToGrid w:val="0"/>
                <w:spacing w:val="-16"/>
                <w:kern w:val="21"/>
                <w:sz w:val="21"/>
                <w:szCs w:val="21"/>
              </w:rPr>
              <w:t>本项目建成后</w:t>
            </w:r>
          </w:p>
          <w:p w14:paraId="0E9D6AA3" w14:textId="5A393878" w:rsidR="009871D8" w:rsidRPr="000E531B" w:rsidRDefault="006F36E9" w:rsidP="003516C9">
            <w:pPr>
              <w:adjustRightInd w:val="0"/>
              <w:snapToGrid w:val="0"/>
              <w:jc w:val="center"/>
              <w:rPr>
                <w:rFonts w:ascii="Times New Roman" w:eastAsia="黑体" w:hAnsi="Times New Roman"/>
                <w:snapToGrid w:val="0"/>
                <w:spacing w:val="-16"/>
                <w:kern w:val="21"/>
                <w:sz w:val="21"/>
                <w:szCs w:val="21"/>
              </w:rPr>
            </w:pPr>
            <w:r w:rsidRPr="000E531B">
              <w:rPr>
                <w:rFonts w:ascii="Times New Roman" w:eastAsia="黑体" w:hAnsi="Times New Roman"/>
                <w:snapToGrid w:val="0"/>
                <w:spacing w:val="-16"/>
                <w:kern w:val="21"/>
                <w:sz w:val="21"/>
                <w:szCs w:val="21"/>
              </w:rPr>
              <w:t>全厂排放量（固体废物产生量）</w:t>
            </w:r>
            <w:r w:rsidRPr="000E531B">
              <w:rPr>
                <w:rFonts w:ascii="Times New Roman" w:eastAsia="黑体" w:hAnsi="Times New Roman"/>
                <w:snapToGrid w:val="0"/>
                <w:spacing w:val="-16"/>
                <w:kern w:val="21"/>
                <w:sz w:val="21"/>
                <w:szCs w:val="21"/>
              </w:rPr>
              <w:fldChar w:fldCharType="begin"/>
            </w:r>
            <w:r w:rsidRPr="000E531B">
              <w:rPr>
                <w:rFonts w:ascii="Times New Roman" w:eastAsia="黑体" w:hAnsi="Times New Roman"/>
                <w:snapToGrid w:val="0"/>
                <w:spacing w:val="-16"/>
                <w:kern w:val="21"/>
                <w:sz w:val="21"/>
                <w:szCs w:val="21"/>
              </w:rPr>
              <w:instrText xml:space="preserve"> = 6 \* GB3 \* MERGEFORMAT </w:instrText>
            </w:r>
            <w:r w:rsidRPr="000E531B">
              <w:rPr>
                <w:rFonts w:ascii="Times New Roman" w:eastAsia="黑体" w:hAnsi="Times New Roman"/>
                <w:snapToGrid w:val="0"/>
                <w:spacing w:val="-16"/>
                <w:kern w:val="21"/>
                <w:sz w:val="21"/>
                <w:szCs w:val="21"/>
              </w:rPr>
              <w:fldChar w:fldCharType="separate"/>
            </w:r>
            <w:r w:rsidR="001520BC" w:rsidRPr="001520BC">
              <w:rPr>
                <w:rFonts w:ascii="宋体" w:hAnsi="宋体" w:cs="宋体" w:hint="eastAsia"/>
                <w:noProof/>
                <w:kern w:val="2"/>
                <w:sz w:val="21"/>
                <w:szCs w:val="21"/>
              </w:rPr>
              <w:t>⑥</w:t>
            </w:r>
            <w:r w:rsidRPr="000E531B">
              <w:rPr>
                <w:rFonts w:ascii="Times New Roman" w:eastAsia="黑体" w:hAnsi="Times New Roman"/>
                <w:snapToGrid w:val="0"/>
                <w:spacing w:val="-16"/>
                <w:kern w:val="21"/>
                <w:sz w:val="21"/>
                <w:szCs w:val="21"/>
              </w:rPr>
              <w:fldChar w:fldCharType="end"/>
            </w:r>
          </w:p>
        </w:tc>
        <w:tc>
          <w:tcPr>
            <w:tcW w:w="375" w:type="pct"/>
            <w:tcBorders>
              <w:top w:val="single" w:sz="8" w:space="0" w:color="auto"/>
              <w:left w:val="single" w:sz="8" w:space="0" w:color="auto"/>
              <w:bottom w:val="single" w:sz="8" w:space="0" w:color="auto"/>
            </w:tcBorders>
            <w:tcMar>
              <w:left w:w="28" w:type="dxa"/>
              <w:right w:w="28" w:type="dxa"/>
            </w:tcMar>
            <w:vAlign w:val="center"/>
          </w:tcPr>
          <w:p w14:paraId="4810AF34" w14:textId="7777777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t>变化量</w:t>
            </w:r>
          </w:p>
          <w:p w14:paraId="431E3C60" w14:textId="64E91117" w:rsidR="009871D8" w:rsidRPr="000E531B" w:rsidRDefault="006F36E9" w:rsidP="003516C9">
            <w:pPr>
              <w:adjustRightInd w:val="0"/>
              <w:snapToGrid w:val="0"/>
              <w:jc w:val="center"/>
              <w:rPr>
                <w:rFonts w:ascii="Times New Roman" w:eastAsia="黑体" w:hAnsi="Times New Roman"/>
                <w:snapToGrid w:val="0"/>
                <w:spacing w:val="-6"/>
                <w:kern w:val="21"/>
                <w:sz w:val="21"/>
                <w:szCs w:val="21"/>
              </w:rPr>
            </w:pPr>
            <w:r w:rsidRPr="000E531B">
              <w:rPr>
                <w:rFonts w:ascii="Times New Roman" w:eastAsia="黑体" w:hAnsi="Times New Roman"/>
                <w:snapToGrid w:val="0"/>
                <w:spacing w:val="-6"/>
                <w:kern w:val="21"/>
                <w:sz w:val="21"/>
                <w:szCs w:val="21"/>
              </w:rPr>
              <w:fldChar w:fldCharType="begin"/>
            </w:r>
            <w:r w:rsidRPr="000E531B">
              <w:rPr>
                <w:rFonts w:ascii="Times New Roman" w:eastAsia="黑体" w:hAnsi="Times New Roman"/>
                <w:snapToGrid w:val="0"/>
                <w:spacing w:val="-6"/>
                <w:kern w:val="21"/>
                <w:sz w:val="21"/>
                <w:szCs w:val="21"/>
              </w:rPr>
              <w:instrText xml:space="preserve"> = 7 \* GB3 \* MERGEFORMAT </w:instrText>
            </w:r>
            <w:r w:rsidRPr="000E531B">
              <w:rPr>
                <w:rFonts w:ascii="Times New Roman" w:eastAsia="黑体" w:hAnsi="Times New Roman"/>
                <w:snapToGrid w:val="0"/>
                <w:spacing w:val="-6"/>
                <w:kern w:val="21"/>
                <w:sz w:val="21"/>
                <w:szCs w:val="21"/>
              </w:rPr>
              <w:fldChar w:fldCharType="separate"/>
            </w:r>
            <w:r w:rsidR="001520BC" w:rsidRPr="001520BC">
              <w:rPr>
                <w:rFonts w:ascii="宋体" w:hAnsi="宋体" w:cs="宋体" w:hint="eastAsia"/>
                <w:noProof/>
                <w:kern w:val="2"/>
                <w:sz w:val="21"/>
                <w:szCs w:val="21"/>
              </w:rPr>
              <w:t>⑦</w:t>
            </w:r>
            <w:r w:rsidRPr="000E531B">
              <w:rPr>
                <w:rFonts w:ascii="Times New Roman" w:eastAsia="黑体" w:hAnsi="Times New Roman"/>
                <w:snapToGrid w:val="0"/>
                <w:spacing w:val="-6"/>
                <w:kern w:val="21"/>
                <w:sz w:val="21"/>
                <w:szCs w:val="21"/>
              </w:rPr>
              <w:fldChar w:fldCharType="end"/>
            </w:r>
          </w:p>
        </w:tc>
      </w:tr>
      <w:tr w:rsidR="00AB3142" w:rsidRPr="000E531B" w14:paraId="658C29D8" w14:textId="77777777" w:rsidTr="00206488">
        <w:trPr>
          <w:trHeight w:val="340"/>
        </w:trPr>
        <w:tc>
          <w:tcPr>
            <w:tcW w:w="373" w:type="pct"/>
            <w:vMerge w:val="restart"/>
            <w:tcBorders>
              <w:top w:val="single" w:sz="8" w:space="0" w:color="auto"/>
              <w:right w:val="single" w:sz="8" w:space="0" w:color="auto"/>
            </w:tcBorders>
            <w:vAlign w:val="center"/>
          </w:tcPr>
          <w:p w14:paraId="484602EB" w14:textId="7777777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snapToGrid w:val="0"/>
                <w:kern w:val="21"/>
                <w:sz w:val="21"/>
                <w:szCs w:val="21"/>
              </w:rPr>
              <w:t>废气</w:t>
            </w: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40EAD6E6" w14:textId="77777777" w:rsidR="00AB3142" w:rsidRPr="000E531B" w:rsidRDefault="00AB3142" w:rsidP="00AB3142">
            <w:pPr>
              <w:jc w:val="center"/>
              <w:rPr>
                <w:sz w:val="21"/>
                <w:szCs w:val="21"/>
              </w:rPr>
            </w:pPr>
            <w:r w:rsidRPr="000E531B">
              <w:rPr>
                <w:rFonts w:hint="eastAsia"/>
                <w:sz w:val="21"/>
                <w:szCs w:val="21"/>
              </w:rPr>
              <w:t>颗粒物</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0C43141E"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04677F38" w14:textId="756B66CC" w:rsidR="00AB3142" w:rsidRPr="000E531B" w:rsidRDefault="00AB3142" w:rsidP="00AB3142">
            <w:pPr>
              <w:jc w:val="center"/>
              <w:rPr>
                <w:rFonts w:ascii="Times New Roman" w:hAnsi="Times New Roman"/>
                <w:sz w:val="21"/>
                <w:szCs w:val="21"/>
              </w:rPr>
            </w:pPr>
            <w:r w:rsidRPr="000E531B">
              <w:rPr>
                <w:rFonts w:ascii="Times New Roman" w:hAnsi="Times New Roman"/>
                <w:kern w:val="2"/>
                <w:sz w:val="21"/>
                <w:szCs w:val="21"/>
              </w:rPr>
              <w:t>23.347</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1188434A"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338A2D59" w14:textId="3A2B13B8"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7.344</w:t>
            </w:r>
          </w:p>
        </w:tc>
        <w:tc>
          <w:tcPr>
            <w:tcW w:w="661" w:type="pct"/>
            <w:tcBorders>
              <w:top w:val="single" w:sz="8" w:space="0" w:color="auto"/>
              <w:left w:val="nil"/>
              <w:bottom w:val="single" w:sz="8" w:space="0" w:color="auto"/>
              <w:right w:val="single" w:sz="8" w:space="0" w:color="auto"/>
            </w:tcBorders>
            <w:shd w:val="clear" w:color="auto" w:fill="auto"/>
            <w:vAlign w:val="center"/>
          </w:tcPr>
          <w:p w14:paraId="56FA8367"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nil"/>
              <w:bottom w:val="single" w:sz="8" w:space="0" w:color="auto"/>
              <w:right w:val="single" w:sz="8" w:space="0" w:color="auto"/>
            </w:tcBorders>
            <w:shd w:val="clear" w:color="auto" w:fill="auto"/>
            <w:vAlign w:val="center"/>
          </w:tcPr>
          <w:p w14:paraId="638FD89D" w14:textId="6B8BA7B1"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7.344</w:t>
            </w:r>
          </w:p>
        </w:tc>
        <w:tc>
          <w:tcPr>
            <w:tcW w:w="375" w:type="pct"/>
            <w:tcBorders>
              <w:top w:val="single" w:sz="8" w:space="0" w:color="auto"/>
              <w:left w:val="nil"/>
              <w:bottom w:val="single" w:sz="8" w:space="0" w:color="auto"/>
              <w:right w:val="single" w:sz="8" w:space="0" w:color="auto"/>
            </w:tcBorders>
            <w:shd w:val="clear" w:color="auto" w:fill="auto"/>
            <w:vAlign w:val="center"/>
          </w:tcPr>
          <w:p w14:paraId="2075E2D8" w14:textId="773C3A42"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16.003</w:t>
            </w:r>
          </w:p>
        </w:tc>
      </w:tr>
      <w:tr w:rsidR="00AB3142" w:rsidRPr="000E531B" w14:paraId="42EAFD74" w14:textId="77777777" w:rsidTr="00206488">
        <w:trPr>
          <w:trHeight w:val="340"/>
        </w:trPr>
        <w:tc>
          <w:tcPr>
            <w:tcW w:w="373" w:type="pct"/>
            <w:vMerge/>
            <w:tcBorders>
              <w:right w:val="single" w:sz="8" w:space="0" w:color="auto"/>
            </w:tcBorders>
            <w:vAlign w:val="center"/>
          </w:tcPr>
          <w:p w14:paraId="4D2E3835"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012F22F2" w14:textId="430DB842" w:rsidR="00AB3142" w:rsidRPr="000E531B" w:rsidRDefault="00AB3142" w:rsidP="00AB3142">
            <w:pPr>
              <w:jc w:val="center"/>
              <w:rPr>
                <w:rFonts w:ascii="Times New Roman" w:hAnsi="Times New Roman"/>
                <w:sz w:val="21"/>
                <w:szCs w:val="21"/>
              </w:rPr>
            </w:pPr>
            <w:r w:rsidRPr="000E531B">
              <w:rPr>
                <w:rFonts w:ascii="Times New Roman" w:hAnsi="Times New Roman"/>
                <w:sz w:val="21"/>
                <w:szCs w:val="21"/>
              </w:rPr>
              <w:t>SO</w:t>
            </w:r>
            <w:r w:rsidRPr="000E531B">
              <w:rPr>
                <w:rFonts w:ascii="Times New Roman" w:hAnsi="Times New Roman"/>
                <w:sz w:val="21"/>
                <w:szCs w:val="21"/>
                <w:vertAlign w:val="subscript"/>
              </w:rPr>
              <w:t>2</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085C61A7"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5B1AFEF0" w14:textId="34539992"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4</w:t>
            </w:r>
            <w:r w:rsidRPr="000E531B">
              <w:rPr>
                <w:rFonts w:ascii="Times New Roman" w:hAnsi="Times New Roman"/>
                <w:kern w:val="2"/>
                <w:sz w:val="21"/>
                <w:szCs w:val="21"/>
              </w:rPr>
              <w:t>.336</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35B3162A"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nil"/>
              <w:bottom w:val="single" w:sz="8" w:space="0" w:color="auto"/>
              <w:right w:val="single" w:sz="8" w:space="0" w:color="auto"/>
            </w:tcBorders>
            <w:shd w:val="clear" w:color="auto" w:fill="auto"/>
            <w:vAlign w:val="center"/>
          </w:tcPr>
          <w:p w14:paraId="32662AAA" w14:textId="21A05868"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2.85</w:t>
            </w:r>
          </w:p>
        </w:tc>
        <w:tc>
          <w:tcPr>
            <w:tcW w:w="661" w:type="pct"/>
            <w:tcBorders>
              <w:top w:val="single" w:sz="8" w:space="0" w:color="auto"/>
              <w:left w:val="nil"/>
              <w:bottom w:val="single" w:sz="8" w:space="0" w:color="auto"/>
              <w:right w:val="single" w:sz="8" w:space="0" w:color="auto"/>
            </w:tcBorders>
            <w:shd w:val="clear" w:color="auto" w:fill="auto"/>
            <w:vAlign w:val="center"/>
          </w:tcPr>
          <w:p w14:paraId="147F9AB2"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nil"/>
              <w:bottom w:val="single" w:sz="8" w:space="0" w:color="auto"/>
              <w:right w:val="single" w:sz="8" w:space="0" w:color="auto"/>
            </w:tcBorders>
            <w:shd w:val="clear" w:color="auto" w:fill="auto"/>
            <w:vAlign w:val="center"/>
          </w:tcPr>
          <w:p w14:paraId="7E5E5775" w14:textId="67AD1C99"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2.85</w:t>
            </w:r>
          </w:p>
        </w:tc>
        <w:tc>
          <w:tcPr>
            <w:tcW w:w="375" w:type="pct"/>
            <w:tcBorders>
              <w:top w:val="single" w:sz="8" w:space="0" w:color="auto"/>
              <w:left w:val="nil"/>
              <w:bottom w:val="single" w:sz="8" w:space="0" w:color="auto"/>
              <w:right w:val="single" w:sz="8" w:space="0" w:color="auto"/>
            </w:tcBorders>
            <w:shd w:val="clear" w:color="auto" w:fill="auto"/>
            <w:vAlign w:val="center"/>
          </w:tcPr>
          <w:p w14:paraId="044E1792" w14:textId="5C93F43B"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1.486</w:t>
            </w:r>
          </w:p>
        </w:tc>
      </w:tr>
      <w:tr w:rsidR="00AB3142" w:rsidRPr="000E531B" w14:paraId="5E087F1E" w14:textId="77777777" w:rsidTr="00206488">
        <w:trPr>
          <w:trHeight w:val="340"/>
        </w:trPr>
        <w:tc>
          <w:tcPr>
            <w:tcW w:w="373" w:type="pct"/>
            <w:vMerge/>
            <w:tcBorders>
              <w:right w:val="single" w:sz="8" w:space="0" w:color="auto"/>
            </w:tcBorders>
            <w:vAlign w:val="center"/>
          </w:tcPr>
          <w:p w14:paraId="4C0A1492"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39C3FF2E" w14:textId="24296523" w:rsidR="00AB3142" w:rsidRPr="000E531B" w:rsidRDefault="00AB3142" w:rsidP="00AB3142">
            <w:pPr>
              <w:jc w:val="center"/>
              <w:rPr>
                <w:rFonts w:ascii="Times New Roman" w:hAnsi="Times New Roman"/>
                <w:sz w:val="21"/>
                <w:szCs w:val="21"/>
              </w:rPr>
            </w:pPr>
            <w:r w:rsidRPr="000E531B">
              <w:rPr>
                <w:rFonts w:ascii="Times New Roman" w:hAnsi="Times New Roman"/>
                <w:sz w:val="21"/>
                <w:szCs w:val="21"/>
              </w:rPr>
              <w:t>NO</w:t>
            </w:r>
            <w:r w:rsidRPr="000E531B">
              <w:rPr>
                <w:rFonts w:ascii="Times New Roman" w:hAnsi="Times New Roman"/>
                <w:sz w:val="21"/>
                <w:szCs w:val="21"/>
                <w:vertAlign w:val="subscript"/>
              </w:rPr>
              <w:t>X</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2F214EE5"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2BDC7019" w14:textId="06373A74"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9</w:t>
            </w:r>
            <w:r w:rsidRPr="000E531B">
              <w:rPr>
                <w:rFonts w:ascii="Times New Roman" w:hAnsi="Times New Roman"/>
                <w:kern w:val="2"/>
                <w:sz w:val="21"/>
                <w:szCs w:val="21"/>
              </w:rPr>
              <w:t>9.072</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42C53ECE"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240748DE" w14:textId="1F6C4A1A"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9.877</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468332EE"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3245BCD6" w14:textId="772EF79D"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9.877</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386A388E" w14:textId="330D57D2"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89.195</w:t>
            </w:r>
          </w:p>
        </w:tc>
      </w:tr>
      <w:tr w:rsidR="00AB3142" w:rsidRPr="000E531B" w14:paraId="3D48E7CA" w14:textId="77777777" w:rsidTr="00206488">
        <w:trPr>
          <w:trHeight w:val="340"/>
        </w:trPr>
        <w:tc>
          <w:tcPr>
            <w:tcW w:w="373" w:type="pct"/>
            <w:vMerge/>
            <w:tcBorders>
              <w:bottom w:val="single" w:sz="8" w:space="0" w:color="auto"/>
              <w:right w:val="single" w:sz="8" w:space="0" w:color="auto"/>
            </w:tcBorders>
            <w:vAlign w:val="center"/>
          </w:tcPr>
          <w:p w14:paraId="66D24DA6"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2CF9C487" w14:textId="30F1140A"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氟化物</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04F5461D"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508F7C8F" w14:textId="02E6AC0D" w:rsidR="00AB3142" w:rsidRPr="000E531B" w:rsidRDefault="00AB3142" w:rsidP="00AB3142">
            <w:pPr>
              <w:jc w:val="center"/>
              <w:rPr>
                <w:rFonts w:ascii="Times New Roman" w:hAnsi="Times New Roman"/>
                <w:kern w:val="2"/>
                <w:sz w:val="21"/>
                <w:szCs w:val="21"/>
              </w:rPr>
            </w:pPr>
            <w:r w:rsidRPr="000E531B">
              <w:rPr>
                <w:rFonts w:ascii="Times New Roman" w:hAnsi="Times New Roman" w:hint="eastAsia"/>
                <w:kern w:val="2"/>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2BAA525E"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4026A083" w14:textId="18638364"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0.418</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4E89C8E"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0ACABAB2" w14:textId="5FDE40AA" w:rsidR="00AB3142" w:rsidRPr="000E531B" w:rsidRDefault="00AB3142" w:rsidP="00AB3142">
            <w:pPr>
              <w:jc w:val="center"/>
              <w:rPr>
                <w:rFonts w:ascii="Times New Roman" w:hAnsi="Times New Roman"/>
                <w:sz w:val="21"/>
                <w:szCs w:val="21"/>
              </w:rPr>
            </w:pPr>
            <w:r w:rsidRPr="000E531B">
              <w:rPr>
                <w:rFonts w:ascii="Times New Roman" w:hAnsi="Times New Roman" w:hint="eastAsia"/>
                <w:kern w:val="2"/>
                <w:sz w:val="21"/>
                <w:szCs w:val="21"/>
              </w:rPr>
              <w:t>0.418</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1E69009A" w14:textId="21EEEBB5"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0.418</w:t>
            </w:r>
          </w:p>
        </w:tc>
      </w:tr>
      <w:tr w:rsidR="00AB3142" w:rsidRPr="000E531B" w14:paraId="6B4E70D1" w14:textId="77777777" w:rsidTr="00206488">
        <w:trPr>
          <w:trHeight w:val="340"/>
        </w:trPr>
        <w:tc>
          <w:tcPr>
            <w:tcW w:w="373" w:type="pct"/>
            <w:vMerge w:val="restart"/>
            <w:tcBorders>
              <w:top w:val="single" w:sz="8" w:space="0" w:color="auto"/>
              <w:right w:val="single" w:sz="8" w:space="0" w:color="auto"/>
            </w:tcBorders>
            <w:vAlign w:val="center"/>
          </w:tcPr>
          <w:p w14:paraId="18C68B60" w14:textId="392246DE"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hint="eastAsia"/>
                <w:snapToGrid w:val="0"/>
                <w:kern w:val="21"/>
                <w:sz w:val="21"/>
                <w:szCs w:val="21"/>
              </w:rPr>
              <w:t>生产废水</w:t>
            </w:r>
            <w:r w:rsidR="00FE23EF" w:rsidRPr="000E531B">
              <w:rPr>
                <w:rFonts w:ascii="Times New Roman" w:hAnsi="Times New Roman" w:hint="eastAsia"/>
                <w:snapToGrid w:val="0"/>
                <w:kern w:val="21"/>
                <w:sz w:val="21"/>
                <w:szCs w:val="21"/>
              </w:rPr>
              <w:t>（合并）</w:t>
            </w: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13DD98BA" w14:textId="77777777" w:rsidR="00AB3142" w:rsidRPr="000E531B" w:rsidRDefault="00AB3142" w:rsidP="00AB3142">
            <w:pPr>
              <w:jc w:val="center"/>
              <w:rPr>
                <w:rFonts w:ascii="Times New Roman" w:hAnsi="Times New Roman"/>
                <w:sz w:val="21"/>
                <w:szCs w:val="21"/>
              </w:rPr>
            </w:pPr>
            <w:r w:rsidRPr="000E531B">
              <w:rPr>
                <w:rFonts w:ascii="Times New Roman" w:hAnsi="Times New Roman"/>
                <w:snapToGrid w:val="0"/>
                <w:kern w:val="21"/>
                <w:sz w:val="21"/>
                <w:szCs w:val="21"/>
              </w:rPr>
              <w:t>废水量（万</w:t>
            </w:r>
            <w:r w:rsidRPr="000E531B">
              <w:rPr>
                <w:rFonts w:ascii="Times New Roman" w:hAnsi="Times New Roman"/>
                <w:snapToGrid w:val="0"/>
                <w:kern w:val="21"/>
                <w:sz w:val="21"/>
                <w:szCs w:val="21"/>
              </w:rPr>
              <w:t>t/a</w:t>
            </w:r>
            <w:r w:rsidRPr="000E531B">
              <w:rPr>
                <w:rFonts w:ascii="Times New Roman" w:hAnsi="Times New Roman"/>
                <w:snapToGrid w:val="0"/>
                <w:kern w:val="21"/>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3738C98C"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1898DF9F" w14:textId="66631802"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3BC78F7C"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71D84EC7" w14:textId="1E30121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696</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1253141E"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18378510" w14:textId="6C6392B2"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696</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24F87933" w14:textId="65D53F1E"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696</w:t>
            </w:r>
          </w:p>
        </w:tc>
      </w:tr>
      <w:tr w:rsidR="00AB3142" w:rsidRPr="000E531B" w14:paraId="579D5462" w14:textId="77777777" w:rsidTr="00206488">
        <w:trPr>
          <w:trHeight w:val="340"/>
        </w:trPr>
        <w:tc>
          <w:tcPr>
            <w:tcW w:w="373" w:type="pct"/>
            <w:vMerge/>
            <w:tcBorders>
              <w:right w:val="single" w:sz="8" w:space="0" w:color="auto"/>
            </w:tcBorders>
            <w:vAlign w:val="center"/>
          </w:tcPr>
          <w:p w14:paraId="3B4AF338"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45617765" w14:textId="225CC0EF" w:rsidR="00AB3142" w:rsidRPr="000E531B" w:rsidRDefault="00AB3142" w:rsidP="00AB3142">
            <w:pPr>
              <w:jc w:val="center"/>
              <w:rPr>
                <w:rFonts w:ascii="Times New Roman" w:hAnsi="Times New Roman"/>
                <w:sz w:val="21"/>
                <w:szCs w:val="21"/>
              </w:rPr>
            </w:pPr>
            <w:r w:rsidRPr="000E531B">
              <w:rPr>
                <w:rFonts w:ascii="Times New Roman" w:hAnsi="Times New Roman"/>
                <w:kern w:val="2"/>
                <w:sz w:val="21"/>
                <w:szCs w:val="21"/>
              </w:rPr>
              <w:t>化学需氧量（</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472E458B"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552EB5E5" w14:textId="029CE1CB"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7C04E835"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634D272C" w14:textId="35326EDF"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w:t>
            </w:r>
            <w:r w:rsidRPr="000E531B">
              <w:rPr>
                <w:rFonts w:ascii="Times New Roman" w:hAnsi="Times New Roman" w:hint="eastAsia"/>
                <w:sz w:val="21"/>
                <w:szCs w:val="21"/>
              </w:rPr>
              <w:t>35</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1E4AECF"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5D12FD49" w14:textId="42FFA7CE"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w:t>
            </w:r>
            <w:r w:rsidRPr="000E531B">
              <w:rPr>
                <w:rFonts w:ascii="Times New Roman" w:hAnsi="Times New Roman" w:hint="eastAsia"/>
                <w:sz w:val="21"/>
                <w:szCs w:val="21"/>
              </w:rPr>
              <w:t>35</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3C8BBB4D" w14:textId="40E33CDD"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+0.0</w:t>
            </w:r>
            <w:r w:rsidRPr="000E531B">
              <w:rPr>
                <w:rFonts w:ascii="Times New Roman" w:eastAsia="等线" w:hAnsi="Times New Roman" w:hint="eastAsia"/>
                <w:color w:val="000000"/>
                <w:sz w:val="21"/>
                <w:szCs w:val="21"/>
              </w:rPr>
              <w:t>35</w:t>
            </w:r>
          </w:p>
        </w:tc>
      </w:tr>
      <w:tr w:rsidR="00AB3142" w:rsidRPr="000E531B" w14:paraId="24CC828D" w14:textId="77777777" w:rsidTr="00206488">
        <w:trPr>
          <w:trHeight w:val="340"/>
        </w:trPr>
        <w:tc>
          <w:tcPr>
            <w:tcW w:w="373" w:type="pct"/>
            <w:vMerge/>
            <w:tcBorders>
              <w:right w:val="single" w:sz="8" w:space="0" w:color="auto"/>
            </w:tcBorders>
            <w:vAlign w:val="center"/>
          </w:tcPr>
          <w:p w14:paraId="4A66393E"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shd w:val="clear" w:color="auto" w:fill="auto"/>
            <w:vAlign w:val="center"/>
          </w:tcPr>
          <w:p w14:paraId="4EAECA4D" w14:textId="31FF3C06" w:rsidR="00AB3142" w:rsidRPr="000E531B" w:rsidRDefault="00AB3142" w:rsidP="00AB3142">
            <w:pPr>
              <w:jc w:val="center"/>
              <w:rPr>
                <w:rFonts w:ascii="Times New Roman" w:hAnsi="Times New Roman"/>
                <w:kern w:val="2"/>
                <w:sz w:val="21"/>
                <w:szCs w:val="21"/>
              </w:rPr>
            </w:pPr>
            <w:r w:rsidRPr="000E531B">
              <w:rPr>
                <w:rFonts w:ascii="Times New Roman" w:hAnsi="Times New Roman"/>
                <w:kern w:val="2"/>
                <w:sz w:val="21"/>
                <w:szCs w:val="21"/>
              </w:rPr>
              <w:t>氨氮（</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2293D074"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1BB0BBDF" w14:textId="578EE3CA"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662429A9"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145F1575" w14:textId="6AD4202D"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0.004</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1EC6F3E9"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5187F348" w14:textId="64D56E76"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0.004</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678CEF7D" w14:textId="68A2B164"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+0.004</w:t>
            </w:r>
          </w:p>
        </w:tc>
      </w:tr>
      <w:tr w:rsidR="00AB3142" w:rsidRPr="000E531B" w14:paraId="0F7F85F6" w14:textId="77777777" w:rsidTr="00206488">
        <w:trPr>
          <w:trHeight w:val="340"/>
        </w:trPr>
        <w:tc>
          <w:tcPr>
            <w:tcW w:w="373" w:type="pct"/>
            <w:vMerge w:val="restart"/>
            <w:tcBorders>
              <w:top w:val="single" w:sz="8" w:space="0" w:color="auto"/>
              <w:bottom w:val="single" w:sz="8" w:space="0" w:color="auto"/>
              <w:right w:val="single" w:sz="8" w:space="0" w:color="auto"/>
            </w:tcBorders>
            <w:vAlign w:val="center"/>
          </w:tcPr>
          <w:p w14:paraId="08390081" w14:textId="0914613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hint="eastAsia"/>
                <w:snapToGrid w:val="0"/>
                <w:kern w:val="21"/>
                <w:sz w:val="21"/>
                <w:szCs w:val="21"/>
              </w:rPr>
              <w:t>生活污水</w:t>
            </w:r>
          </w:p>
        </w:tc>
        <w:tc>
          <w:tcPr>
            <w:tcW w:w="823" w:type="pct"/>
            <w:tcBorders>
              <w:top w:val="single" w:sz="8" w:space="0" w:color="auto"/>
              <w:left w:val="single" w:sz="8" w:space="0" w:color="auto"/>
              <w:bottom w:val="single" w:sz="8" w:space="0" w:color="auto"/>
              <w:right w:val="single" w:sz="8" w:space="0" w:color="auto"/>
            </w:tcBorders>
            <w:vAlign w:val="center"/>
          </w:tcPr>
          <w:p w14:paraId="0DD50B44" w14:textId="7777777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snapToGrid w:val="0"/>
                <w:kern w:val="21"/>
                <w:sz w:val="21"/>
                <w:szCs w:val="21"/>
              </w:rPr>
              <w:t>废水量（万</w:t>
            </w:r>
            <w:r w:rsidRPr="000E531B">
              <w:rPr>
                <w:rFonts w:ascii="Times New Roman" w:hAnsi="Times New Roman"/>
                <w:snapToGrid w:val="0"/>
                <w:kern w:val="21"/>
                <w:sz w:val="21"/>
                <w:szCs w:val="21"/>
              </w:rPr>
              <w:t>t/a</w:t>
            </w:r>
            <w:r w:rsidRPr="000E531B">
              <w:rPr>
                <w:rFonts w:ascii="Times New Roman" w:hAnsi="Times New Roman"/>
                <w:snapToGrid w:val="0"/>
                <w:kern w:val="21"/>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411DDE3C"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tcPr>
          <w:p w14:paraId="31E375EB" w14:textId="3B3D3D21"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9</w:t>
            </w:r>
            <w:r w:rsidRPr="000E531B">
              <w:rPr>
                <w:rFonts w:ascii="Times New Roman" w:hAnsi="Times New Roman"/>
                <w:sz w:val="21"/>
                <w:szCs w:val="21"/>
              </w:rPr>
              <w:t>60</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7E2F9534"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027BEE1F" w14:textId="66E33CE8"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240</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676AC30C"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05C98E83" w14:textId="6AFBA2E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240</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206CF855" w14:textId="447C31A1"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w:t>
            </w:r>
            <w:r w:rsidRPr="000E531B">
              <w:rPr>
                <w:rFonts w:ascii="Times New Roman" w:eastAsia="等线" w:hAnsi="Times New Roman" w:hint="eastAsia"/>
                <w:color w:val="000000"/>
                <w:sz w:val="21"/>
                <w:szCs w:val="21"/>
              </w:rPr>
              <w:t>720</w:t>
            </w:r>
          </w:p>
        </w:tc>
      </w:tr>
      <w:tr w:rsidR="00AB3142" w:rsidRPr="000E531B" w14:paraId="62FD78F6" w14:textId="77777777" w:rsidTr="00206488">
        <w:trPr>
          <w:trHeight w:val="340"/>
        </w:trPr>
        <w:tc>
          <w:tcPr>
            <w:tcW w:w="373" w:type="pct"/>
            <w:vMerge/>
            <w:tcBorders>
              <w:top w:val="single" w:sz="8" w:space="0" w:color="auto"/>
              <w:bottom w:val="single" w:sz="8" w:space="0" w:color="auto"/>
              <w:right w:val="single" w:sz="8" w:space="0" w:color="auto"/>
            </w:tcBorders>
            <w:vAlign w:val="center"/>
          </w:tcPr>
          <w:p w14:paraId="2A42E0DF"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vAlign w:val="center"/>
          </w:tcPr>
          <w:p w14:paraId="62B98ED2" w14:textId="77777777" w:rsidR="00AB3142" w:rsidRPr="000E531B" w:rsidRDefault="00AB3142" w:rsidP="00AB3142">
            <w:pPr>
              <w:jc w:val="center"/>
              <w:rPr>
                <w:rFonts w:ascii="Times New Roman" w:hAnsi="Times New Roman"/>
                <w:kern w:val="2"/>
                <w:sz w:val="21"/>
                <w:szCs w:val="21"/>
              </w:rPr>
            </w:pPr>
            <w:r w:rsidRPr="000E531B">
              <w:rPr>
                <w:rFonts w:ascii="Times New Roman" w:hAnsi="Times New Roman"/>
                <w:kern w:val="2"/>
                <w:sz w:val="21"/>
                <w:szCs w:val="21"/>
              </w:rPr>
              <w:t>化学需氧量（</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03A8F6E5"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tcPr>
          <w:p w14:paraId="04145230" w14:textId="375EF401"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.096</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1AA1A83F"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46C04431" w14:textId="36A4731D"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w:t>
            </w:r>
            <w:r w:rsidRPr="000E531B">
              <w:rPr>
                <w:rFonts w:ascii="Times New Roman" w:hAnsi="Times New Roman" w:hint="eastAsia"/>
                <w:sz w:val="21"/>
                <w:szCs w:val="21"/>
              </w:rPr>
              <w:t>14</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5904D455"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29529420" w14:textId="52A518F6"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w:t>
            </w:r>
            <w:r w:rsidRPr="000E531B">
              <w:rPr>
                <w:rFonts w:ascii="Times New Roman" w:hAnsi="Times New Roman" w:hint="eastAsia"/>
                <w:sz w:val="21"/>
                <w:szCs w:val="21"/>
              </w:rPr>
              <w:t>14</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600961E5" w14:textId="6B88C155"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-0.08</w:t>
            </w:r>
            <w:r w:rsidRPr="000E531B">
              <w:rPr>
                <w:rFonts w:ascii="Times New Roman" w:eastAsia="等线" w:hAnsi="Times New Roman" w:hint="eastAsia"/>
                <w:color w:val="000000"/>
                <w:sz w:val="21"/>
                <w:szCs w:val="21"/>
              </w:rPr>
              <w:t>2</w:t>
            </w:r>
          </w:p>
        </w:tc>
      </w:tr>
      <w:tr w:rsidR="00AB3142" w:rsidRPr="000E531B" w14:paraId="18672182" w14:textId="77777777" w:rsidTr="00206488">
        <w:trPr>
          <w:trHeight w:val="340"/>
        </w:trPr>
        <w:tc>
          <w:tcPr>
            <w:tcW w:w="373" w:type="pct"/>
            <w:vMerge/>
            <w:tcBorders>
              <w:top w:val="single" w:sz="8" w:space="0" w:color="auto"/>
              <w:bottom w:val="single" w:sz="8" w:space="0" w:color="auto"/>
              <w:right w:val="single" w:sz="8" w:space="0" w:color="auto"/>
            </w:tcBorders>
            <w:vAlign w:val="center"/>
          </w:tcPr>
          <w:p w14:paraId="31166F5A"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vAlign w:val="center"/>
          </w:tcPr>
          <w:p w14:paraId="44BA9E72" w14:textId="77777777" w:rsidR="00AB3142" w:rsidRPr="000E531B" w:rsidRDefault="00AB3142" w:rsidP="00AB3142">
            <w:pPr>
              <w:jc w:val="center"/>
              <w:rPr>
                <w:rFonts w:ascii="Times New Roman" w:hAnsi="Times New Roman"/>
                <w:kern w:val="2"/>
                <w:sz w:val="21"/>
                <w:szCs w:val="21"/>
              </w:rPr>
            </w:pPr>
            <w:r w:rsidRPr="000E531B">
              <w:rPr>
                <w:rFonts w:ascii="Times New Roman" w:hAnsi="Times New Roman"/>
                <w:kern w:val="2"/>
                <w:sz w:val="21"/>
                <w:szCs w:val="21"/>
              </w:rPr>
              <w:t>氨氮（</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465D5195"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tcPr>
          <w:p w14:paraId="050F96A0" w14:textId="50C39C1C"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.014</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42123544"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tcPr>
          <w:p w14:paraId="4F9253EF" w14:textId="5DE0E96A"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w:t>
            </w:r>
            <w:r w:rsidRPr="000E531B">
              <w:rPr>
                <w:rFonts w:ascii="Times New Roman" w:hAnsi="Times New Roman" w:hint="eastAsia"/>
                <w:sz w:val="21"/>
                <w:szCs w:val="21"/>
              </w:rPr>
              <w:t>2</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3BAAD6AF"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tcPr>
          <w:p w14:paraId="23FACFC4" w14:textId="22BB7341"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r w:rsidRPr="000E531B">
              <w:rPr>
                <w:rFonts w:ascii="Times New Roman" w:hAnsi="Times New Roman"/>
                <w:sz w:val="21"/>
                <w:szCs w:val="21"/>
              </w:rPr>
              <w:t>.00</w:t>
            </w:r>
            <w:r w:rsidRPr="000E531B">
              <w:rPr>
                <w:rFonts w:ascii="Times New Roman" w:hAnsi="Times New Roman" w:hint="eastAsia"/>
                <w:sz w:val="21"/>
                <w:szCs w:val="21"/>
              </w:rPr>
              <w:t>2</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68016406" w14:textId="786DBD88" w:rsidR="00AB3142" w:rsidRPr="000E531B" w:rsidRDefault="00AB3142" w:rsidP="00AB3142">
            <w:pPr>
              <w:jc w:val="center"/>
              <w:rPr>
                <w:rFonts w:ascii="Times New Roman" w:hAnsi="Times New Roman"/>
                <w:sz w:val="21"/>
                <w:szCs w:val="21"/>
              </w:rPr>
            </w:pPr>
            <w:r w:rsidRPr="000E531B">
              <w:rPr>
                <w:rFonts w:ascii="Times New Roman" w:eastAsia="等线" w:hAnsi="Times New Roman"/>
                <w:color w:val="000000"/>
                <w:sz w:val="21"/>
                <w:szCs w:val="21"/>
              </w:rPr>
              <w:t>-0.012</w:t>
            </w:r>
          </w:p>
        </w:tc>
      </w:tr>
      <w:tr w:rsidR="00AB3142" w:rsidRPr="000E531B" w14:paraId="0BDF3761" w14:textId="77777777">
        <w:trPr>
          <w:trHeight w:val="340"/>
        </w:trPr>
        <w:tc>
          <w:tcPr>
            <w:tcW w:w="373" w:type="pct"/>
            <w:vMerge w:val="restart"/>
            <w:tcBorders>
              <w:top w:val="single" w:sz="8" w:space="0" w:color="auto"/>
              <w:right w:val="single" w:sz="8" w:space="0" w:color="auto"/>
            </w:tcBorders>
            <w:vAlign w:val="center"/>
          </w:tcPr>
          <w:p w14:paraId="7784AB7E" w14:textId="7777777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snapToGrid w:val="0"/>
                <w:kern w:val="21"/>
                <w:sz w:val="21"/>
                <w:szCs w:val="21"/>
              </w:rPr>
              <w:t>一般工业</w:t>
            </w:r>
          </w:p>
          <w:p w14:paraId="37B40266" w14:textId="7777777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snapToGrid w:val="0"/>
                <w:kern w:val="21"/>
                <w:sz w:val="21"/>
                <w:szCs w:val="21"/>
              </w:rPr>
              <w:t>固体废物</w:t>
            </w:r>
          </w:p>
        </w:tc>
        <w:tc>
          <w:tcPr>
            <w:tcW w:w="823" w:type="pct"/>
            <w:tcBorders>
              <w:top w:val="single" w:sz="8" w:space="0" w:color="auto"/>
              <w:left w:val="single" w:sz="8" w:space="0" w:color="auto"/>
              <w:bottom w:val="single" w:sz="8" w:space="0" w:color="auto"/>
              <w:right w:val="single" w:sz="8" w:space="0" w:color="auto"/>
            </w:tcBorders>
            <w:vAlign w:val="center"/>
          </w:tcPr>
          <w:p w14:paraId="0FCCE630" w14:textId="5030D409"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hint="eastAsia"/>
                <w:kern w:val="2"/>
                <w:sz w:val="21"/>
                <w:szCs w:val="21"/>
              </w:rPr>
              <w:t>铁渣</w:t>
            </w:r>
            <w:r w:rsidRPr="000E531B">
              <w:rPr>
                <w:rFonts w:ascii="Times New Roman" w:hAnsi="Times New Roman"/>
                <w:kern w:val="2"/>
                <w:sz w:val="21"/>
                <w:szCs w:val="21"/>
              </w:rPr>
              <w:t>（</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42A77ED4"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2EB9581E" w14:textId="0AD9F479"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2000</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17764D38"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307D1A69" w14:textId="4425D9E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2000</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4A6B0968"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0754BDC4" w14:textId="528C3FE0"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2000</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5900B9A8" w14:textId="250CFABA"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0</w:t>
            </w:r>
          </w:p>
        </w:tc>
      </w:tr>
      <w:tr w:rsidR="00AB3142" w:rsidRPr="000E531B" w14:paraId="2ECCECD7" w14:textId="77777777">
        <w:trPr>
          <w:trHeight w:val="340"/>
        </w:trPr>
        <w:tc>
          <w:tcPr>
            <w:tcW w:w="373" w:type="pct"/>
            <w:vMerge/>
            <w:tcBorders>
              <w:right w:val="single" w:sz="8" w:space="0" w:color="auto"/>
            </w:tcBorders>
            <w:vAlign w:val="center"/>
          </w:tcPr>
          <w:p w14:paraId="0D5C3372"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vAlign w:val="center"/>
          </w:tcPr>
          <w:p w14:paraId="252E6087" w14:textId="21A3D74C" w:rsidR="00AB3142" w:rsidRPr="000E531B" w:rsidRDefault="00AB3142" w:rsidP="00AB3142">
            <w:pPr>
              <w:jc w:val="center"/>
              <w:rPr>
                <w:rFonts w:ascii="Times New Roman" w:hAnsi="Times New Roman"/>
                <w:kern w:val="2"/>
                <w:sz w:val="21"/>
                <w:szCs w:val="21"/>
              </w:rPr>
            </w:pPr>
            <w:r w:rsidRPr="000E531B">
              <w:rPr>
                <w:rFonts w:hint="eastAsia"/>
                <w:sz w:val="21"/>
                <w:szCs w:val="21"/>
              </w:rPr>
              <w:t>热焖尾渣</w:t>
            </w:r>
            <w:r w:rsidRPr="000E531B">
              <w:rPr>
                <w:rFonts w:ascii="Times New Roman" w:hAnsi="Times New Roman"/>
                <w:kern w:val="2"/>
                <w:sz w:val="21"/>
                <w:szCs w:val="21"/>
              </w:rPr>
              <w:t>（</w:t>
            </w:r>
            <w:r w:rsidRPr="000E531B">
              <w:rPr>
                <w:rFonts w:ascii="Times New Roman" w:hAnsi="Times New Roman" w:hint="eastAsia"/>
                <w:kern w:val="2"/>
                <w:sz w:val="21"/>
                <w:szCs w:val="21"/>
              </w:rPr>
              <w:t>万</w:t>
            </w:r>
            <w:r w:rsidRPr="000E531B">
              <w:rPr>
                <w:rFonts w:ascii="Times New Roman" w:hAnsi="Times New Roman"/>
                <w:kern w:val="2"/>
                <w:sz w:val="21"/>
                <w:szCs w:val="21"/>
              </w:rPr>
              <w:t>t/a</w:t>
            </w:r>
            <w:r w:rsidRPr="000E531B">
              <w:rPr>
                <w:rFonts w:ascii="Times New Roman" w:hAnsi="Times New Roman"/>
                <w:kern w:val="2"/>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7F39D2C9"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68586E9D" w14:textId="696D6689"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23987825"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2B45E7A1" w14:textId="5485EC80"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22.3</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33D3CA34"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5F010800" w14:textId="697B476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22.3</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459CE368" w14:textId="7EBF9A69"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+22.3</w:t>
            </w:r>
          </w:p>
        </w:tc>
      </w:tr>
      <w:tr w:rsidR="00AB3142" w:rsidRPr="000E531B" w14:paraId="721207BE" w14:textId="77777777">
        <w:trPr>
          <w:trHeight w:val="340"/>
        </w:trPr>
        <w:tc>
          <w:tcPr>
            <w:tcW w:w="373" w:type="pct"/>
            <w:vMerge/>
            <w:tcBorders>
              <w:right w:val="single" w:sz="8" w:space="0" w:color="auto"/>
            </w:tcBorders>
            <w:vAlign w:val="center"/>
          </w:tcPr>
          <w:p w14:paraId="06A6C8B4" w14:textId="77777777" w:rsidR="00AB3142" w:rsidRPr="000E531B" w:rsidRDefault="00AB3142" w:rsidP="00AB3142">
            <w:pPr>
              <w:adjustRightInd w:val="0"/>
              <w:snapToGrid w:val="0"/>
              <w:jc w:val="center"/>
              <w:rPr>
                <w:rFonts w:ascii="Times New Roman" w:hAnsi="Times New Roman"/>
                <w:snapToGrid w:val="0"/>
                <w:kern w:val="21"/>
                <w:sz w:val="21"/>
                <w:szCs w:val="21"/>
              </w:rPr>
            </w:pPr>
          </w:p>
        </w:tc>
        <w:tc>
          <w:tcPr>
            <w:tcW w:w="823" w:type="pct"/>
            <w:tcBorders>
              <w:top w:val="single" w:sz="8" w:space="0" w:color="auto"/>
              <w:left w:val="single" w:sz="8" w:space="0" w:color="auto"/>
              <w:bottom w:val="single" w:sz="8" w:space="0" w:color="auto"/>
              <w:right w:val="single" w:sz="8" w:space="0" w:color="auto"/>
            </w:tcBorders>
            <w:vAlign w:val="center"/>
          </w:tcPr>
          <w:p w14:paraId="476E57A3" w14:textId="258738C1" w:rsidR="00AB3142" w:rsidRPr="000E531B" w:rsidRDefault="00AB3142" w:rsidP="00AB3142">
            <w:pPr>
              <w:jc w:val="center"/>
              <w:rPr>
                <w:rFonts w:ascii="Times New Roman" w:hAnsi="Times New Roman"/>
                <w:kern w:val="2"/>
                <w:sz w:val="21"/>
                <w:szCs w:val="21"/>
              </w:rPr>
            </w:pPr>
            <w:proofErr w:type="gramStart"/>
            <w:r w:rsidRPr="000E531B">
              <w:rPr>
                <w:rFonts w:hint="eastAsia"/>
                <w:sz w:val="21"/>
                <w:szCs w:val="21"/>
              </w:rPr>
              <w:t>棒磨尾渣</w:t>
            </w:r>
            <w:proofErr w:type="gramEnd"/>
            <w:r w:rsidRPr="000E531B">
              <w:rPr>
                <w:rFonts w:hint="eastAsia"/>
                <w:sz w:val="21"/>
                <w:szCs w:val="21"/>
              </w:rPr>
              <w:t>（万</w:t>
            </w:r>
            <w:r w:rsidRPr="000E531B">
              <w:rPr>
                <w:rFonts w:hint="eastAsia"/>
                <w:sz w:val="21"/>
                <w:szCs w:val="21"/>
              </w:rPr>
              <w:t>t/a</w:t>
            </w:r>
            <w:r w:rsidRPr="000E531B">
              <w:rPr>
                <w:rFonts w:hint="eastAsia"/>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6F24F588"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77EC6321" w14:textId="250394B3"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42A3EB97"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2591CA69" w14:textId="065D9A2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10</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650EEDB7"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08C281F1" w14:textId="396ED16C"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10</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28FFA2B7" w14:textId="67741F4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+10</w:t>
            </w:r>
          </w:p>
        </w:tc>
      </w:tr>
      <w:tr w:rsidR="00AB3142" w:rsidRPr="000E531B" w14:paraId="3BEF4CDE" w14:textId="77777777">
        <w:trPr>
          <w:trHeight w:val="340"/>
        </w:trPr>
        <w:tc>
          <w:tcPr>
            <w:tcW w:w="373" w:type="pct"/>
            <w:tcBorders>
              <w:top w:val="single" w:sz="4" w:space="0" w:color="auto"/>
              <w:right w:val="single" w:sz="8" w:space="0" w:color="auto"/>
            </w:tcBorders>
            <w:vAlign w:val="center"/>
          </w:tcPr>
          <w:p w14:paraId="7AF57206" w14:textId="77777777" w:rsidR="00AB3142" w:rsidRPr="000E531B" w:rsidRDefault="00AB3142" w:rsidP="00AB3142">
            <w:pPr>
              <w:adjustRightInd w:val="0"/>
              <w:snapToGrid w:val="0"/>
              <w:jc w:val="center"/>
              <w:rPr>
                <w:rFonts w:ascii="Times New Roman" w:hAnsi="Times New Roman"/>
                <w:snapToGrid w:val="0"/>
                <w:kern w:val="21"/>
                <w:sz w:val="21"/>
                <w:szCs w:val="21"/>
              </w:rPr>
            </w:pPr>
            <w:r w:rsidRPr="000E531B">
              <w:rPr>
                <w:rFonts w:ascii="Times New Roman" w:hAnsi="Times New Roman"/>
                <w:snapToGrid w:val="0"/>
                <w:kern w:val="21"/>
                <w:sz w:val="21"/>
                <w:szCs w:val="21"/>
              </w:rPr>
              <w:t>危险废物</w:t>
            </w:r>
          </w:p>
        </w:tc>
        <w:tc>
          <w:tcPr>
            <w:tcW w:w="823" w:type="pct"/>
            <w:tcBorders>
              <w:top w:val="single" w:sz="4" w:space="0" w:color="auto"/>
              <w:left w:val="single" w:sz="8" w:space="0" w:color="auto"/>
              <w:bottom w:val="single" w:sz="4" w:space="0" w:color="auto"/>
              <w:right w:val="single" w:sz="8" w:space="0" w:color="auto"/>
            </w:tcBorders>
            <w:shd w:val="clear" w:color="auto" w:fill="auto"/>
            <w:vAlign w:val="center"/>
          </w:tcPr>
          <w:p w14:paraId="35243795" w14:textId="26AC5E79" w:rsidR="00AB3142" w:rsidRPr="000E531B" w:rsidRDefault="00AB3142" w:rsidP="00AB3142">
            <w:pPr>
              <w:jc w:val="center"/>
              <w:rPr>
                <w:sz w:val="21"/>
                <w:szCs w:val="21"/>
              </w:rPr>
            </w:pPr>
            <w:r w:rsidRPr="000E531B">
              <w:rPr>
                <w:rFonts w:ascii="Times New Roman" w:hAnsi="Times New Roman" w:hint="eastAsia"/>
                <w:sz w:val="21"/>
                <w:szCs w:val="21"/>
              </w:rPr>
              <w:t>废机油（</w:t>
            </w:r>
            <w:r w:rsidRPr="000E531B">
              <w:rPr>
                <w:rFonts w:ascii="Times New Roman" w:hAnsi="Times New Roman" w:hint="eastAsia"/>
                <w:sz w:val="21"/>
                <w:szCs w:val="21"/>
              </w:rPr>
              <w:t>t/a</w:t>
            </w:r>
            <w:r w:rsidRPr="000E531B">
              <w:rPr>
                <w:rFonts w:ascii="Times New Roman" w:hAnsi="Times New Roman" w:hint="eastAsia"/>
                <w:sz w:val="21"/>
                <w:szCs w:val="21"/>
              </w:rPr>
              <w:t>）</w:t>
            </w:r>
          </w:p>
        </w:tc>
        <w:tc>
          <w:tcPr>
            <w:tcW w:w="668" w:type="pct"/>
            <w:tcBorders>
              <w:top w:val="single" w:sz="8" w:space="0" w:color="auto"/>
              <w:left w:val="single" w:sz="8" w:space="0" w:color="auto"/>
              <w:bottom w:val="single" w:sz="8" w:space="0" w:color="auto"/>
              <w:right w:val="single" w:sz="8" w:space="0" w:color="auto"/>
            </w:tcBorders>
            <w:shd w:val="clear" w:color="auto" w:fill="auto"/>
            <w:vAlign w:val="center"/>
          </w:tcPr>
          <w:p w14:paraId="49751C14" w14:textId="77777777" w:rsidR="00AB3142" w:rsidRPr="000E531B" w:rsidRDefault="00AB3142" w:rsidP="00AB3142">
            <w:pPr>
              <w:jc w:val="center"/>
              <w:rPr>
                <w:rFonts w:ascii="Times New Roman" w:hAnsi="Times New Roman"/>
                <w:sz w:val="21"/>
                <w:szCs w:val="21"/>
              </w:rPr>
            </w:pPr>
          </w:p>
        </w:tc>
        <w:tc>
          <w:tcPr>
            <w:tcW w:w="381" w:type="pct"/>
            <w:tcBorders>
              <w:top w:val="single" w:sz="8" w:space="0" w:color="auto"/>
              <w:left w:val="single" w:sz="8" w:space="0" w:color="auto"/>
              <w:bottom w:val="single" w:sz="8" w:space="0" w:color="auto"/>
              <w:right w:val="single" w:sz="8" w:space="0" w:color="auto"/>
            </w:tcBorders>
            <w:shd w:val="clear" w:color="auto" w:fill="auto"/>
            <w:vAlign w:val="center"/>
          </w:tcPr>
          <w:p w14:paraId="2CC31A03" w14:textId="156C655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w:t>
            </w:r>
          </w:p>
        </w:tc>
        <w:tc>
          <w:tcPr>
            <w:tcW w:w="464" w:type="pct"/>
            <w:tcBorders>
              <w:top w:val="single" w:sz="8" w:space="0" w:color="auto"/>
              <w:left w:val="single" w:sz="8" w:space="0" w:color="auto"/>
              <w:bottom w:val="single" w:sz="8" w:space="0" w:color="auto"/>
              <w:right w:val="single" w:sz="8" w:space="0" w:color="auto"/>
            </w:tcBorders>
            <w:shd w:val="clear" w:color="auto" w:fill="auto"/>
            <w:vAlign w:val="center"/>
          </w:tcPr>
          <w:p w14:paraId="53C9AA66" w14:textId="77777777" w:rsidR="00AB3142" w:rsidRPr="000E531B" w:rsidRDefault="00AB3142" w:rsidP="00AB3142">
            <w:pPr>
              <w:jc w:val="center"/>
              <w:rPr>
                <w:rFonts w:ascii="Times New Roman" w:hAnsi="Times New Roman"/>
                <w:sz w:val="21"/>
                <w:szCs w:val="21"/>
              </w:rPr>
            </w:pPr>
          </w:p>
        </w:tc>
        <w:tc>
          <w:tcPr>
            <w:tcW w:w="584" w:type="pct"/>
            <w:tcBorders>
              <w:top w:val="single" w:sz="8" w:space="0" w:color="auto"/>
              <w:left w:val="single" w:sz="8" w:space="0" w:color="auto"/>
              <w:bottom w:val="single" w:sz="8" w:space="0" w:color="auto"/>
              <w:right w:val="single" w:sz="8" w:space="0" w:color="auto"/>
            </w:tcBorders>
            <w:shd w:val="clear" w:color="auto" w:fill="auto"/>
            <w:vAlign w:val="center"/>
          </w:tcPr>
          <w:p w14:paraId="7A9AE591" w14:textId="5BBAEFBA"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1.5</w:t>
            </w:r>
          </w:p>
        </w:tc>
        <w:tc>
          <w:tcPr>
            <w:tcW w:w="661" w:type="pct"/>
            <w:tcBorders>
              <w:top w:val="single" w:sz="8" w:space="0" w:color="auto"/>
              <w:left w:val="single" w:sz="8" w:space="0" w:color="auto"/>
              <w:bottom w:val="single" w:sz="8" w:space="0" w:color="auto"/>
              <w:right w:val="single" w:sz="8" w:space="0" w:color="auto"/>
            </w:tcBorders>
            <w:shd w:val="clear" w:color="auto" w:fill="auto"/>
            <w:vAlign w:val="center"/>
          </w:tcPr>
          <w:p w14:paraId="2365D5B4" w14:textId="77777777" w:rsidR="00AB3142" w:rsidRPr="000E531B" w:rsidRDefault="00AB3142" w:rsidP="00AB3142">
            <w:pPr>
              <w:jc w:val="center"/>
              <w:rPr>
                <w:rFonts w:ascii="Times New Roman" w:hAnsi="Times New Roman"/>
                <w:sz w:val="21"/>
                <w:szCs w:val="21"/>
              </w:rPr>
            </w:pPr>
          </w:p>
        </w:tc>
        <w:tc>
          <w:tcPr>
            <w:tcW w:w="671" w:type="pct"/>
            <w:tcBorders>
              <w:top w:val="single" w:sz="8" w:space="0" w:color="auto"/>
              <w:left w:val="single" w:sz="8" w:space="0" w:color="auto"/>
              <w:bottom w:val="single" w:sz="8" w:space="0" w:color="auto"/>
              <w:right w:val="single" w:sz="8" w:space="0" w:color="auto"/>
            </w:tcBorders>
            <w:shd w:val="clear" w:color="auto" w:fill="auto"/>
            <w:vAlign w:val="center"/>
          </w:tcPr>
          <w:p w14:paraId="14C40EC5" w14:textId="6B64ED01"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1.5</w:t>
            </w:r>
          </w:p>
        </w:tc>
        <w:tc>
          <w:tcPr>
            <w:tcW w:w="375" w:type="pct"/>
            <w:tcBorders>
              <w:top w:val="single" w:sz="8" w:space="0" w:color="auto"/>
              <w:left w:val="single" w:sz="8" w:space="0" w:color="auto"/>
              <w:bottom w:val="single" w:sz="8" w:space="0" w:color="auto"/>
              <w:right w:val="single" w:sz="8" w:space="0" w:color="auto"/>
            </w:tcBorders>
            <w:shd w:val="clear" w:color="auto" w:fill="auto"/>
            <w:vAlign w:val="center"/>
          </w:tcPr>
          <w:p w14:paraId="40774DC5" w14:textId="0D83C315" w:rsidR="00AB3142" w:rsidRPr="000E531B" w:rsidRDefault="00AB3142" w:rsidP="00AB3142">
            <w:pPr>
              <w:jc w:val="center"/>
              <w:rPr>
                <w:rFonts w:ascii="Times New Roman" w:hAnsi="Times New Roman"/>
                <w:sz w:val="21"/>
                <w:szCs w:val="21"/>
              </w:rPr>
            </w:pPr>
            <w:r w:rsidRPr="000E531B">
              <w:rPr>
                <w:rFonts w:ascii="Times New Roman" w:hAnsi="Times New Roman" w:hint="eastAsia"/>
                <w:sz w:val="21"/>
                <w:szCs w:val="21"/>
              </w:rPr>
              <w:t>+1.5</w:t>
            </w:r>
          </w:p>
        </w:tc>
      </w:tr>
    </w:tbl>
    <w:p w14:paraId="02226787" w14:textId="1CAEC02F" w:rsidR="009871D8" w:rsidRPr="000E531B" w:rsidRDefault="006F36E9">
      <w:pPr>
        <w:adjustRightInd w:val="0"/>
        <w:snapToGrid w:val="0"/>
        <w:spacing w:beforeLines="80" w:before="192" w:afterLines="10" w:after="24" w:line="259" w:lineRule="auto"/>
        <w:ind w:firstLine="420"/>
        <w:rPr>
          <w:rFonts w:ascii="Times New Roman" w:hAnsi="Times New Roman"/>
          <w:snapToGrid w:val="0"/>
          <w:kern w:val="21"/>
          <w:sz w:val="21"/>
          <w:szCs w:val="21"/>
        </w:rPr>
      </w:pPr>
      <w:r w:rsidRPr="000E531B">
        <w:rPr>
          <w:rFonts w:ascii="Times New Roman" w:hAnsi="Times New Roman"/>
          <w:snapToGrid w:val="0"/>
          <w:kern w:val="21"/>
          <w:sz w:val="21"/>
          <w:szCs w:val="21"/>
        </w:rPr>
        <w:t>注：</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6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⑥</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1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①</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3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③</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4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④</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5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⑤</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7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⑦</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6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⑥</w:t>
      </w:r>
      <w:r w:rsidRPr="000E531B">
        <w:rPr>
          <w:rFonts w:ascii="Times New Roman" w:hAnsi="Times New Roman"/>
          <w:snapToGrid w:val="0"/>
          <w:kern w:val="21"/>
          <w:sz w:val="21"/>
          <w:szCs w:val="21"/>
        </w:rPr>
        <w:fldChar w:fldCharType="end"/>
      </w:r>
      <w:r w:rsidRPr="000E531B">
        <w:rPr>
          <w:rFonts w:ascii="Times New Roman" w:hAnsi="Times New Roman"/>
          <w:snapToGrid w:val="0"/>
          <w:kern w:val="21"/>
          <w:sz w:val="21"/>
          <w:szCs w:val="21"/>
        </w:rPr>
        <w:t>-</w:t>
      </w:r>
      <w:r w:rsidRPr="000E531B">
        <w:rPr>
          <w:rFonts w:ascii="Times New Roman" w:hAnsi="Times New Roman"/>
          <w:snapToGrid w:val="0"/>
          <w:kern w:val="21"/>
          <w:sz w:val="21"/>
          <w:szCs w:val="21"/>
        </w:rPr>
        <w:fldChar w:fldCharType="begin"/>
      </w:r>
      <w:r w:rsidRPr="000E531B">
        <w:rPr>
          <w:rFonts w:ascii="Times New Roman" w:hAnsi="Times New Roman"/>
          <w:snapToGrid w:val="0"/>
          <w:kern w:val="21"/>
          <w:sz w:val="21"/>
          <w:szCs w:val="21"/>
        </w:rPr>
        <w:instrText xml:space="preserve"> = 1 \* GB3 \* MERGEFORMAT </w:instrText>
      </w:r>
      <w:r w:rsidRPr="000E531B">
        <w:rPr>
          <w:rFonts w:ascii="Times New Roman" w:hAnsi="Times New Roman"/>
          <w:snapToGrid w:val="0"/>
          <w:kern w:val="21"/>
          <w:sz w:val="21"/>
          <w:szCs w:val="21"/>
        </w:rPr>
        <w:fldChar w:fldCharType="separate"/>
      </w:r>
      <w:r w:rsidR="001520BC" w:rsidRPr="001520BC">
        <w:rPr>
          <w:rFonts w:ascii="宋体" w:hAnsi="宋体" w:cs="宋体" w:hint="eastAsia"/>
          <w:noProof/>
          <w:kern w:val="21"/>
          <w:sz w:val="21"/>
          <w:szCs w:val="21"/>
        </w:rPr>
        <w:t>①</w:t>
      </w:r>
      <w:r w:rsidRPr="000E531B">
        <w:rPr>
          <w:rFonts w:ascii="Times New Roman" w:hAnsi="Times New Roman"/>
          <w:snapToGrid w:val="0"/>
          <w:kern w:val="21"/>
          <w:sz w:val="21"/>
          <w:szCs w:val="21"/>
        </w:rPr>
        <w:fldChar w:fldCharType="end"/>
      </w:r>
    </w:p>
    <w:p w14:paraId="3FDDF2F4" w14:textId="16E8BFA5" w:rsidR="00C60C37" w:rsidRPr="000E531B" w:rsidRDefault="00C60C37" w:rsidP="001520BC">
      <w:pPr>
        <w:rPr>
          <w:rFonts w:ascii="Times New Roman" w:hAnsi="Times New Roman"/>
        </w:rPr>
      </w:pPr>
    </w:p>
    <w:sectPr w:rsidR="00C60C37" w:rsidRPr="000E531B" w:rsidSect="001520BC">
      <w:footerReference w:type="default" r:id="rId14"/>
      <w:pgSz w:w="16838" w:h="11906" w:orient="landscape"/>
      <w:pgMar w:top="1418" w:right="1418" w:bottom="1418" w:left="1418" w:header="851" w:footer="851"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04B53B" w14:textId="77777777" w:rsidR="008013D7" w:rsidRDefault="008013D7">
      <w:pPr>
        <w:ind w:firstLine="400"/>
      </w:pPr>
      <w:r>
        <w:separator/>
      </w:r>
    </w:p>
  </w:endnote>
  <w:endnote w:type="continuationSeparator" w:id="0">
    <w:p w14:paraId="02AEA353" w14:textId="77777777" w:rsidR="008013D7" w:rsidRDefault="008013D7">
      <w:pPr>
        <w:ind w:firstLine="40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楷体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ˎ̥">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方正小标宋_GBK">
    <w:altName w:val="Microsoft YaHei UI"/>
    <w:charset w:val="86"/>
    <w:family w:val="script"/>
    <w:pitch w:val="default"/>
    <w:sig w:usb0="00000000" w:usb1="00000000" w:usb2="00000010" w:usb3="00000000" w:csb0="00040000" w:csb1="00000000"/>
  </w:font>
  <w:font w:name="华文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8C7BF" w14:textId="77777777" w:rsidR="007136E6" w:rsidRDefault="007136E6">
    <w:pPr>
      <w:pStyle w:val="af3"/>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0477496"/>
    </w:sdtPr>
    <w:sdtEndPr>
      <w:rPr>
        <w:rFonts w:ascii="Times New Roman" w:hAnsi="Times New Roman"/>
        <w:sz w:val="21"/>
        <w:szCs w:val="21"/>
      </w:rPr>
    </w:sdtEndPr>
    <w:sdtContent>
      <w:p w14:paraId="40B3006D" w14:textId="77777777" w:rsidR="007136E6" w:rsidRDefault="007136E6">
        <w:pPr>
          <w:pStyle w:val="af3"/>
          <w:ind w:firstLine="360"/>
          <w:jc w:val="center"/>
          <w:rPr>
            <w:rFonts w:ascii="Times New Roman" w:hAnsi="Times New Roman"/>
            <w:sz w:val="21"/>
            <w:szCs w:val="21"/>
          </w:rPr>
        </w:pPr>
        <w:r>
          <w:rPr>
            <w:rFonts w:ascii="Times New Roman" w:hAnsi="Times New Roman"/>
            <w:sz w:val="21"/>
            <w:szCs w:val="21"/>
          </w:rPr>
          <w:fldChar w:fldCharType="begin"/>
        </w:r>
        <w:r>
          <w:rPr>
            <w:rFonts w:ascii="Times New Roman" w:hAnsi="Times New Roman"/>
            <w:sz w:val="21"/>
            <w:szCs w:val="21"/>
          </w:rPr>
          <w:instrText>PAGE   \* MERGEFORMAT</w:instrText>
        </w:r>
        <w:r>
          <w:rPr>
            <w:rFonts w:ascii="Times New Roman" w:hAnsi="Times New Roman"/>
            <w:sz w:val="21"/>
            <w:szCs w:val="21"/>
          </w:rPr>
          <w:fldChar w:fldCharType="separate"/>
        </w:r>
        <w:r w:rsidR="0004494D" w:rsidRPr="0004494D">
          <w:rPr>
            <w:rFonts w:ascii="Times New Roman" w:hAnsi="Times New Roman"/>
            <w:noProof/>
            <w:sz w:val="21"/>
            <w:szCs w:val="21"/>
            <w:lang w:val="zh-CN"/>
          </w:rPr>
          <w:t>95</w:t>
        </w:r>
        <w:r>
          <w:rPr>
            <w:rFonts w:ascii="Times New Roman" w:hAnsi="Times New Roman"/>
            <w:sz w:val="21"/>
            <w:szCs w:val="21"/>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89A6CC" w14:textId="77777777" w:rsidR="007136E6" w:rsidRDefault="007136E6">
    <w:pPr>
      <w:pStyle w:val="af3"/>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0257D7" w14:textId="77777777" w:rsidR="008013D7" w:rsidRDefault="008013D7">
      <w:pPr>
        <w:ind w:firstLine="400"/>
      </w:pPr>
      <w:r>
        <w:separator/>
      </w:r>
    </w:p>
  </w:footnote>
  <w:footnote w:type="continuationSeparator" w:id="0">
    <w:p w14:paraId="6AC2F61C" w14:textId="77777777" w:rsidR="008013D7" w:rsidRDefault="008013D7">
      <w:pPr>
        <w:ind w:firstLine="40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367CE5"/>
    <w:multiLevelType w:val="multilevel"/>
    <w:tmpl w:val="07CC70E4"/>
    <w:lvl w:ilvl="0">
      <w:start w:val="1"/>
      <w:numFmt w:val="decimal"/>
      <w:suff w:val="space"/>
      <w:lvlText w:val="图2-%1"/>
      <w:lvlJc w:val="center"/>
      <w:pPr>
        <w:ind w:left="993" w:firstLine="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1413" w:firstLine="0"/>
      </w:pPr>
      <w:rPr>
        <w:rFonts w:ascii="Times New Roman" w:hAnsi="Times New Roman" w:cs="Times New Roman" w:hint="default"/>
      </w:rPr>
    </w:lvl>
    <w:lvl w:ilvl="2">
      <w:start w:val="1"/>
      <w:numFmt w:val="decimal"/>
      <w:suff w:val="space"/>
      <w:lvlText w:val="（%3）"/>
      <w:lvlJc w:val="left"/>
      <w:pPr>
        <w:ind w:left="142" w:firstLine="0"/>
      </w:pPr>
      <w:rPr>
        <w:rFonts w:hint="default"/>
      </w:rPr>
    </w:lvl>
    <w:lvl w:ilvl="3">
      <w:start w:val="1"/>
      <w:numFmt w:val="decimal"/>
      <w:lvlText w:val="%4."/>
      <w:lvlJc w:val="left"/>
      <w:pPr>
        <w:ind w:left="2253" w:firstLine="0"/>
      </w:pPr>
      <w:rPr>
        <w:rFonts w:hint="eastAsia"/>
      </w:rPr>
    </w:lvl>
    <w:lvl w:ilvl="4">
      <w:start w:val="1"/>
      <w:numFmt w:val="lowerLetter"/>
      <w:lvlText w:val="%5)"/>
      <w:lvlJc w:val="left"/>
      <w:pPr>
        <w:ind w:left="2673" w:firstLine="0"/>
      </w:pPr>
      <w:rPr>
        <w:rFonts w:hint="eastAsia"/>
      </w:rPr>
    </w:lvl>
    <w:lvl w:ilvl="5">
      <w:start w:val="1"/>
      <w:numFmt w:val="lowerRoman"/>
      <w:lvlText w:val="%6."/>
      <w:lvlJc w:val="right"/>
      <w:pPr>
        <w:ind w:left="3093" w:firstLine="0"/>
      </w:pPr>
      <w:rPr>
        <w:rFonts w:hint="eastAsia"/>
      </w:rPr>
    </w:lvl>
    <w:lvl w:ilvl="6">
      <w:start w:val="1"/>
      <w:numFmt w:val="decimal"/>
      <w:lvlText w:val="%7."/>
      <w:lvlJc w:val="left"/>
      <w:pPr>
        <w:ind w:left="3513" w:firstLine="0"/>
      </w:pPr>
      <w:rPr>
        <w:rFonts w:hint="eastAsia"/>
      </w:rPr>
    </w:lvl>
    <w:lvl w:ilvl="7">
      <w:start w:val="1"/>
      <w:numFmt w:val="lowerLetter"/>
      <w:lvlText w:val="%8)"/>
      <w:lvlJc w:val="left"/>
      <w:pPr>
        <w:ind w:left="3933" w:firstLine="0"/>
      </w:pPr>
      <w:rPr>
        <w:rFonts w:hint="eastAsia"/>
      </w:rPr>
    </w:lvl>
    <w:lvl w:ilvl="8">
      <w:start w:val="1"/>
      <w:numFmt w:val="lowerRoman"/>
      <w:lvlText w:val="%9."/>
      <w:lvlJc w:val="right"/>
      <w:pPr>
        <w:ind w:left="4353" w:firstLine="0"/>
      </w:pPr>
      <w:rPr>
        <w:rFonts w:hint="eastAsia"/>
      </w:rPr>
    </w:lvl>
  </w:abstractNum>
  <w:abstractNum w:abstractNumId="1" w15:restartNumberingAfterBreak="0">
    <w:nsid w:val="09610F32"/>
    <w:multiLevelType w:val="multilevel"/>
    <w:tmpl w:val="6464EF78"/>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suff w:val="space"/>
      <w:lvlText w:val="（%3）"/>
      <w:lvlJc w:val="left"/>
      <w:pPr>
        <w:ind w:left="1560" w:hanging="720"/>
      </w:pPr>
      <w:rPr>
        <w:rFonts w:hint="default"/>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 w15:restartNumberingAfterBreak="0">
    <w:nsid w:val="0C542236"/>
    <w:multiLevelType w:val="multilevel"/>
    <w:tmpl w:val="0C54223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15:restartNumberingAfterBreak="0">
    <w:nsid w:val="0DEE1A96"/>
    <w:multiLevelType w:val="hybridMultilevel"/>
    <w:tmpl w:val="2C1802F8"/>
    <w:lvl w:ilvl="0" w:tplc="4D98552E">
      <w:start w:val="1"/>
      <w:numFmt w:val="decimal"/>
      <w:lvlText w:val="图3-%1"/>
      <w:lvlJc w:val="left"/>
      <w:pPr>
        <w:ind w:left="440" w:hanging="44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0F991485"/>
    <w:multiLevelType w:val="multilevel"/>
    <w:tmpl w:val="2BB04F40"/>
    <w:lvl w:ilvl="0">
      <w:start w:val="1"/>
      <w:numFmt w:val="decimal"/>
      <w:suff w:val="space"/>
      <w:lvlText w:val="表3-%1"/>
      <w:lvlJc w:val="center"/>
      <w:pPr>
        <w:ind w:left="420" w:hanging="420"/>
      </w:pPr>
      <w:rPr>
        <w:rFonts w:asciiTheme="majorEastAsia" w:eastAsiaTheme="majorEastAsia" w:hAnsiTheme="majorEastAsia" w:hint="default"/>
        <w:b/>
        <w:bCs/>
        <w:i w:val="0"/>
        <w:snapToGrid w:val="0"/>
        <w:kern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1EC4135"/>
    <w:multiLevelType w:val="multilevel"/>
    <w:tmpl w:val="11EC4135"/>
    <w:lvl w:ilvl="0">
      <w:start w:val="1"/>
      <w:numFmt w:val="decimal"/>
      <w:suff w:val="space"/>
      <w:lvlText w:val="附件%1"/>
      <w:lvlJc w:val="left"/>
      <w:pPr>
        <w:ind w:left="420" w:hanging="420"/>
      </w:pPr>
      <w:rPr>
        <w:rFonts w:ascii="Times New Roman" w:eastAsia="黑体" w:hAnsi="Times New Roman" w:cs="Times New Roman" w:hint="default"/>
        <w:b w:val="0"/>
        <w:bCs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3D16B8B"/>
    <w:multiLevelType w:val="multilevel"/>
    <w:tmpl w:val="BAF82D7C"/>
    <w:lvl w:ilvl="0">
      <w:start w:val="1"/>
      <w:numFmt w:val="decimal"/>
      <w:lvlText w:val="3.%1"/>
      <w:lvlJc w:val="left"/>
      <w:pPr>
        <w:ind w:left="4389" w:hanging="420"/>
      </w:pPr>
      <w:rPr>
        <w:rFonts w:ascii="Times New Roman" w:hAnsi="Times New Roman" w:cs="Times New Roman" w:hint="default"/>
        <w:b/>
        <w:bCs w:val="0"/>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7" w15:restartNumberingAfterBreak="0">
    <w:nsid w:val="14802B6D"/>
    <w:multiLevelType w:val="multilevel"/>
    <w:tmpl w:val="45AC2886"/>
    <w:lvl w:ilvl="0">
      <w:start w:val="1"/>
      <w:numFmt w:val="decimal"/>
      <w:suff w:val="space"/>
      <w:lvlText w:val="表3-%1"/>
      <w:lvlJc w:val="center"/>
      <w:pPr>
        <w:ind w:left="420" w:hanging="420"/>
      </w:pPr>
      <w:rPr>
        <w:rFonts w:asciiTheme="minorEastAsia" w:eastAsiaTheme="minorEastAsia" w:hAnsiTheme="minorEastAsia" w:hint="default"/>
        <w:b/>
        <w:bCs/>
        <w:i w:val="0"/>
        <w:snapToGrid w:val="0"/>
        <w:kern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8E833D3"/>
    <w:multiLevelType w:val="multilevel"/>
    <w:tmpl w:val="B7BE829A"/>
    <w:lvl w:ilvl="0">
      <w:start w:val="2"/>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9" w15:restartNumberingAfterBreak="0">
    <w:nsid w:val="18EF39D6"/>
    <w:multiLevelType w:val="multilevel"/>
    <w:tmpl w:val="18EF39D6"/>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1A027674"/>
    <w:multiLevelType w:val="multilevel"/>
    <w:tmpl w:val="1A027674"/>
    <w:lvl w:ilvl="0">
      <w:start w:val="1"/>
      <w:numFmt w:val="decimal"/>
      <w:lvlText w:val="3.1.%1"/>
      <w:lvlJc w:val="left"/>
      <w:pPr>
        <w:ind w:left="420" w:hanging="420"/>
      </w:pPr>
      <w:rPr>
        <w:rFonts w:ascii="Times New Roman" w:hAnsi="Times New Roman" w:cs="Times New Roman" w:hint="default"/>
        <w:b/>
        <w:bCs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1C7B4CA3"/>
    <w:multiLevelType w:val="multilevel"/>
    <w:tmpl w:val="1C7B4CA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24E06AB3"/>
    <w:multiLevelType w:val="multilevel"/>
    <w:tmpl w:val="02720E40"/>
    <w:lvl w:ilvl="0">
      <w:start w:val="1"/>
      <w:numFmt w:val="decimal"/>
      <w:lvlText w:val="图2-%1"/>
      <w:lvlJc w:val="left"/>
      <w:pPr>
        <w:ind w:left="420" w:hanging="420"/>
      </w:pPr>
      <w:rPr>
        <w:rFonts w:ascii="Times New Roman" w:hAnsi="Times New Roman" w:cs="Times New Roman" w:hint="default"/>
        <w:sz w:val="24"/>
        <w:szCs w:val="24"/>
      </w:rPr>
    </w:lvl>
    <w:lvl w:ilvl="1">
      <w:start w:val="1"/>
      <w:numFmt w:val="lowerLetter"/>
      <w:lvlText w:val="%2)"/>
      <w:lvlJc w:val="left"/>
      <w:pPr>
        <w:ind w:left="840" w:hanging="420"/>
      </w:pPr>
    </w:lvl>
    <w:lvl w:ilvl="2">
      <w:start w:val="1"/>
      <w:numFmt w:val="decimal"/>
      <w:lvlText w:val="图3-%3"/>
      <w:lvlJc w:val="left"/>
      <w:pPr>
        <w:ind w:left="1280" w:hanging="440"/>
      </w:pPr>
      <w:rPr>
        <w:rFonts w:hint="eastAsia"/>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29640E5B"/>
    <w:multiLevelType w:val="multilevel"/>
    <w:tmpl w:val="55ECBE30"/>
    <w:lvl w:ilvl="0">
      <w:start w:val="1"/>
      <w:numFmt w:val="decimal"/>
      <w:suff w:val="space"/>
      <w:lvlText w:val="表2-%1"/>
      <w:lvlJc w:val="center"/>
      <w:pPr>
        <w:ind w:left="420" w:hanging="420"/>
      </w:pPr>
      <w:rPr>
        <w:rFonts w:ascii="Times New Roman" w:eastAsia="黑体" w:hAnsi="Times New Roman" w:hint="default"/>
        <w:b/>
        <w:bCs/>
        <w:i w:val="0"/>
        <w:snapToGrid w:val="0"/>
        <w:color w:val="auto"/>
        <w:kern w:val="0"/>
        <w:sz w:val="24"/>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05D24B4"/>
    <w:multiLevelType w:val="hybridMultilevel"/>
    <w:tmpl w:val="912E054C"/>
    <w:lvl w:ilvl="0" w:tplc="4CCCC308">
      <w:start w:val="1"/>
      <w:numFmt w:val="decimal"/>
      <w:suff w:val="space"/>
      <w:lvlText w:val="表4-%1"/>
      <w:lvlJc w:val="left"/>
      <w:pPr>
        <w:ind w:left="440" w:hanging="440"/>
      </w:pPr>
      <w:rPr>
        <w:rFonts w:hint="eastAsia"/>
      </w:rPr>
    </w:lvl>
    <w:lvl w:ilvl="1" w:tplc="04090019">
      <w:start w:val="1"/>
      <w:numFmt w:val="lowerLetter"/>
      <w:lvlText w:val="%2)"/>
      <w:lvlJc w:val="left"/>
      <w:pPr>
        <w:ind w:left="880" w:hanging="440"/>
      </w:pPr>
    </w:lvl>
    <w:lvl w:ilvl="2" w:tplc="F4F2948C">
      <w:start w:val="1"/>
      <w:numFmt w:val="decimal"/>
      <w:suff w:val="space"/>
      <w:lvlText w:val="表4-%3"/>
      <w:lvlJc w:val="left"/>
      <w:pPr>
        <w:ind w:left="1320" w:hanging="440"/>
      </w:pPr>
      <w:rPr>
        <w:rFonts w:ascii="Times New Roman" w:hAnsi="Times New Roman" w:hint="eastAsia"/>
        <w:sz w:val="24"/>
        <w:szCs w:val="22"/>
      </w:r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5" w15:restartNumberingAfterBreak="0">
    <w:nsid w:val="324F3211"/>
    <w:multiLevelType w:val="multilevel"/>
    <w:tmpl w:val="324F3211"/>
    <w:lvl w:ilvl="0">
      <w:start w:val="1"/>
      <w:numFmt w:val="decimal"/>
      <w:lvlText w:val="（%1）"/>
      <w:lvlJc w:val="left"/>
      <w:pPr>
        <w:tabs>
          <w:tab w:val="left" w:pos="1202"/>
        </w:tabs>
        <w:ind w:left="1202" w:hanging="720"/>
      </w:pPr>
      <w:rPr>
        <w:rFonts w:hint="default"/>
      </w:rPr>
    </w:lvl>
    <w:lvl w:ilvl="1">
      <w:start w:val="1"/>
      <w:numFmt w:val="lowerLetter"/>
      <w:lvlText w:val="%2)"/>
      <w:lvlJc w:val="left"/>
      <w:pPr>
        <w:tabs>
          <w:tab w:val="left" w:pos="1322"/>
        </w:tabs>
        <w:ind w:left="1322" w:hanging="420"/>
      </w:pPr>
    </w:lvl>
    <w:lvl w:ilvl="2">
      <w:start w:val="1"/>
      <w:numFmt w:val="lowerRoman"/>
      <w:lvlText w:val="%3."/>
      <w:lvlJc w:val="right"/>
      <w:pPr>
        <w:tabs>
          <w:tab w:val="left" w:pos="1742"/>
        </w:tabs>
        <w:ind w:left="1742" w:hanging="420"/>
      </w:pPr>
    </w:lvl>
    <w:lvl w:ilvl="3">
      <w:start w:val="1"/>
      <w:numFmt w:val="decimal"/>
      <w:lvlText w:val="%4."/>
      <w:lvlJc w:val="left"/>
      <w:pPr>
        <w:tabs>
          <w:tab w:val="left" w:pos="2162"/>
        </w:tabs>
        <w:ind w:left="2162" w:hanging="420"/>
      </w:pPr>
    </w:lvl>
    <w:lvl w:ilvl="4">
      <w:start w:val="1"/>
      <w:numFmt w:val="lowerLetter"/>
      <w:lvlText w:val="%5)"/>
      <w:lvlJc w:val="left"/>
      <w:pPr>
        <w:tabs>
          <w:tab w:val="left" w:pos="2582"/>
        </w:tabs>
        <w:ind w:left="2582" w:hanging="420"/>
      </w:pPr>
    </w:lvl>
    <w:lvl w:ilvl="5">
      <w:start w:val="1"/>
      <w:numFmt w:val="lowerRoman"/>
      <w:lvlText w:val="%6."/>
      <w:lvlJc w:val="right"/>
      <w:pPr>
        <w:tabs>
          <w:tab w:val="left" w:pos="3002"/>
        </w:tabs>
        <w:ind w:left="3002" w:hanging="420"/>
      </w:pPr>
    </w:lvl>
    <w:lvl w:ilvl="6">
      <w:start w:val="1"/>
      <w:numFmt w:val="decimal"/>
      <w:lvlText w:val="%7."/>
      <w:lvlJc w:val="left"/>
      <w:pPr>
        <w:tabs>
          <w:tab w:val="left" w:pos="3422"/>
        </w:tabs>
        <w:ind w:left="3422" w:hanging="420"/>
      </w:pPr>
    </w:lvl>
    <w:lvl w:ilvl="7">
      <w:start w:val="1"/>
      <w:numFmt w:val="lowerLetter"/>
      <w:lvlText w:val="%8)"/>
      <w:lvlJc w:val="left"/>
      <w:pPr>
        <w:tabs>
          <w:tab w:val="left" w:pos="3842"/>
        </w:tabs>
        <w:ind w:left="3842" w:hanging="420"/>
      </w:pPr>
    </w:lvl>
    <w:lvl w:ilvl="8">
      <w:start w:val="1"/>
      <w:numFmt w:val="lowerRoman"/>
      <w:lvlText w:val="%9."/>
      <w:lvlJc w:val="right"/>
      <w:pPr>
        <w:tabs>
          <w:tab w:val="left" w:pos="4262"/>
        </w:tabs>
        <w:ind w:left="4262" w:hanging="420"/>
      </w:pPr>
    </w:lvl>
  </w:abstractNum>
  <w:abstractNum w:abstractNumId="16" w15:restartNumberingAfterBreak="0">
    <w:nsid w:val="34417277"/>
    <w:multiLevelType w:val="hybridMultilevel"/>
    <w:tmpl w:val="B8A2B9DC"/>
    <w:lvl w:ilvl="0" w:tplc="FFFFFFFF">
      <w:start w:val="1"/>
      <w:numFmt w:val="decimal"/>
      <w:suff w:val="nothing"/>
      <w:lvlText w:val="%1"/>
      <w:lvlJc w:val="left"/>
      <w:pPr>
        <w:ind w:left="0" w:firstLine="0"/>
      </w:pPr>
      <w:rPr>
        <w:rFonts w:hint="eastAsia"/>
      </w:rPr>
    </w:lvl>
    <w:lvl w:ilvl="1" w:tplc="FFFFFFFF" w:tentative="1">
      <w:start w:val="1"/>
      <w:numFmt w:val="lowerLetter"/>
      <w:lvlText w:val="%2)"/>
      <w:lvlJc w:val="left"/>
      <w:pPr>
        <w:ind w:left="880" w:hanging="440"/>
      </w:pPr>
    </w:lvl>
    <w:lvl w:ilvl="2" w:tplc="FFFFFFFF" w:tentative="1">
      <w:start w:val="1"/>
      <w:numFmt w:val="lowerRoman"/>
      <w:lvlText w:val="%3."/>
      <w:lvlJc w:val="right"/>
      <w:pPr>
        <w:ind w:left="1320" w:hanging="440"/>
      </w:pPr>
    </w:lvl>
    <w:lvl w:ilvl="3" w:tplc="FFFFFFFF" w:tentative="1">
      <w:start w:val="1"/>
      <w:numFmt w:val="decimal"/>
      <w:lvlText w:val="%4."/>
      <w:lvlJc w:val="left"/>
      <w:pPr>
        <w:ind w:left="1760" w:hanging="440"/>
      </w:pPr>
    </w:lvl>
    <w:lvl w:ilvl="4" w:tplc="FFFFFFFF" w:tentative="1">
      <w:start w:val="1"/>
      <w:numFmt w:val="lowerLetter"/>
      <w:lvlText w:val="%5)"/>
      <w:lvlJc w:val="left"/>
      <w:pPr>
        <w:ind w:left="2200" w:hanging="440"/>
      </w:pPr>
    </w:lvl>
    <w:lvl w:ilvl="5" w:tplc="FFFFFFFF" w:tentative="1">
      <w:start w:val="1"/>
      <w:numFmt w:val="lowerRoman"/>
      <w:lvlText w:val="%6."/>
      <w:lvlJc w:val="right"/>
      <w:pPr>
        <w:ind w:left="2640" w:hanging="440"/>
      </w:pPr>
    </w:lvl>
    <w:lvl w:ilvl="6" w:tplc="FFFFFFFF" w:tentative="1">
      <w:start w:val="1"/>
      <w:numFmt w:val="decimal"/>
      <w:lvlText w:val="%7."/>
      <w:lvlJc w:val="left"/>
      <w:pPr>
        <w:ind w:left="3080" w:hanging="440"/>
      </w:pPr>
    </w:lvl>
    <w:lvl w:ilvl="7" w:tplc="FFFFFFFF" w:tentative="1">
      <w:start w:val="1"/>
      <w:numFmt w:val="lowerLetter"/>
      <w:lvlText w:val="%8)"/>
      <w:lvlJc w:val="left"/>
      <w:pPr>
        <w:ind w:left="3520" w:hanging="440"/>
      </w:pPr>
    </w:lvl>
    <w:lvl w:ilvl="8" w:tplc="FFFFFFFF" w:tentative="1">
      <w:start w:val="1"/>
      <w:numFmt w:val="lowerRoman"/>
      <w:lvlText w:val="%9."/>
      <w:lvlJc w:val="right"/>
      <w:pPr>
        <w:ind w:left="3960" w:hanging="440"/>
      </w:pPr>
    </w:lvl>
  </w:abstractNum>
  <w:abstractNum w:abstractNumId="17" w15:restartNumberingAfterBreak="0">
    <w:nsid w:val="3B66039F"/>
    <w:multiLevelType w:val="multilevel"/>
    <w:tmpl w:val="B6427C94"/>
    <w:lvl w:ilvl="0">
      <w:start w:val="1"/>
      <w:numFmt w:val="decimal"/>
      <w:lvlText w:val="1.%1"/>
      <w:lvlJc w:val="left"/>
      <w:pPr>
        <w:ind w:left="420" w:hanging="420"/>
      </w:pPr>
      <w:rPr>
        <w:rFonts w:hint="eastAsia"/>
      </w:rPr>
    </w:lvl>
    <w:lvl w:ilvl="1">
      <w:start w:val="1"/>
      <w:numFmt w:val="decimal"/>
      <w:pStyle w:val="2"/>
      <w:lvlText w:val="1.%2"/>
      <w:lvlJc w:val="left"/>
      <w:pPr>
        <w:ind w:left="420" w:hanging="420"/>
      </w:pPr>
      <w:rPr>
        <w:rFonts w:ascii="Times New Roman" w:hAnsi="Times New Roman" w:cs="Times New Roman" w:hint="default"/>
      </w:rPr>
    </w:lvl>
    <w:lvl w:ilvl="2">
      <w:start w:val="1"/>
      <w:numFmt w:val="decimalEnclosedCircle"/>
      <w:lvlText w:val="%3"/>
      <w:lvlJc w:val="left"/>
      <w:pPr>
        <w:ind w:left="1200" w:hanging="360"/>
      </w:pPr>
      <w:rPr>
        <w:rFonts w:ascii="宋体" w:eastAsia="宋体" w:hAnsi="宋体" w:cs="宋体" w:hint="default"/>
      </w:r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423119E5"/>
    <w:multiLevelType w:val="multilevel"/>
    <w:tmpl w:val="8D0EB5F8"/>
    <w:lvl w:ilvl="0">
      <w:start w:val="2"/>
      <w:numFmt w:val="decimal"/>
      <w:lvlText w:val="%1"/>
      <w:lvlJc w:val="left"/>
      <w:pPr>
        <w:ind w:left="425" w:hanging="425"/>
      </w:pPr>
      <w:rPr>
        <w:rFonts w:hint="eastAsia"/>
      </w:rPr>
    </w:lvl>
    <w:lvl w:ilvl="1">
      <w:start w:val="1"/>
      <w:numFmt w:val="decimal"/>
      <w:lvlText w:val="%1.%2"/>
      <w:lvlJc w:val="left"/>
      <w:pPr>
        <w:ind w:left="0" w:firstLine="0"/>
      </w:pPr>
      <w:rPr>
        <w:rFonts w:hint="eastAsia"/>
      </w:rPr>
    </w:lvl>
    <w:lvl w:ilvl="2">
      <w:start w:val="1"/>
      <w:numFmt w:val="decimal"/>
      <w:lvlText w:val="4.2.%3"/>
      <w:lvlJc w:val="left"/>
      <w:pPr>
        <w:ind w:left="0" w:firstLine="0"/>
      </w:pPr>
      <w:rPr>
        <w:rFonts w:hint="eastAsia"/>
      </w:rPr>
    </w:lvl>
    <w:lvl w:ilvl="3">
      <w:start w:val="1"/>
      <w:numFmt w:val="decimal"/>
      <w:lvlText w:val="4.2.%3.%4"/>
      <w:lvlJc w:val="left"/>
      <w:pPr>
        <w:ind w:left="0" w:firstLine="0"/>
      </w:pPr>
      <w:rPr>
        <w:rFonts w:ascii="Times New Roman" w:eastAsia="宋体" w:hAnsi="Times New Roman" w:cs="Times New Roman" w:hint="default"/>
        <w:b/>
        <w:bCs/>
        <w:sz w:val="24"/>
        <w:szCs w:val="24"/>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457F5E21"/>
    <w:multiLevelType w:val="multilevel"/>
    <w:tmpl w:val="457F5E21"/>
    <w:lvl w:ilvl="0">
      <w:start w:val="1"/>
      <w:numFmt w:val="decimal"/>
      <w:lvlText w:val="（%1）"/>
      <w:lvlJc w:val="left"/>
      <w:pPr>
        <w:ind w:left="156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6520DF3"/>
    <w:multiLevelType w:val="multilevel"/>
    <w:tmpl w:val="CC6266BE"/>
    <w:lvl w:ilvl="0">
      <w:start w:val="1"/>
      <w:numFmt w:val="decimal"/>
      <w:suff w:val="space"/>
      <w:lvlText w:val="图2-%1"/>
      <w:lvlJc w:val="center"/>
      <w:pPr>
        <w:ind w:left="420" w:hanging="420"/>
      </w:pPr>
      <w:rPr>
        <w:rFonts w:ascii="Times New Roman" w:eastAsia="黑体" w:hAnsi="Times New Roman" w:cs="Times New Roman" w:hint="default"/>
        <w:b w:val="0"/>
        <w:bCs/>
        <w:i w:val="0"/>
        <w:snapToGrid w:val="0"/>
        <w:kern w:val="0"/>
        <w:sz w:val="24"/>
      </w:rPr>
    </w:lvl>
    <w:lvl w:ilvl="1">
      <w:start w:val="1"/>
      <w:numFmt w:val="decimalEnclosedCircle"/>
      <w:lvlText w:val="%2"/>
      <w:lvlJc w:val="left"/>
      <w:pPr>
        <w:ind w:left="780" w:hanging="360"/>
      </w:pPr>
      <w:rPr>
        <w:rFonts w:ascii="Times New Roman" w:hAnsi="Times New Roman" w:cs="Times New Roman" w:hint="default"/>
      </w:rPr>
    </w:lvl>
    <w:lvl w:ilvl="2">
      <w:start w:val="1"/>
      <w:numFmt w:val="decimal"/>
      <w:suff w:val="space"/>
      <w:lvlText w:val="（%3）"/>
      <w:lvlJc w:val="left"/>
      <w:pPr>
        <w:ind w:left="0" w:firstLine="0"/>
      </w:pPr>
      <w:rPr>
        <w:rFonts w:hint="default"/>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1" w15:restartNumberingAfterBreak="0">
    <w:nsid w:val="4736394B"/>
    <w:multiLevelType w:val="multilevel"/>
    <w:tmpl w:val="74124DBA"/>
    <w:lvl w:ilvl="0">
      <w:start w:val="1"/>
      <w:numFmt w:val="decimal"/>
      <w:suff w:val="space"/>
      <w:lvlText w:val="表1-%1"/>
      <w:lvlJc w:val="left"/>
      <w:pPr>
        <w:ind w:left="420" w:hanging="420"/>
      </w:pPr>
      <w:rPr>
        <w:rFonts w:ascii="Times New Roman" w:eastAsia="黑体" w:hAnsi="Times New Roman" w:cs="Times New Roman" w:hint="default"/>
        <w:b/>
        <w:bCs/>
        <w:i w:val="0"/>
        <w:sz w:val="24"/>
        <w:szCs w:val="24"/>
        <w:lang w:val="en-US"/>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2" w15:restartNumberingAfterBreak="0">
    <w:nsid w:val="4ADC231A"/>
    <w:multiLevelType w:val="multilevel"/>
    <w:tmpl w:val="4ADC231A"/>
    <w:lvl w:ilvl="0">
      <w:start w:val="1"/>
      <w:numFmt w:val="decimal"/>
      <w:lvlText w:val="2.7.%1"/>
      <w:lvlJc w:val="left"/>
      <w:pPr>
        <w:ind w:left="0" w:firstLine="0"/>
      </w:pPr>
      <w:rPr>
        <w:rFonts w:hint="eastAsia"/>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3" w15:restartNumberingAfterBreak="0">
    <w:nsid w:val="55944E31"/>
    <w:multiLevelType w:val="hybridMultilevel"/>
    <w:tmpl w:val="B8A2B9DC"/>
    <w:lvl w:ilvl="0" w:tplc="1F7E6D6C">
      <w:start w:val="1"/>
      <w:numFmt w:val="decimal"/>
      <w:suff w:val="nothing"/>
      <w:lvlText w:val="%1"/>
      <w:lvlJc w:val="left"/>
      <w:pPr>
        <w:ind w:left="0" w:firstLine="0"/>
      </w:pPr>
      <w:rPr>
        <w:rFonts w:hint="eastAsia"/>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4" w15:restartNumberingAfterBreak="0">
    <w:nsid w:val="5CD05603"/>
    <w:multiLevelType w:val="multilevel"/>
    <w:tmpl w:val="07C0A99C"/>
    <w:lvl w:ilvl="0">
      <w:start w:val="1"/>
      <w:numFmt w:val="decimal"/>
      <w:lvlText w:val="4.%1"/>
      <w:lvlJc w:val="left"/>
      <w:pPr>
        <w:ind w:left="4389" w:hanging="420"/>
      </w:pPr>
      <w:rPr>
        <w:rFonts w:ascii="Times New Roman" w:hAnsi="Times New Roman" w:cs="Times New Roman" w:hint="default"/>
        <w:b/>
        <w:bCs w:val="0"/>
        <w:color w:val="auto"/>
      </w:rPr>
    </w:lvl>
    <w:lvl w:ilvl="1">
      <w:start w:val="1"/>
      <w:numFmt w:val="lowerLetter"/>
      <w:lvlText w:val="%2)"/>
      <w:lvlJc w:val="left"/>
      <w:pPr>
        <w:ind w:left="840" w:hanging="420"/>
      </w:pPr>
      <w:rPr>
        <w:rFonts w:hint="eastAsia"/>
      </w:rPr>
    </w:lvl>
    <w:lvl w:ilvl="2">
      <w:start w:val="1"/>
      <w:numFmt w:val="lowerRoman"/>
      <w:lvlText w:val="%3."/>
      <w:lvlJc w:val="right"/>
      <w:pPr>
        <w:ind w:left="1260" w:hanging="420"/>
      </w:pPr>
      <w:rPr>
        <w:rFonts w:hint="eastAsia"/>
      </w:rPr>
    </w:lvl>
    <w:lvl w:ilvl="3">
      <w:start w:val="1"/>
      <w:numFmt w:val="decimal"/>
      <w:lvlText w:val="%4."/>
      <w:lvlJc w:val="left"/>
      <w:pPr>
        <w:ind w:left="1680" w:hanging="420"/>
      </w:pPr>
      <w:rPr>
        <w:rFonts w:hint="eastAsia"/>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25" w15:restartNumberingAfterBreak="0">
    <w:nsid w:val="5E510997"/>
    <w:multiLevelType w:val="multilevel"/>
    <w:tmpl w:val="D12E5DB8"/>
    <w:lvl w:ilvl="0">
      <w:start w:val="2"/>
      <w:numFmt w:val="decimal"/>
      <w:lvlText w:val="%1"/>
      <w:lvlJc w:val="left"/>
      <w:pPr>
        <w:ind w:left="425" w:hanging="425"/>
      </w:pPr>
      <w:rPr>
        <w:rFonts w:hint="default"/>
        <w:b/>
        <w:bCs w:val="0"/>
      </w:rPr>
    </w:lvl>
    <w:lvl w:ilvl="1">
      <w:start w:val="1"/>
      <w:numFmt w:val="decimal"/>
      <w:lvlText w:val="%1.%2"/>
      <w:lvlJc w:val="left"/>
      <w:pPr>
        <w:ind w:left="1559" w:hanging="567"/>
      </w:pPr>
      <w:rPr>
        <w:rFonts w:hint="eastAsia"/>
      </w:rPr>
    </w:lvl>
    <w:lvl w:ilvl="2">
      <w:start w:val="1"/>
      <w:numFmt w:val="decimal"/>
      <w:lvlText w:val="3.4.%3"/>
      <w:lvlJc w:val="left"/>
      <w:pPr>
        <w:ind w:left="1418" w:hanging="567"/>
      </w:pPr>
      <w:rPr>
        <w:rFonts w:ascii="Times New Roman" w:hAnsi="Times New Roman" w:cs="Times New Roman" w:hint="default"/>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6" w15:restartNumberingAfterBreak="0">
    <w:nsid w:val="5F8663A0"/>
    <w:multiLevelType w:val="multilevel"/>
    <w:tmpl w:val="5F8663A0"/>
    <w:lvl w:ilvl="0">
      <w:start w:val="1"/>
      <w:numFmt w:val="decimalEnclosedCircle"/>
      <w:lvlText w:val="%1"/>
      <w:lvlJc w:val="left"/>
      <w:pPr>
        <w:ind w:left="842" w:hanging="360"/>
      </w:pPr>
      <w:rPr>
        <w:rFonts w:hint="default"/>
      </w:rPr>
    </w:lvl>
    <w:lvl w:ilvl="1">
      <w:start w:val="1"/>
      <w:numFmt w:val="lowerLetter"/>
      <w:lvlText w:val="%2)"/>
      <w:lvlJc w:val="left"/>
      <w:pPr>
        <w:ind w:left="1322" w:hanging="420"/>
      </w:p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27" w15:restartNumberingAfterBreak="0">
    <w:nsid w:val="60043E99"/>
    <w:multiLevelType w:val="multilevel"/>
    <w:tmpl w:val="60043E99"/>
    <w:lvl w:ilvl="0">
      <w:start w:val="1"/>
      <w:numFmt w:val="decimal"/>
      <w:suff w:val="space"/>
      <w:lvlText w:val="附图%1"/>
      <w:lvlJc w:val="left"/>
      <w:pPr>
        <w:ind w:left="420" w:hanging="420"/>
      </w:pPr>
      <w:rPr>
        <w:rFonts w:ascii="Times New Roman" w:eastAsia="黑体" w:hAnsi="Times New Roman" w:cs="Times New Roman" w:hint="default"/>
        <w:b w:val="0"/>
        <w:bCs/>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80425CF"/>
    <w:multiLevelType w:val="multilevel"/>
    <w:tmpl w:val="680425CF"/>
    <w:lvl w:ilvl="0">
      <w:start w:val="1"/>
      <w:numFmt w:val="decimal"/>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9" w15:restartNumberingAfterBreak="0">
    <w:nsid w:val="70A94670"/>
    <w:multiLevelType w:val="hybridMultilevel"/>
    <w:tmpl w:val="E0606C48"/>
    <w:lvl w:ilvl="0" w:tplc="F4F2948C">
      <w:start w:val="1"/>
      <w:numFmt w:val="decimal"/>
      <w:suff w:val="space"/>
      <w:lvlText w:val="表4-%1"/>
      <w:lvlJc w:val="left"/>
      <w:pPr>
        <w:ind w:left="1320" w:hanging="440"/>
      </w:pPr>
      <w:rPr>
        <w:rFonts w:ascii="Times New Roman" w:hAnsi="Times New Roman" w:hint="eastAsia"/>
        <w:sz w:val="24"/>
        <w:szCs w:val="22"/>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0" w15:restartNumberingAfterBreak="0">
    <w:nsid w:val="79A155C1"/>
    <w:multiLevelType w:val="multilevel"/>
    <w:tmpl w:val="79A155C1"/>
    <w:lvl w:ilvl="0">
      <w:start w:val="1"/>
      <w:numFmt w:val="decimalEnclosedCircle"/>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16cid:durableId="1852913044">
    <w:abstractNumId w:val="21"/>
  </w:num>
  <w:num w:numId="2" w16cid:durableId="2052532842">
    <w:abstractNumId w:val="2"/>
  </w:num>
  <w:num w:numId="3" w16cid:durableId="112483348">
    <w:abstractNumId w:val="17"/>
  </w:num>
  <w:num w:numId="4" w16cid:durableId="1882356071">
    <w:abstractNumId w:val="8"/>
    <w:lvlOverride w:ilvl="0">
      <w:lvl w:ilvl="0">
        <w:start w:val="2"/>
        <w:numFmt w:val="decimal"/>
        <w:lvlText w:val="%1"/>
        <w:lvlJc w:val="left"/>
        <w:pPr>
          <w:ind w:left="425" w:hanging="425"/>
        </w:pPr>
        <w:rPr>
          <w:rFonts w:hint="eastAsia"/>
        </w:rPr>
      </w:lvl>
    </w:lvlOverride>
    <w:lvlOverride w:ilvl="1">
      <w:lvl w:ilvl="1">
        <w:start w:val="1"/>
        <w:numFmt w:val="decimal"/>
        <w:lvlText w:val="%1.%2"/>
        <w:lvlJc w:val="left"/>
        <w:pPr>
          <w:ind w:left="0" w:firstLine="0"/>
        </w:pPr>
        <w:rPr>
          <w:rFonts w:hint="eastAsia"/>
        </w:rPr>
      </w:lvl>
    </w:lvlOverride>
    <w:lvlOverride w:ilvl="2">
      <w:lvl w:ilvl="2">
        <w:start w:val="1"/>
        <w:numFmt w:val="decimal"/>
        <w:lvlText w:val="%1.%2.%3"/>
        <w:lvlJc w:val="left"/>
        <w:pPr>
          <w:ind w:left="0" w:firstLine="0"/>
        </w:pPr>
        <w:rPr>
          <w:rFonts w:hint="eastAsia"/>
        </w:rPr>
      </w:lvl>
    </w:lvlOverride>
    <w:lvlOverride w:ilvl="3">
      <w:lvl w:ilvl="3">
        <w:start w:val="1"/>
        <w:numFmt w:val="decimal"/>
        <w:lvlText w:val="%1.%2.%3.%4"/>
        <w:lvlJc w:val="left"/>
        <w:pPr>
          <w:ind w:left="0" w:firstLine="0"/>
        </w:pPr>
        <w:rPr>
          <w:rFonts w:ascii="Times New Roman" w:eastAsia="宋体" w:hAnsi="Times New Roman" w:cs="Times New Roman" w:hint="default"/>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5" w16cid:durableId="1069571809">
    <w:abstractNumId w:val="13"/>
  </w:num>
  <w:num w:numId="6" w16cid:durableId="343822262">
    <w:abstractNumId w:val="12"/>
  </w:num>
  <w:num w:numId="7" w16cid:durableId="1765878129">
    <w:abstractNumId w:val="22"/>
  </w:num>
  <w:num w:numId="8" w16cid:durableId="665401575">
    <w:abstractNumId w:val="0"/>
  </w:num>
  <w:num w:numId="9" w16cid:durableId="2120830072">
    <w:abstractNumId w:val="6"/>
  </w:num>
  <w:num w:numId="10" w16cid:durableId="659190309">
    <w:abstractNumId w:val="10"/>
  </w:num>
  <w:num w:numId="11" w16cid:durableId="2103328713">
    <w:abstractNumId w:val="30"/>
  </w:num>
  <w:num w:numId="12" w16cid:durableId="865170022">
    <w:abstractNumId w:val="7"/>
  </w:num>
  <w:num w:numId="13" w16cid:durableId="1938294592">
    <w:abstractNumId w:val="26"/>
  </w:num>
  <w:num w:numId="14" w16cid:durableId="1095247589">
    <w:abstractNumId w:val="20"/>
  </w:num>
  <w:num w:numId="15" w16cid:durableId="309098890">
    <w:abstractNumId w:val="1"/>
  </w:num>
  <w:num w:numId="16" w16cid:durableId="524369075">
    <w:abstractNumId w:val="25"/>
  </w:num>
  <w:num w:numId="17" w16cid:durableId="1975597239">
    <w:abstractNumId w:val="15"/>
  </w:num>
  <w:num w:numId="18" w16cid:durableId="67073066">
    <w:abstractNumId w:val="19"/>
  </w:num>
  <w:num w:numId="19" w16cid:durableId="1527208144">
    <w:abstractNumId w:val="28"/>
  </w:num>
  <w:num w:numId="20" w16cid:durableId="963929675">
    <w:abstractNumId w:val="9"/>
  </w:num>
  <w:num w:numId="21" w16cid:durableId="1289626524">
    <w:abstractNumId w:val="11"/>
  </w:num>
  <w:num w:numId="22" w16cid:durableId="1154033448">
    <w:abstractNumId w:val="27"/>
  </w:num>
  <w:num w:numId="23" w16cid:durableId="1484003987">
    <w:abstractNumId w:val="5"/>
  </w:num>
  <w:num w:numId="24" w16cid:durableId="1782845434">
    <w:abstractNumId w:val="23"/>
  </w:num>
  <w:num w:numId="25" w16cid:durableId="253586520">
    <w:abstractNumId w:val="8"/>
    <w:lvlOverride w:ilvl="0">
      <w:lvl w:ilvl="0">
        <w:start w:val="2"/>
        <w:numFmt w:val="decimal"/>
        <w:lvlText w:val="%1"/>
        <w:lvlJc w:val="left"/>
        <w:pPr>
          <w:ind w:left="425" w:hanging="425"/>
        </w:pPr>
        <w:rPr>
          <w:rFonts w:hint="eastAsia"/>
        </w:rPr>
      </w:lvl>
    </w:lvlOverride>
    <w:lvlOverride w:ilvl="1">
      <w:lvl w:ilvl="1">
        <w:start w:val="1"/>
        <w:numFmt w:val="decimal"/>
        <w:lvlText w:val="%1.%2"/>
        <w:lvlJc w:val="left"/>
        <w:pPr>
          <w:ind w:left="567" w:hanging="567"/>
        </w:pPr>
        <w:rPr>
          <w:rFonts w:hint="eastAsia"/>
        </w:rPr>
      </w:lvl>
    </w:lvlOverride>
    <w:lvlOverride w:ilvl="2">
      <w:lvl w:ilvl="2">
        <w:start w:val="1"/>
        <w:numFmt w:val="decimal"/>
        <w:lvlText w:val="%1.%2.%3"/>
        <w:lvlJc w:val="left"/>
        <w:pPr>
          <w:ind w:left="141" w:firstLine="0"/>
        </w:pPr>
        <w:rPr>
          <w:rFonts w:hint="eastAsia"/>
        </w:rPr>
      </w:lvl>
    </w:lvlOverride>
    <w:lvlOverride w:ilvl="3">
      <w:lvl w:ilvl="3">
        <w:start w:val="1"/>
        <w:numFmt w:val="decimal"/>
        <w:lvlText w:val="%1.%2.%3.%4"/>
        <w:lvlJc w:val="left"/>
        <w:pPr>
          <w:ind w:left="-141" w:firstLine="141"/>
        </w:pPr>
        <w:rPr>
          <w:rFonts w:hint="eastAsia"/>
        </w:rPr>
      </w:lvl>
    </w:lvlOverride>
    <w:lvlOverride w:ilvl="4">
      <w:lvl w:ilvl="4">
        <w:start w:val="1"/>
        <w:numFmt w:val="decimal"/>
        <w:lvlText w:val="%1.%2.%3.%4.%5"/>
        <w:lvlJc w:val="left"/>
        <w:pPr>
          <w:ind w:left="2551" w:hanging="850"/>
        </w:pPr>
        <w:rPr>
          <w:rFonts w:hint="eastAsia"/>
        </w:rPr>
      </w:lvl>
    </w:lvlOverride>
    <w:lvlOverride w:ilvl="5">
      <w:lvl w:ilvl="5">
        <w:start w:val="1"/>
        <w:numFmt w:val="decimal"/>
        <w:lvlText w:val="%1.%2.%3.%4.%5.%6"/>
        <w:lvlJc w:val="left"/>
        <w:pPr>
          <w:ind w:left="3260" w:hanging="1134"/>
        </w:pPr>
        <w:rPr>
          <w:rFonts w:hint="eastAsia"/>
        </w:rPr>
      </w:lvl>
    </w:lvlOverride>
    <w:lvlOverride w:ilvl="6">
      <w:lvl w:ilvl="6">
        <w:start w:val="1"/>
        <w:numFmt w:val="decimal"/>
        <w:lvlText w:val="%1.%2.%3.%4.%5.%6.%7"/>
        <w:lvlJc w:val="left"/>
        <w:pPr>
          <w:ind w:left="3827" w:hanging="1276"/>
        </w:pPr>
        <w:rPr>
          <w:rFonts w:hint="eastAsia"/>
        </w:rPr>
      </w:lvl>
    </w:lvlOverride>
    <w:lvlOverride w:ilvl="7">
      <w:lvl w:ilvl="7">
        <w:start w:val="1"/>
        <w:numFmt w:val="decimal"/>
        <w:lvlText w:val="%1.%2.%3.%4.%5.%6.%7.%8"/>
        <w:lvlJc w:val="left"/>
        <w:pPr>
          <w:ind w:left="4394" w:hanging="1418"/>
        </w:pPr>
        <w:rPr>
          <w:rFonts w:hint="eastAsia"/>
        </w:rPr>
      </w:lvl>
    </w:lvlOverride>
    <w:lvlOverride w:ilvl="8">
      <w:lvl w:ilvl="8">
        <w:start w:val="1"/>
        <w:numFmt w:val="decimal"/>
        <w:lvlText w:val="%1.%2.%3.%4.%5.%6.%7.%8.%9"/>
        <w:lvlJc w:val="left"/>
        <w:pPr>
          <w:ind w:left="5102" w:hanging="1700"/>
        </w:pPr>
        <w:rPr>
          <w:rFonts w:hint="eastAsia"/>
        </w:rPr>
      </w:lvl>
    </w:lvlOverride>
  </w:num>
  <w:num w:numId="26" w16cid:durableId="643511490">
    <w:abstractNumId w:val="16"/>
  </w:num>
  <w:num w:numId="27" w16cid:durableId="1040088112">
    <w:abstractNumId w:val="18"/>
  </w:num>
  <w:num w:numId="28" w16cid:durableId="397288622">
    <w:abstractNumId w:val="3"/>
  </w:num>
  <w:num w:numId="29" w16cid:durableId="553279178">
    <w:abstractNumId w:val="4"/>
  </w:num>
  <w:num w:numId="30" w16cid:durableId="2077896973">
    <w:abstractNumId w:val="14"/>
  </w:num>
  <w:num w:numId="31" w16cid:durableId="202862289">
    <w:abstractNumId w:val="24"/>
  </w:num>
  <w:num w:numId="32" w16cid:durableId="696809219">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bordersDoNotSurroundHeader/>
  <w:bordersDoNotSurroundFooter/>
  <w:hideSpellingErrors/>
  <w:proofState w:spelling="clean" w:grammar="clean"/>
  <w:defaultTabStop w:val="420"/>
  <w:characterSpacingControl w:val="doNotCompress"/>
  <w:hdrShapeDefaults>
    <o:shapedefaults v:ext="edit" spidmax="2050" fillcolor="white">
      <v:fill color="white"/>
      <o:colormru v:ext="edit" colors="blue"/>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commondata" w:val="eyJoZGlkIjoiZjk4ZTgzNzk0MTVmNWM1ZTQ4NDNiYTUwMzUwZTJjMGUifQ=="/>
  </w:docVars>
  <w:rsids>
    <w:rsidRoot w:val="00BC7DE9"/>
    <w:rsid w:val="0000084C"/>
    <w:rsid w:val="00000BE6"/>
    <w:rsid w:val="0000190D"/>
    <w:rsid w:val="000026B1"/>
    <w:rsid w:val="0000285D"/>
    <w:rsid w:val="00002ED8"/>
    <w:rsid w:val="00002F6C"/>
    <w:rsid w:val="00003486"/>
    <w:rsid w:val="00004FDA"/>
    <w:rsid w:val="0000550E"/>
    <w:rsid w:val="00006A13"/>
    <w:rsid w:val="00007ECE"/>
    <w:rsid w:val="000116C0"/>
    <w:rsid w:val="0001263B"/>
    <w:rsid w:val="000130C7"/>
    <w:rsid w:val="00013462"/>
    <w:rsid w:val="00013580"/>
    <w:rsid w:val="000135A0"/>
    <w:rsid w:val="000135BB"/>
    <w:rsid w:val="00013B8F"/>
    <w:rsid w:val="00014635"/>
    <w:rsid w:val="00015474"/>
    <w:rsid w:val="0001609F"/>
    <w:rsid w:val="00016168"/>
    <w:rsid w:val="00016328"/>
    <w:rsid w:val="00016AA6"/>
    <w:rsid w:val="0001750D"/>
    <w:rsid w:val="0001789E"/>
    <w:rsid w:val="00017A19"/>
    <w:rsid w:val="000204E1"/>
    <w:rsid w:val="000207F6"/>
    <w:rsid w:val="0002212A"/>
    <w:rsid w:val="0002274C"/>
    <w:rsid w:val="000229F5"/>
    <w:rsid w:val="00022B4A"/>
    <w:rsid w:val="000238BA"/>
    <w:rsid w:val="00023EFE"/>
    <w:rsid w:val="000253B0"/>
    <w:rsid w:val="00025E58"/>
    <w:rsid w:val="00025EE6"/>
    <w:rsid w:val="00026013"/>
    <w:rsid w:val="00026087"/>
    <w:rsid w:val="00026546"/>
    <w:rsid w:val="000267CA"/>
    <w:rsid w:val="000268D9"/>
    <w:rsid w:val="0002734E"/>
    <w:rsid w:val="00027803"/>
    <w:rsid w:val="00031453"/>
    <w:rsid w:val="0003163E"/>
    <w:rsid w:val="000319AE"/>
    <w:rsid w:val="00031F47"/>
    <w:rsid w:val="0003225C"/>
    <w:rsid w:val="00032CD6"/>
    <w:rsid w:val="00033152"/>
    <w:rsid w:val="000332A2"/>
    <w:rsid w:val="00033BC0"/>
    <w:rsid w:val="00034677"/>
    <w:rsid w:val="00034758"/>
    <w:rsid w:val="00034C2F"/>
    <w:rsid w:val="0003572B"/>
    <w:rsid w:val="00035A2E"/>
    <w:rsid w:val="00036B0B"/>
    <w:rsid w:val="000378E9"/>
    <w:rsid w:val="000401C1"/>
    <w:rsid w:val="000404A7"/>
    <w:rsid w:val="00040574"/>
    <w:rsid w:val="00040B34"/>
    <w:rsid w:val="00042355"/>
    <w:rsid w:val="00043A40"/>
    <w:rsid w:val="00043D25"/>
    <w:rsid w:val="00044139"/>
    <w:rsid w:val="000447CB"/>
    <w:rsid w:val="0004493B"/>
    <w:rsid w:val="0004494D"/>
    <w:rsid w:val="00044EBC"/>
    <w:rsid w:val="0004508D"/>
    <w:rsid w:val="00045136"/>
    <w:rsid w:val="00045359"/>
    <w:rsid w:val="00046416"/>
    <w:rsid w:val="00046E67"/>
    <w:rsid w:val="00047CBE"/>
    <w:rsid w:val="00047D48"/>
    <w:rsid w:val="00051636"/>
    <w:rsid w:val="00051763"/>
    <w:rsid w:val="000527EA"/>
    <w:rsid w:val="00053387"/>
    <w:rsid w:val="00053E0C"/>
    <w:rsid w:val="00053FC1"/>
    <w:rsid w:val="00055986"/>
    <w:rsid w:val="00056CF6"/>
    <w:rsid w:val="0005702E"/>
    <w:rsid w:val="000571D5"/>
    <w:rsid w:val="00057395"/>
    <w:rsid w:val="00057541"/>
    <w:rsid w:val="00057656"/>
    <w:rsid w:val="000604C5"/>
    <w:rsid w:val="000606C6"/>
    <w:rsid w:val="00060812"/>
    <w:rsid w:val="000609BD"/>
    <w:rsid w:val="00060BB6"/>
    <w:rsid w:val="00060D00"/>
    <w:rsid w:val="000610DF"/>
    <w:rsid w:val="00062604"/>
    <w:rsid w:val="00062903"/>
    <w:rsid w:val="00062B61"/>
    <w:rsid w:val="00063511"/>
    <w:rsid w:val="00063CA4"/>
    <w:rsid w:val="00063D7B"/>
    <w:rsid w:val="00064308"/>
    <w:rsid w:val="000643CE"/>
    <w:rsid w:val="00065897"/>
    <w:rsid w:val="0006610F"/>
    <w:rsid w:val="00066331"/>
    <w:rsid w:val="0006660E"/>
    <w:rsid w:val="000675A9"/>
    <w:rsid w:val="00067E68"/>
    <w:rsid w:val="000707E5"/>
    <w:rsid w:val="00070A02"/>
    <w:rsid w:val="00070FF2"/>
    <w:rsid w:val="00071572"/>
    <w:rsid w:val="00071C70"/>
    <w:rsid w:val="000736DD"/>
    <w:rsid w:val="00073DE7"/>
    <w:rsid w:val="00073F2D"/>
    <w:rsid w:val="00074F6A"/>
    <w:rsid w:val="00075912"/>
    <w:rsid w:val="00076045"/>
    <w:rsid w:val="00076152"/>
    <w:rsid w:val="0007642D"/>
    <w:rsid w:val="00076F29"/>
    <w:rsid w:val="0007709A"/>
    <w:rsid w:val="00077B46"/>
    <w:rsid w:val="00080C66"/>
    <w:rsid w:val="0008130F"/>
    <w:rsid w:val="00081EED"/>
    <w:rsid w:val="00082134"/>
    <w:rsid w:val="00082470"/>
    <w:rsid w:val="00082565"/>
    <w:rsid w:val="000825B5"/>
    <w:rsid w:val="0008262F"/>
    <w:rsid w:val="00082BAF"/>
    <w:rsid w:val="000831F3"/>
    <w:rsid w:val="00083DC2"/>
    <w:rsid w:val="000841CF"/>
    <w:rsid w:val="00084CA5"/>
    <w:rsid w:val="00084D7D"/>
    <w:rsid w:val="00084EE8"/>
    <w:rsid w:val="00084FAC"/>
    <w:rsid w:val="000857DA"/>
    <w:rsid w:val="00086C2C"/>
    <w:rsid w:val="00086CC9"/>
    <w:rsid w:val="00086F9E"/>
    <w:rsid w:val="0008741C"/>
    <w:rsid w:val="00087B3C"/>
    <w:rsid w:val="00087BCD"/>
    <w:rsid w:val="00090468"/>
    <w:rsid w:val="00090D05"/>
    <w:rsid w:val="00090D14"/>
    <w:rsid w:val="0009276F"/>
    <w:rsid w:val="00094729"/>
    <w:rsid w:val="00094975"/>
    <w:rsid w:val="000952DE"/>
    <w:rsid w:val="000955A0"/>
    <w:rsid w:val="00095A2D"/>
    <w:rsid w:val="00095F70"/>
    <w:rsid w:val="00096417"/>
    <w:rsid w:val="0009681A"/>
    <w:rsid w:val="0009730B"/>
    <w:rsid w:val="000973CB"/>
    <w:rsid w:val="00097641"/>
    <w:rsid w:val="00097AAD"/>
    <w:rsid w:val="000A05F4"/>
    <w:rsid w:val="000A096F"/>
    <w:rsid w:val="000A09EB"/>
    <w:rsid w:val="000A1604"/>
    <w:rsid w:val="000A1EB8"/>
    <w:rsid w:val="000A2333"/>
    <w:rsid w:val="000A23D2"/>
    <w:rsid w:val="000A27B0"/>
    <w:rsid w:val="000A3A92"/>
    <w:rsid w:val="000A4219"/>
    <w:rsid w:val="000A4738"/>
    <w:rsid w:val="000A4C29"/>
    <w:rsid w:val="000A68E6"/>
    <w:rsid w:val="000A6B7B"/>
    <w:rsid w:val="000A7286"/>
    <w:rsid w:val="000A7E39"/>
    <w:rsid w:val="000B0293"/>
    <w:rsid w:val="000B154E"/>
    <w:rsid w:val="000B1D7F"/>
    <w:rsid w:val="000B1E9A"/>
    <w:rsid w:val="000B2193"/>
    <w:rsid w:val="000B2201"/>
    <w:rsid w:val="000B23C9"/>
    <w:rsid w:val="000B2D24"/>
    <w:rsid w:val="000B32C7"/>
    <w:rsid w:val="000B339B"/>
    <w:rsid w:val="000B3503"/>
    <w:rsid w:val="000B35D9"/>
    <w:rsid w:val="000B382B"/>
    <w:rsid w:val="000B41FE"/>
    <w:rsid w:val="000B4931"/>
    <w:rsid w:val="000B50FB"/>
    <w:rsid w:val="000B5303"/>
    <w:rsid w:val="000B624F"/>
    <w:rsid w:val="000B7322"/>
    <w:rsid w:val="000B7F2A"/>
    <w:rsid w:val="000C203E"/>
    <w:rsid w:val="000C2516"/>
    <w:rsid w:val="000C2F16"/>
    <w:rsid w:val="000C37F0"/>
    <w:rsid w:val="000C47DE"/>
    <w:rsid w:val="000C4ADA"/>
    <w:rsid w:val="000C4B84"/>
    <w:rsid w:val="000C4CA9"/>
    <w:rsid w:val="000C5158"/>
    <w:rsid w:val="000C5468"/>
    <w:rsid w:val="000C571A"/>
    <w:rsid w:val="000C5983"/>
    <w:rsid w:val="000C5B7F"/>
    <w:rsid w:val="000C5D07"/>
    <w:rsid w:val="000C65E8"/>
    <w:rsid w:val="000C7ACF"/>
    <w:rsid w:val="000D0EB2"/>
    <w:rsid w:val="000D19A4"/>
    <w:rsid w:val="000D21FF"/>
    <w:rsid w:val="000D26BF"/>
    <w:rsid w:val="000D284F"/>
    <w:rsid w:val="000D2E4A"/>
    <w:rsid w:val="000D2EEF"/>
    <w:rsid w:val="000D3130"/>
    <w:rsid w:val="000D415F"/>
    <w:rsid w:val="000D4CB8"/>
    <w:rsid w:val="000D7D29"/>
    <w:rsid w:val="000E03D5"/>
    <w:rsid w:val="000E05A9"/>
    <w:rsid w:val="000E09C4"/>
    <w:rsid w:val="000E2C3E"/>
    <w:rsid w:val="000E3068"/>
    <w:rsid w:val="000E346F"/>
    <w:rsid w:val="000E3B8C"/>
    <w:rsid w:val="000E3E0C"/>
    <w:rsid w:val="000E4397"/>
    <w:rsid w:val="000E531B"/>
    <w:rsid w:val="000E541F"/>
    <w:rsid w:val="000E5551"/>
    <w:rsid w:val="000E57CA"/>
    <w:rsid w:val="000E72E8"/>
    <w:rsid w:val="000E72EA"/>
    <w:rsid w:val="000F0323"/>
    <w:rsid w:val="000F04C8"/>
    <w:rsid w:val="000F0CD3"/>
    <w:rsid w:val="000F18A7"/>
    <w:rsid w:val="000F1B2E"/>
    <w:rsid w:val="000F1BC8"/>
    <w:rsid w:val="000F2319"/>
    <w:rsid w:val="000F29DB"/>
    <w:rsid w:val="000F32C6"/>
    <w:rsid w:val="000F349D"/>
    <w:rsid w:val="000F3694"/>
    <w:rsid w:val="000F4BB0"/>
    <w:rsid w:val="000F59E7"/>
    <w:rsid w:val="000F5FD2"/>
    <w:rsid w:val="000F651E"/>
    <w:rsid w:val="000F6885"/>
    <w:rsid w:val="000F6CDF"/>
    <w:rsid w:val="000F6F40"/>
    <w:rsid w:val="000F71CE"/>
    <w:rsid w:val="000F7281"/>
    <w:rsid w:val="000F75F9"/>
    <w:rsid w:val="00100C18"/>
    <w:rsid w:val="00101215"/>
    <w:rsid w:val="0010151D"/>
    <w:rsid w:val="0010207A"/>
    <w:rsid w:val="0010216C"/>
    <w:rsid w:val="001024A0"/>
    <w:rsid w:val="001024B6"/>
    <w:rsid w:val="001029A0"/>
    <w:rsid w:val="001044ED"/>
    <w:rsid w:val="001048D0"/>
    <w:rsid w:val="00104E3F"/>
    <w:rsid w:val="001050FE"/>
    <w:rsid w:val="00105334"/>
    <w:rsid w:val="0010652B"/>
    <w:rsid w:val="001067F2"/>
    <w:rsid w:val="00106BCC"/>
    <w:rsid w:val="00107751"/>
    <w:rsid w:val="00107C1E"/>
    <w:rsid w:val="00110110"/>
    <w:rsid w:val="0011041A"/>
    <w:rsid w:val="001124E8"/>
    <w:rsid w:val="0011296B"/>
    <w:rsid w:val="001129CE"/>
    <w:rsid w:val="00112B82"/>
    <w:rsid w:val="0011347C"/>
    <w:rsid w:val="00113708"/>
    <w:rsid w:val="00113933"/>
    <w:rsid w:val="00113FB3"/>
    <w:rsid w:val="001148A9"/>
    <w:rsid w:val="00114BBD"/>
    <w:rsid w:val="001152EF"/>
    <w:rsid w:val="00116098"/>
    <w:rsid w:val="00116306"/>
    <w:rsid w:val="00116709"/>
    <w:rsid w:val="001173C1"/>
    <w:rsid w:val="00117896"/>
    <w:rsid w:val="00117FA4"/>
    <w:rsid w:val="00121445"/>
    <w:rsid w:val="00121ABF"/>
    <w:rsid w:val="00121E37"/>
    <w:rsid w:val="00121E39"/>
    <w:rsid w:val="00121FA2"/>
    <w:rsid w:val="001221E0"/>
    <w:rsid w:val="00122940"/>
    <w:rsid w:val="001235D6"/>
    <w:rsid w:val="00123D6D"/>
    <w:rsid w:val="001240E1"/>
    <w:rsid w:val="001242C6"/>
    <w:rsid w:val="0012470B"/>
    <w:rsid w:val="001249F0"/>
    <w:rsid w:val="00124BEC"/>
    <w:rsid w:val="001255EA"/>
    <w:rsid w:val="00125B74"/>
    <w:rsid w:val="001266E0"/>
    <w:rsid w:val="00126BE2"/>
    <w:rsid w:val="00126E15"/>
    <w:rsid w:val="00126F80"/>
    <w:rsid w:val="00127657"/>
    <w:rsid w:val="00127C02"/>
    <w:rsid w:val="00130E11"/>
    <w:rsid w:val="00131E8A"/>
    <w:rsid w:val="0013285F"/>
    <w:rsid w:val="00133071"/>
    <w:rsid w:val="00134406"/>
    <w:rsid w:val="00135A50"/>
    <w:rsid w:val="001367F2"/>
    <w:rsid w:val="0013711E"/>
    <w:rsid w:val="001371A8"/>
    <w:rsid w:val="00137ADF"/>
    <w:rsid w:val="00140813"/>
    <w:rsid w:val="00141B8C"/>
    <w:rsid w:val="0014204A"/>
    <w:rsid w:val="00142062"/>
    <w:rsid w:val="001428C3"/>
    <w:rsid w:val="00143CC6"/>
    <w:rsid w:val="00143D31"/>
    <w:rsid w:val="00143D7C"/>
    <w:rsid w:val="001440FE"/>
    <w:rsid w:val="00144593"/>
    <w:rsid w:val="0014474B"/>
    <w:rsid w:val="00144E49"/>
    <w:rsid w:val="001450C8"/>
    <w:rsid w:val="0014598F"/>
    <w:rsid w:val="00145D60"/>
    <w:rsid w:val="00145D96"/>
    <w:rsid w:val="00145F84"/>
    <w:rsid w:val="00146855"/>
    <w:rsid w:val="001500F1"/>
    <w:rsid w:val="00150EC8"/>
    <w:rsid w:val="00151074"/>
    <w:rsid w:val="0015124B"/>
    <w:rsid w:val="0015180D"/>
    <w:rsid w:val="001519F0"/>
    <w:rsid w:val="001520BC"/>
    <w:rsid w:val="00152F2C"/>
    <w:rsid w:val="00153209"/>
    <w:rsid w:val="001537F1"/>
    <w:rsid w:val="001538C6"/>
    <w:rsid w:val="0015441F"/>
    <w:rsid w:val="0015468E"/>
    <w:rsid w:val="00154A87"/>
    <w:rsid w:val="0015512B"/>
    <w:rsid w:val="0015526F"/>
    <w:rsid w:val="00155CCB"/>
    <w:rsid w:val="00155EB8"/>
    <w:rsid w:val="00156243"/>
    <w:rsid w:val="001562C3"/>
    <w:rsid w:val="00156768"/>
    <w:rsid w:val="00156CBB"/>
    <w:rsid w:val="00157361"/>
    <w:rsid w:val="00157B61"/>
    <w:rsid w:val="00157C24"/>
    <w:rsid w:val="00157DE8"/>
    <w:rsid w:val="00161288"/>
    <w:rsid w:val="001612E4"/>
    <w:rsid w:val="00161408"/>
    <w:rsid w:val="0016164C"/>
    <w:rsid w:val="00162146"/>
    <w:rsid w:val="001626FD"/>
    <w:rsid w:val="001630FD"/>
    <w:rsid w:val="00164425"/>
    <w:rsid w:val="00164889"/>
    <w:rsid w:val="0016653D"/>
    <w:rsid w:val="00167666"/>
    <w:rsid w:val="00167B7A"/>
    <w:rsid w:val="00170FD2"/>
    <w:rsid w:val="001711CF"/>
    <w:rsid w:val="0017149C"/>
    <w:rsid w:val="001714FE"/>
    <w:rsid w:val="001718EA"/>
    <w:rsid w:val="0017198B"/>
    <w:rsid w:val="00171B5F"/>
    <w:rsid w:val="00172243"/>
    <w:rsid w:val="0017275E"/>
    <w:rsid w:val="00172D77"/>
    <w:rsid w:val="00172E11"/>
    <w:rsid w:val="001733BA"/>
    <w:rsid w:val="00174613"/>
    <w:rsid w:val="00174845"/>
    <w:rsid w:val="00174FC7"/>
    <w:rsid w:val="0017549B"/>
    <w:rsid w:val="00175813"/>
    <w:rsid w:val="00175B8E"/>
    <w:rsid w:val="0017627D"/>
    <w:rsid w:val="0017673E"/>
    <w:rsid w:val="00176AC5"/>
    <w:rsid w:val="00176DEC"/>
    <w:rsid w:val="001802A7"/>
    <w:rsid w:val="001805C2"/>
    <w:rsid w:val="00180F98"/>
    <w:rsid w:val="00181DFE"/>
    <w:rsid w:val="00181F77"/>
    <w:rsid w:val="0018256E"/>
    <w:rsid w:val="00182A88"/>
    <w:rsid w:val="00182E79"/>
    <w:rsid w:val="00182EEB"/>
    <w:rsid w:val="00182EF8"/>
    <w:rsid w:val="00182F1D"/>
    <w:rsid w:val="00182FC6"/>
    <w:rsid w:val="001837AB"/>
    <w:rsid w:val="001845FE"/>
    <w:rsid w:val="001846DC"/>
    <w:rsid w:val="001851DB"/>
    <w:rsid w:val="0018546B"/>
    <w:rsid w:val="001854BE"/>
    <w:rsid w:val="00186A24"/>
    <w:rsid w:val="00186C1C"/>
    <w:rsid w:val="00186CA2"/>
    <w:rsid w:val="00186CAF"/>
    <w:rsid w:val="001870A3"/>
    <w:rsid w:val="001872DF"/>
    <w:rsid w:val="001873D0"/>
    <w:rsid w:val="00187A48"/>
    <w:rsid w:val="001909C7"/>
    <w:rsid w:val="001913CB"/>
    <w:rsid w:val="00191875"/>
    <w:rsid w:val="001923C2"/>
    <w:rsid w:val="00192E98"/>
    <w:rsid w:val="0019433B"/>
    <w:rsid w:val="001949E5"/>
    <w:rsid w:val="001957E6"/>
    <w:rsid w:val="00195EAE"/>
    <w:rsid w:val="00197587"/>
    <w:rsid w:val="00197EE6"/>
    <w:rsid w:val="00197F25"/>
    <w:rsid w:val="001A048A"/>
    <w:rsid w:val="001A070A"/>
    <w:rsid w:val="001A0DBA"/>
    <w:rsid w:val="001A0F22"/>
    <w:rsid w:val="001A1089"/>
    <w:rsid w:val="001A1E58"/>
    <w:rsid w:val="001A2545"/>
    <w:rsid w:val="001A2A08"/>
    <w:rsid w:val="001A3059"/>
    <w:rsid w:val="001A3980"/>
    <w:rsid w:val="001A3D73"/>
    <w:rsid w:val="001A4B97"/>
    <w:rsid w:val="001A53B2"/>
    <w:rsid w:val="001A6532"/>
    <w:rsid w:val="001A6642"/>
    <w:rsid w:val="001A676A"/>
    <w:rsid w:val="001A7047"/>
    <w:rsid w:val="001A75F1"/>
    <w:rsid w:val="001A7998"/>
    <w:rsid w:val="001A7DD9"/>
    <w:rsid w:val="001A7F59"/>
    <w:rsid w:val="001B032B"/>
    <w:rsid w:val="001B07B9"/>
    <w:rsid w:val="001B0C3D"/>
    <w:rsid w:val="001B0D15"/>
    <w:rsid w:val="001B1142"/>
    <w:rsid w:val="001B130B"/>
    <w:rsid w:val="001B1D2B"/>
    <w:rsid w:val="001B1E42"/>
    <w:rsid w:val="001B3AB3"/>
    <w:rsid w:val="001B41C0"/>
    <w:rsid w:val="001B4B76"/>
    <w:rsid w:val="001B4E46"/>
    <w:rsid w:val="001B545E"/>
    <w:rsid w:val="001B5BFA"/>
    <w:rsid w:val="001B5DFA"/>
    <w:rsid w:val="001B5E5E"/>
    <w:rsid w:val="001B6408"/>
    <w:rsid w:val="001B6735"/>
    <w:rsid w:val="001B71C8"/>
    <w:rsid w:val="001B790A"/>
    <w:rsid w:val="001B7B7B"/>
    <w:rsid w:val="001C13F5"/>
    <w:rsid w:val="001C13FD"/>
    <w:rsid w:val="001C2B9F"/>
    <w:rsid w:val="001C2CB7"/>
    <w:rsid w:val="001C2D04"/>
    <w:rsid w:val="001C3D3F"/>
    <w:rsid w:val="001C4404"/>
    <w:rsid w:val="001C4D7C"/>
    <w:rsid w:val="001C55E5"/>
    <w:rsid w:val="001C5B72"/>
    <w:rsid w:val="001C6175"/>
    <w:rsid w:val="001C67D9"/>
    <w:rsid w:val="001C6A95"/>
    <w:rsid w:val="001C7217"/>
    <w:rsid w:val="001C7312"/>
    <w:rsid w:val="001D01F1"/>
    <w:rsid w:val="001D0468"/>
    <w:rsid w:val="001D068E"/>
    <w:rsid w:val="001D1380"/>
    <w:rsid w:val="001D18EC"/>
    <w:rsid w:val="001D26FF"/>
    <w:rsid w:val="001D2B39"/>
    <w:rsid w:val="001D3280"/>
    <w:rsid w:val="001D4DBF"/>
    <w:rsid w:val="001D508D"/>
    <w:rsid w:val="001D5C4B"/>
    <w:rsid w:val="001D5D67"/>
    <w:rsid w:val="001D6836"/>
    <w:rsid w:val="001D6846"/>
    <w:rsid w:val="001D69DF"/>
    <w:rsid w:val="001D78C8"/>
    <w:rsid w:val="001D7B3C"/>
    <w:rsid w:val="001D7BE2"/>
    <w:rsid w:val="001D7C41"/>
    <w:rsid w:val="001D7C64"/>
    <w:rsid w:val="001E003F"/>
    <w:rsid w:val="001E0C64"/>
    <w:rsid w:val="001E0C70"/>
    <w:rsid w:val="001E2056"/>
    <w:rsid w:val="001E2F35"/>
    <w:rsid w:val="001E303D"/>
    <w:rsid w:val="001E3FD1"/>
    <w:rsid w:val="001E43AD"/>
    <w:rsid w:val="001E4556"/>
    <w:rsid w:val="001E5239"/>
    <w:rsid w:val="001E52A6"/>
    <w:rsid w:val="001E56BB"/>
    <w:rsid w:val="001E5E0D"/>
    <w:rsid w:val="001E5EBA"/>
    <w:rsid w:val="001E63F7"/>
    <w:rsid w:val="001E73ED"/>
    <w:rsid w:val="001E7585"/>
    <w:rsid w:val="001F020E"/>
    <w:rsid w:val="001F04B9"/>
    <w:rsid w:val="001F0B18"/>
    <w:rsid w:val="001F0EB2"/>
    <w:rsid w:val="001F1139"/>
    <w:rsid w:val="001F1363"/>
    <w:rsid w:val="001F14CC"/>
    <w:rsid w:val="001F1632"/>
    <w:rsid w:val="001F1654"/>
    <w:rsid w:val="001F179C"/>
    <w:rsid w:val="001F1AB1"/>
    <w:rsid w:val="001F21E2"/>
    <w:rsid w:val="001F288A"/>
    <w:rsid w:val="001F3101"/>
    <w:rsid w:val="001F3275"/>
    <w:rsid w:val="001F37B5"/>
    <w:rsid w:val="001F3954"/>
    <w:rsid w:val="001F3B08"/>
    <w:rsid w:val="001F3FBA"/>
    <w:rsid w:val="001F4880"/>
    <w:rsid w:val="001F4B7C"/>
    <w:rsid w:val="001F5A87"/>
    <w:rsid w:val="001F5F45"/>
    <w:rsid w:val="001F732D"/>
    <w:rsid w:val="001F7A65"/>
    <w:rsid w:val="001F7CFE"/>
    <w:rsid w:val="00200303"/>
    <w:rsid w:val="00200A29"/>
    <w:rsid w:val="00200DC8"/>
    <w:rsid w:val="00201CD1"/>
    <w:rsid w:val="002026E5"/>
    <w:rsid w:val="00202713"/>
    <w:rsid w:val="0020325B"/>
    <w:rsid w:val="00203935"/>
    <w:rsid w:val="00204314"/>
    <w:rsid w:val="00204486"/>
    <w:rsid w:val="0020456B"/>
    <w:rsid w:val="0020490E"/>
    <w:rsid w:val="00204E3C"/>
    <w:rsid w:val="002053D4"/>
    <w:rsid w:val="00206488"/>
    <w:rsid w:val="00206AF1"/>
    <w:rsid w:val="00206B97"/>
    <w:rsid w:val="002075FD"/>
    <w:rsid w:val="00207601"/>
    <w:rsid w:val="00210232"/>
    <w:rsid w:val="00210259"/>
    <w:rsid w:val="00210819"/>
    <w:rsid w:val="002111B6"/>
    <w:rsid w:val="00211501"/>
    <w:rsid w:val="0021168F"/>
    <w:rsid w:val="00211787"/>
    <w:rsid w:val="0021294C"/>
    <w:rsid w:val="00213EDD"/>
    <w:rsid w:val="002146D3"/>
    <w:rsid w:val="00214738"/>
    <w:rsid w:val="00214AC0"/>
    <w:rsid w:val="00214BC7"/>
    <w:rsid w:val="00214D45"/>
    <w:rsid w:val="002158EA"/>
    <w:rsid w:val="00216170"/>
    <w:rsid w:val="002165D8"/>
    <w:rsid w:val="002204A1"/>
    <w:rsid w:val="00222B54"/>
    <w:rsid w:val="0022304D"/>
    <w:rsid w:val="00223486"/>
    <w:rsid w:val="00223D29"/>
    <w:rsid w:val="00225655"/>
    <w:rsid w:val="0022667F"/>
    <w:rsid w:val="00226B57"/>
    <w:rsid w:val="00226F6A"/>
    <w:rsid w:val="00227ABF"/>
    <w:rsid w:val="00230D30"/>
    <w:rsid w:val="00231D4A"/>
    <w:rsid w:val="00231DB2"/>
    <w:rsid w:val="00232584"/>
    <w:rsid w:val="00232DE7"/>
    <w:rsid w:val="00233140"/>
    <w:rsid w:val="00233197"/>
    <w:rsid w:val="002337DD"/>
    <w:rsid w:val="00234DFF"/>
    <w:rsid w:val="00235977"/>
    <w:rsid w:val="00235CCD"/>
    <w:rsid w:val="00236206"/>
    <w:rsid w:val="0023662C"/>
    <w:rsid w:val="00236928"/>
    <w:rsid w:val="0023741D"/>
    <w:rsid w:val="00240207"/>
    <w:rsid w:val="00240610"/>
    <w:rsid w:val="00240F0F"/>
    <w:rsid w:val="0024113E"/>
    <w:rsid w:val="0024245B"/>
    <w:rsid w:val="00243040"/>
    <w:rsid w:val="002433E2"/>
    <w:rsid w:val="00243F74"/>
    <w:rsid w:val="00245ADC"/>
    <w:rsid w:val="00245AF2"/>
    <w:rsid w:val="002512CB"/>
    <w:rsid w:val="002513EA"/>
    <w:rsid w:val="00251974"/>
    <w:rsid w:val="00252262"/>
    <w:rsid w:val="00252FD5"/>
    <w:rsid w:val="0025414B"/>
    <w:rsid w:val="0025534C"/>
    <w:rsid w:val="00255452"/>
    <w:rsid w:val="00256158"/>
    <w:rsid w:val="00257400"/>
    <w:rsid w:val="002574A1"/>
    <w:rsid w:val="00257B72"/>
    <w:rsid w:val="002602F9"/>
    <w:rsid w:val="00260311"/>
    <w:rsid w:val="002603D6"/>
    <w:rsid w:val="00260583"/>
    <w:rsid w:val="002605A7"/>
    <w:rsid w:val="00260A51"/>
    <w:rsid w:val="00260DD0"/>
    <w:rsid w:val="00261641"/>
    <w:rsid w:val="002619E8"/>
    <w:rsid w:val="00261D57"/>
    <w:rsid w:val="0026267E"/>
    <w:rsid w:val="00262B62"/>
    <w:rsid w:val="002638B8"/>
    <w:rsid w:val="002638FC"/>
    <w:rsid w:val="00264B14"/>
    <w:rsid w:val="002658B1"/>
    <w:rsid w:val="002659CC"/>
    <w:rsid w:val="002660F8"/>
    <w:rsid w:val="0026621E"/>
    <w:rsid w:val="002664A1"/>
    <w:rsid w:val="0026652C"/>
    <w:rsid w:val="00266809"/>
    <w:rsid w:val="00266E30"/>
    <w:rsid w:val="0026754F"/>
    <w:rsid w:val="002679EF"/>
    <w:rsid w:val="00267CE8"/>
    <w:rsid w:val="00267F2E"/>
    <w:rsid w:val="0027025F"/>
    <w:rsid w:val="00270781"/>
    <w:rsid w:val="0027171B"/>
    <w:rsid w:val="00271B25"/>
    <w:rsid w:val="0027358B"/>
    <w:rsid w:val="002735D6"/>
    <w:rsid w:val="0027369B"/>
    <w:rsid w:val="002743DD"/>
    <w:rsid w:val="00274420"/>
    <w:rsid w:val="00274744"/>
    <w:rsid w:val="00274937"/>
    <w:rsid w:val="00274FD4"/>
    <w:rsid w:val="00275561"/>
    <w:rsid w:val="00275ADD"/>
    <w:rsid w:val="00276786"/>
    <w:rsid w:val="00277409"/>
    <w:rsid w:val="0027743B"/>
    <w:rsid w:val="00277ED4"/>
    <w:rsid w:val="002804DB"/>
    <w:rsid w:val="002809EE"/>
    <w:rsid w:val="002810E6"/>
    <w:rsid w:val="002811BF"/>
    <w:rsid w:val="00281310"/>
    <w:rsid w:val="00281D82"/>
    <w:rsid w:val="002825FD"/>
    <w:rsid w:val="00282A17"/>
    <w:rsid w:val="002834CC"/>
    <w:rsid w:val="002835BE"/>
    <w:rsid w:val="00284568"/>
    <w:rsid w:val="002845EA"/>
    <w:rsid w:val="00284BE4"/>
    <w:rsid w:val="00284F85"/>
    <w:rsid w:val="002850E2"/>
    <w:rsid w:val="0028525A"/>
    <w:rsid w:val="0028597C"/>
    <w:rsid w:val="00285991"/>
    <w:rsid w:val="002862BB"/>
    <w:rsid w:val="002865A4"/>
    <w:rsid w:val="0028697B"/>
    <w:rsid w:val="00286A64"/>
    <w:rsid w:val="00286AC1"/>
    <w:rsid w:val="002871C0"/>
    <w:rsid w:val="00287832"/>
    <w:rsid w:val="00290023"/>
    <w:rsid w:val="00290392"/>
    <w:rsid w:val="00290D75"/>
    <w:rsid w:val="002914C6"/>
    <w:rsid w:val="00291542"/>
    <w:rsid w:val="002920E4"/>
    <w:rsid w:val="00292527"/>
    <w:rsid w:val="00293DCE"/>
    <w:rsid w:val="00294087"/>
    <w:rsid w:val="00294206"/>
    <w:rsid w:val="00294E31"/>
    <w:rsid w:val="0029544E"/>
    <w:rsid w:val="00295764"/>
    <w:rsid w:val="00295B56"/>
    <w:rsid w:val="002973AE"/>
    <w:rsid w:val="002973D7"/>
    <w:rsid w:val="00297C22"/>
    <w:rsid w:val="002A022F"/>
    <w:rsid w:val="002A17D6"/>
    <w:rsid w:val="002A1C41"/>
    <w:rsid w:val="002A215E"/>
    <w:rsid w:val="002A31E3"/>
    <w:rsid w:val="002A3446"/>
    <w:rsid w:val="002A45EF"/>
    <w:rsid w:val="002A48E0"/>
    <w:rsid w:val="002A4F14"/>
    <w:rsid w:val="002A55A1"/>
    <w:rsid w:val="002A5941"/>
    <w:rsid w:val="002A5E3E"/>
    <w:rsid w:val="002A6BBD"/>
    <w:rsid w:val="002A7457"/>
    <w:rsid w:val="002A76BC"/>
    <w:rsid w:val="002A7CF6"/>
    <w:rsid w:val="002A7DAA"/>
    <w:rsid w:val="002B1326"/>
    <w:rsid w:val="002B2277"/>
    <w:rsid w:val="002B2393"/>
    <w:rsid w:val="002B276D"/>
    <w:rsid w:val="002B27DA"/>
    <w:rsid w:val="002B2B6E"/>
    <w:rsid w:val="002B2FED"/>
    <w:rsid w:val="002B3223"/>
    <w:rsid w:val="002B3708"/>
    <w:rsid w:val="002B38A8"/>
    <w:rsid w:val="002B47B5"/>
    <w:rsid w:val="002B4F56"/>
    <w:rsid w:val="002B537E"/>
    <w:rsid w:val="002B59E4"/>
    <w:rsid w:val="002B6793"/>
    <w:rsid w:val="002B6BA9"/>
    <w:rsid w:val="002B7621"/>
    <w:rsid w:val="002B766C"/>
    <w:rsid w:val="002B7A19"/>
    <w:rsid w:val="002C03CF"/>
    <w:rsid w:val="002C0EA4"/>
    <w:rsid w:val="002C2051"/>
    <w:rsid w:val="002C2BA6"/>
    <w:rsid w:val="002C2D88"/>
    <w:rsid w:val="002C2D9A"/>
    <w:rsid w:val="002C5101"/>
    <w:rsid w:val="002C5318"/>
    <w:rsid w:val="002C5895"/>
    <w:rsid w:val="002C6EF0"/>
    <w:rsid w:val="002C73A7"/>
    <w:rsid w:val="002C776F"/>
    <w:rsid w:val="002C78B4"/>
    <w:rsid w:val="002C79BD"/>
    <w:rsid w:val="002C7FA0"/>
    <w:rsid w:val="002D0A67"/>
    <w:rsid w:val="002D0C4D"/>
    <w:rsid w:val="002D0C54"/>
    <w:rsid w:val="002D123E"/>
    <w:rsid w:val="002D19BF"/>
    <w:rsid w:val="002D19EE"/>
    <w:rsid w:val="002D23D7"/>
    <w:rsid w:val="002D2707"/>
    <w:rsid w:val="002D398E"/>
    <w:rsid w:val="002D6299"/>
    <w:rsid w:val="002D62B3"/>
    <w:rsid w:val="002D6347"/>
    <w:rsid w:val="002D6729"/>
    <w:rsid w:val="002D694E"/>
    <w:rsid w:val="002D6ED9"/>
    <w:rsid w:val="002D6FBE"/>
    <w:rsid w:val="002D79F5"/>
    <w:rsid w:val="002D7A36"/>
    <w:rsid w:val="002E00D2"/>
    <w:rsid w:val="002E3A41"/>
    <w:rsid w:val="002E407E"/>
    <w:rsid w:val="002E49BF"/>
    <w:rsid w:val="002E4B25"/>
    <w:rsid w:val="002E4D3D"/>
    <w:rsid w:val="002E5618"/>
    <w:rsid w:val="002E5CC9"/>
    <w:rsid w:val="002E63C8"/>
    <w:rsid w:val="002E775A"/>
    <w:rsid w:val="002E7A5E"/>
    <w:rsid w:val="002E7D76"/>
    <w:rsid w:val="002F03EA"/>
    <w:rsid w:val="002F03EF"/>
    <w:rsid w:val="002F13A8"/>
    <w:rsid w:val="002F1B58"/>
    <w:rsid w:val="002F282C"/>
    <w:rsid w:val="002F41D3"/>
    <w:rsid w:val="002F452E"/>
    <w:rsid w:val="002F5D27"/>
    <w:rsid w:val="002F6044"/>
    <w:rsid w:val="002F6202"/>
    <w:rsid w:val="002F696A"/>
    <w:rsid w:val="002F6EEB"/>
    <w:rsid w:val="002F6FB7"/>
    <w:rsid w:val="002F7458"/>
    <w:rsid w:val="002F774A"/>
    <w:rsid w:val="002F7797"/>
    <w:rsid w:val="003008B9"/>
    <w:rsid w:val="00300ACC"/>
    <w:rsid w:val="00300F7A"/>
    <w:rsid w:val="00300FD7"/>
    <w:rsid w:val="0030126E"/>
    <w:rsid w:val="0030258F"/>
    <w:rsid w:val="003026D4"/>
    <w:rsid w:val="0030281B"/>
    <w:rsid w:val="00302F35"/>
    <w:rsid w:val="00303691"/>
    <w:rsid w:val="003043FC"/>
    <w:rsid w:val="003049AD"/>
    <w:rsid w:val="003056C0"/>
    <w:rsid w:val="0030598C"/>
    <w:rsid w:val="00305E2B"/>
    <w:rsid w:val="00306524"/>
    <w:rsid w:val="00306A4E"/>
    <w:rsid w:val="00307848"/>
    <w:rsid w:val="00307B74"/>
    <w:rsid w:val="00310400"/>
    <w:rsid w:val="003108B2"/>
    <w:rsid w:val="00310F96"/>
    <w:rsid w:val="0031145A"/>
    <w:rsid w:val="00311942"/>
    <w:rsid w:val="00311B8F"/>
    <w:rsid w:val="00311EEA"/>
    <w:rsid w:val="00312358"/>
    <w:rsid w:val="00312B2F"/>
    <w:rsid w:val="00312C00"/>
    <w:rsid w:val="00313313"/>
    <w:rsid w:val="00313770"/>
    <w:rsid w:val="00313AFA"/>
    <w:rsid w:val="00313DA2"/>
    <w:rsid w:val="00314E36"/>
    <w:rsid w:val="003160AC"/>
    <w:rsid w:val="003166A8"/>
    <w:rsid w:val="00316C75"/>
    <w:rsid w:val="00316CE8"/>
    <w:rsid w:val="003174C0"/>
    <w:rsid w:val="003176A4"/>
    <w:rsid w:val="00317D30"/>
    <w:rsid w:val="00320D3B"/>
    <w:rsid w:val="00321052"/>
    <w:rsid w:val="00321607"/>
    <w:rsid w:val="003219EB"/>
    <w:rsid w:val="00321E38"/>
    <w:rsid w:val="00322BF7"/>
    <w:rsid w:val="00323761"/>
    <w:rsid w:val="00323C54"/>
    <w:rsid w:val="00323E63"/>
    <w:rsid w:val="00324235"/>
    <w:rsid w:val="003243D1"/>
    <w:rsid w:val="00325098"/>
    <w:rsid w:val="0032537F"/>
    <w:rsid w:val="00325BB3"/>
    <w:rsid w:val="00325DED"/>
    <w:rsid w:val="003262EF"/>
    <w:rsid w:val="0033070A"/>
    <w:rsid w:val="003314BC"/>
    <w:rsid w:val="0033176F"/>
    <w:rsid w:val="003317D0"/>
    <w:rsid w:val="00331B64"/>
    <w:rsid w:val="00331C0D"/>
    <w:rsid w:val="003321C3"/>
    <w:rsid w:val="00332251"/>
    <w:rsid w:val="00332993"/>
    <w:rsid w:val="00334C0D"/>
    <w:rsid w:val="003353DA"/>
    <w:rsid w:val="0033541B"/>
    <w:rsid w:val="003358AB"/>
    <w:rsid w:val="00335D36"/>
    <w:rsid w:val="00335E06"/>
    <w:rsid w:val="00336ED7"/>
    <w:rsid w:val="00336EDC"/>
    <w:rsid w:val="00337113"/>
    <w:rsid w:val="00340079"/>
    <w:rsid w:val="003404D0"/>
    <w:rsid w:val="00340C7C"/>
    <w:rsid w:val="00340CCD"/>
    <w:rsid w:val="003411B2"/>
    <w:rsid w:val="0034122A"/>
    <w:rsid w:val="0034124A"/>
    <w:rsid w:val="00341954"/>
    <w:rsid w:val="00341C05"/>
    <w:rsid w:val="00341D53"/>
    <w:rsid w:val="00341E27"/>
    <w:rsid w:val="0034240F"/>
    <w:rsid w:val="0034309F"/>
    <w:rsid w:val="00343231"/>
    <w:rsid w:val="0034449B"/>
    <w:rsid w:val="003444F5"/>
    <w:rsid w:val="003445EF"/>
    <w:rsid w:val="00344AFC"/>
    <w:rsid w:val="00344E66"/>
    <w:rsid w:val="00345167"/>
    <w:rsid w:val="003451FD"/>
    <w:rsid w:val="0034541D"/>
    <w:rsid w:val="003456FB"/>
    <w:rsid w:val="00350EE1"/>
    <w:rsid w:val="003511EC"/>
    <w:rsid w:val="003516C9"/>
    <w:rsid w:val="00351CD2"/>
    <w:rsid w:val="00353322"/>
    <w:rsid w:val="00353D26"/>
    <w:rsid w:val="003544B0"/>
    <w:rsid w:val="003548DF"/>
    <w:rsid w:val="00354EEF"/>
    <w:rsid w:val="0035528F"/>
    <w:rsid w:val="003552D5"/>
    <w:rsid w:val="003554AA"/>
    <w:rsid w:val="003557AC"/>
    <w:rsid w:val="00355C21"/>
    <w:rsid w:val="00355F3F"/>
    <w:rsid w:val="003604CD"/>
    <w:rsid w:val="00360505"/>
    <w:rsid w:val="00360720"/>
    <w:rsid w:val="0036097B"/>
    <w:rsid w:val="00360998"/>
    <w:rsid w:val="00361098"/>
    <w:rsid w:val="00361D24"/>
    <w:rsid w:val="00362009"/>
    <w:rsid w:val="003626B3"/>
    <w:rsid w:val="003627F5"/>
    <w:rsid w:val="00362D49"/>
    <w:rsid w:val="003631E8"/>
    <w:rsid w:val="0036334C"/>
    <w:rsid w:val="00363F3B"/>
    <w:rsid w:val="0036429D"/>
    <w:rsid w:val="003645A3"/>
    <w:rsid w:val="0036479A"/>
    <w:rsid w:val="00364AF7"/>
    <w:rsid w:val="00365679"/>
    <w:rsid w:val="00365DF8"/>
    <w:rsid w:val="003666CF"/>
    <w:rsid w:val="00366D50"/>
    <w:rsid w:val="003671E4"/>
    <w:rsid w:val="003672A9"/>
    <w:rsid w:val="0036778C"/>
    <w:rsid w:val="003703EB"/>
    <w:rsid w:val="00370970"/>
    <w:rsid w:val="00370BC4"/>
    <w:rsid w:val="003712E4"/>
    <w:rsid w:val="0037149D"/>
    <w:rsid w:val="003716DC"/>
    <w:rsid w:val="00371DD6"/>
    <w:rsid w:val="00372641"/>
    <w:rsid w:val="00372DC9"/>
    <w:rsid w:val="0037312B"/>
    <w:rsid w:val="003742C8"/>
    <w:rsid w:val="0037493D"/>
    <w:rsid w:val="00374A8D"/>
    <w:rsid w:val="00375102"/>
    <w:rsid w:val="00375372"/>
    <w:rsid w:val="003760DC"/>
    <w:rsid w:val="003762A5"/>
    <w:rsid w:val="003762BF"/>
    <w:rsid w:val="003767A7"/>
    <w:rsid w:val="003775D5"/>
    <w:rsid w:val="00377BF5"/>
    <w:rsid w:val="0038057D"/>
    <w:rsid w:val="00381F5C"/>
    <w:rsid w:val="00382255"/>
    <w:rsid w:val="00382294"/>
    <w:rsid w:val="00382FF3"/>
    <w:rsid w:val="00383034"/>
    <w:rsid w:val="00383ECD"/>
    <w:rsid w:val="003867E2"/>
    <w:rsid w:val="0038681F"/>
    <w:rsid w:val="00386A03"/>
    <w:rsid w:val="00387531"/>
    <w:rsid w:val="00390101"/>
    <w:rsid w:val="003902CD"/>
    <w:rsid w:val="00390DE5"/>
    <w:rsid w:val="00391437"/>
    <w:rsid w:val="00391823"/>
    <w:rsid w:val="00392397"/>
    <w:rsid w:val="00393166"/>
    <w:rsid w:val="00393655"/>
    <w:rsid w:val="00393A22"/>
    <w:rsid w:val="00393D6D"/>
    <w:rsid w:val="00394B19"/>
    <w:rsid w:val="00394C58"/>
    <w:rsid w:val="00394D5F"/>
    <w:rsid w:val="00395456"/>
    <w:rsid w:val="003955F3"/>
    <w:rsid w:val="00395815"/>
    <w:rsid w:val="00395C19"/>
    <w:rsid w:val="0039631E"/>
    <w:rsid w:val="00396335"/>
    <w:rsid w:val="0039707D"/>
    <w:rsid w:val="003975D7"/>
    <w:rsid w:val="00397702"/>
    <w:rsid w:val="00397A0B"/>
    <w:rsid w:val="00397DB9"/>
    <w:rsid w:val="003A0A25"/>
    <w:rsid w:val="003A1451"/>
    <w:rsid w:val="003A153B"/>
    <w:rsid w:val="003A23B9"/>
    <w:rsid w:val="003A2418"/>
    <w:rsid w:val="003A29E9"/>
    <w:rsid w:val="003A338B"/>
    <w:rsid w:val="003A3B6D"/>
    <w:rsid w:val="003A3F05"/>
    <w:rsid w:val="003A4D84"/>
    <w:rsid w:val="003A4FF6"/>
    <w:rsid w:val="003A5145"/>
    <w:rsid w:val="003A5584"/>
    <w:rsid w:val="003A5893"/>
    <w:rsid w:val="003A5A73"/>
    <w:rsid w:val="003A5C77"/>
    <w:rsid w:val="003A5F09"/>
    <w:rsid w:val="003A5FEA"/>
    <w:rsid w:val="003A67F3"/>
    <w:rsid w:val="003A69E5"/>
    <w:rsid w:val="003A6DBE"/>
    <w:rsid w:val="003A7331"/>
    <w:rsid w:val="003A7613"/>
    <w:rsid w:val="003A7683"/>
    <w:rsid w:val="003A769F"/>
    <w:rsid w:val="003A76D3"/>
    <w:rsid w:val="003B0379"/>
    <w:rsid w:val="003B0731"/>
    <w:rsid w:val="003B1A96"/>
    <w:rsid w:val="003B221C"/>
    <w:rsid w:val="003B3628"/>
    <w:rsid w:val="003B3A65"/>
    <w:rsid w:val="003B4049"/>
    <w:rsid w:val="003B4DD9"/>
    <w:rsid w:val="003B53EF"/>
    <w:rsid w:val="003B6113"/>
    <w:rsid w:val="003B61FF"/>
    <w:rsid w:val="003B734B"/>
    <w:rsid w:val="003B7585"/>
    <w:rsid w:val="003C036C"/>
    <w:rsid w:val="003C0AB1"/>
    <w:rsid w:val="003C1AFD"/>
    <w:rsid w:val="003C1C9B"/>
    <w:rsid w:val="003C22BE"/>
    <w:rsid w:val="003C24BB"/>
    <w:rsid w:val="003C2629"/>
    <w:rsid w:val="003C28DC"/>
    <w:rsid w:val="003C34BC"/>
    <w:rsid w:val="003C3BE1"/>
    <w:rsid w:val="003C491E"/>
    <w:rsid w:val="003C5C32"/>
    <w:rsid w:val="003C5C69"/>
    <w:rsid w:val="003C63A2"/>
    <w:rsid w:val="003C70CC"/>
    <w:rsid w:val="003C7331"/>
    <w:rsid w:val="003D04E2"/>
    <w:rsid w:val="003D0DC9"/>
    <w:rsid w:val="003D0EAE"/>
    <w:rsid w:val="003D18C2"/>
    <w:rsid w:val="003D1D5C"/>
    <w:rsid w:val="003D269F"/>
    <w:rsid w:val="003D27F9"/>
    <w:rsid w:val="003D2CAB"/>
    <w:rsid w:val="003D4A83"/>
    <w:rsid w:val="003D5C35"/>
    <w:rsid w:val="003D7921"/>
    <w:rsid w:val="003E0823"/>
    <w:rsid w:val="003E111F"/>
    <w:rsid w:val="003E12C5"/>
    <w:rsid w:val="003E1F07"/>
    <w:rsid w:val="003E20C2"/>
    <w:rsid w:val="003E2830"/>
    <w:rsid w:val="003E3497"/>
    <w:rsid w:val="003E3903"/>
    <w:rsid w:val="003E3B66"/>
    <w:rsid w:val="003E3C47"/>
    <w:rsid w:val="003E3F8A"/>
    <w:rsid w:val="003E4137"/>
    <w:rsid w:val="003E46B4"/>
    <w:rsid w:val="003E4A35"/>
    <w:rsid w:val="003E4D21"/>
    <w:rsid w:val="003E4D24"/>
    <w:rsid w:val="003E4D60"/>
    <w:rsid w:val="003E52B8"/>
    <w:rsid w:val="003E532C"/>
    <w:rsid w:val="003E5653"/>
    <w:rsid w:val="003E5782"/>
    <w:rsid w:val="003E6FA0"/>
    <w:rsid w:val="003E76A6"/>
    <w:rsid w:val="003E76E3"/>
    <w:rsid w:val="003E77AF"/>
    <w:rsid w:val="003E79D1"/>
    <w:rsid w:val="003F0094"/>
    <w:rsid w:val="003F030C"/>
    <w:rsid w:val="003F11FF"/>
    <w:rsid w:val="003F1380"/>
    <w:rsid w:val="003F1AC3"/>
    <w:rsid w:val="003F1CF0"/>
    <w:rsid w:val="003F2263"/>
    <w:rsid w:val="003F2432"/>
    <w:rsid w:val="003F289B"/>
    <w:rsid w:val="003F2D06"/>
    <w:rsid w:val="003F2FD3"/>
    <w:rsid w:val="003F323D"/>
    <w:rsid w:val="003F32BF"/>
    <w:rsid w:val="003F4B34"/>
    <w:rsid w:val="003F4C2D"/>
    <w:rsid w:val="003F517F"/>
    <w:rsid w:val="003F59EC"/>
    <w:rsid w:val="003F5C5E"/>
    <w:rsid w:val="003F6391"/>
    <w:rsid w:val="003F6B09"/>
    <w:rsid w:val="003F6BE0"/>
    <w:rsid w:val="003F722F"/>
    <w:rsid w:val="003F7791"/>
    <w:rsid w:val="003F789E"/>
    <w:rsid w:val="003F7CB3"/>
    <w:rsid w:val="004008DC"/>
    <w:rsid w:val="00401287"/>
    <w:rsid w:val="004012E8"/>
    <w:rsid w:val="00401355"/>
    <w:rsid w:val="0040197B"/>
    <w:rsid w:val="00401B45"/>
    <w:rsid w:val="004021F4"/>
    <w:rsid w:val="004024D8"/>
    <w:rsid w:val="00402B3B"/>
    <w:rsid w:val="00402B6A"/>
    <w:rsid w:val="00402C6A"/>
    <w:rsid w:val="004033D7"/>
    <w:rsid w:val="00403B54"/>
    <w:rsid w:val="00403B73"/>
    <w:rsid w:val="00403F64"/>
    <w:rsid w:val="00404440"/>
    <w:rsid w:val="00405C5F"/>
    <w:rsid w:val="004061E7"/>
    <w:rsid w:val="0040718B"/>
    <w:rsid w:val="00407347"/>
    <w:rsid w:val="004112CB"/>
    <w:rsid w:val="00411909"/>
    <w:rsid w:val="00411AB2"/>
    <w:rsid w:val="00411D52"/>
    <w:rsid w:val="004121F4"/>
    <w:rsid w:val="00412246"/>
    <w:rsid w:val="00412391"/>
    <w:rsid w:val="00412530"/>
    <w:rsid w:val="004129E0"/>
    <w:rsid w:val="00412DB9"/>
    <w:rsid w:val="00413DE8"/>
    <w:rsid w:val="004141D3"/>
    <w:rsid w:val="0041448E"/>
    <w:rsid w:val="00414CFF"/>
    <w:rsid w:val="00415352"/>
    <w:rsid w:val="0041577B"/>
    <w:rsid w:val="00415FA8"/>
    <w:rsid w:val="0041622E"/>
    <w:rsid w:val="004168C2"/>
    <w:rsid w:val="00416A32"/>
    <w:rsid w:val="00417E29"/>
    <w:rsid w:val="0042053D"/>
    <w:rsid w:val="004209F3"/>
    <w:rsid w:val="0042128E"/>
    <w:rsid w:val="0042154E"/>
    <w:rsid w:val="004228B9"/>
    <w:rsid w:val="00422BE1"/>
    <w:rsid w:val="00422D4B"/>
    <w:rsid w:val="00423B22"/>
    <w:rsid w:val="00424742"/>
    <w:rsid w:val="0042548E"/>
    <w:rsid w:val="004255A1"/>
    <w:rsid w:val="00425682"/>
    <w:rsid w:val="00425DD1"/>
    <w:rsid w:val="00425F11"/>
    <w:rsid w:val="00425FB2"/>
    <w:rsid w:val="004261DF"/>
    <w:rsid w:val="0042631C"/>
    <w:rsid w:val="004265B9"/>
    <w:rsid w:val="00426BF0"/>
    <w:rsid w:val="0042709E"/>
    <w:rsid w:val="0042736B"/>
    <w:rsid w:val="00430450"/>
    <w:rsid w:val="00430510"/>
    <w:rsid w:val="00430717"/>
    <w:rsid w:val="004316F6"/>
    <w:rsid w:val="00431C2E"/>
    <w:rsid w:val="00432519"/>
    <w:rsid w:val="0043329A"/>
    <w:rsid w:val="00433AE1"/>
    <w:rsid w:val="00433E82"/>
    <w:rsid w:val="00434497"/>
    <w:rsid w:val="0043512A"/>
    <w:rsid w:val="004353B8"/>
    <w:rsid w:val="00435482"/>
    <w:rsid w:val="0043640C"/>
    <w:rsid w:val="00436872"/>
    <w:rsid w:val="004369DD"/>
    <w:rsid w:val="00436C0F"/>
    <w:rsid w:val="00440523"/>
    <w:rsid w:val="00441DB9"/>
    <w:rsid w:val="00442CF2"/>
    <w:rsid w:val="00442E3F"/>
    <w:rsid w:val="00443821"/>
    <w:rsid w:val="00443BF6"/>
    <w:rsid w:val="00443E53"/>
    <w:rsid w:val="00444813"/>
    <w:rsid w:val="0044501C"/>
    <w:rsid w:val="004450C9"/>
    <w:rsid w:val="00445B67"/>
    <w:rsid w:val="00445E21"/>
    <w:rsid w:val="00446301"/>
    <w:rsid w:val="004470EF"/>
    <w:rsid w:val="00447293"/>
    <w:rsid w:val="00447E6F"/>
    <w:rsid w:val="00447EE4"/>
    <w:rsid w:val="004504A6"/>
    <w:rsid w:val="004513E3"/>
    <w:rsid w:val="00451645"/>
    <w:rsid w:val="00451AC1"/>
    <w:rsid w:val="004523AF"/>
    <w:rsid w:val="00452502"/>
    <w:rsid w:val="00452B86"/>
    <w:rsid w:val="004536C5"/>
    <w:rsid w:val="004538C8"/>
    <w:rsid w:val="0045406A"/>
    <w:rsid w:val="004549FA"/>
    <w:rsid w:val="00454C96"/>
    <w:rsid w:val="00454F0B"/>
    <w:rsid w:val="00455134"/>
    <w:rsid w:val="00455AAD"/>
    <w:rsid w:val="00455F3E"/>
    <w:rsid w:val="00456323"/>
    <w:rsid w:val="0045673C"/>
    <w:rsid w:val="00456823"/>
    <w:rsid w:val="004568E6"/>
    <w:rsid w:val="00456BF8"/>
    <w:rsid w:val="00457294"/>
    <w:rsid w:val="004604F4"/>
    <w:rsid w:val="00460B31"/>
    <w:rsid w:val="00460DBC"/>
    <w:rsid w:val="00461329"/>
    <w:rsid w:val="00461787"/>
    <w:rsid w:val="004617AD"/>
    <w:rsid w:val="00461B51"/>
    <w:rsid w:val="00462DE2"/>
    <w:rsid w:val="00462EEA"/>
    <w:rsid w:val="0046309A"/>
    <w:rsid w:val="0046442E"/>
    <w:rsid w:val="00464989"/>
    <w:rsid w:val="00464B57"/>
    <w:rsid w:val="00464FCA"/>
    <w:rsid w:val="00465A58"/>
    <w:rsid w:val="00465FEA"/>
    <w:rsid w:val="004664C8"/>
    <w:rsid w:val="00466626"/>
    <w:rsid w:val="0046690F"/>
    <w:rsid w:val="00466A63"/>
    <w:rsid w:val="00466AF7"/>
    <w:rsid w:val="004677A8"/>
    <w:rsid w:val="004707D5"/>
    <w:rsid w:val="00471129"/>
    <w:rsid w:val="004711BD"/>
    <w:rsid w:val="004719E7"/>
    <w:rsid w:val="00471D7A"/>
    <w:rsid w:val="00471FE1"/>
    <w:rsid w:val="004720DB"/>
    <w:rsid w:val="00472121"/>
    <w:rsid w:val="00472671"/>
    <w:rsid w:val="004732DC"/>
    <w:rsid w:val="00473942"/>
    <w:rsid w:val="0047411A"/>
    <w:rsid w:val="00474D41"/>
    <w:rsid w:val="00475131"/>
    <w:rsid w:val="0047515B"/>
    <w:rsid w:val="004755BA"/>
    <w:rsid w:val="00475A4E"/>
    <w:rsid w:val="00475CCE"/>
    <w:rsid w:val="00475E6F"/>
    <w:rsid w:val="004768AB"/>
    <w:rsid w:val="00477932"/>
    <w:rsid w:val="00477B24"/>
    <w:rsid w:val="00477B31"/>
    <w:rsid w:val="00480DFB"/>
    <w:rsid w:val="00481069"/>
    <w:rsid w:val="0048160E"/>
    <w:rsid w:val="00481F12"/>
    <w:rsid w:val="00482E88"/>
    <w:rsid w:val="00483404"/>
    <w:rsid w:val="00483A81"/>
    <w:rsid w:val="004841E8"/>
    <w:rsid w:val="0048427C"/>
    <w:rsid w:val="004846E1"/>
    <w:rsid w:val="00486147"/>
    <w:rsid w:val="00486630"/>
    <w:rsid w:val="00486804"/>
    <w:rsid w:val="004869AE"/>
    <w:rsid w:val="00486A11"/>
    <w:rsid w:val="0048790D"/>
    <w:rsid w:val="00487B7C"/>
    <w:rsid w:val="004902E8"/>
    <w:rsid w:val="00490F27"/>
    <w:rsid w:val="00491066"/>
    <w:rsid w:val="00491587"/>
    <w:rsid w:val="0049159A"/>
    <w:rsid w:val="004915C1"/>
    <w:rsid w:val="0049197F"/>
    <w:rsid w:val="00491A2B"/>
    <w:rsid w:val="00491E2A"/>
    <w:rsid w:val="004923F0"/>
    <w:rsid w:val="0049250D"/>
    <w:rsid w:val="00492A7E"/>
    <w:rsid w:val="00493E40"/>
    <w:rsid w:val="004946A7"/>
    <w:rsid w:val="00495462"/>
    <w:rsid w:val="0049570D"/>
    <w:rsid w:val="0049574D"/>
    <w:rsid w:val="004957FF"/>
    <w:rsid w:val="00495F00"/>
    <w:rsid w:val="00495F33"/>
    <w:rsid w:val="00496F9A"/>
    <w:rsid w:val="00497963"/>
    <w:rsid w:val="00497DAE"/>
    <w:rsid w:val="00497EDC"/>
    <w:rsid w:val="004A08F7"/>
    <w:rsid w:val="004A1A58"/>
    <w:rsid w:val="004A1B31"/>
    <w:rsid w:val="004A1D07"/>
    <w:rsid w:val="004A239E"/>
    <w:rsid w:val="004A24E7"/>
    <w:rsid w:val="004A2562"/>
    <w:rsid w:val="004A2700"/>
    <w:rsid w:val="004A278D"/>
    <w:rsid w:val="004A293B"/>
    <w:rsid w:val="004A2BB3"/>
    <w:rsid w:val="004A3F2F"/>
    <w:rsid w:val="004A3FC5"/>
    <w:rsid w:val="004A486D"/>
    <w:rsid w:val="004A4F63"/>
    <w:rsid w:val="004A5286"/>
    <w:rsid w:val="004A571A"/>
    <w:rsid w:val="004A597F"/>
    <w:rsid w:val="004A5EDF"/>
    <w:rsid w:val="004A6001"/>
    <w:rsid w:val="004A61FD"/>
    <w:rsid w:val="004A6307"/>
    <w:rsid w:val="004A6575"/>
    <w:rsid w:val="004A6CD9"/>
    <w:rsid w:val="004A7CE8"/>
    <w:rsid w:val="004A7E3C"/>
    <w:rsid w:val="004B0255"/>
    <w:rsid w:val="004B04A8"/>
    <w:rsid w:val="004B088A"/>
    <w:rsid w:val="004B0906"/>
    <w:rsid w:val="004B0BF1"/>
    <w:rsid w:val="004B125D"/>
    <w:rsid w:val="004B1A44"/>
    <w:rsid w:val="004B1E47"/>
    <w:rsid w:val="004B2199"/>
    <w:rsid w:val="004B299F"/>
    <w:rsid w:val="004B343F"/>
    <w:rsid w:val="004B3A10"/>
    <w:rsid w:val="004B3C1D"/>
    <w:rsid w:val="004B4112"/>
    <w:rsid w:val="004B475C"/>
    <w:rsid w:val="004B47A8"/>
    <w:rsid w:val="004B5A92"/>
    <w:rsid w:val="004B5CB0"/>
    <w:rsid w:val="004B5D7E"/>
    <w:rsid w:val="004B5EF5"/>
    <w:rsid w:val="004B6C22"/>
    <w:rsid w:val="004B74A5"/>
    <w:rsid w:val="004B790B"/>
    <w:rsid w:val="004B79DD"/>
    <w:rsid w:val="004B7BAC"/>
    <w:rsid w:val="004B7CE2"/>
    <w:rsid w:val="004C18E3"/>
    <w:rsid w:val="004C1B52"/>
    <w:rsid w:val="004C2F04"/>
    <w:rsid w:val="004C345C"/>
    <w:rsid w:val="004C3C31"/>
    <w:rsid w:val="004C4188"/>
    <w:rsid w:val="004C484B"/>
    <w:rsid w:val="004C4997"/>
    <w:rsid w:val="004C4AEF"/>
    <w:rsid w:val="004C5AA5"/>
    <w:rsid w:val="004C67B3"/>
    <w:rsid w:val="004C7001"/>
    <w:rsid w:val="004C7ABC"/>
    <w:rsid w:val="004D00B5"/>
    <w:rsid w:val="004D0674"/>
    <w:rsid w:val="004D0E60"/>
    <w:rsid w:val="004D12B0"/>
    <w:rsid w:val="004D33AE"/>
    <w:rsid w:val="004D3569"/>
    <w:rsid w:val="004D3870"/>
    <w:rsid w:val="004D3FB8"/>
    <w:rsid w:val="004D45EB"/>
    <w:rsid w:val="004D4A87"/>
    <w:rsid w:val="004D4C82"/>
    <w:rsid w:val="004D4D8E"/>
    <w:rsid w:val="004D4E3A"/>
    <w:rsid w:val="004D53CF"/>
    <w:rsid w:val="004D5D27"/>
    <w:rsid w:val="004D5D66"/>
    <w:rsid w:val="004D611F"/>
    <w:rsid w:val="004D6D6E"/>
    <w:rsid w:val="004D6ED2"/>
    <w:rsid w:val="004D71D7"/>
    <w:rsid w:val="004D75AD"/>
    <w:rsid w:val="004D7EAD"/>
    <w:rsid w:val="004E1463"/>
    <w:rsid w:val="004E1888"/>
    <w:rsid w:val="004E1AFB"/>
    <w:rsid w:val="004E1CA2"/>
    <w:rsid w:val="004E1E00"/>
    <w:rsid w:val="004E292D"/>
    <w:rsid w:val="004E3170"/>
    <w:rsid w:val="004E3471"/>
    <w:rsid w:val="004E4A16"/>
    <w:rsid w:val="004E620A"/>
    <w:rsid w:val="004E64C5"/>
    <w:rsid w:val="004E6B59"/>
    <w:rsid w:val="004F00E7"/>
    <w:rsid w:val="004F0510"/>
    <w:rsid w:val="004F0968"/>
    <w:rsid w:val="004F11FA"/>
    <w:rsid w:val="004F15B1"/>
    <w:rsid w:val="004F1A7F"/>
    <w:rsid w:val="004F1FCF"/>
    <w:rsid w:val="004F28AF"/>
    <w:rsid w:val="004F3642"/>
    <w:rsid w:val="004F36D2"/>
    <w:rsid w:val="004F3999"/>
    <w:rsid w:val="004F3B86"/>
    <w:rsid w:val="004F448E"/>
    <w:rsid w:val="004F44DD"/>
    <w:rsid w:val="004F6098"/>
    <w:rsid w:val="004F68BC"/>
    <w:rsid w:val="004F6D06"/>
    <w:rsid w:val="004F725E"/>
    <w:rsid w:val="004F735A"/>
    <w:rsid w:val="004F73C5"/>
    <w:rsid w:val="004F7DAE"/>
    <w:rsid w:val="0050028D"/>
    <w:rsid w:val="0050057E"/>
    <w:rsid w:val="00500DCD"/>
    <w:rsid w:val="00501177"/>
    <w:rsid w:val="0050129F"/>
    <w:rsid w:val="00501BC5"/>
    <w:rsid w:val="0050218D"/>
    <w:rsid w:val="0050239A"/>
    <w:rsid w:val="0050245C"/>
    <w:rsid w:val="00503549"/>
    <w:rsid w:val="00503C99"/>
    <w:rsid w:val="005042A2"/>
    <w:rsid w:val="005044E9"/>
    <w:rsid w:val="005046A0"/>
    <w:rsid w:val="0050560C"/>
    <w:rsid w:val="005065F5"/>
    <w:rsid w:val="005068BC"/>
    <w:rsid w:val="00510A6E"/>
    <w:rsid w:val="00511189"/>
    <w:rsid w:val="0051122D"/>
    <w:rsid w:val="00511F21"/>
    <w:rsid w:val="00512617"/>
    <w:rsid w:val="00512A88"/>
    <w:rsid w:val="00512AEB"/>
    <w:rsid w:val="00513687"/>
    <w:rsid w:val="005139EE"/>
    <w:rsid w:val="00513C13"/>
    <w:rsid w:val="0051457D"/>
    <w:rsid w:val="005152A7"/>
    <w:rsid w:val="005161F4"/>
    <w:rsid w:val="005162CD"/>
    <w:rsid w:val="00516C1A"/>
    <w:rsid w:val="00517A2F"/>
    <w:rsid w:val="005207C1"/>
    <w:rsid w:val="00520BB9"/>
    <w:rsid w:val="00520DCB"/>
    <w:rsid w:val="00521910"/>
    <w:rsid w:val="005231B2"/>
    <w:rsid w:val="005238F3"/>
    <w:rsid w:val="00525814"/>
    <w:rsid w:val="0052624D"/>
    <w:rsid w:val="00526BD6"/>
    <w:rsid w:val="00527563"/>
    <w:rsid w:val="00527C90"/>
    <w:rsid w:val="00527F4B"/>
    <w:rsid w:val="00531EE3"/>
    <w:rsid w:val="00531FDE"/>
    <w:rsid w:val="00532371"/>
    <w:rsid w:val="005324A8"/>
    <w:rsid w:val="005327E0"/>
    <w:rsid w:val="00532A69"/>
    <w:rsid w:val="00533159"/>
    <w:rsid w:val="00533306"/>
    <w:rsid w:val="005333CC"/>
    <w:rsid w:val="0053345A"/>
    <w:rsid w:val="00533853"/>
    <w:rsid w:val="0053409B"/>
    <w:rsid w:val="005341AE"/>
    <w:rsid w:val="005345D2"/>
    <w:rsid w:val="00535D32"/>
    <w:rsid w:val="00537403"/>
    <w:rsid w:val="00537C79"/>
    <w:rsid w:val="00537DDA"/>
    <w:rsid w:val="005405F6"/>
    <w:rsid w:val="005409E0"/>
    <w:rsid w:val="00541000"/>
    <w:rsid w:val="005411B1"/>
    <w:rsid w:val="00541963"/>
    <w:rsid w:val="00541A41"/>
    <w:rsid w:val="005420B3"/>
    <w:rsid w:val="005435DA"/>
    <w:rsid w:val="00543B5E"/>
    <w:rsid w:val="00543CA7"/>
    <w:rsid w:val="0054571D"/>
    <w:rsid w:val="00545D24"/>
    <w:rsid w:val="00545EE6"/>
    <w:rsid w:val="00545EF3"/>
    <w:rsid w:val="00546B99"/>
    <w:rsid w:val="00546F2D"/>
    <w:rsid w:val="0054730C"/>
    <w:rsid w:val="005477FB"/>
    <w:rsid w:val="00547A46"/>
    <w:rsid w:val="00547F85"/>
    <w:rsid w:val="005502A3"/>
    <w:rsid w:val="0055087A"/>
    <w:rsid w:val="00550F27"/>
    <w:rsid w:val="00550FA9"/>
    <w:rsid w:val="005510FE"/>
    <w:rsid w:val="0055188C"/>
    <w:rsid w:val="00551B90"/>
    <w:rsid w:val="00551E42"/>
    <w:rsid w:val="00552557"/>
    <w:rsid w:val="00552578"/>
    <w:rsid w:val="005529D3"/>
    <w:rsid w:val="00552EA5"/>
    <w:rsid w:val="00553415"/>
    <w:rsid w:val="00553597"/>
    <w:rsid w:val="005536FA"/>
    <w:rsid w:val="0055377E"/>
    <w:rsid w:val="0055551A"/>
    <w:rsid w:val="0055555F"/>
    <w:rsid w:val="0055685F"/>
    <w:rsid w:val="00557458"/>
    <w:rsid w:val="00557754"/>
    <w:rsid w:val="005607BD"/>
    <w:rsid w:val="0056097A"/>
    <w:rsid w:val="00560E97"/>
    <w:rsid w:val="00560FA3"/>
    <w:rsid w:val="005614DC"/>
    <w:rsid w:val="005617DA"/>
    <w:rsid w:val="0056290A"/>
    <w:rsid w:val="00562ABD"/>
    <w:rsid w:val="005630DE"/>
    <w:rsid w:val="0056472B"/>
    <w:rsid w:val="00564AA6"/>
    <w:rsid w:val="00564B4F"/>
    <w:rsid w:val="005651FD"/>
    <w:rsid w:val="00565584"/>
    <w:rsid w:val="00565B67"/>
    <w:rsid w:val="00567732"/>
    <w:rsid w:val="005677AD"/>
    <w:rsid w:val="00570150"/>
    <w:rsid w:val="00570474"/>
    <w:rsid w:val="005708EC"/>
    <w:rsid w:val="0057102E"/>
    <w:rsid w:val="005724FD"/>
    <w:rsid w:val="00572551"/>
    <w:rsid w:val="00573564"/>
    <w:rsid w:val="005735B0"/>
    <w:rsid w:val="005739EF"/>
    <w:rsid w:val="00574566"/>
    <w:rsid w:val="00574A09"/>
    <w:rsid w:val="00574F89"/>
    <w:rsid w:val="00575573"/>
    <w:rsid w:val="005763A2"/>
    <w:rsid w:val="00576D36"/>
    <w:rsid w:val="00577D52"/>
    <w:rsid w:val="00580192"/>
    <w:rsid w:val="00580C04"/>
    <w:rsid w:val="00580C63"/>
    <w:rsid w:val="005815C9"/>
    <w:rsid w:val="0058288D"/>
    <w:rsid w:val="00583EE6"/>
    <w:rsid w:val="005842B5"/>
    <w:rsid w:val="0058439D"/>
    <w:rsid w:val="00585137"/>
    <w:rsid w:val="0058522C"/>
    <w:rsid w:val="0058684F"/>
    <w:rsid w:val="005870EA"/>
    <w:rsid w:val="005873AF"/>
    <w:rsid w:val="005903E1"/>
    <w:rsid w:val="0059051E"/>
    <w:rsid w:val="0059111E"/>
    <w:rsid w:val="005918F5"/>
    <w:rsid w:val="00591B03"/>
    <w:rsid w:val="00591E5E"/>
    <w:rsid w:val="005923DE"/>
    <w:rsid w:val="005924BF"/>
    <w:rsid w:val="005935AC"/>
    <w:rsid w:val="00593D34"/>
    <w:rsid w:val="00593FC1"/>
    <w:rsid w:val="00594C94"/>
    <w:rsid w:val="005955A7"/>
    <w:rsid w:val="00595E91"/>
    <w:rsid w:val="00596178"/>
    <w:rsid w:val="0059652B"/>
    <w:rsid w:val="00597641"/>
    <w:rsid w:val="005976F1"/>
    <w:rsid w:val="005A09F9"/>
    <w:rsid w:val="005A10DF"/>
    <w:rsid w:val="005A123D"/>
    <w:rsid w:val="005A1E06"/>
    <w:rsid w:val="005A1E11"/>
    <w:rsid w:val="005A225C"/>
    <w:rsid w:val="005A23A1"/>
    <w:rsid w:val="005A2DE6"/>
    <w:rsid w:val="005A382F"/>
    <w:rsid w:val="005A3AB0"/>
    <w:rsid w:val="005A4DFC"/>
    <w:rsid w:val="005A503D"/>
    <w:rsid w:val="005A65FD"/>
    <w:rsid w:val="005A722C"/>
    <w:rsid w:val="005A745A"/>
    <w:rsid w:val="005A77C2"/>
    <w:rsid w:val="005A7963"/>
    <w:rsid w:val="005A7A14"/>
    <w:rsid w:val="005B09C5"/>
    <w:rsid w:val="005B23C5"/>
    <w:rsid w:val="005B2756"/>
    <w:rsid w:val="005B2D37"/>
    <w:rsid w:val="005B3162"/>
    <w:rsid w:val="005B38B5"/>
    <w:rsid w:val="005B3FCA"/>
    <w:rsid w:val="005B4146"/>
    <w:rsid w:val="005B41CF"/>
    <w:rsid w:val="005B52D1"/>
    <w:rsid w:val="005B5901"/>
    <w:rsid w:val="005B666B"/>
    <w:rsid w:val="005B6CBD"/>
    <w:rsid w:val="005B7113"/>
    <w:rsid w:val="005B7C5E"/>
    <w:rsid w:val="005B7ED8"/>
    <w:rsid w:val="005C0CD5"/>
    <w:rsid w:val="005C0EC5"/>
    <w:rsid w:val="005C1BE9"/>
    <w:rsid w:val="005C27EB"/>
    <w:rsid w:val="005C2856"/>
    <w:rsid w:val="005C2B80"/>
    <w:rsid w:val="005C2C40"/>
    <w:rsid w:val="005C38B8"/>
    <w:rsid w:val="005C4A4C"/>
    <w:rsid w:val="005C4B3D"/>
    <w:rsid w:val="005C51B8"/>
    <w:rsid w:val="005C52D0"/>
    <w:rsid w:val="005C531E"/>
    <w:rsid w:val="005C5349"/>
    <w:rsid w:val="005C5B31"/>
    <w:rsid w:val="005C5BCC"/>
    <w:rsid w:val="005C60C4"/>
    <w:rsid w:val="005C6DB7"/>
    <w:rsid w:val="005C7028"/>
    <w:rsid w:val="005C70A8"/>
    <w:rsid w:val="005C726D"/>
    <w:rsid w:val="005C7372"/>
    <w:rsid w:val="005C7C87"/>
    <w:rsid w:val="005D0206"/>
    <w:rsid w:val="005D067C"/>
    <w:rsid w:val="005D07BA"/>
    <w:rsid w:val="005D1658"/>
    <w:rsid w:val="005D1EC0"/>
    <w:rsid w:val="005D1ECE"/>
    <w:rsid w:val="005D2291"/>
    <w:rsid w:val="005D29D3"/>
    <w:rsid w:val="005D35C1"/>
    <w:rsid w:val="005D47A8"/>
    <w:rsid w:val="005D49BF"/>
    <w:rsid w:val="005D4D06"/>
    <w:rsid w:val="005D4F32"/>
    <w:rsid w:val="005D55E7"/>
    <w:rsid w:val="005D64AB"/>
    <w:rsid w:val="005D66C2"/>
    <w:rsid w:val="005D66C7"/>
    <w:rsid w:val="005D6B36"/>
    <w:rsid w:val="005D7228"/>
    <w:rsid w:val="005D7241"/>
    <w:rsid w:val="005D7A65"/>
    <w:rsid w:val="005D7DD2"/>
    <w:rsid w:val="005E06EB"/>
    <w:rsid w:val="005E077B"/>
    <w:rsid w:val="005E0A07"/>
    <w:rsid w:val="005E0B60"/>
    <w:rsid w:val="005E1006"/>
    <w:rsid w:val="005E1660"/>
    <w:rsid w:val="005E16E5"/>
    <w:rsid w:val="005E1FDF"/>
    <w:rsid w:val="005E20CC"/>
    <w:rsid w:val="005E2293"/>
    <w:rsid w:val="005E2C01"/>
    <w:rsid w:val="005E2CDC"/>
    <w:rsid w:val="005E3017"/>
    <w:rsid w:val="005E34E4"/>
    <w:rsid w:val="005E3C5C"/>
    <w:rsid w:val="005E3DC5"/>
    <w:rsid w:val="005E4863"/>
    <w:rsid w:val="005E4878"/>
    <w:rsid w:val="005E4D7A"/>
    <w:rsid w:val="005E56F3"/>
    <w:rsid w:val="005E5C2B"/>
    <w:rsid w:val="005E72F0"/>
    <w:rsid w:val="005E7E28"/>
    <w:rsid w:val="005E7EAF"/>
    <w:rsid w:val="005F0466"/>
    <w:rsid w:val="005F1683"/>
    <w:rsid w:val="005F20E2"/>
    <w:rsid w:val="005F21C7"/>
    <w:rsid w:val="005F32E3"/>
    <w:rsid w:val="005F3778"/>
    <w:rsid w:val="005F37D7"/>
    <w:rsid w:val="005F4BFA"/>
    <w:rsid w:val="005F512A"/>
    <w:rsid w:val="005F5D85"/>
    <w:rsid w:val="005F5DD9"/>
    <w:rsid w:val="005F6B30"/>
    <w:rsid w:val="005F75A4"/>
    <w:rsid w:val="006008F4"/>
    <w:rsid w:val="00601E45"/>
    <w:rsid w:val="0060209C"/>
    <w:rsid w:val="006026AC"/>
    <w:rsid w:val="00602C47"/>
    <w:rsid w:val="00602D97"/>
    <w:rsid w:val="00602EF1"/>
    <w:rsid w:val="00602FA7"/>
    <w:rsid w:val="006035D4"/>
    <w:rsid w:val="00603A71"/>
    <w:rsid w:val="0060519A"/>
    <w:rsid w:val="0060550A"/>
    <w:rsid w:val="00605595"/>
    <w:rsid w:val="006058C1"/>
    <w:rsid w:val="006059E8"/>
    <w:rsid w:val="00605A81"/>
    <w:rsid w:val="00605E96"/>
    <w:rsid w:val="0060633E"/>
    <w:rsid w:val="00606840"/>
    <w:rsid w:val="00606C06"/>
    <w:rsid w:val="006070D7"/>
    <w:rsid w:val="00611D04"/>
    <w:rsid w:val="00611FB7"/>
    <w:rsid w:val="006127A7"/>
    <w:rsid w:val="00612C67"/>
    <w:rsid w:val="006137A3"/>
    <w:rsid w:val="00613A59"/>
    <w:rsid w:val="00613FE7"/>
    <w:rsid w:val="00615387"/>
    <w:rsid w:val="006161C8"/>
    <w:rsid w:val="006163B7"/>
    <w:rsid w:val="006167DE"/>
    <w:rsid w:val="00616808"/>
    <w:rsid w:val="00617BEB"/>
    <w:rsid w:val="00617C08"/>
    <w:rsid w:val="00617EBA"/>
    <w:rsid w:val="006207C0"/>
    <w:rsid w:val="00620F10"/>
    <w:rsid w:val="006218AF"/>
    <w:rsid w:val="00621F41"/>
    <w:rsid w:val="0062255F"/>
    <w:rsid w:val="00623570"/>
    <w:rsid w:val="006237B3"/>
    <w:rsid w:val="0062384B"/>
    <w:rsid w:val="0062516E"/>
    <w:rsid w:val="006251B3"/>
    <w:rsid w:val="006254BF"/>
    <w:rsid w:val="0062582F"/>
    <w:rsid w:val="00626150"/>
    <w:rsid w:val="006262AF"/>
    <w:rsid w:val="00627EEF"/>
    <w:rsid w:val="00627F7F"/>
    <w:rsid w:val="00630947"/>
    <w:rsid w:val="00630C94"/>
    <w:rsid w:val="006318F8"/>
    <w:rsid w:val="00631E7B"/>
    <w:rsid w:val="00632650"/>
    <w:rsid w:val="0063265E"/>
    <w:rsid w:val="00632811"/>
    <w:rsid w:val="006330C7"/>
    <w:rsid w:val="0063381A"/>
    <w:rsid w:val="00633A3A"/>
    <w:rsid w:val="00634B9D"/>
    <w:rsid w:val="00634EEA"/>
    <w:rsid w:val="00636468"/>
    <w:rsid w:val="00636723"/>
    <w:rsid w:val="00636BA7"/>
    <w:rsid w:val="00636EA3"/>
    <w:rsid w:val="00637ACE"/>
    <w:rsid w:val="006404AE"/>
    <w:rsid w:val="00640A66"/>
    <w:rsid w:val="0064142E"/>
    <w:rsid w:val="00641801"/>
    <w:rsid w:val="00643833"/>
    <w:rsid w:val="006455BF"/>
    <w:rsid w:val="00645C66"/>
    <w:rsid w:val="00645ED1"/>
    <w:rsid w:val="0064628F"/>
    <w:rsid w:val="00646FD6"/>
    <w:rsid w:val="006470F8"/>
    <w:rsid w:val="00647425"/>
    <w:rsid w:val="00650283"/>
    <w:rsid w:val="006504A0"/>
    <w:rsid w:val="006515A9"/>
    <w:rsid w:val="0065186C"/>
    <w:rsid w:val="0065208D"/>
    <w:rsid w:val="0065220C"/>
    <w:rsid w:val="00652502"/>
    <w:rsid w:val="0065275A"/>
    <w:rsid w:val="0065283E"/>
    <w:rsid w:val="006529F6"/>
    <w:rsid w:val="00653471"/>
    <w:rsid w:val="00653747"/>
    <w:rsid w:val="006539D1"/>
    <w:rsid w:val="006544A2"/>
    <w:rsid w:val="0065539A"/>
    <w:rsid w:val="00655733"/>
    <w:rsid w:val="006566FA"/>
    <w:rsid w:val="00656B34"/>
    <w:rsid w:val="00656BBA"/>
    <w:rsid w:val="00656E7E"/>
    <w:rsid w:val="00657355"/>
    <w:rsid w:val="00657A6F"/>
    <w:rsid w:val="00660B8C"/>
    <w:rsid w:val="00660EC3"/>
    <w:rsid w:val="00660F90"/>
    <w:rsid w:val="00661E94"/>
    <w:rsid w:val="00662E4C"/>
    <w:rsid w:val="00663432"/>
    <w:rsid w:val="00663769"/>
    <w:rsid w:val="0066417A"/>
    <w:rsid w:val="00664585"/>
    <w:rsid w:val="00664652"/>
    <w:rsid w:val="00664843"/>
    <w:rsid w:val="0066488E"/>
    <w:rsid w:val="00664B6B"/>
    <w:rsid w:val="00664B97"/>
    <w:rsid w:val="00665A80"/>
    <w:rsid w:val="00666810"/>
    <w:rsid w:val="00667072"/>
    <w:rsid w:val="006700B5"/>
    <w:rsid w:val="006701C1"/>
    <w:rsid w:val="006701C4"/>
    <w:rsid w:val="00670F1C"/>
    <w:rsid w:val="00671C2D"/>
    <w:rsid w:val="00671E60"/>
    <w:rsid w:val="00672025"/>
    <w:rsid w:val="00673A3E"/>
    <w:rsid w:val="00673FDD"/>
    <w:rsid w:val="006746C7"/>
    <w:rsid w:val="00674F2C"/>
    <w:rsid w:val="0067509A"/>
    <w:rsid w:val="006751F3"/>
    <w:rsid w:val="00675430"/>
    <w:rsid w:val="00675C45"/>
    <w:rsid w:val="00676A04"/>
    <w:rsid w:val="00676DC1"/>
    <w:rsid w:val="0067703C"/>
    <w:rsid w:val="0067734D"/>
    <w:rsid w:val="00677667"/>
    <w:rsid w:val="00677760"/>
    <w:rsid w:val="00677DBB"/>
    <w:rsid w:val="00680479"/>
    <w:rsid w:val="006811B4"/>
    <w:rsid w:val="0068133C"/>
    <w:rsid w:val="006831E6"/>
    <w:rsid w:val="006832EE"/>
    <w:rsid w:val="0068342D"/>
    <w:rsid w:val="0068382E"/>
    <w:rsid w:val="00683A5E"/>
    <w:rsid w:val="0068477F"/>
    <w:rsid w:val="00684D98"/>
    <w:rsid w:val="00684DCA"/>
    <w:rsid w:val="00685085"/>
    <w:rsid w:val="006856B0"/>
    <w:rsid w:val="00685818"/>
    <w:rsid w:val="006867A1"/>
    <w:rsid w:val="00686990"/>
    <w:rsid w:val="006873A0"/>
    <w:rsid w:val="00687720"/>
    <w:rsid w:val="00690769"/>
    <w:rsid w:val="006912CB"/>
    <w:rsid w:val="00692CC7"/>
    <w:rsid w:val="0069313A"/>
    <w:rsid w:val="00694642"/>
    <w:rsid w:val="00694A54"/>
    <w:rsid w:val="00694AAC"/>
    <w:rsid w:val="006956CD"/>
    <w:rsid w:val="00695A5F"/>
    <w:rsid w:val="00695DC8"/>
    <w:rsid w:val="0069679F"/>
    <w:rsid w:val="00697232"/>
    <w:rsid w:val="006A0361"/>
    <w:rsid w:val="006A25F2"/>
    <w:rsid w:val="006A2C2B"/>
    <w:rsid w:val="006A39BE"/>
    <w:rsid w:val="006A3EFA"/>
    <w:rsid w:val="006A63BF"/>
    <w:rsid w:val="006A6E24"/>
    <w:rsid w:val="006A6E98"/>
    <w:rsid w:val="006A7BB9"/>
    <w:rsid w:val="006B0250"/>
    <w:rsid w:val="006B047E"/>
    <w:rsid w:val="006B0503"/>
    <w:rsid w:val="006B05F5"/>
    <w:rsid w:val="006B0808"/>
    <w:rsid w:val="006B0B71"/>
    <w:rsid w:val="006B117C"/>
    <w:rsid w:val="006B16F5"/>
    <w:rsid w:val="006B16FC"/>
    <w:rsid w:val="006B1FC6"/>
    <w:rsid w:val="006B2194"/>
    <w:rsid w:val="006B2368"/>
    <w:rsid w:val="006B23C0"/>
    <w:rsid w:val="006B2E9E"/>
    <w:rsid w:val="006B2F23"/>
    <w:rsid w:val="006B3065"/>
    <w:rsid w:val="006B3DE9"/>
    <w:rsid w:val="006B3EC4"/>
    <w:rsid w:val="006B3F8A"/>
    <w:rsid w:val="006B4995"/>
    <w:rsid w:val="006B4D8B"/>
    <w:rsid w:val="006B5125"/>
    <w:rsid w:val="006B538B"/>
    <w:rsid w:val="006B661B"/>
    <w:rsid w:val="006B66B1"/>
    <w:rsid w:val="006B7D94"/>
    <w:rsid w:val="006B7E6E"/>
    <w:rsid w:val="006C0056"/>
    <w:rsid w:val="006C016C"/>
    <w:rsid w:val="006C04BD"/>
    <w:rsid w:val="006C06DB"/>
    <w:rsid w:val="006C07D3"/>
    <w:rsid w:val="006C0F61"/>
    <w:rsid w:val="006C1209"/>
    <w:rsid w:val="006C127C"/>
    <w:rsid w:val="006C1E68"/>
    <w:rsid w:val="006C238F"/>
    <w:rsid w:val="006C2C7E"/>
    <w:rsid w:val="006C2F6E"/>
    <w:rsid w:val="006C318F"/>
    <w:rsid w:val="006C3250"/>
    <w:rsid w:val="006C3F39"/>
    <w:rsid w:val="006C4B19"/>
    <w:rsid w:val="006C4F85"/>
    <w:rsid w:val="006C69FD"/>
    <w:rsid w:val="006C6F47"/>
    <w:rsid w:val="006C7436"/>
    <w:rsid w:val="006C768C"/>
    <w:rsid w:val="006D0B91"/>
    <w:rsid w:val="006D0F24"/>
    <w:rsid w:val="006D102D"/>
    <w:rsid w:val="006D1654"/>
    <w:rsid w:val="006D1B68"/>
    <w:rsid w:val="006D3E50"/>
    <w:rsid w:val="006D4A0E"/>
    <w:rsid w:val="006D50F1"/>
    <w:rsid w:val="006D55BD"/>
    <w:rsid w:val="006D5FC7"/>
    <w:rsid w:val="006D6FAD"/>
    <w:rsid w:val="006D74E2"/>
    <w:rsid w:val="006D78AC"/>
    <w:rsid w:val="006E03F6"/>
    <w:rsid w:val="006E0520"/>
    <w:rsid w:val="006E07C1"/>
    <w:rsid w:val="006E0EDB"/>
    <w:rsid w:val="006E0F9B"/>
    <w:rsid w:val="006E1333"/>
    <w:rsid w:val="006E1855"/>
    <w:rsid w:val="006E215E"/>
    <w:rsid w:val="006E22E5"/>
    <w:rsid w:val="006E2674"/>
    <w:rsid w:val="006E2F28"/>
    <w:rsid w:val="006E3121"/>
    <w:rsid w:val="006E3238"/>
    <w:rsid w:val="006E3BB0"/>
    <w:rsid w:val="006E3E71"/>
    <w:rsid w:val="006E3EFC"/>
    <w:rsid w:val="006E453F"/>
    <w:rsid w:val="006E47DA"/>
    <w:rsid w:val="006E555B"/>
    <w:rsid w:val="006E63B2"/>
    <w:rsid w:val="006E64EA"/>
    <w:rsid w:val="006E6AD5"/>
    <w:rsid w:val="006E6B45"/>
    <w:rsid w:val="006E7618"/>
    <w:rsid w:val="006F0382"/>
    <w:rsid w:val="006F2347"/>
    <w:rsid w:val="006F243B"/>
    <w:rsid w:val="006F268E"/>
    <w:rsid w:val="006F2DED"/>
    <w:rsid w:val="006F36E9"/>
    <w:rsid w:val="006F3865"/>
    <w:rsid w:val="006F38F7"/>
    <w:rsid w:val="006F3F53"/>
    <w:rsid w:val="006F41E2"/>
    <w:rsid w:val="006F54FB"/>
    <w:rsid w:val="006F5904"/>
    <w:rsid w:val="006F5D97"/>
    <w:rsid w:val="006F646F"/>
    <w:rsid w:val="006F73AA"/>
    <w:rsid w:val="006F7759"/>
    <w:rsid w:val="006F7CBC"/>
    <w:rsid w:val="006F7EBA"/>
    <w:rsid w:val="00700305"/>
    <w:rsid w:val="00700C2E"/>
    <w:rsid w:val="00701884"/>
    <w:rsid w:val="00702D03"/>
    <w:rsid w:val="00703B75"/>
    <w:rsid w:val="0070438A"/>
    <w:rsid w:val="00704A0E"/>
    <w:rsid w:val="00704B3C"/>
    <w:rsid w:val="00705F02"/>
    <w:rsid w:val="00706784"/>
    <w:rsid w:val="00706BDB"/>
    <w:rsid w:val="00707248"/>
    <w:rsid w:val="007074DC"/>
    <w:rsid w:val="00707C29"/>
    <w:rsid w:val="00707CF4"/>
    <w:rsid w:val="0071182E"/>
    <w:rsid w:val="0071185B"/>
    <w:rsid w:val="00711C9E"/>
    <w:rsid w:val="00712DBF"/>
    <w:rsid w:val="007136E6"/>
    <w:rsid w:val="007139DA"/>
    <w:rsid w:val="007158B5"/>
    <w:rsid w:val="0071617E"/>
    <w:rsid w:val="00716306"/>
    <w:rsid w:val="007168A4"/>
    <w:rsid w:val="00716BD3"/>
    <w:rsid w:val="00720508"/>
    <w:rsid w:val="007210C2"/>
    <w:rsid w:val="007213F6"/>
    <w:rsid w:val="00721A80"/>
    <w:rsid w:val="00722131"/>
    <w:rsid w:val="00723112"/>
    <w:rsid w:val="007243E1"/>
    <w:rsid w:val="007245C3"/>
    <w:rsid w:val="0072472E"/>
    <w:rsid w:val="00724FFD"/>
    <w:rsid w:val="00725881"/>
    <w:rsid w:val="007269B5"/>
    <w:rsid w:val="007271C0"/>
    <w:rsid w:val="00727828"/>
    <w:rsid w:val="00730395"/>
    <w:rsid w:val="007309EF"/>
    <w:rsid w:val="00730B97"/>
    <w:rsid w:val="00730CE2"/>
    <w:rsid w:val="00732839"/>
    <w:rsid w:val="007329F3"/>
    <w:rsid w:val="0073346E"/>
    <w:rsid w:val="007335AA"/>
    <w:rsid w:val="007335FE"/>
    <w:rsid w:val="00733DE4"/>
    <w:rsid w:val="00733E04"/>
    <w:rsid w:val="00735BB0"/>
    <w:rsid w:val="00736539"/>
    <w:rsid w:val="00736689"/>
    <w:rsid w:val="00737016"/>
    <w:rsid w:val="00737978"/>
    <w:rsid w:val="007413EB"/>
    <w:rsid w:val="00743198"/>
    <w:rsid w:val="00743B2B"/>
    <w:rsid w:val="00743C0E"/>
    <w:rsid w:val="00744039"/>
    <w:rsid w:val="007443DD"/>
    <w:rsid w:val="0074464A"/>
    <w:rsid w:val="00744893"/>
    <w:rsid w:val="00745FDD"/>
    <w:rsid w:val="00746748"/>
    <w:rsid w:val="007475E4"/>
    <w:rsid w:val="00747726"/>
    <w:rsid w:val="00747D9B"/>
    <w:rsid w:val="00747F8F"/>
    <w:rsid w:val="007504CE"/>
    <w:rsid w:val="00750674"/>
    <w:rsid w:val="007509A6"/>
    <w:rsid w:val="00750B5A"/>
    <w:rsid w:val="00751240"/>
    <w:rsid w:val="0075125A"/>
    <w:rsid w:val="00751503"/>
    <w:rsid w:val="00751660"/>
    <w:rsid w:val="00751709"/>
    <w:rsid w:val="007526A4"/>
    <w:rsid w:val="007527D6"/>
    <w:rsid w:val="00752996"/>
    <w:rsid w:val="00752B41"/>
    <w:rsid w:val="00755A23"/>
    <w:rsid w:val="00756259"/>
    <w:rsid w:val="007566EF"/>
    <w:rsid w:val="00756AB8"/>
    <w:rsid w:val="00756F53"/>
    <w:rsid w:val="00757781"/>
    <w:rsid w:val="00760157"/>
    <w:rsid w:val="00762749"/>
    <w:rsid w:val="00762DD1"/>
    <w:rsid w:val="0076376A"/>
    <w:rsid w:val="00763DA7"/>
    <w:rsid w:val="00763F0C"/>
    <w:rsid w:val="0076412B"/>
    <w:rsid w:val="007642D6"/>
    <w:rsid w:val="0076439E"/>
    <w:rsid w:val="007643FD"/>
    <w:rsid w:val="00764686"/>
    <w:rsid w:val="00764A58"/>
    <w:rsid w:val="0076605A"/>
    <w:rsid w:val="007660AF"/>
    <w:rsid w:val="00766E11"/>
    <w:rsid w:val="0076713B"/>
    <w:rsid w:val="00767CA3"/>
    <w:rsid w:val="00770345"/>
    <w:rsid w:val="00770868"/>
    <w:rsid w:val="00770A69"/>
    <w:rsid w:val="00770D17"/>
    <w:rsid w:val="00770ECC"/>
    <w:rsid w:val="0077175A"/>
    <w:rsid w:val="00771ADA"/>
    <w:rsid w:val="007732B1"/>
    <w:rsid w:val="0077350A"/>
    <w:rsid w:val="007738DB"/>
    <w:rsid w:val="00773EF3"/>
    <w:rsid w:val="00774024"/>
    <w:rsid w:val="0077420A"/>
    <w:rsid w:val="007742CB"/>
    <w:rsid w:val="00774F14"/>
    <w:rsid w:val="00774FCB"/>
    <w:rsid w:val="007757F8"/>
    <w:rsid w:val="0077618E"/>
    <w:rsid w:val="0077686F"/>
    <w:rsid w:val="00776D7B"/>
    <w:rsid w:val="00777137"/>
    <w:rsid w:val="00777A4F"/>
    <w:rsid w:val="00777B0F"/>
    <w:rsid w:val="00777F13"/>
    <w:rsid w:val="007800FB"/>
    <w:rsid w:val="00780ACB"/>
    <w:rsid w:val="00780EE1"/>
    <w:rsid w:val="00781626"/>
    <w:rsid w:val="0078232E"/>
    <w:rsid w:val="007824FC"/>
    <w:rsid w:val="00782746"/>
    <w:rsid w:val="00782EAC"/>
    <w:rsid w:val="007830CF"/>
    <w:rsid w:val="00783418"/>
    <w:rsid w:val="0078348B"/>
    <w:rsid w:val="00783D31"/>
    <w:rsid w:val="00783FC0"/>
    <w:rsid w:val="00783FDE"/>
    <w:rsid w:val="00784007"/>
    <w:rsid w:val="00784B7A"/>
    <w:rsid w:val="00784EBC"/>
    <w:rsid w:val="00785439"/>
    <w:rsid w:val="00786410"/>
    <w:rsid w:val="00790F5D"/>
    <w:rsid w:val="007911AA"/>
    <w:rsid w:val="0079149C"/>
    <w:rsid w:val="00791F35"/>
    <w:rsid w:val="0079259C"/>
    <w:rsid w:val="00792EA9"/>
    <w:rsid w:val="007933F0"/>
    <w:rsid w:val="00794B2C"/>
    <w:rsid w:val="00794F17"/>
    <w:rsid w:val="007953AC"/>
    <w:rsid w:val="00795E6D"/>
    <w:rsid w:val="00796AE1"/>
    <w:rsid w:val="00797D17"/>
    <w:rsid w:val="00797DB7"/>
    <w:rsid w:val="00797F12"/>
    <w:rsid w:val="007A1351"/>
    <w:rsid w:val="007A1C74"/>
    <w:rsid w:val="007A2138"/>
    <w:rsid w:val="007A2712"/>
    <w:rsid w:val="007A2CB7"/>
    <w:rsid w:val="007A362C"/>
    <w:rsid w:val="007A3806"/>
    <w:rsid w:val="007A3896"/>
    <w:rsid w:val="007A45C8"/>
    <w:rsid w:val="007A4E7F"/>
    <w:rsid w:val="007A4FAC"/>
    <w:rsid w:val="007A52A2"/>
    <w:rsid w:val="007A5771"/>
    <w:rsid w:val="007A665C"/>
    <w:rsid w:val="007A6F82"/>
    <w:rsid w:val="007A7BF6"/>
    <w:rsid w:val="007A7E0A"/>
    <w:rsid w:val="007B0664"/>
    <w:rsid w:val="007B11FA"/>
    <w:rsid w:val="007B1C08"/>
    <w:rsid w:val="007B1F08"/>
    <w:rsid w:val="007B2564"/>
    <w:rsid w:val="007B2FE7"/>
    <w:rsid w:val="007B389A"/>
    <w:rsid w:val="007B3AF4"/>
    <w:rsid w:val="007B44F2"/>
    <w:rsid w:val="007B4635"/>
    <w:rsid w:val="007B46DE"/>
    <w:rsid w:val="007B47B7"/>
    <w:rsid w:val="007B53E6"/>
    <w:rsid w:val="007B54D9"/>
    <w:rsid w:val="007B58AE"/>
    <w:rsid w:val="007B58FB"/>
    <w:rsid w:val="007B59A5"/>
    <w:rsid w:val="007B5D4C"/>
    <w:rsid w:val="007B60D7"/>
    <w:rsid w:val="007B7505"/>
    <w:rsid w:val="007C0057"/>
    <w:rsid w:val="007C0BCD"/>
    <w:rsid w:val="007C0F7C"/>
    <w:rsid w:val="007C4242"/>
    <w:rsid w:val="007C4DED"/>
    <w:rsid w:val="007C53CD"/>
    <w:rsid w:val="007C6124"/>
    <w:rsid w:val="007C6E16"/>
    <w:rsid w:val="007C7062"/>
    <w:rsid w:val="007C727F"/>
    <w:rsid w:val="007D013F"/>
    <w:rsid w:val="007D0225"/>
    <w:rsid w:val="007D0378"/>
    <w:rsid w:val="007D0446"/>
    <w:rsid w:val="007D0F76"/>
    <w:rsid w:val="007D1E9A"/>
    <w:rsid w:val="007D2AF7"/>
    <w:rsid w:val="007D36FB"/>
    <w:rsid w:val="007D46D6"/>
    <w:rsid w:val="007D4901"/>
    <w:rsid w:val="007D55EA"/>
    <w:rsid w:val="007D5DD4"/>
    <w:rsid w:val="007D65C9"/>
    <w:rsid w:val="007D669F"/>
    <w:rsid w:val="007D6830"/>
    <w:rsid w:val="007D7967"/>
    <w:rsid w:val="007D79C3"/>
    <w:rsid w:val="007D7CAD"/>
    <w:rsid w:val="007E02EA"/>
    <w:rsid w:val="007E04B1"/>
    <w:rsid w:val="007E1122"/>
    <w:rsid w:val="007E2AB9"/>
    <w:rsid w:val="007E349F"/>
    <w:rsid w:val="007E34B3"/>
    <w:rsid w:val="007E39F8"/>
    <w:rsid w:val="007E3F0A"/>
    <w:rsid w:val="007E4EC3"/>
    <w:rsid w:val="007E6A19"/>
    <w:rsid w:val="007E7BC5"/>
    <w:rsid w:val="007E7EB9"/>
    <w:rsid w:val="007F0293"/>
    <w:rsid w:val="007F03D2"/>
    <w:rsid w:val="007F0717"/>
    <w:rsid w:val="007F0BF7"/>
    <w:rsid w:val="007F1099"/>
    <w:rsid w:val="007F14B7"/>
    <w:rsid w:val="007F2074"/>
    <w:rsid w:val="007F2B10"/>
    <w:rsid w:val="007F2B97"/>
    <w:rsid w:val="007F3164"/>
    <w:rsid w:val="007F3ABC"/>
    <w:rsid w:val="007F3C44"/>
    <w:rsid w:val="007F4162"/>
    <w:rsid w:val="007F41E7"/>
    <w:rsid w:val="007F43C5"/>
    <w:rsid w:val="007F54BA"/>
    <w:rsid w:val="007F5897"/>
    <w:rsid w:val="007F593E"/>
    <w:rsid w:val="007F5B6E"/>
    <w:rsid w:val="007F6393"/>
    <w:rsid w:val="007F67AF"/>
    <w:rsid w:val="007F71DB"/>
    <w:rsid w:val="007F7760"/>
    <w:rsid w:val="007F7BF3"/>
    <w:rsid w:val="007F7CB4"/>
    <w:rsid w:val="008000C2"/>
    <w:rsid w:val="0080073B"/>
    <w:rsid w:val="0080079C"/>
    <w:rsid w:val="00800911"/>
    <w:rsid w:val="00800D5F"/>
    <w:rsid w:val="008013D7"/>
    <w:rsid w:val="00801C8B"/>
    <w:rsid w:val="008029D0"/>
    <w:rsid w:val="008030D0"/>
    <w:rsid w:val="0080353B"/>
    <w:rsid w:val="00803D96"/>
    <w:rsid w:val="008048B5"/>
    <w:rsid w:val="00805B5F"/>
    <w:rsid w:val="00805F6D"/>
    <w:rsid w:val="00806306"/>
    <w:rsid w:val="0080666C"/>
    <w:rsid w:val="008075C6"/>
    <w:rsid w:val="008076E6"/>
    <w:rsid w:val="00810299"/>
    <w:rsid w:val="00810378"/>
    <w:rsid w:val="0081042E"/>
    <w:rsid w:val="00810D0E"/>
    <w:rsid w:val="00810D3B"/>
    <w:rsid w:val="00811094"/>
    <w:rsid w:val="0081135C"/>
    <w:rsid w:val="00811899"/>
    <w:rsid w:val="00811D13"/>
    <w:rsid w:val="00812D5B"/>
    <w:rsid w:val="00813000"/>
    <w:rsid w:val="008145E8"/>
    <w:rsid w:val="00814E2F"/>
    <w:rsid w:val="00815570"/>
    <w:rsid w:val="00815869"/>
    <w:rsid w:val="00816C79"/>
    <w:rsid w:val="00816D5A"/>
    <w:rsid w:val="008171E1"/>
    <w:rsid w:val="00817A4D"/>
    <w:rsid w:val="00817D48"/>
    <w:rsid w:val="00820E67"/>
    <w:rsid w:val="00820F39"/>
    <w:rsid w:val="00821229"/>
    <w:rsid w:val="008214DB"/>
    <w:rsid w:val="0082167E"/>
    <w:rsid w:val="00821BD2"/>
    <w:rsid w:val="00821C73"/>
    <w:rsid w:val="00822150"/>
    <w:rsid w:val="00822B7D"/>
    <w:rsid w:val="00822DF8"/>
    <w:rsid w:val="00822E52"/>
    <w:rsid w:val="0082323B"/>
    <w:rsid w:val="00823C6E"/>
    <w:rsid w:val="00823F2F"/>
    <w:rsid w:val="00824609"/>
    <w:rsid w:val="00824AFC"/>
    <w:rsid w:val="0082555A"/>
    <w:rsid w:val="008267D5"/>
    <w:rsid w:val="008268F4"/>
    <w:rsid w:val="00826A3D"/>
    <w:rsid w:val="0082704C"/>
    <w:rsid w:val="00830C47"/>
    <w:rsid w:val="00831022"/>
    <w:rsid w:val="00831753"/>
    <w:rsid w:val="00831ABE"/>
    <w:rsid w:val="00832127"/>
    <w:rsid w:val="00832E6C"/>
    <w:rsid w:val="008337DA"/>
    <w:rsid w:val="00833D8B"/>
    <w:rsid w:val="00834B43"/>
    <w:rsid w:val="00834D36"/>
    <w:rsid w:val="00835147"/>
    <w:rsid w:val="0083545D"/>
    <w:rsid w:val="00835499"/>
    <w:rsid w:val="00835CCC"/>
    <w:rsid w:val="00835F2F"/>
    <w:rsid w:val="00836CB5"/>
    <w:rsid w:val="00836E8C"/>
    <w:rsid w:val="00836FD8"/>
    <w:rsid w:val="00836FF6"/>
    <w:rsid w:val="00837172"/>
    <w:rsid w:val="0083774A"/>
    <w:rsid w:val="008377FE"/>
    <w:rsid w:val="008404F8"/>
    <w:rsid w:val="008407D4"/>
    <w:rsid w:val="00840CE6"/>
    <w:rsid w:val="0084122D"/>
    <w:rsid w:val="0084148C"/>
    <w:rsid w:val="008417E6"/>
    <w:rsid w:val="00841933"/>
    <w:rsid w:val="00842784"/>
    <w:rsid w:val="00843DE1"/>
    <w:rsid w:val="00843EBA"/>
    <w:rsid w:val="0084401B"/>
    <w:rsid w:val="0084411C"/>
    <w:rsid w:val="00844148"/>
    <w:rsid w:val="008444A4"/>
    <w:rsid w:val="00844D42"/>
    <w:rsid w:val="00845D31"/>
    <w:rsid w:val="00846071"/>
    <w:rsid w:val="00846186"/>
    <w:rsid w:val="0084623F"/>
    <w:rsid w:val="00846631"/>
    <w:rsid w:val="008473AA"/>
    <w:rsid w:val="008474C7"/>
    <w:rsid w:val="00850094"/>
    <w:rsid w:val="00850BC0"/>
    <w:rsid w:val="00851B56"/>
    <w:rsid w:val="00851E28"/>
    <w:rsid w:val="00851EB1"/>
    <w:rsid w:val="00852DCB"/>
    <w:rsid w:val="00853A1B"/>
    <w:rsid w:val="00853AE2"/>
    <w:rsid w:val="00853E55"/>
    <w:rsid w:val="008545F5"/>
    <w:rsid w:val="00855177"/>
    <w:rsid w:val="0085544D"/>
    <w:rsid w:val="0085553D"/>
    <w:rsid w:val="00855546"/>
    <w:rsid w:val="00855633"/>
    <w:rsid w:val="008556C4"/>
    <w:rsid w:val="00855BDA"/>
    <w:rsid w:val="00855CB9"/>
    <w:rsid w:val="00856173"/>
    <w:rsid w:val="00856AC2"/>
    <w:rsid w:val="0085713B"/>
    <w:rsid w:val="008573D3"/>
    <w:rsid w:val="008576D0"/>
    <w:rsid w:val="00860B3B"/>
    <w:rsid w:val="00860B7B"/>
    <w:rsid w:val="00860E2F"/>
    <w:rsid w:val="0086178B"/>
    <w:rsid w:val="0086191C"/>
    <w:rsid w:val="00861AE4"/>
    <w:rsid w:val="0086335D"/>
    <w:rsid w:val="008636B1"/>
    <w:rsid w:val="00863996"/>
    <w:rsid w:val="0086408E"/>
    <w:rsid w:val="00864310"/>
    <w:rsid w:val="008648F3"/>
    <w:rsid w:val="008649A0"/>
    <w:rsid w:val="00864FCF"/>
    <w:rsid w:val="008658DD"/>
    <w:rsid w:val="00865A38"/>
    <w:rsid w:val="00865AAD"/>
    <w:rsid w:val="00865C51"/>
    <w:rsid w:val="00866AE3"/>
    <w:rsid w:val="00867EE2"/>
    <w:rsid w:val="00870480"/>
    <w:rsid w:val="008716C5"/>
    <w:rsid w:val="00871AF2"/>
    <w:rsid w:val="0087414D"/>
    <w:rsid w:val="00874369"/>
    <w:rsid w:val="008749F8"/>
    <w:rsid w:val="00874EC7"/>
    <w:rsid w:val="00874F23"/>
    <w:rsid w:val="00874F76"/>
    <w:rsid w:val="00875D53"/>
    <w:rsid w:val="008767BA"/>
    <w:rsid w:val="00876ED2"/>
    <w:rsid w:val="0087789A"/>
    <w:rsid w:val="00880B8B"/>
    <w:rsid w:val="00880ECE"/>
    <w:rsid w:val="00880FDF"/>
    <w:rsid w:val="00881695"/>
    <w:rsid w:val="00882782"/>
    <w:rsid w:val="00882786"/>
    <w:rsid w:val="00883D3C"/>
    <w:rsid w:val="008841CC"/>
    <w:rsid w:val="008845C3"/>
    <w:rsid w:val="0088551D"/>
    <w:rsid w:val="00885EBC"/>
    <w:rsid w:val="00885FA7"/>
    <w:rsid w:val="00886109"/>
    <w:rsid w:val="00886B0D"/>
    <w:rsid w:val="00886B4E"/>
    <w:rsid w:val="00887065"/>
    <w:rsid w:val="0088714E"/>
    <w:rsid w:val="008877A0"/>
    <w:rsid w:val="00887F83"/>
    <w:rsid w:val="00890BB4"/>
    <w:rsid w:val="00891984"/>
    <w:rsid w:val="00891C12"/>
    <w:rsid w:val="008921D1"/>
    <w:rsid w:val="00892C3A"/>
    <w:rsid w:val="00892D27"/>
    <w:rsid w:val="00892F6A"/>
    <w:rsid w:val="008930D9"/>
    <w:rsid w:val="00893D29"/>
    <w:rsid w:val="00893D84"/>
    <w:rsid w:val="008943A0"/>
    <w:rsid w:val="008948E3"/>
    <w:rsid w:val="00894D65"/>
    <w:rsid w:val="0089522B"/>
    <w:rsid w:val="0089553B"/>
    <w:rsid w:val="0089560F"/>
    <w:rsid w:val="0089587E"/>
    <w:rsid w:val="00895DB8"/>
    <w:rsid w:val="00896F81"/>
    <w:rsid w:val="0089762D"/>
    <w:rsid w:val="008A0081"/>
    <w:rsid w:val="008A00D1"/>
    <w:rsid w:val="008A124D"/>
    <w:rsid w:val="008A1789"/>
    <w:rsid w:val="008A24A3"/>
    <w:rsid w:val="008A25A1"/>
    <w:rsid w:val="008A3AF8"/>
    <w:rsid w:val="008A3DA5"/>
    <w:rsid w:val="008A3DBA"/>
    <w:rsid w:val="008A3F63"/>
    <w:rsid w:val="008A4A57"/>
    <w:rsid w:val="008A4D2E"/>
    <w:rsid w:val="008A4FB1"/>
    <w:rsid w:val="008A667D"/>
    <w:rsid w:val="008A6793"/>
    <w:rsid w:val="008A69E6"/>
    <w:rsid w:val="008A6C9B"/>
    <w:rsid w:val="008A7200"/>
    <w:rsid w:val="008A7E7F"/>
    <w:rsid w:val="008A7E89"/>
    <w:rsid w:val="008B066F"/>
    <w:rsid w:val="008B0897"/>
    <w:rsid w:val="008B0C45"/>
    <w:rsid w:val="008B0CAE"/>
    <w:rsid w:val="008B15C6"/>
    <w:rsid w:val="008B27FC"/>
    <w:rsid w:val="008B2916"/>
    <w:rsid w:val="008B3942"/>
    <w:rsid w:val="008B484A"/>
    <w:rsid w:val="008B5098"/>
    <w:rsid w:val="008B5A07"/>
    <w:rsid w:val="008B6963"/>
    <w:rsid w:val="008B69A6"/>
    <w:rsid w:val="008B6BB9"/>
    <w:rsid w:val="008B71C8"/>
    <w:rsid w:val="008B7B36"/>
    <w:rsid w:val="008C0615"/>
    <w:rsid w:val="008C0B53"/>
    <w:rsid w:val="008C0F19"/>
    <w:rsid w:val="008C0F72"/>
    <w:rsid w:val="008C1353"/>
    <w:rsid w:val="008C18D7"/>
    <w:rsid w:val="008C1913"/>
    <w:rsid w:val="008C1ACE"/>
    <w:rsid w:val="008C1DFA"/>
    <w:rsid w:val="008C3B5A"/>
    <w:rsid w:val="008C5501"/>
    <w:rsid w:val="008C5C01"/>
    <w:rsid w:val="008C697B"/>
    <w:rsid w:val="008C6E0A"/>
    <w:rsid w:val="008C7623"/>
    <w:rsid w:val="008C7974"/>
    <w:rsid w:val="008C7B9E"/>
    <w:rsid w:val="008D0249"/>
    <w:rsid w:val="008D046C"/>
    <w:rsid w:val="008D0763"/>
    <w:rsid w:val="008D0A3B"/>
    <w:rsid w:val="008D2706"/>
    <w:rsid w:val="008D326C"/>
    <w:rsid w:val="008D379B"/>
    <w:rsid w:val="008D3CE8"/>
    <w:rsid w:val="008D3D46"/>
    <w:rsid w:val="008D3D9C"/>
    <w:rsid w:val="008D4A14"/>
    <w:rsid w:val="008D4B0A"/>
    <w:rsid w:val="008D4CD6"/>
    <w:rsid w:val="008D5F14"/>
    <w:rsid w:val="008D633B"/>
    <w:rsid w:val="008D68AD"/>
    <w:rsid w:val="008D7C3E"/>
    <w:rsid w:val="008E009B"/>
    <w:rsid w:val="008E0F27"/>
    <w:rsid w:val="008E0F8B"/>
    <w:rsid w:val="008E1C34"/>
    <w:rsid w:val="008E309A"/>
    <w:rsid w:val="008E3237"/>
    <w:rsid w:val="008E327F"/>
    <w:rsid w:val="008E3A63"/>
    <w:rsid w:val="008E4314"/>
    <w:rsid w:val="008E5315"/>
    <w:rsid w:val="008E563E"/>
    <w:rsid w:val="008E5A53"/>
    <w:rsid w:val="008E5BB6"/>
    <w:rsid w:val="008E5E0A"/>
    <w:rsid w:val="008E60B6"/>
    <w:rsid w:val="008E6139"/>
    <w:rsid w:val="008E686C"/>
    <w:rsid w:val="008E702E"/>
    <w:rsid w:val="008E7F19"/>
    <w:rsid w:val="008F0D4F"/>
    <w:rsid w:val="008F0FB2"/>
    <w:rsid w:val="008F1655"/>
    <w:rsid w:val="008F1AA6"/>
    <w:rsid w:val="008F2438"/>
    <w:rsid w:val="008F3734"/>
    <w:rsid w:val="008F3DF1"/>
    <w:rsid w:val="008F3E9D"/>
    <w:rsid w:val="008F4357"/>
    <w:rsid w:val="008F50E1"/>
    <w:rsid w:val="008F50FD"/>
    <w:rsid w:val="008F5410"/>
    <w:rsid w:val="008F5905"/>
    <w:rsid w:val="008F69F3"/>
    <w:rsid w:val="008F6D82"/>
    <w:rsid w:val="008F7623"/>
    <w:rsid w:val="008F7964"/>
    <w:rsid w:val="008F7DD2"/>
    <w:rsid w:val="00900262"/>
    <w:rsid w:val="00900388"/>
    <w:rsid w:val="009003E3"/>
    <w:rsid w:val="009005AC"/>
    <w:rsid w:val="00900C29"/>
    <w:rsid w:val="00900D55"/>
    <w:rsid w:val="00901055"/>
    <w:rsid w:val="0090124F"/>
    <w:rsid w:val="00901782"/>
    <w:rsid w:val="00902044"/>
    <w:rsid w:val="00902A42"/>
    <w:rsid w:val="00903770"/>
    <w:rsid w:val="009039E0"/>
    <w:rsid w:val="00904078"/>
    <w:rsid w:val="00904825"/>
    <w:rsid w:val="00904E1B"/>
    <w:rsid w:val="0090513E"/>
    <w:rsid w:val="00905A0D"/>
    <w:rsid w:val="00906E9E"/>
    <w:rsid w:val="0090700E"/>
    <w:rsid w:val="00907103"/>
    <w:rsid w:val="00907E23"/>
    <w:rsid w:val="00910268"/>
    <w:rsid w:val="00911364"/>
    <w:rsid w:val="009115B1"/>
    <w:rsid w:val="0091221F"/>
    <w:rsid w:val="009126ED"/>
    <w:rsid w:val="00912831"/>
    <w:rsid w:val="00913452"/>
    <w:rsid w:val="00914A69"/>
    <w:rsid w:val="009157BE"/>
    <w:rsid w:val="00915993"/>
    <w:rsid w:val="00916381"/>
    <w:rsid w:val="009174E4"/>
    <w:rsid w:val="00917C9C"/>
    <w:rsid w:val="00920364"/>
    <w:rsid w:val="009207CF"/>
    <w:rsid w:val="00920F48"/>
    <w:rsid w:val="009212E5"/>
    <w:rsid w:val="00922355"/>
    <w:rsid w:val="00922B03"/>
    <w:rsid w:val="00922D6A"/>
    <w:rsid w:val="00923259"/>
    <w:rsid w:val="00923546"/>
    <w:rsid w:val="009241A5"/>
    <w:rsid w:val="009245B1"/>
    <w:rsid w:val="0092494D"/>
    <w:rsid w:val="00926125"/>
    <w:rsid w:val="0092620D"/>
    <w:rsid w:val="0092624E"/>
    <w:rsid w:val="009268CF"/>
    <w:rsid w:val="00926A56"/>
    <w:rsid w:val="0092795B"/>
    <w:rsid w:val="009313D4"/>
    <w:rsid w:val="009319D1"/>
    <w:rsid w:val="00931B34"/>
    <w:rsid w:val="00932B08"/>
    <w:rsid w:val="00933495"/>
    <w:rsid w:val="009336B3"/>
    <w:rsid w:val="00933828"/>
    <w:rsid w:val="00933CEB"/>
    <w:rsid w:val="0093407C"/>
    <w:rsid w:val="009342CC"/>
    <w:rsid w:val="00934519"/>
    <w:rsid w:val="0093499B"/>
    <w:rsid w:val="00934AAA"/>
    <w:rsid w:val="00934AB4"/>
    <w:rsid w:val="00934F3B"/>
    <w:rsid w:val="009366A3"/>
    <w:rsid w:val="00936FDA"/>
    <w:rsid w:val="00937586"/>
    <w:rsid w:val="00937944"/>
    <w:rsid w:val="0094092B"/>
    <w:rsid w:val="00940E97"/>
    <w:rsid w:val="009410C3"/>
    <w:rsid w:val="00942008"/>
    <w:rsid w:val="009428B6"/>
    <w:rsid w:val="00942E22"/>
    <w:rsid w:val="00943D79"/>
    <w:rsid w:val="00943EF0"/>
    <w:rsid w:val="00944515"/>
    <w:rsid w:val="009449D8"/>
    <w:rsid w:val="00944D47"/>
    <w:rsid w:val="00944D72"/>
    <w:rsid w:val="00944E78"/>
    <w:rsid w:val="0094521B"/>
    <w:rsid w:val="00945433"/>
    <w:rsid w:val="00945A60"/>
    <w:rsid w:val="00946087"/>
    <w:rsid w:val="009462C3"/>
    <w:rsid w:val="00946398"/>
    <w:rsid w:val="00946A58"/>
    <w:rsid w:val="00947976"/>
    <w:rsid w:val="00947ECC"/>
    <w:rsid w:val="00950009"/>
    <w:rsid w:val="009504F3"/>
    <w:rsid w:val="00950791"/>
    <w:rsid w:val="00950F07"/>
    <w:rsid w:val="00950F27"/>
    <w:rsid w:val="0095171F"/>
    <w:rsid w:val="00951AFA"/>
    <w:rsid w:val="00951FC2"/>
    <w:rsid w:val="0095226D"/>
    <w:rsid w:val="009524B8"/>
    <w:rsid w:val="00952924"/>
    <w:rsid w:val="00952B12"/>
    <w:rsid w:val="00952E90"/>
    <w:rsid w:val="00953127"/>
    <w:rsid w:val="00953207"/>
    <w:rsid w:val="0095407E"/>
    <w:rsid w:val="00954813"/>
    <w:rsid w:val="009548CF"/>
    <w:rsid w:val="00954F54"/>
    <w:rsid w:val="009556A0"/>
    <w:rsid w:val="00955AAA"/>
    <w:rsid w:val="00955BFB"/>
    <w:rsid w:val="00955DAF"/>
    <w:rsid w:val="00955FFC"/>
    <w:rsid w:val="0095651A"/>
    <w:rsid w:val="00957E80"/>
    <w:rsid w:val="00957FA7"/>
    <w:rsid w:val="0096061B"/>
    <w:rsid w:val="0096092A"/>
    <w:rsid w:val="00961001"/>
    <w:rsid w:val="009610FB"/>
    <w:rsid w:val="00961E8E"/>
    <w:rsid w:val="00962149"/>
    <w:rsid w:val="00962208"/>
    <w:rsid w:val="00963F22"/>
    <w:rsid w:val="00963FAD"/>
    <w:rsid w:val="009642A7"/>
    <w:rsid w:val="00964972"/>
    <w:rsid w:val="00964ACB"/>
    <w:rsid w:val="00964E78"/>
    <w:rsid w:val="009653AB"/>
    <w:rsid w:val="009658E8"/>
    <w:rsid w:val="00965B53"/>
    <w:rsid w:val="00966C84"/>
    <w:rsid w:val="00967081"/>
    <w:rsid w:val="00970314"/>
    <w:rsid w:val="0097033B"/>
    <w:rsid w:val="009714F0"/>
    <w:rsid w:val="00971992"/>
    <w:rsid w:val="00971A43"/>
    <w:rsid w:val="00972CA9"/>
    <w:rsid w:val="00973189"/>
    <w:rsid w:val="00973DE5"/>
    <w:rsid w:val="00973E9B"/>
    <w:rsid w:val="00974102"/>
    <w:rsid w:val="00974E47"/>
    <w:rsid w:val="009751D7"/>
    <w:rsid w:val="00975BB1"/>
    <w:rsid w:val="009773EB"/>
    <w:rsid w:val="0097762B"/>
    <w:rsid w:val="00980585"/>
    <w:rsid w:val="00980CB0"/>
    <w:rsid w:val="0098160B"/>
    <w:rsid w:val="00981E22"/>
    <w:rsid w:val="009822DA"/>
    <w:rsid w:val="00982D6D"/>
    <w:rsid w:val="00982D93"/>
    <w:rsid w:val="0098333E"/>
    <w:rsid w:val="00983C02"/>
    <w:rsid w:val="00984113"/>
    <w:rsid w:val="00984279"/>
    <w:rsid w:val="00984967"/>
    <w:rsid w:val="009853C5"/>
    <w:rsid w:val="0098561B"/>
    <w:rsid w:val="00986364"/>
    <w:rsid w:val="00986815"/>
    <w:rsid w:val="009871D8"/>
    <w:rsid w:val="00987A17"/>
    <w:rsid w:val="0099066E"/>
    <w:rsid w:val="00990AFF"/>
    <w:rsid w:val="00990BDD"/>
    <w:rsid w:val="009912E7"/>
    <w:rsid w:val="00991968"/>
    <w:rsid w:val="009929A3"/>
    <w:rsid w:val="00992D94"/>
    <w:rsid w:val="0099336E"/>
    <w:rsid w:val="00993633"/>
    <w:rsid w:val="009940FA"/>
    <w:rsid w:val="00994434"/>
    <w:rsid w:val="0099547F"/>
    <w:rsid w:val="00995588"/>
    <w:rsid w:val="00995734"/>
    <w:rsid w:val="009961B1"/>
    <w:rsid w:val="009967E3"/>
    <w:rsid w:val="00996A9F"/>
    <w:rsid w:val="00996FA9"/>
    <w:rsid w:val="00997980"/>
    <w:rsid w:val="00997C2A"/>
    <w:rsid w:val="009A0863"/>
    <w:rsid w:val="009A09DC"/>
    <w:rsid w:val="009A12E5"/>
    <w:rsid w:val="009A155F"/>
    <w:rsid w:val="009A1CA3"/>
    <w:rsid w:val="009A1FF2"/>
    <w:rsid w:val="009A26DA"/>
    <w:rsid w:val="009A2931"/>
    <w:rsid w:val="009A3124"/>
    <w:rsid w:val="009A39B0"/>
    <w:rsid w:val="009A3EBE"/>
    <w:rsid w:val="009A3F1B"/>
    <w:rsid w:val="009A3F76"/>
    <w:rsid w:val="009A448D"/>
    <w:rsid w:val="009A4F3A"/>
    <w:rsid w:val="009A528A"/>
    <w:rsid w:val="009A5496"/>
    <w:rsid w:val="009A5545"/>
    <w:rsid w:val="009A5815"/>
    <w:rsid w:val="009A5CCF"/>
    <w:rsid w:val="009A5D63"/>
    <w:rsid w:val="009A5DBE"/>
    <w:rsid w:val="009A62CA"/>
    <w:rsid w:val="009A657E"/>
    <w:rsid w:val="009A785C"/>
    <w:rsid w:val="009B0283"/>
    <w:rsid w:val="009B104A"/>
    <w:rsid w:val="009B1137"/>
    <w:rsid w:val="009B2AC5"/>
    <w:rsid w:val="009B321B"/>
    <w:rsid w:val="009B3435"/>
    <w:rsid w:val="009B3CED"/>
    <w:rsid w:val="009B3E88"/>
    <w:rsid w:val="009B43CD"/>
    <w:rsid w:val="009B57EB"/>
    <w:rsid w:val="009B5930"/>
    <w:rsid w:val="009B6336"/>
    <w:rsid w:val="009B67CD"/>
    <w:rsid w:val="009B6BC9"/>
    <w:rsid w:val="009B716F"/>
    <w:rsid w:val="009B7DB5"/>
    <w:rsid w:val="009C0078"/>
    <w:rsid w:val="009C0E96"/>
    <w:rsid w:val="009C104E"/>
    <w:rsid w:val="009C112A"/>
    <w:rsid w:val="009C12F2"/>
    <w:rsid w:val="009C17E6"/>
    <w:rsid w:val="009C180C"/>
    <w:rsid w:val="009C1CEC"/>
    <w:rsid w:val="009C2071"/>
    <w:rsid w:val="009C2477"/>
    <w:rsid w:val="009C27BF"/>
    <w:rsid w:val="009C28B1"/>
    <w:rsid w:val="009C33BE"/>
    <w:rsid w:val="009C385F"/>
    <w:rsid w:val="009C3D76"/>
    <w:rsid w:val="009C3E74"/>
    <w:rsid w:val="009C4C70"/>
    <w:rsid w:val="009C5597"/>
    <w:rsid w:val="009C5A30"/>
    <w:rsid w:val="009C6085"/>
    <w:rsid w:val="009C6A19"/>
    <w:rsid w:val="009C79BB"/>
    <w:rsid w:val="009D04C1"/>
    <w:rsid w:val="009D2232"/>
    <w:rsid w:val="009D24D1"/>
    <w:rsid w:val="009D2525"/>
    <w:rsid w:val="009D278B"/>
    <w:rsid w:val="009D3441"/>
    <w:rsid w:val="009D3B65"/>
    <w:rsid w:val="009D3DEC"/>
    <w:rsid w:val="009D3F01"/>
    <w:rsid w:val="009D4416"/>
    <w:rsid w:val="009D4F1E"/>
    <w:rsid w:val="009D5374"/>
    <w:rsid w:val="009D5A14"/>
    <w:rsid w:val="009D5DB4"/>
    <w:rsid w:val="009D5E21"/>
    <w:rsid w:val="009D605B"/>
    <w:rsid w:val="009D60E9"/>
    <w:rsid w:val="009D60FD"/>
    <w:rsid w:val="009D6693"/>
    <w:rsid w:val="009D6732"/>
    <w:rsid w:val="009D7696"/>
    <w:rsid w:val="009D779B"/>
    <w:rsid w:val="009D7F60"/>
    <w:rsid w:val="009E05B1"/>
    <w:rsid w:val="009E06EB"/>
    <w:rsid w:val="009E07C4"/>
    <w:rsid w:val="009E0B98"/>
    <w:rsid w:val="009E1013"/>
    <w:rsid w:val="009E168D"/>
    <w:rsid w:val="009E16C5"/>
    <w:rsid w:val="009E17A5"/>
    <w:rsid w:val="009E1864"/>
    <w:rsid w:val="009E2B23"/>
    <w:rsid w:val="009E32A0"/>
    <w:rsid w:val="009E394B"/>
    <w:rsid w:val="009E3FA4"/>
    <w:rsid w:val="009E4286"/>
    <w:rsid w:val="009E58DB"/>
    <w:rsid w:val="009E5B44"/>
    <w:rsid w:val="009E5DA3"/>
    <w:rsid w:val="009E5DC2"/>
    <w:rsid w:val="009E6F0D"/>
    <w:rsid w:val="009E7599"/>
    <w:rsid w:val="009F125F"/>
    <w:rsid w:val="009F148E"/>
    <w:rsid w:val="009F1E1C"/>
    <w:rsid w:val="009F2617"/>
    <w:rsid w:val="009F280F"/>
    <w:rsid w:val="009F28A1"/>
    <w:rsid w:val="009F2B51"/>
    <w:rsid w:val="009F2F49"/>
    <w:rsid w:val="009F3A42"/>
    <w:rsid w:val="009F42D4"/>
    <w:rsid w:val="009F5A23"/>
    <w:rsid w:val="009F651C"/>
    <w:rsid w:val="009F689B"/>
    <w:rsid w:val="009F6EB6"/>
    <w:rsid w:val="009F7136"/>
    <w:rsid w:val="009F7542"/>
    <w:rsid w:val="009F7A01"/>
    <w:rsid w:val="009F7D7B"/>
    <w:rsid w:val="00A0013D"/>
    <w:rsid w:val="00A00312"/>
    <w:rsid w:val="00A00322"/>
    <w:rsid w:val="00A00764"/>
    <w:rsid w:val="00A00A95"/>
    <w:rsid w:val="00A00C84"/>
    <w:rsid w:val="00A00D73"/>
    <w:rsid w:val="00A0129B"/>
    <w:rsid w:val="00A01619"/>
    <w:rsid w:val="00A02273"/>
    <w:rsid w:val="00A0390D"/>
    <w:rsid w:val="00A04ADF"/>
    <w:rsid w:val="00A05279"/>
    <w:rsid w:val="00A05397"/>
    <w:rsid w:val="00A0585D"/>
    <w:rsid w:val="00A067BD"/>
    <w:rsid w:val="00A072B4"/>
    <w:rsid w:val="00A0730A"/>
    <w:rsid w:val="00A07DD9"/>
    <w:rsid w:val="00A10219"/>
    <w:rsid w:val="00A103B0"/>
    <w:rsid w:val="00A10A2F"/>
    <w:rsid w:val="00A10B6D"/>
    <w:rsid w:val="00A10FF4"/>
    <w:rsid w:val="00A11B38"/>
    <w:rsid w:val="00A12B77"/>
    <w:rsid w:val="00A12B9E"/>
    <w:rsid w:val="00A12DB7"/>
    <w:rsid w:val="00A12E35"/>
    <w:rsid w:val="00A14078"/>
    <w:rsid w:val="00A1456F"/>
    <w:rsid w:val="00A14A29"/>
    <w:rsid w:val="00A14BD0"/>
    <w:rsid w:val="00A1514B"/>
    <w:rsid w:val="00A1523A"/>
    <w:rsid w:val="00A160C7"/>
    <w:rsid w:val="00A1628A"/>
    <w:rsid w:val="00A165EA"/>
    <w:rsid w:val="00A16ADA"/>
    <w:rsid w:val="00A170C7"/>
    <w:rsid w:val="00A1740A"/>
    <w:rsid w:val="00A1758F"/>
    <w:rsid w:val="00A176FE"/>
    <w:rsid w:val="00A17788"/>
    <w:rsid w:val="00A17A14"/>
    <w:rsid w:val="00A2033C"/>
    <w:rsid w:val="00A20F60"/>
    <w:rsid w:val="00A21755"/>
    <w:rsid w:val="00A21CD6"/>
    <w:rsid w:val="00A21FF3"/>
    <w:rsid w:val="00A227E3"/>
    <w:rsid w:val="00A233E7"/>
    <w:rsid w:val="00A23508"/>
    <w:rsid w:val="00A2367F"/>
    <w:rsid w:val="00A23BF1"/>
    <w:rsid w:val="00A24508"/>
    <w:rsid w:val="00A24B00"/>
    <w:rsid w:val="00A24D3E"/>
    <w:rsid w:val="00A24DCC"/>
    <w:rsid w:val="00A25286"/>
    <w:rsid w:val="00A252AA"/>
    <w:rsid w:val="00A25588"/>
    <w:rsid w:val="00A25C92"/>
    <w:rsid w:val="00A26426"/>
    <w:rsid w:val="00A26E9A"/>
    <w:rsid w:val="00A26F13"/>
    <w:rsid w:val="00A2703B"/>
    <w:rsid w:val="00A27A85"/>
    <w:rsid w:val="00A27E15"/>
    <w:rsid w:val="00A30557"/>
    <w:rsid w:val="00A3075E"/>
    <w:rsid w:val="00A308DE"/>
    <w:rsid w:val="00A30E74"/>
    <w:rsid w:val="00A30F55"/>
    <w:rsid w:val="00A311BF"/>
    <w:rsid w:val="00A31288"/>
    <w:rsid w:val="00A31626"/>
    <w:rsid w:val="00A320C4"/>
    <w:rsid w:val="00A32485"/>
    <w:rsid w:val="00A337AC"/>
    <w:rsid w:val="00A34409"/>
    <w:rsid w:val="00A3469E"/>
    <w:rsid w:val="00A36376"/>
    <w:rsid w:val="00A36BD3"/>
    <w:rsid w:val="00A375A6"/>
    <w:rsid w:val="00A40419"/>
    <w:rsid w:val="00A404E8"/>
    <w:rsid w:val="00A40647"/>
    <w:rsid w:val="00A40A44"/>
    <w:rsid w:val="00A4142F"/>
    <w:rsid w:val="00A415F9"/>
    <w:rsid w:val="00A4186C"/>
    <w:rsid w:val="00A41B9E"/>
    <w:rsid w:val="00A426AC"/>
    <w:rsid w:val="00A42879"/>
    <w:rsid w:val="00A428CA"/>
    <w:rsid w:val="00A42A35"/>
    <w:rsid w:val="00A42CF7"/>
    <w:rsid w:val="00A42D1F"/>
    <w:rsid w:val="00A42F33"/>
    <w:rsid w:val="00A434C9"/>
    <w:rsid w:val="00A44C73"/>
    <w:rsid w:val="00A44E12"/>
    <w:rsid w:val="00A45A89"/>
    <w:rsid w:val="00A45EAC"/>
    <w:rsid w:val="00A46532"/>
    <w:rsid w:val="00A46ED1"/>
    <w:rsid w:val="00A47DF6"/>
    <w:rsid w:val="00A505FF"/>
    <w:rsid w:val="00A50BF0"/>
    <w:rsid w:val="00A50E90"/>
    <w:rsid w:val="00A5280F"/>
    <w:rsid w:val="00A532D1"/>
    <w:rsid w:val="00A54806"/>
    <w:rsid w:val="00A54F87"/>
    <w:rsid w:val="00A56726"/>
    <w:rsid w:val="00A57261"/>
    <w:rsid w:val="00A57D15"/>
    <w:rsid w:val="00A6031A"/>
    <w:rsid w:val="00A60502"/>
    <w:rsid w:val="00A60509"/>
    <w:rsid w:val="00A605F1"/>
    <w:rsid w:val="00A612C9"/>
    <w:rsid w:val="00A61814"/>
    <w:rsid w:val="00A619BA"/>
    <w:rsid w:val="00A6274B"/>
    <w:rsid w:val="00A63499"/>
    <w:rsid w:val="00A637F6"/>
    <w:rsid w:val="00A64DB4"/>
    <w:rsid w:val="00A65564"/>
    <w:rsid w:val="00A65699"/>
    <w:rsid w:val="00A65A0A"/>
    <w:rsid w:val="00A65DF4"/>
    <w:rsid w:val="00A65ED8"/>
    <w:rsid w:val="00A66AE0"/>
    <w:rsid w:val="00A66C34"/>
    <w:rsid w:val="00A678A6"/>
    <w:rsid w:val="00A679ED"/>
    <w:rsid w:val="00A67B93"/>
    <w:rsid w:val="00A67DAD"/>
    <w:rsid w:val="00A70039"/>
    <w:rsid w:val="00A703CF"/>
    <w:rsid w:val="00A71697"/>
    <w:rsid w:val="00A71BD4"/>
    <w:rsid w:val="00A72695"/>
    <w:rsid w:val="00A72A80"/>
    <w:rsid w:val="00A72E93"/>
    <w:rsid w:val="00A73033"/>
    <w:rsid w:val="00A73709"/>
    <w:rsid w:val="00A739E1"/>
    <w:rsid w:val="00A73F57"/>
    <w:rsid w:val="00A7443C"/>
    <w:rsid w:val="00A74468"/>
    <w:rsid w:val="00A74B2F"/>
    <w:rsid w:val="00A7518E"/>
    <w:rsid w:val="00A75890"/>
    <w:rsid w:val="00A75948"/>
    <w:rsid w:val="00A76B6A"/>
    <w:rsid w:val="00A76CFF"/>
    <w:rsid w:val="00A771C9"/>
    <w:rsid w:val="00A806CF"/>
    <w:rsid w:val="00A80876"/>
    <w:rsid w:val="00A80D0E"/>
    <w:rsid w:val="00A80F7F"/>
    <w:rsid w:val="00A81630"/>
    <w:rsid w:val="00A818FD"/>
    <w:rsid w:val="00A82212"/>
    <w:rsid w:val="00A82829"/>
    <w:rsid w:val="00A82B50"/>
    <w:rsid w:val="00A830CF"/>
    <w:rsid w:val="00A839E6"/>
    <w:rsid w:val="00A83D55"/>
    <w:rsid w:val="00A83E07"/>
    <w:rsid w:val="00A84203"/>
    <w:rsid w:val="00A84774"/>
    <w:rsid w:val="00A85F7A"/>
    <w:rsid w:val="00A86094"/>
    <w:rsid w:val="00A861B4"/>
    <w:rsid w:val="00A86AE3"/>
    <w:rsid w:val="00A8754D"/>
    <w:rsid w:val="00A901C6"/>
    <w:rsid w:val="00A90742"/>
    <w:rsid w:val="00A91187"/>
    <w:rsid w:val="00A9124B"/>
    <w:rsid w:val="00A91362"/>
    <w:rsid w:val="00A91933"/>
    <w:rsid w:val="00A919A7"/>
    <w:rsid w:val="00A9243E"/>
    <w:rsid w:val="00A928B0"/>
    <w:rsid w:val="00A92D3C"/>
    <w:rsid w:val="00A93316"/>
    <w:rsid w:val="00A9364C"/>
    <w:rsid w:val="00A93C79"/>
    <w:rsid w:val="00A94601"/>
    <w:rsid w:val="00A948F4"/>
    <w:rsid w:val="00A96857"/>
    <w:rsid w:val="00A968D2"/>
    <w:rsid w:val="00A96C3A"/>
    <w:rsid w:val="00A96E4C"/>
    <w:rsid w:val="00A979C6"/>
    <w:rsid w:val="00A97DE2"/>
    <w:rsid w:val="00AA0151"/>
    <w:rsid w:val="00AA022D"/>
    <w:rsid w:val="00AA0410"/>
    <w:rsid w:val="00AA0C9D"/>
    <w:rsid w:val="00AA10C4"/>
    <w:rsid w:val="00AA140B"/>
    <w:rsid w:val="00AA1DCA"/>
    <w:rsid w:val="00AA21F7"/>
    <w:rsid w:val="00AA275A"/>
    <w:rsid w:val="00AA36BE"/>
    <w:rsid w:val="00AA4F0F"/>
    <w:rsid w:val="00AA5ABB"/>
    <w:rsid w:val="00AA63E9"/>
    <w:rsid w:val="00AA6414"/>
    <w:rsid w:val="00AA675B"/>
    <w:rsid w:val="00AA717D"/>
    <w:rsid w:val="00AA73AF"/>
    <w:rsid w:val="00AA7907"/>
    <w:rsid w:val="00AB0D6C"/>
    <w:rsid w:val="00AB0F11"/>
    <w:rsid w:val="00AB110A"/>
    <w:rsid w:val="00AB1115"/>
    <w:rsid w:val="00AB1124"/>
    <w:rsid w:val="00AB2386"/>
    <w:rsid w:val="00AB23F7"/>
    <w:rsid w:val="00AB2707"/>
    <w:rsid w:val="00AB2B43"/>
    <w:rsid w:val="00AB2F9E"/>
    <w:rsid w:val="00AB30A8"/>
    <w:rsid w:val="00AB3142"/>
    <w:rsid w:val="00AB3834"/>
    <w:rsid w:val="00AB42E2"/>
    <w:rsid w:val="00AB4700"/>
    <w:rsid w:val="00AB4911"/>
    <w:rsid w:val="00AB5070"/>
    <w:rsid w:val="00AB5563"/>
    <w:rsid w:val="00AB5D2D"/>
    <w:rsid w:val="00AB671A"/>
    <w:rsid w:val="00AB6CA6"/>
    <w:rsid w:val="00AB6E6F"/>
    <w:rsid w:val="00AB7ACE"/>
    <w:rsid w:val="00AC0BCE"/>
    <w:rsid w:val="00AC0C34"/>
    <w:rsid w:val="00AC0CEE"/>
    <w:rsid w:val="00AC13E2"/>
    <w:rsid w:val="00AC1D19"/>
    <w:rsid w:val="00AC4316"/>
    <w:rsid w:val="00AC48DF"/>
    <w:rsid w:val="00AC4C70"/>
    <w:rsid w:val="00AC5811"/>
    <w:rsid w:val="00AC5BD1"/>
    <w:rsid w:val="00AC5D2B"/>
    <w:rsid w:val="00AC5ECD"/>
    <w:rsid w:val="00AC66F3"/>
    <w:rsid w:val="00AC6A41"/>
    <w:rsid w:val="00AC75D1"/>
    <w:rsid w:val="00AC7BA1"/>
    <w:rsid w:val="00AC7DDD"/>
    <w:rsid w:val="00AD0719"/>
    <w:rsid w:val="00AD099D"/>
    <w:rsid w:val="00AD10C1"/>
    <w:rsid w:val="00AD133F"/>
    <w:rsid w:val="00AD189E"/>
    <w:rsid w:val="00AD1DA4"/>
    <w:rsid w:val="00AD20F5"/>
    <w:rsid w:val="00AD27F2"/>
    <w:rsid w:val="00AD3493"/>
    <w:rsid w:val="00AD36B2"/>
    <w:rsid w:val="00AD3948"/>
    <w:rsid w:val="00AD477F"/>
    <w:rsid w:val="00AD536E"/>
    <w:rsid w:val="00AD5AAA"/>
    <w:rsid w:val="00AD5AFE"/>
    <w:rsid w:val="00AD682B"/>
    <w:rsid w:val="00AD6DAE"/>
    <w:rsid w:val="00AD706B"/>
    <w:rsid w:val="00AD709F"/>
    <w:rsid w:val="00AD7722"/>
    <w:rsid w:val="00AE0805"/>
    <w:rsid w:val="00AE171D"/>
    <w:rsid w:val="00AE1A99"/>
    <w:rsid w:val="00AE1C0B"/>
    <w:rsid w:val="00AE1DEF"/>
    <w:rsid w:val="00AE2729"/>
    <w:rsid w:val="00AE2A40"/>
    <w:rsid w:val="00AE2ABF"/>
    <w:rsid w:val="00AE354C"/>
    <w:rsid w:val="00AE3870"/>
    <w:rsid w:val="00AE3AF1"/>
    <w:rsid w:val="00AE3F17"/>
    <w:rsid w:val="00AE419A"/>
    <w:rsid w:val="00AE6520"/>
    <w:rsid w:val="00AE68EA"/>
    <w:rsid w:val="00AE6EF4"/>
    <w:rsid w:val="00AE71A2"/>
    <w:rsid w:val="00AE7940"/>
    <w:rsid w:val="00AF02F0"/>
    <w:rsid w:val="00AF0DB9"/>
    <w:rsid w:val="00AF183B"/>
    <w:rsid w:val="00AF19C4"/>
    <w:rsid w:val="00AF1CBE"/>
    <w:rsid w:val="00AF20A4"/>
    <w:rsid w:val="00AF2AEA"/>
    <w:rsid w:val="00AF2B18"/>
    <w:rsid w:val="00AF3385"/>
    <w:rsid w:val="00AF34C4"/>
    <w:rsid w:val="00AF3586"/>
    <w:rsid w:val="00AF3D6E"/>
    <w:rsid w:val="00AF4060"/>
    <w:rsid w:val="00AF4290"/>
    <w:rsid w:val="00AF453B"/>
    <w:rsid w:val="00AF584A"/>
    <w:rsid w:val="00AF63B1"/>
    <w:rsid w:val="00AF703F"/>
    <w:rsid w:val="00AF7916"/>
    <w:rsid w:val="00B00639"/>
    <w:rsid w:val="00B008CC"/>
    <w:rsid w:val="00B00A05"/>
    <w:rsid w:val="00B0155F"/>
    <w:rsid w:val="00B02FD7"/>
    <w:rsid w:val="00B032CB"/>
    <w:rsid w:val="00B03A30"/>
    <w:rsid w:val="00B03BE5"/>
    <w:rsid w:val="00B0494F"/>
    <w:rsid w:val="00B05974"/>
    <w:rsid w:val="00B05B26"/>
    <w:rsid w:val="00B05D60"/>
    <w:rsid w:val="00B10522"/>
    <w:rsid w:val="00B1092E"/>
    <w:rsid w:val="00B11247"/>
    <w:rsid w:val="00B11450"/>
    <w:rsid w:val="00B12444"/>
    <w:rsid w:val="00B1266C"/>
    <w:rsid w:val="00B12737"/>
    <w:rsid w:val="00B12760"/>
    <w:rsid w:val="00B12926"/>
    <w:rsid w:val="00B12BC9"/>
    <w:rsid w:val="00B12F7E"/>
    <w:rsid w:val="00B13100"/>
    <w:rsid w:val="00B133DE"/>
    <w:rsid w:val="00B13405"/>
    <w:rsid w:val="00B14B61"/>
    <w:rsid w:val="00B15393"/>
    <w:rsid w:val="00B1666C"/>
    <w:rsid w:val="00B16951"/>
    <w:rsid w:val="00B16F0A"/>
    <w:rsid w:val="00B172DA"/>
    <w:rsid w:val="00B204C3"/>
    <w:rsid w:val="00B20E93"/>
    <w:rsid w:val="00B20EBF"/>
    <w:rsid w:val="00B20F04"/>
    <w:rsid w:val="00B20FAF"/>
    <w:rsid w:val="00B2140A"/>
    <w:rsid w:val="00B21FAC"/>
    <w:rsid w:val="00B22A10"/>
    <w:rsid w:val="00B2311C"/>
    <w:rsid w:val="00B2329E"/>
    <w:rsid w:val="00B23781"/>
    <w:rsid w:val="00B23E1E"/>
    <w:rsid w:val="00B24670"/>
    <w:rsid w:val="00B24744"/>
    <w:rsid w:val="00B25989"/>
    <w:rsid w:val="00B25D03"/>
    <w:rsid w:val="00B26158"/>
    <w:rsid w:val="00B2619C"/>
    <w:rsid w:val="00B2757C"/>
    <w:rsid w:val="00B27768"/>
    <w:rsid w:val="00B27B0A"/>
    <w:rsid w:val="00B30252"/>
    <w:rsid w:val="00B30831"/>
    <w:rsid w:val="00B309C2"/>
    <w:rsid w:val="00B310BB"/>
    <w:rsid w:val="00B31803"/>
    <w:rsid w:val="00B318A0"/>
    <w:rsid w:val="00B32FDC"/>
    <w:rsid w:val="00B331A1"/>
    <w:rsid w:val="00B33F5C"/>
    <w:rsid w:val="00B34754"/>
    <w:rsid w:val="00B34C0E"/>
    <w:rsid w:val="00B34F9A"/>
    <w:rsid w:val="00B351A6"/>
    <w:rsid w:val="00B35407"/>
    <w:rsid w:val="00B35636"/>
    <w:rsid w:val="00B357CC"/>
    <w:rsid w:val="00B37272"/>
    <w:rsid w:val="00B37497"/>
    <w:rsid w:val="00B378E1"/>
    <w:rsid w:val="00B37C68"/>
    <w:rsid w:val="00B40B58"/>
    <w:rsid w:val="00B42E83"/>
    <w:rsid w:val="00B444CE"/>
    <w:rsid w:val="00B452E3"/>
    <w:rsid w:val="00B455A8"/>
    <w:rsid w:val="00B457D2"/>
    <w:rsid w:val="00B45BA8"/>
    <w:rsid w:val="00B45DB7"/>
    <w:rsid w:val="00B45E7D"/>
    <w:rsid w:val="00B469B8"/>
    <w:rsid w:val="00B47410"/>
    <w:rsid w:val="00B476D7"/>
    <w:rsid w:val="00B47FA5"/>
    <w:rsid w:val="00B47FA7"/>
    <w:rsid w:val="00B500B0"/>
    <w:rsid w:val="00B502D1"/>
    <w:rsid w:val="00B50657"/>
    <w:rsid w:val="00B50DB9"/>
    <w:rsid w:val="00B50E6E"/>
    <w:rsid w:val="00B51164"/>
    <w:rsid w:val="00B51B04"/>
    <w:rsid w:val="00B51ECD"/>
    <w:rsid w:val="00B52D89"/>
    <w:rsid w:val="00B53091"/>
    <w:rsid w:val="00B53C20"/>
    <w:rsid w:val="00B53F76"/>
    <w:rsid w:val="00B54EBD"/>
    <w:rsid w:val="00B5536E"/>
    <w:rsid w:val="00B55BDE"/>
    <w:rsid w:val="00B56C6E"/>
    <w:rsid w:val="00B56D05"/>
    <w:rsid w:val="00B571FA"/>
    <w:rsid w:val="00B5725E"/>
    <w:rsid w:val="00B5780F"/>
    <w:rsid w:val="00B57E37"/>
    <w:rsid w:val="00B60637"/>
    <w:rsid w:val="00B60C51"/>
    <w:rsid w:val="00B60FB2"/>
    <w:rsid w:val="00B613AB"/>
    <w:rsid w:val="00B6167D"/>
    <w:rsid w:val="00B6189C"/>
    <w:rsid w:val="00B61D1A"/>
    <w:rsid w:val="00B6207D"/>
    <w:rsid w:val="00B6213A"/>
    <w:rsid w:val="00B62820"/>
    <w:rsid w:val="00B631CF"/>
    <w:rsid w:val="00B6349C"/>
    <w:rsid w:val="00B6366E"/>
    <w:rsid w:val="00B63875"/>
    <w:rsid w:val="00B6433C"/>
    <w:rsid w:val="00B646B6"/>
    <w:rsid w:val="00B6588E"/>
    <w:rsid w:val="00B65890"/>
    <w:rsid w:val="00B65A61"/>
    <w:rsid w:val="00B65CDC"/>
    <w:rsid w:val="00B65D5F"/>
    <w:rsid w:val="00B6645F"/>
    <w:rsid w:val="00B669AC"/>
    <w:rsid w:val="00B67FA5"/>
    <w:rsid w:val="00B70566"/>
    <w:rsid w:val="00B70599"/>
    <w:rsid w:val="00B705D7"/>
    <w:rsid w:val="00B705D8"/>
    <w:rsid w:val="00B70FE5"/>
    <w:rsid w:val="00B71772"/>
    <w:rsid w:val="00B732FF"/>
    <w:rsid w:val="00B734D2"/>
    <w:rsid w:val="00B73724"/>
    <w:rsid w:val="00B73D83"/>
    <w:rsid w:val="00B7489A"/>
    <w:rsid w:val="00B75A55"/>
    <w:rsid w:val="00B75B60"/>
    <w:rsid w:val="00B75D09"/>
    <w:rsid w:val="00B76A07"/>
    <w:rsid w:val="00B76FE3"/>
    <w:rsid w:val="00B77356"/>
    <w:rsid w:val="00B77553"/>
    <w:rsid w:val="00B7756C"/>
    <w:rsid w:val="00B77AAE"/>
    <w:rsid w:val="00B77C53"/>
    <w:rsid w:val="00B807DE"/>
    <w:rsid w:val="00B80B9C"/>
    <w:rsid w:val="00B8140A"/>
    <w:rsid w:val="00B816DB"/>
    <w:rsid w:val="00B8188D"/>
    <w:rsid w:val="00B829FB"/>
    <w:rsid w:val="00B82D7F"/>
    <w:rsid w:val="00B849DA"/>
    <w:rsid w:val="00B85C6B"/>
    <w:rsid w:val="00B85EE0"/>
    <w:rsid w:val="00B8641B"/>
    <w:rsid w:val="00B8675F"/>
    <w:rsid w:val="00B86796"/>
    <w:rsid w:val="00B87465"/>
    <w:rsid w:val="00B87577"/>
    <w:rsid w:val="00B875AD"/>
    <w:rsid w:val="00B87948"/>
    <w:rsid w:val="00B87C1E"/>
    <w:rsid w:val="00B87DD4"/>
    <w:rsid w:val="00B9129A"/>
    <w:rsid w:val="00B91747"/>
    <w:rsid w:val="00B91BE3"/>
    <w:rsid w:val="00B9315A"/>
    <w:rsid w:val="00B94B50"/>
    <w:rsid w:val="00B95810"/>
    <w:rsid w:val="00B97590"/>
    <w:rsid w:val="00BA008C"/>
    <w:rsid w:val="00BA0BF0"/>
    <w:rsid w:val="00BA113B"/>
    <w:rsid w:val="00BA17D7"/>
    <w:rsid w:val="00BA1E45"/>
    <w:rsid w:val="00BA290F"/>
    <w:rsid w:val="00BA3632"/>
    <w:rsid w:val="00BA38CB"/>
    <w:rsid w:val="00BA3A07"/>
    <w:rsid w:val="00BA4A51"/>
    <w:rsid w:val="00BA52A9"/>
    <w:rsid w:val="00BA57D9"/>
    <w:rsid w:val="00BA65AB"/>
    <w:rsid w:val="00BA7C66"/>
    <w:rsid w:val="00BA7DCA"/>
    <w:rsid w:val="00BB0676"/>
    <w:rsid w:val="00BB10CA"/>
    <w:rsid w:val="00BB12F4"/>
    <w:rsid w:val="00BB19EF"/>
    <w:rsid w:val="00BB2B42"/>
    <w:rsid w:val="00BB2DA3"/>
    <w:rsid w:val="00BB3059"/>
    <w:rsid w:val="00BB3A2A"/>
    <w:rsid w:val="00BB3CFB"/>
    <w:rsid w:val="00BB41A9"/>
    <w:rsid w:val="00BB434B"/>
    <w:rsid w:val="00BB4538"/>
    <w:rsid w:val="00BB45D1"/>
    <w:rsid w:val="00BB46EF"/>
    <w:rsid w:val="00BB4716"/>
    <w:rsid w:val="00BB4A33"/>
    <w:rsid w:val="00BB5096"/>
    <w:rsid w:val="00BB5F5B"/>
    <w:rsid w:val="00BB6918"/>
    <w:rsid w:val="00BB6A70"/>
    <w:rsid w:val="00BB738D"/>
    <w:rsid w:val="00BB7828"/>
    <w:rsid w:val="00BB7E7B"/>
    <w:rsid w:val="00BC041D"/>
    <w:rsid w:val="00BC0497"/>
    <w:rsid w:val="00BC1976"/>
    <w:rsid w:val="00BC2172"/>
    <w:rsid w:val="00BC2538"/>
    <w:rsid w:val="00BC3CF5"/>
    <w:rsid w:val="00BC3E0C"/>
    <w:rsid w:val="00BC3E7C"/>
    <w:rsid w:val="00BC3FDD"/>
    <w:rsid w:val="00BC4000"/>
    <w:rsid w:val="00BC4913"/>
    <w:rsid w:val="00BC494F"/>
    <w:rsid w:val="00BC5238"/>
    <w:rsid w:val="00BC5345"/>
    <w:rsid w:val="00BC5CF6"/>
    <w:rsid w:val="00BC5D11"/>
    <w:rsid w:val="00BC6DE6"/>
    <w:rsid w:val="00BC7455"/>
    <w:rsid w:val="00BC765A"/>
    <w:rsid w:val="00BC774C"/>
    <w:rsid w:val="00BC7DE9"/>
    <w:rsid w:val="00BD0A9E"/>
    <w:rsid w:val="00BD0CD0"/>
    <w:rsid w:val="00BD0FE0"/>
    <w:rsid w:val="00BD10DF"/>
    <w:rsid w:val="00BD13E6"/>
    <w:rsid w:val="00BD1ED3"/>
    <w:rsid w:val="00BD2237"/>
    <w:rsid w:val="00BD3314"/>
    <w:rsid w:val="00BD35FD"/>
    <w:rsid w:val="00BD3F4B"/>
    <w:rsid w:val="00BD4057"/>
    <w:rsid w:val="00BD44B2"/>
    <w:rsid w:val="00BD44B8"/>
    <w:rsid w:val="00BD4935"/>
    <w:rsid w:val="00BD4A5B"/>
    <w:rsid w:val="00BD540A"/>
    <w:rsid w:val="00BD554B"/>
    <w:rsid w:val="00BD5DB8"/>
    <w:rsid w:val="00BD70EC"/>
    <w:rsid w:val="00BD76B7"/>
    <w:rsid w:val="00BD7751"/>
    <w:rsid w:val="00BD77C9"/>
    <w:rsid w:val="00BD7C75"/>
    <w:rsid w:val="00BE07A1"/>
    <w:rsid w:val="00BE0A20"/>
    <w:rsid w:val="00BE0DD1"/>
    <w:rsid w:val="00BE0DEF"/>
    <w:rsid w:val="00BE1F80"/>
    <w:rsid w:val="00BE2034"/>
    <w:rsid w:val="00BE2887"/>
    <w:rsid w:val="00BE36D8"/>
    <w:rsid w:val="00BE3F4E"/>
    <w:rsid w:val="00BE3F9C"/>
    <w:rsid w:val="00BE428E"/>
    <w:rsid w:val="00BE5671"/>
    <w:rsid w:val="00BE56C6"/>
    <w:rsid w:val="00BE6146"/>
    <w:rsid w:val="00BE636C"/>
    <w:rsid w:val="00BE653B"/>
    <w:rsid w:val="00BE6AF7"/>
    <w:rsid w:val="00BE6F1D"/>
    <w:rsid w:val="00BE74D0"/>
    <w:rsid w:val="00BE7DAD"/>
    <w:rsid w:val="00BE7F84"/>
    <w:rsid w:val="00BF1605"/>
    <w:rsid w:val="00BF22D3"/>
    <w:rsid w:val="00BF3252"/>
    <w:rsid w:val="00BF5004"/>
    <w:rsid w:val="00BF5006"/>
    <w:rsid w:val="00BF50A8"/>
    <w:rsid w:val="00BF516E"/>
    <w:rsid w:val="00BF522E"/>
    <w:rsid w:val="00BF5776"/>
    <w:rsid w:val="00BF5D33"/>
    <w:rsid w:val="00BF79BA"/>
    <w:rsid w:val="00C00007"/>
    <w:rsid w:val="00C00427"/>
    <w:rsid w:val="00C00998"/>
    <w:rsid w:val="00C011A2"/>
    <w:rsid w:val="00C01E3B"/>
    <w:rsid w:val="00C04517"/>
    <w:rsid w:val="00C05682"/>
    <w:rsid w:val="00C06185"/>
    <w:rsid w:val="00C06C0A"/>
    <w:rsid w:val="00C06D54"/>
    <w:rsid w:val="00C10405"/>
    <w:rsid w:val="00C10575"/>
    <w:rsid w:val="00C1058D"/>
    <w:rsid w:val="00C10BAA"/>
    <w:rsid w:val="00C10C2F"/>
    <w:rsid w:val="00C11FB8"/>
    <w:rsid w:val="00C11FEC"/>
    <w:rsid w:val="00C12B69"/>
    <w:rsid w:val="00C133A1"/>
    <w:rsid w:val="00C13449"/>
    <w:rsid w:val="00C14209"/>
    <w:rsid w:val="00C145E3"/>
    <w:rsid w:val="00C14D9D"/>
    <w:rsid w:val="00C16935"/>
    <w:rsid w:val="00C173B9"/>
    <w:rsid w:val="00C17680"/>
    <w:rsid w:val="00C17A82"/>
    <w:rsid w:val="00C17FE3"/>
    <w:rsid w:val="00C20908"/>
    <w:rsid w:val="00C20D75"/>
    <w:rsid w:val="00C20EA8"/>
    <w:rsid w:val="00C21C08"/>
    <w:rsid w:val="00C22E4D"/>
    <w:rsid w:val="00C23C20"/>
    <w:rsid w:val="00C24F30"/>
    <w:rsid w:val="00C2529D"/>
    <w:rsid w:val="00C25464"/>
    <w:rsid w:val="00C25707"/>
    <w:rsid w:val="00C26124"/>
    <w:rsid w:val="00C27EFA"/>
    <w:rsid w:val="00C30209"/>
    <w:rsid w:val="00C303E9"/>
    <w:rsid w:val="00C30784"/>
    <w:rsid w:val="00C315DB"/>
    <w:rsid w:val="00C315E0"/>
    <w:rsid w:val="00C323C1"/>
    <w:rsid w:val="00C32A60"/>
    <w:rsid w:val="00C32CA2"/>
    <w:rsid w:val="00C33F8D"/>
    <w:rsid w:val="00C341EF"/>
    <w:rsid w:val="00C344E6"/>
    <w:rsid w:val="00C34743"/>
    <w:rsid w:val="00C34BD1"/>
    <w:rsid w:val="00C34C9C"/>
    <w:rsid w:val="00C3505F"/>
    <w:rsid w:val="00C35256"/>
    <w:rsid w:val="00C35B72"/>
    <w:rsid w:val="00C364C0"/>
    <w:rsid w:val="00C373AD"/>
    <w:rsid w:val="00C3780B"/>
    <w:rsid w:val="00C37871"/>
    <w:rsid w:val="00C37D49"/>
    <w:rsid w:val="00C41601"/>
    <w:rsid w:val="00C41643"/>
    <w:rsid w:val="00C41D56"/>
    <w:rsid w:val="00C423A1"/>
    <w:rsid w:val="00C4293E"/>
    <w:rsid w:val="00C436D6"/>
    <w:rsid w:val="00C44067"/>
    <w:rsid w:val="00C4451E"/>
    <w:rsid w:val="00C4479E"/>
    <w:rsid w:val="00C45344"/>
    <w:rsid w:val="00C45FC1"/>
    <w:rsid w:val="00C46909"/>
    <w:rsid w:val="00C474F1"/>
    <w:rsid w:val="00C50BA9"/>
    <w:rsid w:val="00C51453"/>
    <w:rsid w:val="00C52710"/>
    <w:rsid w:val="00C528BA"/>
    <w:rsid w:val="00C52BF6"/>
    <w:rsid w:val="00C53228"/>
    <w:rsid w:val="00C53452"/>
    <w:rsid w:val="00C53500"/>
    <w:rsid w:val="00C53E2C"/>
    <w:rsid w:val="00C53F6E"/>
    <w:rsid w:val="00C54140"/>
    <w:rsid w:val="00C549DD"/>
    <w:rsid w:val="00C54B21"/>
    <w:rsid w:val="00C54FAF"/>
    <w:rsid w:val="00C556FF"/>
    <w:rsid w:val="00C56024"/>
    <w:rsid w:val="00C560F3"/>
    <w:rsid w:val="00C57369"/>
    <w:rsid w:val="00C57899"/>
    <w:rsid w:val="00C603E3"/>
    <w:rsid w:val="00C608D4"/>
    <w:rsid w:val="00C60A19"/>
    <w:rsid w:val="00C60C37"/>
    <w:rsid w:val="00C60D97"/>
    <w:rsid w:val="00C614AF"/>
    <w:rsid w:val="00C615CF"/>
    <w:rsid w:val="00C618EE"/>
    <w:rsid w:val="00C6200C"/>
    <w:rsid w:val="00C62067"/>
    <w:rsid w:val="00C629E0"/>
    <w:rsid w:val="00C63338"/>
    <w:rsid w:val="00C63837"/>
    <w:rsid w:val="00C63E84"/>
    <w:rsid w:val="00C63F29"/>
    <w:rsid w:val="00C63FA5"/>
    <w:rsid w:val="00C6416A"/>
    <w:rsid w:val="00C67A88"/>
    <w:rsid w:val="00C70053"/>
    <w:rsid w:val="00C701D6"/>
    <w:rsid w:val="00C70F38"/>
    <w:rsid w:val="00C711EB"/>
    <w:rsid w:val="00C71411"/>
    <w:rsid w:val="00C71722"/>
    <w:rsid w:val="00C71826"/>
    <w:rsid w:val="00C728A1"/>
    <w:rsid w:val="00C73B75"/>
    <w:rsid w:val="00C73B7E"/>
    <w:rsid w:val="00C74442"/>
    <w:rsid w:val="00C744BF"/>
    <w:rsid w:val="00C74DDD"/>
    <w:rsid w:val="00C75BBE"/>
    <w:rsid w:val="00C76022"/>
    <w:rsid w:val="00C77B4A"/>
    <w:rsid w:val="00C77CC9"/>
    <w:rsid w:val="00C77F3F"/>
    <w:rsid w:val="00C80AF3"/>
    <w:rsid w:val="00C81F13"/>
    <w:rsid w:val="00C820AB"/>
    <w:rsid w:val="00C8325D"/>
    <w:rsid w:val="00C83A55"/>
    <w:rsid w:val="00C840C6"/>
    <w:rsid w:val="00C84331"/>
    <w:rsid w:val="00C8493B"/>
    <w:rsid w:val="00C8497C"/>
    <w:rsid w:val="00C85118"/>
    <w:rsid w:val="00C86805"/>
    <w:rsid w:val="00C87028"/>
    <w:rsid w:val="00C874DA"/>
    <w:rsid w:val="00C876CA"/>
    <w:rsid w:val="00C90044"/>
    <w:rsid w:val="00C90121"/>
    <w:rsid w:val="00C9035F"/>
    <w:rsid w:val="00C90F27"/>
    <w:rsid w:val="00C91132"/>
    <w:rsid w:val="00C91A4D"/>
    <w:rsid w:val="00C91FED"/>
    <w:rsid w:val="00C938FD"/>
    <w:rsid w:val="00C94DE1"/>
    <w:rsid w:val="00C953A2"/>
    <w:rsid w:val="00C95656"/>
    <w:rsid w:val="00C95C07"/>
    <w:rsid w:val="00C96234"/>
    <w:rsid w:val="00C964C6"/>
    <w:rsid w:val="00C96CB6"/>
    <w:rsid w:val="00C9772F"/>
    <w:rsid w:val="00C97970"/>
    <w:rsid w:val="00CA0B62"/>
    <w:rsid w:val="00CA1795"/>
    <w:rsid w:val="00CA17A0"/>
    <w:rsid w:val="00CA17B0"/>
    <w:rsid w:val="00CA1ADE"/>
    <w:rsid w:val="00CA2C2C"/>
    <w:rsid w:val="00CA3345"/>
    <w:rsid w:val="00CA3716"/>
    <w:rsid w:val="00CA4625"/>
    <w:rsid w:val="00CA477B"/>
    <w:rsid w:val="00CA5572"/>
    <w:rsid w:val="00CA5DEC"/>
    <w:rsid w:val="00CA6507"/>
    <w:rsid w:val="00CA657D"/>
    <w:rsid w:val="00CA6CFD"/>
    <w:rsid w:val="00CA6DFE"/>
    <w:rsid w:val="00CA735A"/>
    <w:rsid w:val="00CB03AA"/>
    <w:rsid w:val="00CB1488"/>
    <w:rsid w:val="00CB1534"/>
    <w:rsid w:val="00CB1674"/>
    <w:rsid w:val="00CB223E"/>
    <w:rsid w:val="00CB27D1"/>
    <w:rsid w:val="00CB2BE5"/>
    <w:rsid w:val="00CB3316"/>
    <w:rsid w:val="00CB3D1C"/>
    <w:rsid w:val="00CB73CE"/>
    <w:rsid w:val="00CB7493"/>
    <w:rsid w:val="00CB75A6"/>
    <w:rsid w:val="00CB784C"/>
    <w:rsid w:val="00CC0879"/>
    <w:rsid w:val="00CC0A5F"/>
    <w:rsid w:val="00CC0EF1"/>
    <w:rsid w:val="00CC1BD4"/>
    <w:rsid w:val="00CC1BEB"/>
    <w:rsid w:val="00CC2718"/>
    <w:rsid w:val="00CC3478"/>
    <w:rsid w:val="00CC3CAF"/>
    <w:rsid w:val="00CC3F44"/>
    <w:rsid w:val="00CC423F"/>
    <w:rsid w:val="00CC45CF"/>
    <w:rsid w:val="00CC4D0B"/>
    <w:rsid w:val="00CC604D"/>
    <w:rsid w:val="00CC6504"/>
    <w:rsid w:val="00CC76B4"/>
    <w:rsid w:val="00CD00A7"/>
    <w:rsid w:val="00CD1BD2"/>
    <w:rsid w:val="00CD2247"/>
    <w:rsid w:val="00CD2853"/>
    <w:rsid w:val="00CD2F70"/>
    <w:rsid w:val="00CD347A"/>
    <w:rsid w:val="00CD380C"/>
    <w:rsid w:val="00CD3A3E"/>
    <w:rsid w:val="00CD3FBB"/>
    <w:rsid w:val="00CD4A00"/>
    <w:rsid w:val="00CD4C3A"/>
    <w:rsid w:val="00CD512B"/>
    <w:rsid w:val="00CD5AF4"/>
    <w:rsid w:val="00CD5B9A"/>
    <w:rsid w:val="00CD5C29"/>
    <w:rsid w:val="00CD5C2A"/>
    <w:rsid w:val="00CD5C8E"/>
    <w:rsid w:val="00CD605F"/>
    <w:rsid w:val="00CD6EFE"/>
    <w:rsid w:val="00CD7580"/>
    <w:rsid w:val="00CD797C"/>
    <w:rsid w:val="00CD7D1E"/>
    <w:rsid w:val="00CE0383"/>
    <w:rsid w:val="00CE0F97"/>
    <w:rsid w:val="00CE208A"/>
    <w:rsid w:val="00CE26ED"/>
    <w:rsid w:val="00CE27F6"/>
    <w:rsid w:val="00CE33E2"/>
    <w:rsid w:val="00CE35CC"/>
    <w:rsid w:val="00CE387C"/>
    <w:rsid w:val="00CE4AF5"/>
    <w:rsid w:val="00CE4B59"/>
    <w:rsid w:val="00CE67E9"/>
    <w:rsid w:val="00CE6916"/>
    <w:rsid w:val="00CE6FC1"/>
    <w:rsid w:val="00CE736B"/>
    <w:rsid w:val="00CE7A64"/>
    <w:rsid w:val="00CF0CEC"/>
    <w:rsid w:val="00CF107A"/>
    <w:rsid w:val="00CF1346"/>
    <w:rsid w:val="00CF152C"/>
    <w:rsid w:val="00CF201E"/>
    <w:rsid w:val="00CF3576"/>
    <w:rsid w:val="00CF37E6"/>
    <w:rsid w:val="00CF40B0"/>
    <w:rsid w:val="00CF49F2"/>
    <w:rsid w:val="00CF4CD9"/>
    <w:rsid w:val="00CF5160"/>
    <w:rsid w:val="00CF5BBE"/>
    <w:rsid w:val="00CF643A"/>
    <w:rsid w:val="00CF6BE2"/>
    <w:rsid w:val="00CF7625"/>
    <w:rsid w:val="00CF76FF"/>
    <w:rsid w:val="00CF7D4D"/>
    <w:rsid w:val="00D000FB"/>
    <w:rsid w:val="00D00852"/>
    <w:rsid w:val="00D00887"/>
    <w:rsid w:val="00D01525"/>
    <w:rsid w:val="00D01F09"/>
    <w:rsid w:val="00D01F1E"/>
    <w:rsid w:val="00D02D22"/>
    <w:rsid w:val="00D02F5C"/>
    <w:rsid w:val="00D031E1"/>
    <w:rsid w:val="00D036CD"/>
    <w:rsid w:val="00D0425F"/>
    <w:rsid w:val="00D04C8F"/>
    <w:rsid w:val="00D04CB8"/>
    <w:rsid w:val="00D058A6"/>
    <w:rsid w:val="00D064DC"/>
    <w:rsid w:val="00D064E6"/>
    <w:rsid w:val="00D06994"/>
    <w:rsid w:val="00D06A9A"/>
    <w:rsid w:val="00D079D4"/>
    <w:rsid w:val="00D105A0"/>
    <w:rsid w:val="00D10659"/>
    <w:rsid w:val="00D10E6F"/>
    <w:rsid w:val="00D111D3"/>
    <w:rsid w:val="00D113D8"/>
    <w:rsid w:val="00D12406"/>
    <w:rsid w:val="00D12854"/>
    <w:rsid w:val="00D13059"/>
    <w:rsid w:val="00D13573"/>
    <w:rsid w:val="00D13605"/>
    <w:rsid w:val="00D13BA7"/>
    <w:rsid w:val="00D140BB"/>
    <w:rsid w:val="00D1416D"/>
    <w:rsid w:val="00D147AD"/>
    <w:rsid w:val="00D15187"/>
    <w:rsid w:val="00D15E0E"/>
    <w:rsid w:val="00D165C5"/>
    <w:rsid w:val="00D16AFF"/>
    <w:rsid w:val="00D17082"/>
    <w:rsid w:val="00D17398"/>
    <w:rsid w:val="00D2105F"/>
    <w:rsid w:val="00D2167D"/>
    <w:rsid w:val="00D2168D"/>
    <w:rsid w:val="00D21959"/>
    <w:rsid w:val="00D2282C"/>
    <w:rsid w:val="00D22CEA"/>
    <w:rsid w:val="00D23479"/>
    <w:rsid w:val="00D23550"/>
    <w:rsid w:val="00D244B3"/>
    <w:rsid w:val="00D24D1C"/>
    <w:rsid w:val="00D2526B"/>
    <w:rsid w:val="00D25549"/>
    <w:rsid w:val="00D25567"/>
    <w:rsid w:val="00D263AE"/>
    <w:rsid w:val="00D2671F"/>
    <w:rsid w:val="00D26F04"/>
    <w:rsid w:val="00D27846"/>
    <w:rsid w:val="00D27951"/>
    <w:rsid w:val="00D27DE8"/>
    <w:rsid w:val="00D3030B"/>
    <w:rsid w:val="00D304F9"/>
    <w:rsid w:val="00D31584"/>
    <w:rsid w:val="00D31BE3"/>
    <w:rsid w:val="00D32320"/>
    <w:rsid w:val="00D32921"/>
    <w:rsid w:val="00D33401"/>
    <w:rsid w:val="00D3459F"/>
    <w:rsid w:val="00D3511D"/>
    <w:rsid w:val="00D352F0"/>
    <w:rsid w:val="00D352F8"/>
    <w:rsid w:val="00D35ABB"/>
    <w:rsid w:val="00D36221"/>
    <w:rsid w:val="00D36CB5"/>
    <w:rsid w:val="00D37DE9"/>
    <w:rsid w:val="00D405FB"/>
    <w:rsid w:val="00D406E9"/>
    <w:rsid w:val="00D4094A"/>
    <w:rsid w:val="00D410C3"/>
    <w:rsid w:val="00D4304B"/>
    <w:rsid w:val="00D44046"/>
    <w:rsid w:val="00D442C8"/>
    <w:rsid w:val="00D4448B"/>
    <w:rsid w:val="00D44F2D"/>
    <w:rsid w:val="00D45757"/>
    <w:rsid w:val="00D45D4C"/>
    <w:rsid w:val="00D46186"/>
    <w:rsid w:val="00D46A2F"/>
    <w:rsid w:val="00D46BE3"/>
    <w:rsid w:val="00D46D38"/>
    <w:rsid w:val="00D4701C"/>
    <w:rsid w:val="00D471F4"/>
    <w:rsid w:val="00D47F50"/>
    <w:rsid w:val="00D5003F"/>
    <w:rsid w:val="00D50178"/>
    <w:rsid w:val="00D50467"/>
    <w:rsid w:val="00D5147B"/>
    <w:rsid w:val="00D51775"/>
    <w:rsid w:val="00D51921"/>
    <w:rsid w:val="00D5231C"/>
    <w:rsid w:val="00D5259F"/>
    <w:rsid w:val="00D525DD"/>
    <w:rsid w:val="00D52D52"/>
    <w:rsid w:val="00D53178"/>
    <w:rsid w:val="00D533BE"/>
    <w:rsid w:val="00D53455"/>
    <w:rsid w:val="00D53AFE"/>
    <w:rsid w:val="00D54090"/>
    <w:rsid w:val="00D544DF"/>
    <w:rsid w:val="00D54837"/>
    <w:rsid w:val="00D5486D"/>
    <w:rsid w:val="00D54AF7"/>
    <w:rsid w:val="00D54C37"/>
    <w:rsid w:val="00D56AE4"/>
    <w:rsid w:val="00D56DE8"/>
    <w:rsid w:val="00D56E21"/>
    <w:rsid w:val="00D572F9"/>
    <w:rsid w:val="00D578F4"/>
    <w:rsid w:val="00D57972"/>
    <w:rsid w:val="00D57B25"/>
    <w:rsid w:val="00D60AE5"/>
    <w:rsid w:val="00D611E5"/>
    <w:rsid w:val="00D61513"/>
    <w:rsid w:val="00D6235C"/>
    <w:rsid w:val="00D629D8"/>
    <w:rsid w:val="00D62A88"/>
    <w:rsid w:val="00D635C1"/>
    <w:rsid w:val="00D63730"/>
    <w:rsid w:val="00D63B8E"/>
    <w:rsid w:val="00D63BAF"/>
    <w:rsid w:val="00D63FAC"/>
    <w:rsid w:val="00D65777"/>
    <w:rsid w:val="00D6584A"/>
    <w:rsid w:val="00D65A88"/>
    <w:rsid w:val="00D65DBA"/>
    <w:rsid w:val="00D663A4"/>
    <w:rsid w:val="00D66464"/>
    <w:rsid w:val="00D66B36"/>
    <w:rsid w:val="00D67B7C"/>
    <w:rsid w:val="00D67EAC"/>
    <w:rsid w:val="00D67EC8"/>
    <w:rsid w:val="00D70D0C"/>
    <w:rsid w:val="00D70E1F"/>
    <w:rsid w:val="00D71775"/>
    <w:rsid w:val="00D71AB3"/>
    <w:rsid w:val="00D71CC0"/>
    <w:rsid w:val="00D71E8D"/>
    <w:rsid w:val="00D71FF6"/>
    <w:rsid w:val="00D724EA"/>
    <w:rsid w:val="00D724F9"/>
    <w:rsid w:val="00D74212"/>
    <w:rsid w:val="00D74B9E"/>
    <w:rsid w:val="00D74D36"/>
    <w:rsid w:val="00D75128"/>
    <w:rsid w:val="00D7526B"/>
    <w:rsid w:val="00D75DC1"/>
    <w:rsid w:val="00D76A20"/>
    <w:rsid w:val="00D8040E"/>
    <w:rsid w:val="00D80BC7"/>
    <w:rsid w:val="00D80FBB"/>
    <w:rsid w:val="00D8157D"/>
    <w:rsid w:val="00D81AA6"/>
    <w:rsid w:val="00D81DDF"/>
    <w:rsid w:val="00D82B6C"/>
    <w:rsid w:val="00D82EE0"/>
    <w:rsid w:val="00D83B6A"/>
    <w:rsid w:val="00D84DD1"/>
    <w:rsid w:val="00D8539D"/>
    <w:rsid w:val="00D86206"/>
    <w:rsid w:val="00D862A4"/>
    <w:rsid w:val="00D86BE6"/>
    <w:rsid w:val="00D86D56"/>
    <w:rsid w:val="00D87532"/>
    <w:rsid w:val="00D87605"/>
    <w:rsid w:val="00D90600"/>
    <w:rsid w:val="00D908C6"/>
    <w:rsid w:val="00D91866"/>
    <w:rsid w:val="00D91985"/>
    <w:rsid w:val="00D93AB8"/>
    <w:rsid w:val="00D93BEB"/>
    <w:rsid w:val="00D93D62"/>
    <w:rsid w:val="00D93FA3"/>
    <w:rsid w:val="00D940C4"/>
    <w:rsid w:val="00D958C0"/>
    <w:rsid w:val="00D96583"/>
    <w:rsid w:val="00D96BB4"/>
    <w:rsid w:val="00D96D30"/>
    <w:rsid w:val="00DA14E0"/>
    <w:rsid w:val="00DA2462"/>
    <w:rsid w:val="00DA2A7A"/>
    <w:rsid w:val="00DA2D8F"/>
    <w:rsid w:val="00DA36A0"/>
    <w:rsid w:val="00DA3C6F"/>
    <w:rsid w:val="00DA409D"/>
    <w:rsid w:val="00DA4789"/>
    <w:rsid w:val="00DA4F5D"/>
    <w:rsid w:val="00DA4F82"/>
    <w:rsid w:val="00DA5209"/>
    <w:rsid w:val="00DA5831"/>
    <w:rsid w:val="00DA5C87"/>
    <w:rsid w:val="00DA605D"/>
    <w:rsid w:val="00DA6076"/>
    <w:rsid w:val="00DA60F4"/>
    <w:rsid w:val="00DA6889"/>
    <w:rsid w:val="00DA7017"/>
    <w:rsid w:val="00DA77BC"/>
    <w:rsid w:val="00DA7B1D"/>
    <w:rsid w:val="00DB00AE"/>
    <w:rsid w:val="00DB066B"/>
    <w:rsid w:val="00DB07D4"/>
    <w:rsid w:val="00DB0807"/>
    <w:rsid w:val="00DB080D"/>
    <w:rsid w:val="00DB0915"/>
    <w:rsid w:val="00DB0F55"/>
    <w:rsid w:val="00DB2922"/>
    <w:rsid w:val="00DB5A1E"/>
    <w:rsid w:val="00DB6ADC"/>
    <w:rsid w:val="00DB7AFA"/>
    <w:rsid w:val="00DB7C32"/>
    <w:rsid w:val="00DC0306"/>
    <w:rsid w:val="00DC0444"/>
    <w:rsid w:val="00DC065E"/>
    <w:rsid w:val="00DC096F"/>
    <w:rsid w:val="00DC11EF"/>
    <w:rsid w:val="00DC127B"/>
    <w:rsid w:val="00DC170C"/>
    <w:rsid w:val="00DC2597"/>
    <w:rsid w:val="00DC2642"/>
    <w:rsid w:val="00DC342D"/>
    <w:rsid w:val="00DC34F8"/>
    <w:rsid w:val="00DC38E1"/>
    <w:rsid w:val="00DC3B0C"/>
    <w:rsid w:val="00DC3FC5"/>
    <w:rsid w:val="00DC4007"/>
    <w:rsid w:val="00DC6343"/>
    <w:rsid w:val="00DC6B4A"/>
    <w:rsid w:val="00DC729E"/>
    <w:rsid w:val="00DC7C39"/>
    <w:rsid w:val="00DD1852"/>
    <w:rsid w:val="00DD2467"/>
    <w:rsid w:val="00DD3824"/>
    <w:rsid w:val="00DD41BD"/>
    <w:rsid w:val="00DD42C6"/>
    <w:rsid w:val="00DD4527"/>
    <w:rsid w:val="00DD53C6"/>
    <w:rsid w:val="00DD551F"/>
    <w:rsid w:val="00DD555F"/>
    <w:rsid w:val="00DD5EFC"/>
    <w:rsid w:val="00DD60E3"/>
    <w:rsid w:val="00DD6538"/>
    <w:rsid w:val="00DD6946"/>
    <w:rsid w:val="00DD73E9"/>
    <w:rsid w:val="00DD7D93"/>
    <w:rsid w:val="00DE0BC7"/>
    <w:rsid w:val="00DE134B"/>
    <w:rsid w:val="00DE1799"/>
    <w:rsid w:val="00DE2279"/>
    <w:rsid w:val="00DE2400"/>
    <w:rsid w:val="00DE241F"/>
    <w:rsid w:val="00DE3A0B"/>
    <w:rsid w:val="00DE4758"/>
    <w:rsid w:val="00DE4A14"/>
    <w:rsid w:val="00DE4B4C"/>
    <w:rsid w:val="00DE4B68"/>
    <w:rsid w:val="00DE609B"/>
    <w:rsid w:val="00DE611D"/>
    <w:rsid w:val="00DE62F1"/>
    <w:rsid w:val="00DE65F0"/>
    <w:rsid w:val="00DE66DB"/>
    <w:rsid w:val="00DE6BDD"/>
    <w:rsid w:val="00DE6F77"/>
    <w:rsid w:val="00DE70B3"/>
    <w:rsid w:val="00DE73CA"/>
    <w:rsid w:val="00DE7E80"/>
    <w:rsid w:val="00DE7EE3"/>
    <w:rsid w:val="00DF0153"/>
    <w:rsid w:val="00DF04E1"/>
    <w:rsid w:val="00DF063B"/>
    <w:rsid w:val="00DF09DD"/>
    <w:rsid w:val="00DF11A2"/>
    <w:rsid w:val="00DF12B3"/>
    <w:rsid w:val="00DF1DE5"/>
    <w:rsid w:val="00DF2C22"/>
    <w:rsid w:val="00DF2FD9"/>
    <w:rsid w:val="00DF568C"/>
    <w:rsid w:val="00DF57CD"/>
    <w:rsid w:val="00DF62E4"/>
    <w:rsid w:val="00DF6994"/>
    <w:rsid w:val="00DF735E"/>
    <w:rsid w:val="00DF7B48"/>
    <w:rsid w:val="00DF7E4B"/>
    <w:rsid w:val="00DF7EA1"/>
    <w:rsid w:val="00E01315"/>
    <w:rsid w:val="00E0152A"/>
    <w:rsid w:val="00E01858"/>
    <w:rsid w:val="00E0189A"/>
    <w:rsid w:val="00E030B1"/>
    <w:rsid w:val="00E035F6"/>
    <w:rsid w:val="00E03C1A"/>
    <w:rsid w:val="00E03EC8"/>
    <w:rsid w:val="00E042A0"/>
    <w:rsid w:val="00E05675"/>
    <w:rsid w:val="00E062F5"/>
    <w:rsid w:val="00E064AD"/>
    <w:rsid w:val="00E069EC"/>
    <w:rsid w:val="00E07073"/>
    <w:rsid w:val="00E07964"/>
    <w:rsid w:val="00E07E8E"/>
    <w:rsid w:val="00E10BA4"/>
    <w:rsid w:val="00E116B0"/>
    <w:rsid w:val="00E11A7C"/>
    <w:rsid w:val="00E11D18"/>
    <w:rsid w:val="00E12248"/>
    <w:rsid w:val="00E123BF"/>
    <w:rsid w:val="00E126AC"/>
    <w:rsid w:val="00E128D6"/>
    <w:rsid w:val="00E12EFF"/>
    <w:rsid w:val="00E132DF"/>
    <w:rsid w:val="00E13757"/>
    <w:rsid w:val="00E1409B"/>
    <w:rsid w:val="00E14163"/>
    <w:rsid w:val="00E141EC"/>
    <w:rsid w:val="00E14D6F"/>
    <w:rsid w:val="00E1570D"/>
    <w:rsid w:val="00E15EBC"/>
    <w:rsid w:val="00E1677B"/>
    <w:rsid w:val="00E168D9"/>
    <w:rsid w:val="00E16A15"/>
    <w:rsid w:val="00E16B1E"/>
    <w:rsid w:val="00E16DB0"/>
    <w:rsid w:val="00E16F5D"/>
    <w:rsid w:val="00E17504"/>
    <w:rsid w:val="00E209C6"/>
    <w:rsid w:val="00E20F37"/>
    <w:rsid w:val="00E21549"/>
    <w:rsid w:val="00E2194D"/>
    <w:rsid w:val="00E21D03"/>
    <w:rsid w:val="00E23076"/>
    <w:rsid w:val="00E23E38"/>
    <w:rsid w:val="00E24147"/>
    <w:rsid w:val="00E246B7"/>
    <w:rsid w:val="00E24821"/>
    <w:rsid w:val="00E25C6D"/>
    <w:rsid w:val="00E25D64"/>
    <w:rsid w:val="00E25F06"/>
    <w:rsid w:val="00E26247"/>
    <w:rsid w:val="00E26548"/>
    <w:rsid w:val="00E26F28"/>
    <w:rsid w:val="00E272E2"/>
    <w:rsid w:val="00E30133"/>
    <w:rsid w:val="00E31ABA"/>
    <w:rsid w:val="00E31D76"/>
    <w:rsid w:val="00E31DAF"/>
    <w:rsid w:val="00E3210D"/>
    <w:rsid w:val="00E3273E"/>
    <w:rsid w:val="00E33073"/>
    <w:rsid w:val="00E332B4"/>
    <w:rsid w:val="00E33811"/>
    <w:rsid w:val="00E3399B"/>
    <w:rsid w:val="00E34721"/>
    <w:rsid w:val="00E34A2B"/>
    <w:rsid w:val="00E35651"/>
    <w:rsid w:val="00E36370"/>
    <w:rsid w:val="00E36455"/>
    <w:rsid w:val="00E36AD4"/>
    <w:rsid w:val="00E36D5A"/>
    <w:rsid w:val="00E36E72"/>
    <w:rsid w:val="00E36FE6"/>
    <w:rsid w:val="00E372F3"/>
    <w:rsid w:val="00E374F4"/>
    <w:rsid w:val="00E37A73"/>
    <w:rsid w:val="00E37AD6"/>
    <w:rsid w:val="00E37C4C"/>
    <w:rsid w:val="00E37E81"/>
    <w:rsid w:val="00E400A9"/>
    <w:rsid w:val="00E40418"/>
    <w:rsid w:val="00E40B26"/>
    <w:rsid w:val="00E40D5A"/>
    <w:rsid w:val="00E415C3"/>
    <w:rsid w:val="00E41618"/>
    <w:rsid w:val="00E41C0F"/>
    <w:rsid w:val="00E42595"/>
    <w:rsid w:val="00E42E53"/>
    <w:rsid w:val="00E42EF9"/>
    <w:rsid w:val="00E43D2F"/>
    <w:rsid w:val="00E43ECF"/>
    <w:rsid w:val="00E458DB"/>
    <w:rsid w:val="00E4702F"/>
    <w:rsid w:val="00E47F51"/>
    <w:rsid w:val="00E513C0"/>
    <w:rsid w:val="00E5147C"/>
    <w:rsid w:val="00E53430"/>
    <w:rsid w:val="00E54457"/>
    <w:rsid w:val="00E54592"/>
    <w:rsid w:val="00E546F7"/>
    <w:rsid w:val="00E54DA5"/>
    <w:rsid w:val="00E55CAB"/>
    <w:rsid w:val="00E56BCC"/>
    <w:rsid w:val="00E56E06"/>
    <w:rsid w:val="00E6039C"/>
    <w:rsid w:val="00E60AB6"/>
    <w:rsid w:val="00E60AC5"/>
    <w:rsid w:val="00E60C78"/>
    <w:rsid w:val="00E60DAD"/>
    <w:rsid w:val="00E6149D"/>
    <w:rsid w:val="00E617C3"/>
    <w:rsid w:val="00E61F16"/>
    <w:rsid w:val="00E624D1"/>
    <w:rsid w:val="00E62C13"/>
    <w:rsid w:val="00E635BB"/>
    <w:rsid w:val="00E63D46"/>
    <w:rsid w:val="00E649D2"/>
    <w:rsid w:val="00E64BCD"/>
    <w:rsid w:val="00E64C61"/>
    <w:rsid w:val="00E64EA9"/>
    <w:rsid w:val="00E659E3"/>
    <w:rsid w:val="00E65D34"/>
    <w:rsid w:val="00E66612"/>
    <w:rsid w:val="00E6709C"/>
    <w:rsid w:val="00E6709D"/>
    <w:rsid w:val="00E67385"/>
    <w:rsid w:val="00E67699"/>
    <w:rsid w:val="00E6772D"/>
    <w:rsid w:val="00E67FD8"/>
    <w:rsid w:val="00E70287"/>
    <w:rsid w:val="00E705FE"/>
    <w:rsid w:val="00E7076D"/>
    <w:rsid w:val="00E70BDA"/>
    <w:rsid w:val="00E71E69"/>
    <w:rsid w:val="00E720D1"/>
    <w:rsid w:val="00E72196"/>
    <w:rsid w:val="00E7247D"/>
    <w:rsid w:val="00E72D8C"/>
    <w:rsid w:val="00E72E58"/>
    <w:rsid w:val="00E73359"/>
    <w:rsid w:val="00E73BDA"/>
    <w:rsid w:val="00E73D8E"/>
    <w:rsid w:val="00E74A74"/>
    <w:rsid w:val="00E74B11"/>
    <w:rsid w:val="00E7506A"/>
    <w:rsid w:val="00E755A2"/>
    <w:rsid w:val="00E75C3E"/>
    <w:rsid w:val="00E75C5F"/>
    <w:rsid w:val="00E77A16"/>
    <w:rsid w:val="00E8003E"/>
    <w:rsid w:val="00E803F5"/>
    <w:rsid w:val="00E8054E"/>
    <w:rsid w:val="00E80F66"/>
    <w:rsid w:val="00E81450"/>
    <w:rsid w:val="00E81709"/>
    <w:rsid w:val="00E818F7"/>
    <w:rsid w:val="00E81BDF"/>
    <w:rsid w:val="00E820A4"/>
    <w:rsid w:val="00E8234A"/>
    <w:rsid w:val="00E82E43"/>
    <w:rsid w:val="00E83014"/>
    <w:rsid w:val="00E83748"/>
    <w:rsid w:val="00E84198"/>
    <w:rsid w:val="00E84989"/>
    <w:rsid w:val="00E84D5A"/>
    <w:rsid w:val="00E84E73"/>
    <w:rsid w:val="00E85B29"/>
    <w:rsid w:val="00E86183"/>
    <w:rsid w:val="00E8681E"/>
    <w:rsid w:val="00E869CE"/>
    <w:rsid w:val="00E86C46"/>
    <w:rsid w:val="00E87B4E"/>
    <w:rsid w:val="00E9025E"/>
    <w:rsid w:val="00E904B4"/>
    <w:rsid w:val="00E904DE"/>
    <w:rsid w:val="00E91115"/>
    <w:rsid w:val="00E91955"/>
    <w:rsid w:val="00E91AD7"/>
    <w:rsid w:val="00E92EF6"/>
    <w:rsid w:val="00E92F45"/>
    <w:rsid w:val="00E930FF"/>
    <w:rsid w:val="00E93D01"/>
    <w:rsid w:val="00E94699"/>
    <w:rsid w:val="00E94740"/>
    <w:rsid w:val="00E94D95"/>
    <w:rsid w:val="00E95523"/>
    <w:rsid w:val="00E963A2"/>
    <w:rsid w:val="00E9662C"/>
    <w:rsid w:val="00E966EC"/>
    <w:rsid w:val="00E9752F"/>
    <w:rsid w:val="00E976B0"/>
    <w:rsid w:val="00E979B2"/>
    <w:rsid w:val="00EA016C"/>
    <w:rsid w:val="00EA01A1"/>
    <w:rsid w:val="00EA0E38"/>
    <w:rsid w:val="00EA113D"/>
    <w:rsid w:val="00EA2504"/>
    <w:rsid w:val="00EA2835"/>
    <w:rsid w:val="00EA3086"/>
    <w:rsid w:val="00EA326D"/>
    <w:rsid w:val="00EA332B"/>
    <w:rsid w:val="00EA3970"/>
    <w:rsid w:val="00EA3A13"/>
    <w:rsid w:val="00EA4C56"/>
    <w:rsid w:val="00EA66EB"/>
    <w:rsid w:val="00EA6882"/>
    <w:rsid w:val="00EA6A30"/>
    <w:rsid w:val="00EA7951"/>
    <w:rsid w:val="00EA7FF9"/>
    <w:rsid w:val="00EB08C4"/>
    <w:rsid w:val="00EB0D79"/>
    <w:rsid w:val="00EB12AC"/>
    <w:rsid w:val="00EB1755"/>
    <w:rsid w:val="00EB176C"/>
    <w:rsid w:val="00EB1E00"/>
    <w:rsid w:val="00EB2169"/>
    <w:rsid w:val="00EB2CF0"/>
    <w:rsid w:val="00EB2F77"/>
    <w:rsid w:val="00EB3046"/>
    <w:rsid w:val="00EB304F"/>
    <w:rsid w:val="00EB3398"/>
    <w:rsid w:val="00EB3C4D"/>
    <w:rsid w:val="00EB3D95"/>
    <w:rsid w:val="00EB4612"/>
    <w:rsid w:val="00EB474A"/>
    <w:rsid w:val="00EB48B9"/>
    <w:rsid w:val="00EB5186"/>
    <w:rsid w:val="00EB666C"/>
    <w:rsid w:val="00EB6739"/>
    <w:rsid w:val="00EB7067"/>
    <w:rsid w:val="00EB729E"/>
    <w:rsid w:val="00EB76C7"/>
    <w:rsid w:val="00EB7B67"/>
    <w:rsid w:val="00EC0433"/>
    <w:rsid w:val="00EC06D5"/>
    <w:rsid w:val="00EC06FF"/>
    <w:rsid w:val="00EC07CA"/>
    <w:rsid w:val="00EC0CAC"/>
    <w:rsid w:val="00EC0D79"/>
    <w:rsid w:val="00EC38A1"/>
    <w:rsid w:val="00EC3F39"/>
    <w:rsid w:val="00EC4466"/>
    <w:rsid w:val="00EC54A3"/>
    <w:rsid w:val="00EC55FD"/>
    <w:rsid w:val="00EC5709"/>
    <w:rsid w:val="00EC57EC"/>
    <w:rsid w:val="00EC5F1C"/>
    <w:rsid w:val="00EC613B"/>
    <w:rsid w:val="00EC6570"/>
    <w:rsid w:val="00EC6715"/>
    <w:rsid w:val="00EC68FE"/>
    <w:rsid w:val="00EC6D53"/>
    <w:rsid w:val="00EC74E0"/>
    <w:rsid w:val="00EC7711"/>
    <w:rsid w:val="00EC78B3"/>
    <w:rsid w:val="00ED0461"/>
    <w:rsid w:val="00ED053B"/>
    <w:rsid w:val="00ED20DF"/>
    <w:rsid w:val="00ED2104"/>
    <w:rsid w:val="00ED225C"/>
    <w:rsid w:val="00ED2418"/>
    <w:rsid w:val="00ED2B76"/>
    <w:rsid w:val="00ED371D"/>
    <w:rsid w:val="00ED3781"/>
    <w:rsid w:val="00ED562F"/>
    <w:rsid w:val="00ED5FFF"/>
    <w:rsid w:val="00ED7B54"/>
    <w:rsid w:val="00ED7D21"/>
    <w:rsid w:val="00EE0F42"/>
    <w:rsid w:val="00EE107D"/>
    <w:rsid w:val="00EE1519"/>
    <w:rsid w:val="00EE16F8"/>
    <w:rsid w:val="00EE1AA9"/>
    <w:rsid w:val="00EE21FB"/>
    <w:rsid w:val="00EE22A6"/>
    <w:rsid w:val="00EE2A71"/>
    <w:rsid w:val="00EE317B"/>
    <w:rsid w:val="00EE36A7"/>
    <w:rsid w:val="00EE3FA9"/>
    <w:rsid w:val="00EE4974"/>
    <w:rsid w:val="00EE4995"/>
    <w:rsid w:val="00EE55C2"/>
    <w:rsid w:val="00EE59AD"/>
    <w:rsid w:val="00EE5D4D"/>
    <w:rsid w:val="00EE6984"/>
    <w:rsid w:val="00EE7412"/>
    <w:rsid w:val="00EE753D"/>
    <w:rsid w:val="00EE780E"/>
    <w:rsid w:val="00EF0D9E"/>
    <w:rsid w:val="00EF0ECC"/>
    <w:rsid w:val="00EF1638"/>
    <w:rsid w:val="00EF2F1E"/>
    <w:rsid w:val="00EF2FBD"/>
    <w:rsid w:val="00EF30F2"/>
    <w:rsid w:val="00EF3390"/>
    <w:rsid w:val="00EF39CC"/>
    <w:rsid w:val="00EF40E0"/>
    <w:rsid w:val="00EF4589"/>
    <w:rsid w:val="00EF48AD"/>
    <w:rsid w:val="00EF5899"/>
    <w:rsid w:val="00EF5A14"/>
    <w:rsid w:val="00EF5C57"/>
    <w:rsid w:val="00EF5D33"/>
    <w:rsid w:val="00EF6942"/>
    <w:rsid w:val="00EF6A20"/>
    <w:rsid w:val="00EF6A47"/>
    <w:rsid w:val="00EF6E6D"/>
    <w:rsid w:val="00EF7429"/>
    <w:rsid w:val="00EF7A9E"/>
    <w:rsid w:val="00EF7D0D"/>
    <w:rsid w:val="00F0005E"/>
    <w:rsid w:val="00F00CD3"/>
    <w:rsid w:val="00F00F0E"/>
    <w:rsid w:val="00F012E2"/>
    <w:rsid w:val="00F0132E"/>
    <w:rsid w:val="00F0144A"/>
    <w:rsid w:val="00F01D43"/>
    <w:rsid w:val="00F01F59"/>
    <w:rsid w:val="00F02B41"/>
    <w:rsid w:val="00F02CD5"/>
    <w:rsid w:val="00F02FD6"/>
    <w:rsid w:val="00F03549"/>
    <w:rsid w:val="00F03FD3"/>
    <w:rsid w:val="00F04027"/>
    <w:rsid w:val="00F044AF"/>
    <w:rsid w:val="00F04A4C"/>
    <w:rsid w:val="00F04F2E"/>
    <w:rsid w:val="00F05026"/>
    <w:rsid w:val="00F05070"/>
    <w:rsid w:val="00F05769"/>
    <w:rsid w:val="00F05903"/>
    <w:rsid w:val="00F059E9"/>
    <w:rsid w:val="00F06269"/>
    <w:rsid w:val="00F063C5"/>
    <w:rsid w:val="00F067BA"/>
    <w:rsid w:val="00F06C55"/>
    <w:rsid w:val="00F07105"/>
    <w:rsid w:val="00F078D2"/>
    <w:rsid w:val="00F07DF3"/>
    <w:rsid w:val="00F07F02"/>
    <w:rsid w:val="00F1019A"/>
    <w:rsid w:val="00F106DD"/>
    <w:rsid w:val="00F10ACD"/>
    <w:rsid w:val="00F10AD1"/>
    <w:rsid w:val="00F10BF8"/>
    <w:rsid w:val="00F11C91"/>
    <w:rsid w:val="00F11FC1"/>
    <w:rsid w:val="00F125AA"/>
    <w:rsid w:val="00F128EE"/>
    <w:rsid w:val="00F13BE7"/>
    <w:rsid w:val="00F1479B"/>
    <w:rsid w:val="00F14A69"/>
    <w:rsid w:val="00F14B41"/>
    <w:rsid w:val="00F15552"/>
    <w:rsid w:val="00F1623B"/>
    <w:rsid w:val="00F16A81"/>
    <w:rsid w:val="00F16DE2"/>
    <w:rsid w:val="00F2010E"/>
    <w:rsid w:val="00F21402"/>
    <w:rsid w:val="00F21BE9"/>
    <w:rsid w:val="00F22542"/>
    <w:rsid w:val="00F23470"/>
    <w:rsid w:val="00F24224"/>
    <w:rsid w:val="00F24D4E"/>
    <w:rsid w:val="00F2674D"/>
    <w:rsid w:val="00F26B8B"/>
    <w:rsid w:val="00F26CA0"/>
    <w:rsid w:val="00F2748E"/>
    <w:rsid w:val="00F27E4F"/>
    <w:rsid w:val="00F27E9C"/>
    <w:rsid w:val="00F30989"/>
    <w:rsid w:val="00F30B93"/>
    <w:rsid w:val="00F31823"/>
    <w:rsid w:val="00F31B2E"/>
    <w:rsid w:val="00F323B0"/>
    <w:rsid w:val="00F329B3"/>
    <w:rsid w:val="00F33251"/>
    <w:rsid w:val="00F33772"/>
    <w:rsid w:val="00F33B7E"/>
    <w:rsid w:val="00F33CA1"/>
    <w:rsid w:val="00F341D7"/>
    <w:rsid w:val="00F34A48"/>
    <w:rsid w:val="00F34F24"/>
    <w:rsid w:val="00F350D0"/>
    <w:rsid w:val="00F3522D"/>
    <w:rsid w:val="00F363DC"/>
    <w:rsid w:val="00F368F1"/>
    <w:rsid w:val="00F37186"/>
    <w:rsid w:val="00F37989"/>
    <w:rsid w:val="00F4070F"/>
    <w:rsid w:val="00F408D1"/>
    <w:rsid w:val="00F40C80"/>
    <w:rsid w:val="00F41A23"/>
    <w:rsid w:val="00F41BDB"/>
    <w:rsid w:val="00F41E9F"/>
    <w:rsid w:val="00F4211F"/>
    <w:rsid w:val="00F430C6"/>
    <w:rsid w:val="00F43258"/>
    <w:rsid w:val="00F433E7"/>
    <w:rsid w:val="00F434F7"/>
    <w:rsid w:val="00F436D1"/>
    <w:rsid w:val="00F44F7A"/>
    <w:rsid w:val="00F450D2"/>
    <w:rsid w:val="00F4581E"/>
    <w:rsid w:val="00F45AC5"/>
    <w:rsid w:val="00F45C0A"/>
    <w:rsid w:val="00F45E54"/>
    <w:rsid w:val="00F46314"/>
    <w:rsid w:val="00F4676B"/>
    <w:rsid w:val="00F46A96"/>
    <w:rsid w:val="00F46AA2"/>
    <w:rsid w:val="00F46B3A"/>
    <w:rsid w:val="00F46C35"/>
    <w:rsid w:val="00F46DBF"/>
    <w:rsid w:val="00F47349"/>
    <w:rsid w:val="00F478C0"/>
    <w:rsid w:val="00F47D20"/>
    <w:rsid w:val="00F50A93"/>
    <w:rsid w:val="00F50E4F"/>
    <w:rsid w:val="00F528A3"/>
    <w:rsid w:val="00F53443"/>
    <w:rsid w:val="00F5541B"/>
    <w:rsid w:val="00F55759"/>
    <w:rsid w:val="00F56800"/>
    <w:rsid w:val="00F56F33"/>
    <w:rsid w:val="00F57AAF"/>
    <w:rsid w:val="00F57E36"/>
    <w:rsid w:val="00F57E62"/>
    <w:rsid w:val="00F60A3E"/>
    <w:rsid w:val="00F60F0C"/>
    <w:rsid w:val="00F61608"/>
    <w:rsid w:val="00F61E4D"/>
    <w:rsid w:val="00F62A65"/>
    <w:rsid w:val="00F62E0C"/>
    <w:rsid w:val="00F62F10"/>
    <w:rsid w:val="00F63690"/>
    <w:rsid w:val="00F6369F"/>
    <w:rsid w:val="00F646A8"/>
    <w:rsid w:val="00F64D8C"/>
    <w:rsid w:val="00F65147"/>
    <w:rsid w:val="00F65199"/>
    <w:rsid w:val="00F65461"/>
    <w:rsid w:val="00F65470"/>
    <w:rsid w:val="00F671AD"/>
    <w:rsid w:val="00F67268"/>
    <w:rsid w:val="00F672E6"/>
    <w:rsid w:val="00F675A8"/>
    <w:rsid w:val="00F677F2"/>
    <w:rsid w:val="00F67EEF"/>
    <w:rsid w:val="00F703F9"/>
    <w:rsid w:val="00F7070E"/>
    <w:rsid w:val="00F71B73"/>
    <w:rsid w:val="00F729AF"/>
    <w:rsid w:val="00F72EF0"/>
    <w:rsid w:val="00F7306A"/>
    <w:rsid w:val="00F73B67"/>
    <w:rsid w:val="00F73CAA"/>
    <w:rsid w:val="00F73EB7"/>
    <w:rsid w:val="00F747C7"/>
    <w:rsid w:val="00F757F8"/>
    <w:rsid w:val="00F75973"/>
    <w:rsid w:val="00F7607D"/>
    <w:rsid w:val="00F76C81"/>
    <w:rsid w:val="00F77123"/>
    <w:rsid w:val="00F7725A"/>
    <w:rsid w:val="00F774ED"/>
    <w:rsid w:val="00F7763B"/>
    <w:rsid w:val="00F77B48"/>
    <w:rsid w:val="00F77B7F"/>
    <w:rsid w:val="00F80435"/>
    <w:rsid w:val="00F81AA5"/>
    <w:rsid w:val="00F81B3F"/>
    <w:rsid w:val="00F8207B"/>
    <w:rsid w:val="00F8228A"/>
    <w:rsid w:val="00F82315"/>
    <w:rsid w:val="00F823C3"/>
    <w:rsid w:val="00F83506"/>
    <w:rsid w:val="00F852DB"/>
    <w:rsid w:val="00F8682C"/>
    <w:rsid w:val="00F86C01"/>
    <w:rsid w:val="00F87132"/>
    <w:rsid w:val="00F871D5"/>
    <w:rsid w:val="00F87DA7"/>
    <w:rsid w:val="00F9089E"/>
    <w:rsid w:val="00F908BB"/>
    <w:rsid w:val="00F908D3"/>
    <w:rsid w:val="00F917C5"/>
    <w:rsid w:val="00F91A49"/>
    <w:rsid w:val="00F939FD"/>
    <w:rsid w:val="00F9484C"/>
    <w:rsid w:val="00F94D45"/>
    <w:rsid w:val="00F94FF9"/>
    <w:rsid w:val="00F9538A"/>
    <w:rsid w:val="00F9589E"/>
    <w:rsid w:val="00F96E5D"/>
    <w:rsid w:val="00F971BD"/>
    <w:rsid w:val="00F979E0"/>
    <w:rsid w:val="00FA0F7F"/>
    <w:rsid w:val="00FA2642"/>
    <w:rsid w:val="00FA2A00"/>
    <w:rsid w:val="00FA2E6F"/>
    <w:rsid w:val="00FA347E"/>
    <w:rsid w:val="00FA3C84"/>
    <w:rsid w:val="00FA4DF0"/>
    <w:rsid w:val="00FA5210"/>
    <w:rsid w:val="00FA524F"/>
    <w:rsid w:val="00FA561D"/>
    <w:rsid w:val="00FA5D80"/>
    <w:rsid w:val="00FA684B"/>
    <w:rsid w:val="00FA6B66"/>
    <w:rsid w:val="00FA6F87"/>
    <w:rsid w:val="00FA73F6"/>
    <w:rsid w:val="00FB00A7"/>
    <w:rsid w:val="00FB04CB"/>
    <w:rsid w:val="00FB1094"/>
    <w:rsid w:val="00FB164A"/>
    <w:rsid w:val="00FB22EA"/>
    <w:rsid w:val="00FB2A40"/>
    <w:rsid w:val="00FB35F6"/>
    <w:rsid w:val="00FB3F4C"/>
    <w:rsid w:val="00FB3F66"/>
    <w:rsid w:val="00FB44BC"/>
    <w:rsid w:val="00FB4878"/>
    <w:rsid w:val="00FB49EC"/>
    <w:rsid w:val="00FB4C14"/>
    <w:rsid w:val="00FB4F55"/>
    <w:rsid w:val="00FB4FA0"/>
    <w:rsid w:val="00FB4FBE"/>
    <w:rsid w:val="00FB5802"/>
    <w:rsid w:val="00FB593F"/>
    <w:rsid w:val="00FB5A62"/>
    <w:rsid w:val="00FB5AEE"/>
    <w:rsid w:val="00FB5D37"/>
    <w:rsid w:val="00FB64EC"/>
    <w:rsid w:val="00FB6BEF"/>
    <w:rsid w:val="00FB6C4E"/>
    <w:rsid w:val="00FB7688"/>
    <w:rsid w:val="00FC147C"/>
    <w:rsid w:val="00FC18F6"/>
    <w:rsid w:val="00FC2168"/>
    <w:rsid w:val="00FC280A"/>
    <w:rsid w:val="00FC3A6F"/>
    <w:rsid w:val="00FC3D5B"/>
    <w:rsid w:val="00FC42E1"/>
    <w:rsid w:val="00FC449E"/>
    <w:rsid w:val="00FC510B"/>
    <w:rsid w:val="00FC6560"/>
    <w:rsid w:val="00FC6790"/>
    <w:rsid w:val="00FC6AE0"/>
    <w:rsid w:val="00FC6B28"/>
    <w:rsid w:val="00FC7395"/>
    <w:rsid w:val="00FC7A8A"/>
    <w:rsid w:val="00FD0609"/>
    <w:rsid w:val="00FD0940"/>
    <w:rsid w:val="00FD09CD"/>
    <w:rsid w:val="00FD0F17"/>
    <w:rsid w:val="00FD0F33"/>
    <w:rsid w:val="00FD1284"/>
    <w:rsid w:val="00FD1425"/>
    <w:rsid w:val="00FD14A8"/>
    <w:rsid w:val="00FD18B5"/>
    <w:rsid w:val="00FD200A"/>
    <w:rsid w:val="00FD2B70"/>
    <w:rsid w:val="00FD2DD2"/>
    <w:rsid w:val="00FD30C7"/>
    <w:rsid w:val="00FD4F00"/>
    <w:rsid w:val="00FD55A0"/>
    <w:rsid w:val="00FD5BDD"/>
    <w:rsid w:val="00FD6132"/>
    <w:rsid w:val="00FD624E"/>
    <w:rsid w:val="00FD6272"/>
    <w:rsid w:val="00FD63B8"/>
    <w:rsid w:val="00FD6C3D"/>
    <w:rsid w:val="00FD74E0"/>
    <w:rsid w:val="00FD7BAB"/>
    <w:rsid w:val="00FD7D29"/>
    <w:rsid w:val="00FD7D4D"/>
    <w:rsid w:val="00FD7F03"/>
    <w:rsid w:val="00FE016C"/>
    <w:rsid w:val="00FE0313"/>
    <w:rsid w:val="00FE0BFF"/>
    <w:rsid w:val="00FE0FEF"/>
    <w:rsid w:val="00FE12EA"/>
    <w:rsid w:val="00FE2355"/>
    <w:rsid w:val="00FE23EF"/>
    <w:rsid w:val="00FE3392"/>
    <w:rsid w:val="00FE479C"/>
    <w:rsid w:val="00FE4988"/>
    <w:rsid w:val="00FE4C69"/>
    <w:rsid w:val="00FE6058"/>
    <w:rsid w:val="00FE6280"/>
    <w:rsid w:val="00FE6EC3"/>
    <w:rsid w:val="00FE70C7"/>
    <w:rsid w:val="00FE7775"/>
    <w:rsid w:val="00FE7BA7"/>
    <w:rsid w:val="00FF0546"/>
    <w:rsid w:val="00FF1ED8"/>
    <w:rsid w:val="00FF2152"/>
    <w:rsid w:val="00FF23E6"/>
    <w:rsid w:val="00FF3529"/>
    <w:rsid w:val="00FF3729"/>
    <w:rsid w:val="00FF3BAA"/>
    <w:rsid w:val="00FF47BD"/>
    <w:rsid w:val="00FF4858"/>
    <w:rsid w:val="00FF49A1"/>
    <w:rsid w:val="00FF49FF"/>
    <w:rsid w:val="00FF5576"/>
    <w:rsid w:val="00FF56A4"/>
    <w:rsid w:val="00FF590A"/>
    <w:rsid w:val="00FF5C30"/>
    <w:rsid w:val="00FF6209"/>
    <w:rsid w:val="00FF6D6B"/>
    <w:rsid w:val="00FF6F9B"/>
    <w:rsid w:val="00FF73F9"/>
    <w:rsid w:val="00FF7A7C"/>
    <w:rsid w:val="00FF7B05"/>
    <w:rsid w:val="00FF7D0A"/>
    <w:rsid w:val="256E4BB2"/>
    <w:rsid w:val="30B302BA"/>
    <w:rsid w:val="331E25D1"/>
    <w:rsid w:val="53966DB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colormru v:ext="edit" colors="blue"/>
    </o:shapedefaults>
    <o:shapelayout v:ext="edit">
      <o:idmap v:ext="edit" data="2"/>
    </o:shapelayout>
  </w:shapeDefaults>
  <w:decimalSymbol w:val="."/>
  <w:listSeparator w:val=","/>
  <w14:docId w14:val="72352ED6"/>
  <w15:docId w15:val="{30DCB644-75B2-468F-B42F-FED5768A8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宋体" w:hAnsi="Calibri" w:cs="Times New Roman"/>
        <w:lang w:val="en-US" w:eastAsia="zh-CN" w:bidi="ar-SA"/>
      </w:rPr>
    </w:rPrDefault>
    <w:pPrDefault>
      <w:pPr>
        <w:spacing w:line="340" w:lineRule="exact"/>
      </w:pPr>
    </w:pPrDefault>
  </w:docDefaults>
  <w:latentStyles w:defLockedState="0" w:defUIPriority="99" w:defSemiHidden="0" w:defUnhideWhenUsed="0" w:defQFormat="0" w:count="376">
    <w:lsdException w:name="Normal" w:uiPriority="0" w:qFormat="1"/>
    <w:lsdException w:name="heading 1" w:uiPriority="9"/>
    <w:lsdException w:name="heading 2" w:uiPriority="0"/>
    <w:lsdException w:name="heading 3" w:uiPriority="9"/>
    <w:lsdException w:name="heading 4" w:uiPriority="0"/>
    <w:lsdException w:name="heading 5" w:uiPriority="9"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uiPriority="0" w:qFormat="1"/>
    <w:lsdException w:name="Body Text First Indent" w:semiHidden="1" w:unhideWhenUsed="1"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qFormat="1"/>
    <w:lsdException w:name="FollowedHyperlink" w:semiHidden="1" w:unhideWhenUsed="1" w:qFormat="1"/>
    <w:lsdException w:name="Strong" w:uiPriority="22"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77C53"/>
  </w:style>
  <w:style w:type="paragraph" w:styleId="1">
    <w:name w:val="heading 1"/>
    <w:basedOn w:val="a"/>
    <w:next w:val="a"/>
    <w:link w:val="11"/>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20">
    <w:name w:val="heading 2"/>
    <w:basedOn w:val="a"/>
    <w:next w:val="a0"/>
    <w:link w:val="21"/>
    <w:pPr>
      <w:keepNext/>
      <w:keepLines/>
      <w:tabs>
        <w:tab w:val="left" w:pos="1500"/>
      </w:tabs>
      <w:spacing w:before="120" w:after="120"/>
      <w:outlineLvl w:val="1"/>
    </w:pPr>
    <w:rPr>
      <w:rFonts w:ascii="Times New Roman" w:eastAsia="楷体_GB2312" w:hAnsi="Times New Roman"/>
      <w:b/>
      <w:bCs/>
      <w:kern w:val="2"/>
      <w:sz w:val="30"/>
      <w:szCs w:val="32"/>
    </w:rPr>
  </w:style>
  <w:style w:type="paragraph" w:styleId="3">
    <w:name w:val="heading 3"/>
    <w:basedOn w:val="a"/>
    <w:next w:val="a"/>
    <w:link w:val="30"/>
    <w:uiPriority w:val="9"/>
    <w:pPr>
      <w:keepNext/>
      <w:spacing w:line="320" w:lineRule="exact"/>
      <w:ind w:leftChars="-50" w:left="-100" w:rightChars="-50" w:right="-100"/>
      <w:jc w:val="center"/>
      <w:outlineLvl w:val="2"/>
    </w:pPr>
    <w:rPr>
      <w:rFonts w:ascii="Times New Roman" w:eastAsia="楷体_GB2312" w:hAnsi="Times New Roman"/>
      <w:sz w:val="24"/>
    </w:rPr>
  </w:style>
  <w:style w:type="paragraph" w:styleId="4">
    <w:name w:val="heading 4"/>
    <w:basedOn w:val="a"/>
    <w:next w:val="a"/>
    <w:link w:val="41"/>
    <w:pPr>
      <w:keepNext/>
      <w:keepLines/>
      <w:spacing w:before="280" w:after="290" w:line="376" w:lineRule="auto"/>
      <w:outlineLvl w:val="3"/>
    </w:pPr>
    <w:rPr>
      <w:rFonts w:ascii="等线 Light" w:eastAsia="等线 Light" w:hAnsi="等线 Light"/>
      <w:b/>
      <w:bCs/>
      <w:sz w:val="28"/>
      <w:szCs w:val="28"/>
    </w:rPr>
  </w:style>
  <w:style w:type="paragraph" w:styleId="5">
    <w:name w:val="heading 5"/>
    <w:basedOn w:val="a"/>
    <w:next w:val="a"/>
    <w:link w:val="50"/>
    <w:uiPriority w:val="9"/>
    <w:qFormat/>
    <w:pPr>
      <w:keepNext/>
      <w:keepLines/>
      <w:snapToGrid w:val="0"/>
      <w:spacing w:line="440" w:lineRule="exact"/>
      <w:ind w:left="1008" w:hanging="1008"/>
      <w:outlineLvl w:val="4"/>
    </w:pPr>
    <w:rPr>
      <w:rFonts w:ascii="Times New Roman" w:hAnsi="Times New Roman"/>
      <w:kern w:val="2"/>
      <w:sz w:val="28"/>
      <w:lang w:val="zh-CN"/>
    </w:rPr>
  </w:style>
  <w:style w:type="paragraph" w:styleId="6">
    <w:name w:val="heading 6"/>
    <w:basedOn w:val="a"/>
    <w:next w:val="a"/>
    <w:link w:val="60"/>
    <w:qFormat/>
    <w:pPr>
      <w:keepNext/>
      <w:keepLines/>
      <w:spacing w:before="240" w:after="64" w:line="319" w:lineRule="auto"/>
      <w:ind w:left="1152" w:hanging="1152"/>
      <w:outlineLvl w:val="5"/>
    </w:pPr>
    <w:rPr>
      <w:rFonts w:ascii="Arial" w:eastAsia="黑体" w:hAnsi="Arial"/>
      <w:bCs/>
      <w:kern w:val="2"/>
      <w:sz w:val="24"/>
      <w:lang w:val="zh-CN"/>
    </w:rPr>
  </w:style>
  <w:style w:type="paragraph" w:styleId="7">
    <w:name w:val="heading 7"/>
    <w:basedOn w:val="a"/>
    <w:next w:val="a"/>
    <w:link w:val="70"/>
    <w:qFormat/>
    <w:pPr>
      <w:keepNext/>
      <w:keepLines/>
      <w:spacing w:before="240" w:after="64" w:line="319" w:lineRule="auto"/>
      <w:ind w:left="1296" w:hanging="1296"/>
      <w:outlineLvl w:val="6"/>
    </w:pPr>
    <w:rPr>
      <w:rFonts w:ascii="Times New Roman" w:hAnsi="Times New Roman"/>
      <w:bCs/>
      <w:kern w:val="2"/>
      <w:sz w:val="24"/>
      <w:lang w:val="zh-CN"/>
    </w:rPr>
  </w:style>
  <w:style w:type="paragraph" w:styleId="8">
    <w:name w:val="heading 8"/>
    <w:basedOn w:val="a"/>
    <w:next w:val="a"/>
    <w:link w:val="80"/>
    <w:uiPriority w:val="9"/>
    <w:qFormat/>
    <w:pPr>
      <w:keepNext/>
      <w:keepLines/>
      <w:spacing w:before="240" w:after="64" w:line="319" w:lineRule="auto"/>
      <w:ind w:left="1440" w:hanging="1440"/>
      <w:outlineLvl w:val="7"/>
    </w:pPr>
    <w:rPr>
      <w:rFonts w:ascii="Arial" w:eastAsia="黑体" w:hAnsi="Arial"/>
      <w:b/>
      <w:kern w:val="2"/>
      <w:sz w:val="24"/>
      <w:lang w:val="zh-CN"/>
    </w:rPr>
  </w:style>
  <w:style w:type="paragraph" w:styleId="9">
    <w:name w:val="heading 9"/>
    <w:basedOn w:val="a"/>
    <w:next w:val="a"/>
    <w:link w:val="90"/>
    <w:uiPriority w:val="9"/>
    <w:qFormat/>
    <w:pPr>
      <w:keepNext/>
      <w:keepLines/>
      <w:spacing w:before="240" w:after="64" w:line="319" w:lineRule="auto"/>
      <w:ind w:left="1584" w:hanging="1584"/>
      <w:outlineLvl w:val="8"/>
    </w:pPr>
    <w:rPr>
      <w:rFonts w:ascii="Arial" w:eastAsia="黑体" w:hAnsi="Arial"/>
      <w:b/>
      <w:kern w:val="2"/>
      <w:sz w:val="24"/>
      <w:szCs w:val="21"/>
      <w:lang w:val="zh-CN"/>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a4"/>
    <w:qFormat/>
    <w:pPr>
      <w:ind w:firstLineChars="200" w:firstLine="420"/>
    </w:pPr>
    <w:rPr>
      <w:kern w:val="2"/>
      <w:sz w:val="21"/>
      <w:szCs w:val="24"/>
    </w:rPr>
  </w:style>
  <w:style w:type="paragraph" w:styleId="TOC7">
    <w:name w:val="toc 7"/>
    <w:basedOn w:val="a"/>
    <w:next w:val="a"/>
    <w:uiPriority w:val="39"/>
    <w:unhideWhenUsed/>
    <w:qFormat/>
    <w:pPr>
      <w:ind w:left="1200"/>
    </w:pPr>
    <w:rPr>
      <w:rFonts w:cs="Calibri"/>
      <w:sz w:val="18"/>
      <w:szCs w:val="18"/>
    </w:rPr>
  </w:style>
  <w:style w:type="paragraph" w:styleId="a5">
    <w:name w:val="Document Map"/>
    <w:basedOn w:val="a"/>
    <w:link w:val="a6"/>
    <w:qFormat/>
    <w:pPr>
      <w:shd w:val="clear" w:color="auto" w:fill="000080"/>
    </w:pPr>
    <w:rPr>
      <w:rFonts w:ascii="Times New Roman" w:hAnsi="Times New Roman"/>
    </w:rPr>
  </w:style>
  <w:style w:type="paragraph" w:styleId="a7">
    <w:name w:val="annotation text"/>
    <w:basedOn w:val="a"/>
    <w:link w:val="a8"/>
    <w:unhideWhenUsed/>
    <w:qFormat/>
  </w:style>
  <w:style w:type="paragraph" w:styleId="31">
    <w:name w:val="Body Text 3"/>
    <w:basedOn w:val="a"/>
    <w:link w:val="32"/>
    <w:qFormat/>
    <w:rPr>
      <w:rFonts w:ascii="黑体" w:eastAsia="黑体" w:hAnsi="Times New Roman"/>
      <w:b/>
      <w:sz w:val="21"/>
    </w:rPr>
  </w:style>
  <w:style w:type="paragraph" w:styleId="a9">
    <w:name w:val="Body Text"/>
    <w:basedOn w:val="a"/>
    <w:link w:val="aa"/>
    <w:qFormat/>
    <w:pPr>
      <w:snapToGrid w:val="0"/>
      <w:spacing w:before="60" w:after="160" w:line="259" w:lineRule="auto"/>
      <w:ind w:right="113"/>
    </w:pPr>
    <w:rPr>
      <w:kern w:val="2"/>
      <w:sz w:val="18"/>
      <w:szCs w:val="22"/>
    </w:rPr>
  </w:style>
  <w:style w:type="paragraph" w:styleId="ab">
    <w:name w:val="Body Text Indent"/>
    <w:basedOn w:val="a"/>
    <w:link w:val="ac"/>
    <w:qFormat/>
    <w:pPr>
      <w:spacing w:after="120"/>
      <w:ind w:leftChars="200" w:left="420"/>
    </w:pPr>
    <w:rPr>
      <w:rFonts w:ascii="Times New Roman" w:hAnsi="Times New Roman"/>
      <w:kern w:val="2"/>
      <w:sz w:val="24"/>
      <w:szCs w:val="22"/>
    </w:rPr>
  </w:style>
  <w:style w:type="paragraph" w:styleId="ad">
    <w:name w:val="Block Text"/>
    <w:basedOn w:val="a"/>
    <w:qFormat/>
    <w:pPr>
      <w:spacing w:line="440" w:lineRule="exact"/>
      <w:ind w:left="113" w:right="113" w:firstLine="567"/>
    </w:pPr>
    <w:rPr>
      <w:rFonts w:ascii="仿宋_GB2312" w:eastAsia="仿宋_GB2312" w:hAnsi="Times New Roman"/>
      <w:sz w:val="28"/>
    </w:rPr>
  </w:style>
  <w:style w:type="paragraph" w:styleId="TOC5">
    <w:name w:val="toc 5"/>
    <w:basedOn w:val="a"/>
    <w:next w:val="a"/>
    <w:uiPriority w:val="39"/>
    <w:unhideWhenUsed/>
    <w:qFormat/>
    <w:pPr>
      <w:ind w:left="800"/>
    </w:pPr>
    <w:rPr>
      <w:rFonts w:cs="Calibri"/>
      <w:sz w:val="18"/>
      <w:szCs w:val="18"/>
    </w:rPr>
  </w:style>
  <w:style w:type="paragraph" w:styleId="TOC3">
    <w:name w:val="toc 3"/>
    <w:basedOn w:val="a"/>
    <w:next w:val="a"/>
    <w:uiPriority w:val="39"/>
    <w:qFormat/>
    <w:pPr>
      <w:ind w:left="400"/>
    </w:pPr>
    <w:rPr>
      <w:rFonts w:cs="Calibri"/>
      <w:i/>
      <w:iCs/>
    </w:rPr>
  </w:style>
  <w:style w:type="paragraph" w:styleId="ae">
    <w:name w:val="Plain Text"/>
    <w:basedOn w:val="a"/>
    <w:link w:val="af"/>
    <w:qFormat/>
    <w:rPr>
      <w:rFonts w:ascii="宋体" w:hAnsi="Courier New"/>
      <w:kern w:val="2"/>
      <w:sz w:val="21"/>
    </w:rPr>
  </w:style>
  <w:style w:type="paragraph" w:styleId="TOC8">
    <w:name w:val="toc 8"/>
    <w:basedOn w:val="a"/>
    <w:next w:val="a"/>
    <w:uiPriority w:val="39"/>
    <w:unhideWhenUsed/>
    <w:qFormat/>
    <w:pPr>
      <w:ind w:left="1400"/>
    </w:pPr>
    <w:rPr>
      <w:rFonts w:cs="Calibri"/>
      <w:sz w:val="18"/>
      <w:szCs w:val="18"/>
    </w:rPr>
  </w:style>
  <w:style w:type="paragraph" w:styleId="af0">
    <w:name w:val="Date"/>
    <w:basedOn w:val="a"/>
    <w:next w:val="a"/>
    <w:link w:val="10"/>
    <w:qFormat/>
    <w:pPr>
      <w:ind w:leftChars="2500" w:left="100"/>
    </w:pPr>
    <w:rPr>
      <w:rFonts w:ascii="Times New Roman" w:hAnsi="Times New Roman"/>
      <w:kern w:val="2"/>
      <w:sz w:val="24"/>
      <w:szCs w:val="22"/>
    </w:rPr>
  </w:style>
  <w:style w:type="paragraph" w:styleId="22">
    <w:name w:val="Body Text Indent 2"/>
    <w:basedOn w:val="a"/>
    <w:link w:val="23"/>
    <w:qFormat/>
    <w:pPr>
      <w:spacing w:line="400" w:lineRule="exact"/>
      <w:ind w:firstLine="567"/>
      <w:outlineLvl w:val="0"/>
    </w:pPr>
    <w:rPr>
      <w:rFonts w:ascii="楷体_GB2312" w:eastAsia="楷体_GB2312" w:hAnsi="Times New Roman"/>
      <w:sz w:val="28"/>
    </w:rPr>
  </w:style>
  <w:style w:type="paragraph" w:styleId="af1">
    <w:name w:val="Balloon Text"/>
    <w:basedOn w:val="a"/>
    <w:link w:val="af2"/>
    <w:uiPriority w:val="99"/>
    <w:qFormat/>
    <w:rPr>
      <w:rFonts w:ascii="Times New Roman" w:hAnsi="Times New Roman"/>
      <w:kern w:val="2"/>
      <w:sz w:val="18"/>
      <w:szCs w:val="22"/>
    </w:rPr>
  </w:style>
  <w:style w:type="paragraph" w:styleId="af3">
    <w:name w:val="footer"/>
    <w:basedOn w:val="a"/>
    <w:link w:val="24"/>
    <w:uiPriority w:val="99"/>
    <w:unhideWhenUsed/>
    <w:qFormat/>
    <w:pPr>
      <w:tabs>
        <w:tab w:val="center" w:pos="4153"/>
        <w:tab w:val="right" w:pos="8306"/>
      </w:tabs>
      <w:snapToGrid w:val="0"/>
    </w:pPr>
    <w:rPr>
      <w:sz w:val="18"/>
      <w:szCs w:val="18"/>
    </w:rPr>
  </w:style>
  <w:style w:type="paragraph" w:styleId="af4">
    <w:name w:val="header"/>
    <w:basedOn w:val="a"/>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qFormat/>
    <w:pPr>
      <w:spacing w:before="120" w:after="120"/>
    </w:pPr>
    <w:rPr>
      <w:rFonts w:cs="Calibri"/>
      <w:b/>
      <w:bCs/>
      <w:caps/>
    </w:rPr>
  </w:style>
  <w:style w:type="paragraph" w:styleId="TOC4">
    <w:name w:val="toc 4"/>
    <w:basedOn w:val="a"/>
    <w:next w:val="a"/>
    <w:uiPriority w:val="39"/>
    <w:unhideWhenUsed/>
    <w:qFormat/>
    <w:pPr>
      <w:ind w:left="600"/>
    </w:pPr>
    <w:rPr>
      <w:rFonts w:cs="Calibri"/>
      <w:sz w:val="18"/>
      <w:szCs w:val="18"/>
    </w:rPr>
  </w:style>
  <w:style w:type="paragraph" w:styleId="af6">
    <w:name w:val="Subtitle"/>
    <w:basedOn w:val="a"/>
    <w:next w:val="a"/>
    <w:link w:val="12"/>
    <w:uiPriority w:val="99"/>
    <w:qFormat/>
    <w:pPr>
      <w:spacing w:before="240" w:after="60" w:line="312" w:lineRule="auto"/>
      <w:jc w:val="center"/>
      <w:outlineLvl w:val="1"/>
    </w:pPr>
    <w:rPr>
      <w:rFonts w:ascii="Cambria" w:hAnsi="Cambria"/>
      <w:b/>
      <w:bCs/>
      <w:kern w:val="28"/>
      <w:sz w:val="32"/>
      <w:szCs w:val="32"/>
    </w:rPr>
  </w:style>
  <w:style w:type="paragraph" w:styleId="TOC6">
    <w:name w:val="toc 6"/>
    <w:basedOn w:val="a"/>
    <w:next w:val="a"/>
    <w:uiPriority w:val="39"/>
    <w:unhideWhenUsed/>
    <w:qFormat/>
    <w:pPr>
      <w:ind w:left="1000"/>
    </w:pPr>
    <w:rPr>
      <w:rFonts w:cs="Calibri"/>
      <w:sz w:val="18"/>
      <w:szCs w:val="18"/>
    </w:rPr>
  </w:style>
  <w:style w:type="paragraph" w:styleId="33">
    <w:name w:val="Body Text Indent 3"/>
    <w:basedOn w:val="a"/>
    <w:link w:val="34"/>
    <w:qFormat/>
    <w:pPr>
      <w:spacing w:line="520" w:lineRule="exact"/>
      <w:ind w:firstLine="555"/>
    </w:pPr>
    <w:rPr>
      <w:rFonts w:ascii="楷体_GB2312" w:eastAsia="楷体_GB2312" w:hAnsi="Times New Roman"/>
      <w:sz w:val="28"/>
    </w:rPr>
  </w:style>
  <w:style w:type="paragraph" w:styleId="af7">
    <w:name w:val="table of figures"/>
    <w:basedOn w:val="a"/>
    <w:next w:val="a"/>
    <w:link w:val="af8"/>
    <w:qFormat/>
    <w:pPr>
      <w:ind w:leftChars="200" w:left="200" w:hangingChars="200" w:hanging="200"/>
    </w:pPr>
    <w:rPr>
      <w:rFonts w:ascii="Times New Roman" w:hAnsi="Times New Roman"/>
    </w:rPr>
  </w:style>
  <w:style w:type="paragraph" w:styleId="TOC2">
    <w:name w:val="toc 2"/>
    <w:basedOn w:val="a"/>
    <w:next w:val="a"/>
    <w:uiPriority w:val="39"/>
    <w:qFormat/>
    <w:pPr>
      <w:ind w:left="200"/>
    </w:pPr>
    <w:rPr>
      <w:rFonts w:cs="Calibri"/>
      <w:smallCaps/>
    </w:rPr>
  </w:style>
  <w:style w:type="paragraph" w:styleId="TOC9">
    <w:name w:val="toc 9"/>
    <w:basedOn w:val="a"/>
    <w:next w:val="a"/>
    <w:uiPriority w:val="39"/>
    <w:unhideWhenUsed/>
    <w:qFormat/>
    <w:pPr>
      <w:ind w:left="1600"/>
    </w:pPr>
    <w:rPr>
      <w:rFonts w:cs="Calibri"/>
      <w:sz w:val="18"/>
      <w:szCs w:val="18"/>
    </w:rPr>
  </w:style>
  <w:style w:type="paragraph" w:styleId="25">
    <w:name w:val="Body Text 2"/>
    <w:basedOn w:val="a"/>
    <w:link w:val="26"/>
    <w:qFormat/>
    <w:pPr>
      <w:jc w:val="center"/>
    </w:pPr>
    <w:rPr>
      <w:rFonts w:ascii="楷体_GB2312" w:eastAsia="楷体_GB2312" w:hAnsi="Times New Roman"/>
      <w:sz w:val="28"/>
    </w:rPr>
  </w:style>
  <w:style w:type="paragraph" w:styleId="af9">
    <w:name w:val="Normal (Web)"/>
    <w:basedOn w:val="a"/>
    <w:link w:val="afa"/>
    <w:qFormat/>
    <w:pPr>
      <w:spacing w:before="100" w:beforeAutospacing="1" w:after="100" w:afterAutospacing="1"/>
    </w:pPr>
    <w:rPr>
      <w:rFonts w:ascii="宋体" w:hAnsi="宋体"/>
      <w:kern w:val="2"/>
      <w:sz w:val="24"/>
      <w:szCs w:val="22"/>
    </w:rPr>
  </w:style>
  <w:style w:type="paragraph" w:styleId="afb">
    <w:name w:val="Title"/>
    <w:basedOn w:val="a"/>
    <w:next w:val="a"/>
    <w:link w:val="13"/>
    <w:uiPriority w:val="10"/>
    <w:qFormat/>
    <w:pPr>
      <w:spacing w:before="240" w:after="60"/>
      <w:jc w:val="center"/>
      <w:outlineLvl w:val="0"/>
    </w:pPr>
    <w:rPr>
      <w:rFonts w:ascii="Calibri Light" w:hAnsi="Calibri Light"/>
      <w:b/>
      <w:bCs/>
      <w:sz w:val="32"/>
      <w:szCs w:val="32"/>
    </w:rPr>
  </w:style>
  <w:style w:type="paragraph" w:styleId="afc">
    <w:name w:val="annotation subject"/>
    <w:basedOn w:val="a7"/>
    <w:next w:val="a7"/>
    <w:link w:val="afd"/>
    <w:uiPriority w:val="99"/>
    <w:qFormat/>
    <w:rPr>
      <w:rFonts w:ascii="Times New Roman" w:hAnsi="Times New Roman"/>
      <w:b/>
      <w:kern w:val="2"/>
      <w:sz w:val="24"/>
      <w:szCs w:val="22"/>
    </w:rPr>
  </w:style>
  <w:style w:type="paragraph" w:styleId="afe">
    <w:name w:val="Body Text First Indent"/>
    <w:basedOn w:val="a9"/>
    <w:link w:val="aff"/>
    <w:uiPriority w:val="99"/>
    <w:semiHidden/>
    <w:unhideWhenUsed/>
    <w:qFormat/>
    <w:pPr>
      <w:widowControl w:val="0"/>
      <w:snapToGrid/>
      <w:spacing w:before="0" w:after="120" w:line="240" w:lineRule="auto"/>
      <w:ind w:right="0" w:firstLineChars="100" w:firstLine="420"/>
    </w:pPr>
    <w:rPr>
      <w:kern w:val="0"/>
      <w:sz w:val="20"/>
      <w:szCs w:val="20"/>
    </w:rPr>
  </w:style>
  <w:style w:type="table" w:styleId="aff0">
    <w:name w:val="Table Grid"/>
    <w:basedOn w:val="a2"/>
    <w:uiPriority w:val="59"/>
    <w:qFormat/>
    <w:rsid w:val="00A311BF"/>
    <w:rPr>
      <w:rFonts w:ascii="Times New Roman" w:hAnsi="Times New Roman"/>
      <w:color w:val="000000"/>
      <w:sz w:val="21"/>
    </w:rPr>
    <w:tblPr>
      <w:tblBorders>
        <w:top w:val="single" w:sz="12" w:space="0" w:color="auto"/>
        <w:bottom w:val="single" w:sz="12" w:space="0" w:color="auto"/>
        <w:insideH w:val="single" w:sz="4" w:space="0" w:color="auto"/>
        <w:insideV w:val="single" w:sz="4" w:space="0" w:color="auto"/>
      </w:tblBorders>
    </w:tblPr>
  </w:style>
  <w:style w:type="character" w:styleId="aff1">
    <w:name w:val="page number"/>
    <w:basedOn w:val="a1"/>
    <w:qFormat/>
  </w:style>
  <w:style w:type="character" w:styleId="aff2">
    <w:name w:val="FollowedHyperlink"/>
    <w:basedOn w:val="a1"/>
    <w:uiPriority w:val="99"/>
    <w:semiHidden/>
    <w:unhideWhenUsed/>
    <w:qFormat/>
    <w:rPr>
      <w:color w:val="800080"/>
      <w:u w:val="single"/>
    </w:rPr>
  </w:style>
  <w:style w:type="character" w:styleId="aff3">
    <w:name w:val="Hyperlink"/>
    <w:uiPriority w:val="99"/>
    <w:qFormat/>
    <w:rPr>
      <w:color w:val="0000CC"/>
      <w:u w:val="single"/>
    </w:rPr>
  </w:style>
  <w:style w:type="character" w:styleId="aff4">
    <w:name w:val="annotation reference"/>
    <w:uiPriority w:val="99"/>
    <w:qFormat/>
    <w:rPr>
      <w:sz w:val="21"/>
    </w:rPr>
  </w:style>
  <w:style w:type="character" w:customStyle="1" w:styleId="af5">
    <w:name w:val="页眉 字符"/>
    <w:basedOn w:val="a1"/>
    <w:link w:val="af4"/>
    <w:uiPriority w:val="99"/>
    <w:qFormat/>
    <w:rPr>
      <w:kern w:val="0"/>
      <w:sz w:val="18"/>
      <w:szCs w:val="18"/>
    </w:rPr>
  </w:style>
  <w:style w:type="character" w:customStyle="1" w:styleId="24">
    <w:name w:val="页脚 字符2"/>
    <w:basedOn w:val="a1"/>
    <w:link w:val="af3"/>
    <w:uiPriority w:val="99"/>
    <w:qFormat/>
    <w:rPr>
      <w:kern w:val="0"/>
      <w:sz w:val="18"/>
      <w:szCs w:val="18"/>
    </w:rPr>
  </w:style>
  <w:style w:type="character" w:customStyle="1" w:styleId="11">
    <w:name w:val="标题 1 字符1"/>
    <w:basedOn w:val="a1"/>
    <w:link w:val="1"/>
    <w:uiPriority w:val="9"/>
    <w:qFormat/>
    <w:rPr>
      <w:rFonts w:eastAsia="黑体"/>
      <w:b/>
      <w:bCs/>
      <w:color w:val="000000"/>
      <w:kern w:val="44"/>
      <w:sz w:val="30"/>
      <w:szCs w:val="30"/>
    </w:rPr>
  </w:style>
  <w:style w:type="character" w:customStyle="1" w:styleId="21">
    <w:name w:val="标题 2 字符1"/>
    <w:basedOn w:val="a1"/>
    <w:link w:val="20"/>
    <w:qFormat/>
    <w:rPr>
      <w:rFonts w:ascii="Times New Roman" w:eastAsia="楷体_GB2312" w:hAnsi="Times New Roman"/>
      <w:b/>
      <w:bCs/>
      <w:sz w:val="30"/>
      <w:szCs w:val="32"/>
    </w:rPr>
  </w:style>
  <w:style w:type="character" w:customStyle="1" w:styleId="30">
    <w:name w:val="标题 3 字符"/>
    <w:basedOn w:val="a1"/>
    <w:link w:val="3"/>
    <w:uiPriority w:val="9"/>
    <w:qFormat/>
    <w:rPr>
      <w:rFonts w:ascii="Times New Roman" w:eastAsia="楷体_GB2312" w:hAnsi="Times New Roman"/>
      <w:kern w:val="0"/>
      <w:sz w:val="24"/>
      <w:szCs w:val="20"/>
    </w:rPr>
  </w:style>
  <w:style w:type="character" w:customStyle="1" w:styleId="41">
    <w:name w:val="标题 4 字符1"/>
    <w:basedOn w:val="a1"/>
    <w:link w:val="4"/>
    <w:qFormat/>
    <w:rPr>
      <w:rFonts w:ascii="等线 Light" w:eastAsia="等线 Light" w:hAnsi="等线 Light"/>
      <w:b/>
      <w:bCs/>
      <w:kern w:val="0"/>
      <w:sz w:val="28"/>
      <w:szCs w:val="28"/>
    </w:rPr>
  </w:style>
  <w:style w:type="character" w:customStyle="1" w:styleId="50">
    <w:name w:val="标题 5 字符"/>
    <w:basedOn w:val="a1"/>
    <w:link w:val="5"/>
    <w:uiPriority w:val="9"/>
    <w:qFormat/>
    <w:rPr>
      <w:rFonts w:ascii="Times New Roman" w:hAnsi="Times New Roman"/>
      <w:sz w:val="28"/>
      <w:szCs w:val="20"/>
      <w:lang w:val="zh-CN"/>
    </w:rPr>
  </w:style>
  <w:style w:type="character" w:customStyle="1" w:styleId="60">
    <w:name w:val="标题 6 字符"/>
    <w:basedOn w:val="a1"/>
    <w:link w:val="6"/>
    <w:qFormat/>
    <w:rPr>
      <w:rFonts w:ascii="Arial" w:eastAsia="黑体" w:hAnsi="Arial"/>
      <w:bCs/>
      <w:sz w:val="24"/>
      <w:szCs w:val="20"/>
      <w:lang w:val="zh-CN"/>
    </w:rPr>
  </w:style>
  <w:style w:type="character" w:customStyle="1" w:styleId="70">
    <w:name w:val="标题 7 字符"/>
    <w:basedOn w:val="a1"/>
    <w:link w:val="7"/>
    <w:qFormat/>
    <w:rPr>
      <w:rFonts w:ascii="Times New Roman" w:hAnsi="Times New Roman"/>
      <w:bCs/>
      <w:sz w:val="24"/>
      <w:szCs w:val="20"/>
      <w:lang w:val="zh-CN"/>
    </w:rPr>
  </w:style>
  <w:style w:type="character" w:customStyle="1" w:styleId="80">
    <w:name w:val="标题 8 字符"/>
    <w:basedOn w:val="a1"/>
    <w:link w:val="8"/>
    <w:uiPriority w:val="9"/>
    <w:qFormat/>
    <w:rPr>
      <w:rFonts w:ascii="Arial" w:eastAsia="黑体" w:hAnsi="Arial"/>
      <w:b/>
      <w:sz w:val="24"/>
      <w:szCs w:val="20"/>
      <w:lang w:val="zh-CN"/>
    </w:rPr>
  </w:style>
  <w:style w:type="character" w:customStyle="1" w:styleId="90">
    <w:name w:val="标题 9 字符"/>
    <w:basedOn w:val="a1"/>
    <w:link w:val="9"/>
    <w:uiPriority w:val="9"/>
    <w:qFormat/>
    <w:rPr>
      <w:rFonts w:ascii="Arial" w:eastAsia="黑体" w:hAnsi="Arial"/>
      <w:b/>
      <w:sz w:val="24"/>
      <w:szCs w:val="21"/>
      <w:lang w:val="zh-CN"/>
    </w:rPr>
  </w:style>
  <w:style w:type="character" w:customStyle="1" w:styleId="afd">
    <w:name w:val="批注主题 字符"/>
    <w:link w:val="afc"/>
    <w:uiPriority w:val="99"/>
    <w:qFormat/>
    <w:locked/>
    <w:rPr>
      <w:rFonts w:ascii="Times New Roman" w:hAnsi="Times New Roman"/>
      <w:b/>
      <w:sz w:val="24"/>
    </w:rPr>
  </w:style>
  <w:style w:type="character" w:customStyle="1" w:styleId="aa">
    <w:name w:val="正文文本 字符"/>
    <w:link w:val="a9"/>
    <w:qFormat/>
    <w:locked/>
    <w:rPr>
      <w:sz w:val="18"/>
    </w:rPr>
  </w:style>
  <w:style w:type="character" w:customStyle="1" w:styleId="ac">
    <w:name w:val="正文文本缩进 字符"/>
    <w:link w:val="ab"/>
    <w:qFormat/>
    <w:locked/>
    <w:rPr>
      <w:rFonts w:ascii="Times New Roman" w:hAnsi="Times New Roman"/>
      <w:sz w:val="24"/>
    </w:rPr>
  </w:style>
  <w:style w:type="character" w:customStyle="1" w:styleId="af2">
    <w:name w:val="批注框文本 字符"/>
    <w:link w:val="af1"/>
    <w:uiPriority w:val="99"/>
    <w:qFormat/>
    <w:locked/>
    <w:rPr>
      <w:rFonts w:ascii="Times New Roman" w:hAnsi="Times New Roman"/>
      <w:sz w:val="18"/>
    </w:rPr>
  </w:style>
  <w:style w:type="character" w:customStyle="1" w:styleId="afa">
    <w:name w:val="普通(网站) 字符"/>
    <w:link w:val="af9"/>
    <w:qFormat/>
    <w:locked/>
    <w:rPr>
      <w:rFonts w:ascii="宋体" w:hAnsi="宋体"/>
      <w:sz w:val="24"/>
    </w:rPr>
  </w:style>
  <w:style w:type="character" w:customStyle="1" w:styleId="Char">
    <w:name w:val="批注文字 Char"/>
    <w:qFormat/>
    <w:locked/>
    <w:rPr>
      <w:rFonts w:ascii="Times New Roman" w:eastAsia="宋体" w:hAnsi="Times New Roman"/>
      <w:sz w:val="24"/>
    </w:rPr>
  </w:style>
  <w:style w:type="character" w:customStyle="1" w:styleId="14">
    <w:name w:val="批注文字 字符1"/>
    <w:semiHidden/>
    <w:qFormat/>
    <w:rPr>
      <w:rFonts w:ascii="Times New Roman" w:eastAsia="宋体" w:hAnsi="Times New Roman"/>
      <w:sz w:val="24"/>
    </w:rPr>
  </w:style>
  <w:style w:type="character" w:customStyle="1" w:styleId="aff5">
    <w:name w:val="页脚 字符"/>
    <w:basedOn w:val="a1"/>
    <w:uiPriority w:val="99"/>
    <w:qFormat/>
  </w:style>
  <w:style w:type="character" w:customStyle="1" w:styleId="15">
    <w:name w:val="正文文本 字符1"/>
    <w:semiHidden/>
    <w:qFormat/>
    <w:rPr>
      <w:rFonts w:ascii="Times New Roman" w:eastAsia="宋体" w:hAnsi="Times New Roman"/>
      <w:sz w:val="24"/>
    </w:rPr>
  </w:style>
  <w:style w:type="character" w:customStyle="1" w:styleId="Char0">
    <w:name w:val="表格 Char"/>
    <w:link w:val="aff6"/>
    <w:qFormat/>
    <w:locked/>
    <w:rPr>
      <w:rFonts w:ascii="宋体"/>
    </w:rPr>
  </w:style>
  <w:style w:type="paragraph" w:customStyle="1" w:styleId="aff6">
    <w:name w:val="表格"/>
    <w:basedOn w:val="a"/>
    <w:next w:val="a"/>
    <w:link w:val="Char0"/>
    <w:qFormat/>
    <w:pPr>
      <w:adjustRightInd w:val="0"/>
      <w:snapToGrid w:val="0"/>
      <w:spacing w:beforeLines="10" w:afterLines="10" w:line="259" w:lineRule="auto"/>
      <w:jc w:val="center"/>
    </w:pPr>
    <w:rPr>
      <w:rFonts w:ascii="宋体"/>
      <w:kern w:val="2"/>
      <w:sz w:val="21"/>
      <w:szCs w:val="22"/>
    </w:rPr>
  </w:style>
  <w:style w:type="character" w:customStyle="1" w:styleId="aff7">
    <w:name w:val="日期 字符"/>
    <w:semiHidden/>
    <w:qFormat/>
    <w:rPr>
      <w:rFonts w:ascii="Times New Roman" w:eastAsia="宋体" w:hAnsi="Times New Roman"/>
      <w:sz w:val="24"/>
    </w:rPr>
  </w:style>
  <w:style w:type="character" w:customStyle="1" w:styleId="10">
    <w:name w:val="日期 字符1"/>
    <w:link w:val="af0"/>
    <w:qFormat/>
    <w:locked/>
    <w:rPr>
      <w:rFonts w:ascii="Times New Roman" w:hAnsi="Times New Roman"/>
      <w:sz w:val="24"/>
    </w:rPr>
  </w:style>
  <w:style w:type="character" w:customStyle="1" w:styleId="Char1">
    <w:name w:val="批注框文本 Char1"/>
    <w:basedOn w:val="a1"/>
    <w:uiPriority w:val="99"/>
    <w:semiHidden/>
    <w:qFormat/>
    <w:rPr>
      <w:kern w:val="0"/>
      <w:sz w:val="18"/>
      <w:szCs w:val="18"/>
    </w:rPr>
  </w:style>
  <w:style w:type="character" w:customStyle="1" w:styleId="a8">
    <w:name w:val="批注文字 字符"/>
    <w:basedOn w:val="a1"/>
    <w:link w:val="a7"/>
    <w:qFormat/>
    <w:rPr>
      <w:kern w:val="0"/>
      <w:sz w:val="20"/>
      <w:szCs w:val="20"/>
    </w:rPr>
  </w:style>
  <w:style w:type="character" w:customStyle="1" w:styleId="Char10">
    <w:name w:val="批注主题 Char1"/>
    <w:basedOn w:val="a8"/>
    <w:uiPriority w:val="99"/>
    <w:semiHidden/>
    <w:qFormat/>
    <w:rPr>
      <w:b/>
      <w:bCs/>
      <w:kern w:val="0"/>
      <w:sz w:val="20"/>
      <w:szCs w:val="20"/>
    </w:rPr>
  </w:style>
  <w:style w:type="character" w:customStyle="1" w:styleId="Char11">
    <w:name w:val="日期 Char1"/>
    <w:basedOn w:val="a1"/>
    <w:uiPriority w:val="99"/>
    <w:semiHidden/>
    <w:qFormat/>
    <w:rPr>
      <w:kern w:val="0"/>
      <w:sz w:val="20"/>
      <w:szCs w:val="20"/>
    </w:rPr>
  </w:style>
  <w:style w:type="character" w:customStyle="1" w:styleId="Char12">
    <w:name w:val="正文文本缩进 Char1"/>
    <w:basedOn w:val="a1"/>
    <w:uiPriority w:val="99"/>
    <w:semiHidden/>
    <w:qFormat/>
    <w:rPr>
      <w:kern w:val="0"/>
      <w:sz w:val="20"/>
      <w:szCs w:val="20"/>
    </w:rPr>
  </w:style>
  <w:style w:type="character" w:customStyle="1" w:styleId="Char13">
    <w:name w:val="正文文本 Char1"/>
    <w:basedOn w:val="a1"/>
    <w:uiPriority w:val="99"/>
    <w:semiHidden/>
    <w:qFormat/>
    <w:rPr>
      <w:kern w:val="0"/>
      <w:sz w:val="20"/>
      <w:szCs w:val="20"/>
    </w:rPr>
  </w:style>
  <w:style w:type="paragraph" w:customStyle="1" w:styleId="100">
    <w:name w:val="正文_10"/>
    <w:qFormat/>
    <w:pPr>
      <w:widowControl w:val="0"/>
      <w:jc w:val="both"/>
    </w:pPr>
    <w:rPr>
      <w:kern w:val="2"/>
      <w:sz w:val="21"/>
      <w:szCs w:val="22"/>
    </w:rPr>
  </w:style>
  <w:style w:type="paragraph" w:customStyle="1" w:styleId="27">
    <w:name w:val="普通(网站)2"/>
    <w:basedOn w:val="a"/>
    <w:qFormat/>
    <w:pPr>
      <w:spacing w:before="100" w:beforeAutospacing="1" w:after="100" w:afterAutospacing="1"/>
    </w:pPr>
    <w:rPr>
      <w:rFonts w:ascii="宋体" w:hAnsi="宋体"/>
      <w:kern w:val="2"/>
      <w:sz w:val="24"/>
    </w:rPr>
  </w:style>
  <w:style w:type="paragraph" w:customStyle="1" w:styleId="aff8">
    <w:name w:val="报告正文"/>
    <w:basedOn w:val="a"/>
    <w:qFormat/>
    <w:pPr>
      <w:spacing w:line="360" w:lineRule="auto"/>
      <w:ind w:firstLineChars="200" w:firstLine="200"/>
    </w:pPr>
    <w:rPr>
      <w:rFonts w:ascii="Times New Roman" w:hAnsi="Times New Roman"/>
      <w:sz w:val="24"/>
      <w:szCs w:val="24"/>
    </w:rPr>
  </w:style>
  <w:style w:type="character" w:customStyle="1" w:styleId="a4">
    <w:name w:val="正文缩进 字符"/>
    <w:link w:val="a0"/>
    <w:qFormat/>
    <w:rPr>
      <w:szCs w:val="24"/>
    </w:rPr>
  </w:style>
  <w:style w:type="character" w:customStyle="1" w:styleId="a6">
    <w:name w:val="文档结构图 字符"/>
    <w:basedOn w:val="a1"/>
    <w:link w:val="a5"/>
    <w:qFormat/>
    <w:rPr>
      <w:rFonts w:ascii="Times New Roman" w:hAnsi="Times New Roman"/>
      <w:kern w:val="0"/>
      <w:sz w:val="20"/>
      <w:szCs w:val="20"/>
      <w:shd w:val="clear" w:color="auto" w:fill="000080"/>
    </w:rPr>
  </w:style>
  <w:style w:type="character" w:customStyle="1" w:styleId="32">
    <w:name w:val="正文文本 3 字符"/>
    <w:basedOn w:val="a1"/>
    <w:link w:val="31"/>
    <w:qFormat/>
    <w:rPr>
      <w:rFonts w:ascii="黑体" w:eastAsia="黑体" w:hAnsi="Times New Roman"/>
      <w:b/>
      <w:kern w:val="0"/>
      <w:szCs w:val="20"/>
    </w:rPr>
  </w:style>
  <w:style w:type="character" w:customStyle="1" w:styleId="af">
    <w:name w:val="纯文本 字符"/>
    <w:basedOn w:val="a1"/>
    <w:link w:val="ae"/>
    <w:qFormat/>
    <w:rPr>
      <w:rFonts w:ascii="宋体" w:hAnsi="Courier New"/>
      <w:szCs w:val="20"/>
    </w:rPr>
  </w:style>
  <w:style w:type="character" w:customStyle="1" w:styleId="23">
    <w:name w:val="正文文本缩进 2 字符"/>
    <w:basedOn w:val="a1"/>
    <w:link w:val="22"/>
    <w:qFormat/>
    <w:rPr>
      <w:rFonts w:ascii="楷体_GB2312" w:eastAsia="楷体_GB2312" w:hAnsi="Times New Roman"/>
      <w:kern w:val="0"/>
      <w:sz w:val="28"/>
      <w:szCs w:val="20"/>
    </w:rPr>
  </w:style>
  <w:style w:type="character" w:customStyle="1" w:styleId="Char14">
    <w:name w:val="页脚 Char1"/>
    <w:uiPriority w:val="99"/>
    <w:qFormat/>
    <w:rPr>
      <w:sz w:val="18"/>
    </w:rPr>
  </w:style>
  <w:style w:type="character" w:customStyle="1" w:styleId="12">
    <w:name w:val="副标题 字符1"/>
    <w:basedOn w:val="a1"/>
    <w:link w:val="af6"/>
    <w:uiPriority w:val="11"/>
    <w:qFormat/>
    <w:rPr>
      <w:rFonts w:ascii="Cambria" w:hAnsi="Cambria"/>
      <w:b/>
      <w:bCs/>
      <w:kern w:val="28"/>
      <w:sz w:val="32"/>
      <w:szCs w:val="32"/>
    </w:rPr>
  </w:style>
  <w:style w:type="character" w:customStyle="1" w:styleId="34">
    <w:name w:val="正文文本缩进 3 字符"/>
    <w:basedOn w:val="a1"/>
    <w:link w:val="33"/>
    <w:qFormat/>
    <w:rPr>
      <w:rFonts w:ascii="楷体_GB2312" w:eastAsia="楷体_GB2312" w:hAnsi="Times New Roman"/>
      <w:kern w:val="0"/>
      <w:sz w:val="28"/>
      <w:szCs w:val="20"/>
    </w:rPr>
  </w:style>
  <w:style w:type="character" w:customStyle="1" w:styleId="af8">
    <w:name w:val="图表目录 字符"/>
    <w:link w:val="af7"/>
    <w:qFormat/>
    <w:rPr>
      <w:rFonts w:ascii="Times New Roman" w:hAnsi="Times New Roman"/>
      <w:kern w:val="0"/>
      <w:sz w:val="20"/>
      <w:szCs w:val="20"/>
    </w:rPr>
  </w:style>
  <w:style w:type="character" w:customStyle="1" w:styleId="26">
    <w:name w:val="正文文本 2 字符"/>
    <w:basedOn w:val="a1"/>
    <w:link w:val="25"/>
    <w:qFormat/>
    <w:rPr>
      <w:rFonts w:ascii="楷体_GB2312" w:eastAsia="楷体_GB2312" w:hAnsi="Times New Roman"/>
      <w:kern w:val="0"/>
      <w:sz w:val="28"/>
      <w:szCs w:val="20"/>
    </w:rPr>
  </w:style>
  <w:style w:type="character" w:customStyle="1" w:styleId="13">
    <w:name w:val="标题 字符1"/>
    <w:basedOn w:val="a1"/>
    <w:link w:val="afb"/>
    <w:uiPriority w:val="10"/>
    <w:qFormat/>
    <w:rPr>
      <w:rFonts w:ascii="Calibri Light" w:hAnsi="Calibri Light"/>
      <w:b/>
      <w:bCs/>
      <w:kern w:val="0"/>
      <w:sz w:val="32"/>
      <w:szCs w:val="32"/>
    </w:rPr>
  </w:style>
  <w:style w:type="character" w:customStyle="1" w:styleId="3Char1">
    <w:name w:val="第3级标题 Char1"/>
    <w:link w:val="35"/>
    <w:qFormat/>
    <w:rPr>
      <w:rFonts w:eastAsia="华文中宋"/>
      <w:b/>
      <w:bCs/>
      <w:sz w:val="30"/>
      <w:szCs w:val="30"/>
    </w:rPr>
  </w:style>
  <w:style w:type="paragraph" w:customStyle="1" w:styleId="35">
    <w:name w:val="第3级标题"/>
    <w:basedOn w:val="3"/>
    <w:next w:val="aff9"/>
    <w:link w:val="3Char1"/>
    <w:qFormat/>
    <w:pPr>
      <w:keepLines/>
      <w:widowControl w:val="0"/>
      <w:tabs>
        <w:tab w:val="left" w:pos="720"/>
      </w:tabs>
      <w:spacing w:beforeLines="20" w:afterLines="20" w:line="240" w:lineRule="auto"/>
      <w:ind w:leftChars="0" w:left="0" w:rightChars="0" w:right="0"/>
      <w:jc w:val="both"/>
    </w:pPr>
    <w:rPr>
      <w:rFonts w:ascii="Calibri" w:eastAsia="华文中宋" w:hAnsi="Calibri"/>
      <w:b/>
      <w:bCs/>
      <w:kern w:val="2"/>
      <w:sz w:val="30"/>
      <w:szCs w:val="30"/>
    </w:rPr>
  </w:style>
  <w:style w:type="paragraph" w:customStyle="1" w:styleId="aff9">
    <w:name w:val="[正文格式]"/>
    <w:basedOn w:val="a"/>
    <w:link w:val="Char2"/>
    <w:qFormat/>
    <w:pPr>
      <w:spacing w:line="440" w:lineRule="exact"/>
      <w:ind w:firstLineChars="200" w:firstLine="500"/>
    </w:pPr>
    <w:rPr>
      <w:rFonts w:ascii="Times New Roman" w:hAnsi="Times New Roman" w:cs="宋体"/>
      <w:kern w:val="2"/>
      <w:sz w:val="25"/>
    </w:rPr>
  </w:style>
  <w:style w:type="character" w:customStyle="1" w:styleId="Char2">
    <w:name w:val="[正文格式] Char"/>
    <w:link w:val="aff9"/>
    <w:qFormat/>
    <w:rPr>
      <w:rFonts w:ascii="Times New Roman" w:hAnsi="Times New Roman" w:cs="宋体"/>
      <w:sz w:val="25"/>
      <w:szCs w:val="20"/>
    </w:rPr>
  </w:style>
  <w:style w:type="character" w:customStyle="1" w:styleId="Char3">
    <w:name w:val="表格标题（居中） Char"/>
    <w:link w:val="affa"/>
    <w:qFormat/>
    <w:rPr>
      <w:rFonts w:eastAsia="黑体"/>
      <w:color w:val="000000"/>
      <w:sz w:val="24"/>
    </w:rPr>
  </w:style>
  <w:style w:type="paragraph" w:customStyle="1" w:styleId="affa">
    <w:name w:val="表格标题（居中）"/>
    <w:basedOn w:val="ae"/>
    <w:link w:val="Char3"/>
    <w:qFormat/>
    <w:pPr>
      <w:tabs>
        <w:tab w:val="left" w:pos="1080"/>
      </w:tabs>
      <w:adjustRightInd w:val="0"/>
      <w:snapToGrid w:val="0"/>
      <w:spacing w:beforeLines="50" w:afterLines="50"/>
      <w:ind w:left="420" w:hanging="420"/>
      <w:jc w:val="center"/>
    </w:pPr>
    <w:rPr>
      <w:rFonts w:ascii="Calibri" w:eastAsia="黑体" w:hAnsi="Calibri"/>
      <w:color w:val="000000"/>
      <w:sz w:val="24"/>
      <w:szCs w:val="22"/>
    </w:rPr>
  </w:style>
  <w:style w:type="character" w:customStyle="1" w:styleId="1252222Char">
    <w:name w:val="样式 样式 12.5 磅 行距: 固定值 22 磅 首行缩进:  2 字符 + 首行缩进:  2 字符 Char"/>
    <w:link w:val="1252222"/>
    <w:qFormat/>
    <w:rPr>
      <w:sz w:val="25"/>
    </w:rPr>
  </w:style>
  <w:style w:type="paragraph" w:customStyle="1" w:styleId="1252222">
    <w:name w:val="样式 样式 12.5 磅 行距: 固定值 22 磅 首行缩进:  2 字符 + 首行缩进:  2 字符"/>
    <w:basedOn w:val="a"/>
    <w:link w:val="1252222Char"/>
    <w:qFormat/>
    <w:pPr>
      <w:spacing w:line="440" w:lineRule="exact"/>
      <w:ind w:firstLineChars="200" w:firstLine="500"/>
    </w:pPr>
    <w:rPr>
      <w:kern w:val="2"/>
      <w:sz w:val="25"/>
      <w:szCs w:val="22"/>
    </w:rPr>
  </w:style>
  <w:style w:type="character" w:customStyle="1" w:styleId="description5">
    <w:name w:val="description5"/>
    <w:qFormat/>
  </w:style>
  <w:style w:type="character" w:customStyle="1" w:styleId="Char4">
    <w:name w:val="【表格文字】 Char"/>
    <w:link w:val="affb"/>
    <w:qFormat/>
    <w:rPr>
      <w:szCs w:val="24"/>
    </w:rPr>
  </w:style>
  <w:style w:type="paragraph" w:customStyle="1" w:styleId="affb">
    <w:name w:val="【表格文字】"/>
    <w:basedOn w:val="a"/>
    <w:next w:val="a"/>
    <w:link w:val="Char4"/>
    <w:qFormat/>
    <w:pPr>
      <w:jc w:val="center"/>
    </w:pPr>
    <w:rPr>
      <w:kern w:val="2"/>
      <w:sz w:val="21"/>
      <w:szCs w:val="24"/>
    </w:rPr>
  </w:style>
  <w:style w:type="character" w:customStyle="1" w:styleId="Char5">
    <w:name w:val="报告 Char"/>
    <w:link w:val="affc"/>
    <w:qFormat/>
    <w:rPr>
      <w:sz w:val="24"/>
    </w:rPr>
  </w:style>
  <w:style w:type="paragraph" w:customStyle="1" w:styleId="affc">
    <w:name w:val="报告"/>
    <w:basedOn w:val="a"/>
    <w:link w:val="Char5"/>
    <w:qFormat/>
    <w:pPr>
      <w:adjustRightInd w:val="0"/>
      <w:spacing w:line="360" w:lineRule="auto"/>
      <w:ind w:firstLine="505"/>
      <w:textAlignment w:val="baseline"/>
    </w:pPr>
    <w:rPr>
      <w:kern w:val="2"/>
      <w:sz w:val="24"/>
      <w:szCs w:val="22"/>
    </w:rPr>
  </w:style>
  <w:style w:type="character" w:customStyle="1" w:styleId="d1">
    <w:name w:val="d1"/>
    <w:qFormat/>
    <w:rPr>
      <w:rFonts w:ascii="ˎ̥" w:hAnsi="ˎ̥" w:hint="default"/>
      <w:color w:val="5C5C5C"/>
      <w:sz w:val="23"/>
      <w:szCs w:val="23"/>
      <w:u w:val="none"/>
    </w:rPr>
  </w:style>
  <w:style w:type="character" w:customStyle="1" w:styleId="Char15">
    <w:name w:val="普通文字 Char1"/>
    <w:qFormat/>
    <w:rPr>
      <w:rFonts w:ascii="宋体" w:hAnsi="Courier New"/>
      <w:kern w:val="2"/>
      <w:sz w:val="21"/>
    </w:rPr>
  </w:style>
  <w:style w:type="paragraph" w:customStyle="1" w:styleId="affd">
    <w:name w:val="工艺流程图"/>
    <w:basedOn w:val="a"/>
    <w:qFormat/>
    <w:pPr>
      <w:spacing w:line="440" w:lineRule="exact"/>
      <w:ind w:firstLineChars="200" w:firstLine="480"/>
      <w:jc w:val="center"/>
    </w:pPr>
    <w:rPr>
      <w:rFonts w:ascii="Times New Roman" w:hAnsi="宋体"/>
      <w:b/>
      <w:bCs/>
      <w:color w:val="000000"/>
      <w:kern w:val="2"/>
      <w:sz w:val="24"/>
      <w:szCs w:val="25"/>
    </w:rPr>
  </w:style>
  <w:style w:type="paragraph" w:customStyle="1" w:styleId="affe">
    <w:name w:val="表格固定文字"/>
    <w:basedOn w:val="a"/>
    <w:qFormat/>
    <w:rPr>
      <w:rFonts w:ascii="Times New Roman" w:hAnsi="Times New Roman"/>
      <w:kern w:val="2"/>
      <w:sz w:val="21"/>
      <w:szCs w:val="24"/>
    </w:rPr>
  </w:style>
  <w:style w:type="paragraph" w:customStyle="1" w:styleId="afff">
    <w:name w:val="正文表格"/>
    <w:basedOn w:val="a"/>
    <w:qFormat/>
    <w:pPr>
      <w:adjustRightInd w:val="0"/>
      <w:snapToGrid w:val="0"/>
      <w:jc w:val="center"/>
    </w:pPr>
    <w:rPr>
      <w:rFonts w:ascii="Times New Roman" w:eastAsia="楷体_GB2312" w:hAnsi="Times New Roman"/>
      <w:bCs/>
      <w:kern w:val="2"/>
      <w:sz w:val="24"/>
    </w:rPr>
  </w:style>
  <w:style w:type="paragraph" w:customStyle="1" w:styleId="16">
    <w:name w:val="1"/>
    <w:basedOn w:val="a"/>
    <w:next w:val="33"/>
    <w:qFormat/>
    <w:pPr>
      <w:spacing w:line="520" w:lineRule="exact"/>
      <w:ind w:firstLine="555"/>
    </w:pPr>
    <w:rPr>
      <w:rFonts w:ascii="楷体_GB2312" w:eastAsia="楷体_GB2312" w:hAnsi="Times New Roman"/>
      <w:sz w:val="28"/>
    </w:rPr>
  </w:style>
  <w:style w:type="paragraph" w:customStyle="1" w:styleId="afff0">
    <w:name w:val="一级条标题"/>
    <w:basedOn w:val="afff1"/>
    <w:next w:val="a"/>
    <w:qFormat/>
    <w:pPr>
      <w:tabs>
        <w:tab w:val="left" w:pos="360"/>
        <w:tab w:val="left" w:pos="1260"/>
        <w:tab w:val="left" w:pos="1740"/>
        <w:tab w:val="left" w:pos="1940"/>
      </w:tabs>
      <w:spacing w:before="0" w:after="0"/>
      <w:ind w:left="1260" w:hanging="420"/>
      <w:outlineLvl w:val="2"/>
    </w:pPr>
  </w:style>
  <w:style w:type="paragraph" w:customStyle="1" w:styleId="afff1">
    <w:name w:val="章标题"/>
    <w:next w:val="a"/>
    <w:qFormat/>
    <w:pPr>
      <w:tabs>
        <w:tab w:val="left" w:pos="840"/>
        <w:tab w:val="left" w:pos="903"/>
        <w:tab w:val="left" w:pos="1520"/>
      </w:tabs>
      <w:spacing w:before="50" w:after="50"/>
      <w:ind w:left="903" w:hanging="315"/>
      <w:jc w:val="both"/>
      <w:outlineLvl w:val="1"/>
    </w:pPr>
    <w:rPr>
      <w:rFonts w:ascii="黑体" w:eastAsia="黑体" w:hAnsi="Times New Roman"/>
      <w:sz w:val="21"/>
    </w:rPr>
  </w:style>
  <w:style w:type="paragraph" w:customStyle="1" w:styleId="ParaCharCharCharChar">
    <w:name w:val="默认段落字体 Para Char Char Char Char"/>
    <w:basedOn w:val="a"/>
    <w:qFormat/>
    <w:rPr>
      <w:rFonts w:ascii="Times New Roman" w:hAnsi="Times New Roman"/>
      <w:kern w:val="2"/>
      <w:sz w:val="24"/>
      <w:szCs w:val="24"/>
    </w:rPr>
  </w:style>
  <w:style w:type="paragraph" w:customStyle="1" w:styleId="afff2">
    <w:name w:val="表头"/>
    <w:basedOn w:val="ae"/>
    <w:link w:val="Char16"/>
    <w:qFormat/>
    <w:pPr>
      <w:spacing w:beforeLines="50"/>
      <w:jc w:val="center"/>
      <w:outlineLvl w:val="3"/>
    </w:pPr>
    <w:rPr>
      <w:rFonts w:ascii="Times New Roman" w:eastAsia="黑体" w:hAnsi="Times New Roman"/>
      <w:sz w:val="24"/>
    </w:rPr>
  </w:style>
  <w:style w:type="character" w:customStyle="1" w:styleId="Char16">
    <w:name w:val="表头 Char1"/>
    <w:link w:val="afff2"/>
    <w:qFormat/>
    <w:rPr>
      <w:rFonts w:ascii="Times New Roman" w:eastAsia="黑体" w:hAnsi="Times New Roman"/>
      <w:sz w:val="24"/>
      <w:szCs w:val="20"/>
    </w:rPr>
  </w:style>
  <w:style w:type="paragraph" w:customStyle="1" w:styleId="afff3">
    <w:name w:val="四级条标题"/>
    <w:basedOn w:val="afff4"/>
    <w:next w:val="a"/>
    <w:qFormat/>
    <w:pPr>
      <w:tabs>
        <w:tab w:val="left" w:pos="2520"/>
        <w:tab w:val="left" w:pos="3000"/>
      </w:tabs>
      <w:outlineLvl w:val="5"/>
    </w:pPr>
  </w:style>
  <w:style w:type="paragraph" w:customStyle="1" w:styleId="afff4">
    <w:name w:val="三级条标题"/>
    <w:basedOn w:val="afff5"/>
    <w:next w:val="a"/>
    <w:qFormat/>
    <w:pPr>
      <w:tabs>
        <w:tab w:val="left" w:pos="2100"/>
        <w:tab w:val="left" w:pos="2580"/>
        <w:tab w:val="left" w:pos="2780"/>
      </w:tabs>
      <w:outlineLvl w:val="4"/>
    </w:pPr>
  </w:style>
  <w:style w:type="paragraph" w:customStyle="1" w:styleId="afff5">
    <w:name w:val="二级条标题"/>
    <w:basedOn w:val="afff0"/>
    <w:next w:val="a"/>
    <w:qFormat/>
    <w:pPr>
      <w:tabs>
        <w:tab w:val="left" w:pos="1680"/>
        <w:tab w:val="left" w:pos="2160"/>
        <w:tab w:val="left" w:pos="2360"/>
      </w:tabs>
      <w:outlineLvl w:val="3"/>
    </w:pPr>
  </w:style>
  <w:style w:type="paragraph" w:customStyle="1" w:styleId="afff6">
    <w:name w:val="前言、引言标题"/>
    <w:next w:val="a"/>
    <w:qFormat/>
    <w:pPr>
      <w:shd w:val="clear" w:color="FFFFFF" w:fill="FFFFFF"/>
      <w:tabs>
        <w:tab w:val="left" w:pos="903"/>
      </w:tabs>
      <w:spacing w:before="640" w:after="560"/>
      <w:ind w:left="903" w:hanging="315"/>
      <w:jc w:val="center"/>
      <w:outlineLvl w:val="0"/>
    </w:pPr>
    <w:rPr>
      <w:rFonts w:ascii="黑体" w:eastAsia="黑体" w:hAnsi="Times New Roman"/>
      <w:sz w:val="32"/>
    </w:rPr>
  </w:style>
  <w:style w:type="paragraph" w:customStyle="1" w:styleId="afff7">
    <w:name w:val="【图片格式】"/>
    <w:next w:val="a"/>
    <w:qFormat/>
    <w:rPr>
      <w:rFonts w:ascii="Times New Roman" w:hAnsi="Times New Roman"/>
      <w:kern w:val="2"/>
      <w:sz w:val="25"/>
      <w:szCs w:val="24"/>
    </w:rPr>
  </w:style>
  <w:style w:type="paragraph" w:customStyle="1" w:styleId="40">
    <w:name w:val="4"/>
    <w:basedOn w:val="a"/>
    <w:next w:val="ae"/>
    <w:link w:val="4Char"/>
    <w:qFormat/>
    <w:rPr>
      <w:rFonts w:ascii="宋体" w:hAnsi="Courier New"/>
      <w:kern w:val="2"/>
      <w:sz w:val="21"/>
      <w:szCs w:val="21"/>
    </w:rPr>
  </w:style>
  <w:style w:type="character" w:customStyle="1" w:styleId="4Char">
    <w:name w:val="4 Char"/>
    <w:link w:val="40"/>
    <w:qFormat/>
    <w:rPr>
      <w:rFonts w:ascii="宋体" w:hAnsi="Courier New"/>
      <w:szCs w:val="21"/>
    </w:rPr>
  </w:style>
  <w:style w:type="paragraph" w:customStyle="1" w:styleId="afff8">
    <w:name w:val="表内容"/>
    <w:link w:val="CharChar"/>
    <w:qFormat/>
    <w:pPr>
      <w:widowControl w:val="0"/>
      <w:jc w:val="center"/>
    </w:pPr>
    <w:rPr>
      <w:rFonts w:ascii="Times New Roman" w:hAnsi="Times New Roman"/>
      <w:kern w:val="2"/>
      <w:sz w:val="21"/>
      <w:szCs w:val="21"/>
    </w:rPr>
  </w:style>
  <w:style w:type="paragraph" w:customStyle="1" w:styleId="Char6">
    <w:name w:val="Char"/>
    <w:basedOn w:val="a"/>
    <w:qFormat/>
    <w:rPr>
      <w:rFonts w:ascii="Times New Roman" w:hAnsi="Times New Roman"/>
      <w:kern w:val="2"/>
      <w:sz w:val="21"/>
      <w:szCs w:val="21"/>
    </w:rPr>
  </w:style>
  <w:style w:type="paragraph" w:customStyle="1" w:styleId="p0">
    <w:name w:val="p0"/>
    <w:basedOn w:val="a"/>
    <w:qFormat/>
    <w:pPr>
      <w:spacing w:before="100" w:beforeAutospacing="1" w:after="100" w:afterAutospacing="1"/>
    </w:pPr>
    <w:rPr>
      <w:rFonts w:ascii="宋体" w:hAnsi="宋体" w:cs="宋体"/>
      <w:sz w:val="24"/>
      <w:szCs w:val="24"/>
    </w:rPr>
  </w:style>
  <w:style w:type="paragraph" w:customStyle="1" w:styleId="afff9">
    <w:name w:val="表题"/>
    <w:basedOn w:val="a"/>
    <w:qFormat/>
    <w:pPr>
      <w:tabs>
        <w:tab w:val="left" w:pos="940"/>
      </w:tabs>
      <w:snapToGrid w:val="0"/>
      <w:jc w:val="center"/>
    </w:pPr>
    <w:rPr>
      <w:rFonts w:ascii="Times New Roman" w:eastAsia="黑体" w:hAnsi="Times New Roman"/>
      <w:kern w:val="2"/>
      <w:sz w:val="24"/>
    </w:rPr>
  </w:style>
  <w:style w:type="paragraph" w:customStyle="1" w:styleId="afffa">
    <w:name w:val="铭盛表格"/>
    <w:basedOn w:val="a"/>
    <w:qFormat/>
    <w:pPr>
      <w:adjustRightInd w:val="0"/>
      <w:snapToGrid w:val="0"/>
      <w:jc w:val="center"/>
    </w:pPr>
    <w:rPr>
      <w:rFonts w:ascii="Times New Roman" w:hAnsi="Times New Roman"/>
      <w:sz w:val="21"/>
      <w:szCs w:val="24"/>
    </w:rPr>
  </w:style>
  <w:style w:type="paragraph" w:customStyle="1" w:styleId="CharCharCharCharCharCharCharCharCharCharCharCharCharChar1CharCharCharChar">
    <w:name w:val="Char Char Char Char Char Char Char Char Char Char Char Char Char Char1 Char Char Char Char"/>
    <w:basedOn w:val="a"/>
    <w:semiHidden/>
    <w:qFormat/>
    <w:pPr>
      <w:spacing w:line="360" w:lineRule="auto"/>
      <w:ind w:firstLineChars="200" w:firstLine="200"/>
    </w:pPr>
    <w:rPr>
      <w:rFonts w:ascii="Times New Roman" w:hAnsi="Times New Roman"/>
      <w:kern w:val="2"/>
      <w:sz w:val="28"/>
      <w:szCs w:val="28"/>
    </w:rPr>
  </w:style>
  <w:style w:type="paragraph" w:customStyle="1" w:styleId="afffb">
    <w:name w:val="条文"/>
    <w:basedOn w:val="a"/>
    <w:qFormat/>
    <w:pPr>
      <w:tabs>
        <w:tab w:val="left" w:pos="720"/>
      </w:tabs>
      <w:ind w:left="420" w:hanging="420"/>
    </w:pPr>
    <w:rPr>
      <w:rFonts w:ascii="Times New Roman" w:hAnsi="Times New Roman"/>
      <w:kern w:val="2"/>
      <w:sz w:val="32"/>
    </w:rPr>
  </w:style>
  <w:style w:type="paragraph" w:customStyle="1" w:styleId="28">
    <w:name w:val="2"/>
    <w:basedOn w:val="a"/>
    <w:next w:val="ae"/>
    <w:qFormat/>
    <w:rPr>
      <w:rFonts w:ascii="宋体" w:hAnsi="Courier New"/>
      <w:kern w:val="2"/>
      <w:sz w:val="21"/>
    </w:rPr>
  </w:style>
  <w:style w:type="paragraph" w:customStyle="1" w:styleId="29">
    <w:name w:val="第2级标题"/>
    <w:basedOn w:val="20"/>
    <w:next w:val="aff9"/>
    <w:qFormat/>
    <w:pPr>
      <w:tabs>
        <w:tab w:val="left" w:pos="864"/>
      </w:tabs>
      <w:spacing w:before="100" w:beforeAutospacing="1" w:after="100" w:afterAutospacing="1"/>
    </w:pPr>
    <w:rPr>
      <w:rFonts w:eastAsia="华文中宋"/>
      <w:sz w:val="32"/>
    </w:rPr>
  </w:style>
  <w:style w:type="paragraph" w:customStyle="1" w:styleId="CharCharCharChar">
    <w:name w:val="Char Char Char Char"/>
    <w:basedOn w:val="a"/>
    <w:qFormat/>
    <w:rPr>
      <w:rFonts w:ascii="Times New Roman" w:hAnsi="Times New Roman"/>
      <w:kern w:val="2"/>
      <w:sz w:val="21"/>
      <w:szCs w:val="21"/>
    </w:rPr>
  </w:style>
  <w:style w:type="paragraph" w:customStyle="1" w:styleId="reader-word-layer">
    <w:name w:val="reader-word-layer"/>
    <w:basedOn w:val="a"/>
    <w:qFormat/>
    <w:pPr>
      <w:spacing w:before="100" w:beforeAutospacing="1" w:after="100" w:afterAutospacing="1"/>
    </w:pPr>
    <w:rPr>
      <w:rFonts w:ascii="宋体" w:hAnsi="宋体" w:cs="宋体"/>
      <w:sz w:val="24"/>
      <w:szCs w:val="24"/>
    </w:rPr>
  </w:style>
  <w:style w:type="paragraph" w:customStyle="1" w:styleId="CharCharChar1Char">
    <w:name w:val="Char Char Char1 Char"/>
    <w:basedOn w:val="a"/>
    <w:qFormat/>
    <w:pPr>
      <w:spacing w:after="160" w:line="240" w:lineRule="exact"/>
    </w:pPr>
    <w:rPr>
      <w:rFonts w:ascii="Verdana" w:eastAsia="Times New Roman" w:hAnsi="Verdana"/>
      <w:lang w:eastAsia="en-US"/>
    </w:rPr>
  </w:style>
  <w:style w:type="paragraph" w:customStyle="1" w:styleId="afffc">
    <w:name w:val="大田正文"/>
    <w:basedOn w:val="ab"/>
    <w:qFormat/>
    <w:pPr>
      <w:spacing w:after="0" w:line="500" w:lineRule="exact"/>
      <w:ind w:leftChars="0" w:left="0" w:firstLine="567"/>
    </w:pPr>
    <w:rPr>
      <w:rFonts w:ascii="宋体"/>
      <w:sz w:val="28"/>
    </w:rPr>
  </w:style>
  <w:style w:type="paragraph" w:customStyle="1" w:styleId="afffd">
    <w:name w:val="表格文字"/>
    <w:basedOn w:val="a"/>
    <w:qFormat/>
    <w:pPr>
      <w:adjustRightInd w:val="0"/>
      <w:snapToGrid w:val="0"/>
      <w:jc w:val="center"/>
    </w:pPr>
    <w:rPr>
      <w:rFonts w:ascii="宋体" w:hAnsi="Times New Roman"/>
      <w:kern w:val="2"/>
      <w:sz w:val="24"/>
    </w:rPr>
  </w:style>
  <w:style w:type="paragraph" w:customStyle="1" w:styleId="Default">
    <w:name w:val="Default"/>
    <w:qFormat/>
    <w:pPr>
      <w:widowControl w:val="0"/>
      <w:autoSpaceDE w:val="0"/>
      <w:autoSpaceDN w:val="0"/>
      <w:adjustRightInd w:val="0"/>
    </w:pPr>
    <w:rPr>
      <w:rFonts w:ascii="宋体" w:hAnsi="Times New Roman" w:cs="宋体"/>
      <w:color w:val="000000"/>
      <w:sz w:val="24"/>
      <w:szCs w:val="24"/>
    </w:rPr>
  </w:style>
  <w:style w:type="paragraph" w:customStyle="1" w:styleId="afffe">
    <w:name w:val="表格内容"/>
    <w:basedOn w:val="a"/>
    <w:link w:val="Char7"/>
    <w:qFormat/>
    <w:pPr>
      <w:jc w:val="center"/>
    </w:pPr>
    <w:rPr>
      <w:rFonts w:ascii="Times New Roman" w:hAnsi="Times New Roman"/>
      <w:kern w:val="2"/>
      <w:sz w:val="21"/>
      <w:szCs w:val="24"/>
    </w:rPr>
  </w:style>
  <w:style w:type="character" w:customStyle="1" w:styleId="Char7">
    <w:name w:val="表格内容 Char"/>
    <w:link w:val="afffe"/>
    <w:qFormat/>
    <w:rPr>
      <w:rFonts w:ascii="Times New Roman" w:hAnsi="Times New Roman"/>
      <w:szCs w:val="24"/>
    </w:rPr>
  </w:style>
  <w:style w:type="paragraph" w:customStyle="1" w:styleId="2a">
    <w:name w:val="样式 正文缩进 + 首行缩进:  2 字符"/>
    <w:basedOn w:val="a0"/>
    <w:qFormat/>
    <w:pPr>
      <w:spacing w:line="440" w:lineRule="exact"/>
      <w:ind w:firstLine="500"/>
    </w:pPr>
    <w:rPr>
      <w:rFonts w:ascii="Times New Roman" w:hAnsi="Times New Roman" w:cs="宋体"/>
      <w:sz w:val="24"/>
      <w:szCs w:val="20"/>
    </w:rPr>
  </w:style>
  <w:style w:type="paragraph" w:customStyle="1" w:styleId="affff">
    <w:name w:val="五级条标题"/>
    <w:basedOn w:val="afff3"/>
    <w:next w:val="a"/>
    <w:qFormat/>
    <w:pPr>
      <w:tabs>
        <w:tab w:val="left" w:pos="2940"/>
        <w:tab w:val="left" w:pos="3420"/>
      </w:tabs>
      <w:outlineLvl w:val="6"/>
    </w:pPr>
  </w:style>
  <w:style w:type="paragraph" w:customStyle="1" w:styleId="17">
    <w:name w:val="第1级标题"/>
    <w:basedOn w:val="1"/>
    <w:next w:val="a"/>
    <w:qFormat/>
    <w:pPr>
      <w:keepNext w:val="0"/>
      <w:tabs>
        <w:tab w:val="left" w:pos="360"/>
        <w:tab w:val="left" w:pos="720"/>
      </w:tabs>
      <w:overflowPunct/>
      <w:adjustRightInd w:val="0"/>
      <w:snapToGrid/>
      <w:spacing w:before="0" w:after="0" w:line="500" w:lineRule="exact"/>
      <w:ind w:left="0" w:firstLine="0"/>
      <w:textAlignment w:val="baseline"/>
    </w:pPr>
    <w:rPr>
      <w:rFonts w:ascii="Times New Roman" w:eastAsia="宋体" w:hAnsi="Times New Roman"/>
      <w:bCs w:val="0"/>
      <w:color w:val="auto"/>
      <w:kern w:val="0"/>
      <w:sz w:val="32"/>
      <w:szCs w:val="32"/>
    </w:rPr>
  </w:style>
  <w:style w:type="paragraph" w:customStyle="1" w:styleId="18">
    <w:name w:val="列出段落1"/>
    <w:basedOn w:val="a"/>
    <w:uiPriority w:val="34"/>
    <w:qFormat/>
    <w:pPr>
      <w:ind w:firstLineChars="200" w:firstLine="420"/>
    </w:pPr>
    <w:rPr>
      <w:rFonts w:ascii="等线" w:eastAsia="等线" w:hAnsi="等线"/>
      <w:kern w:val="2"/>
      <w:sz w:val="21"/>
      <w:szCs w:val="22"/>
    </w:rPr>
  </w:style>
  <w:style w:type="character" w:customStyle="1" w:styleId="19">
    <w:name w:val="占位符文本1"/>
    <w:uiPriority w:val="99"/>
    <w:semiHidden/>
    <w:qFormat/>
    <w:rPr>
      <w:color w:val="808080"/>
    </w:rPr>
  </w:style>
  <w:style w:type="paragraph" w:customStyle="1" w:styleId="2b">
    <w:name w:val="列出段落2"/>
    <w:basedOn w:val="a"/>
    <w:uiPriority w:val="99"/>
    <w:qFormat/>
    <w:pPr>
      <w:ind w:firstLineChars="200" w:firstLine="420"/>
    </w:pPr>
    <w:rPr>
      <w:rFonts w:ascii="等线" w:eastAsia="等线" w:hAnsi="等线"/>
      <w:kern w:val="2"/>
      <w:sz w:val="21"/>
      <w:szCs w:val="22"/>
    </w:rPr>
  </w:style>
  <w:style w:type="paragraph" w:customStyle="1" w:styleId="36">
    <w:name w:val="列出段落3"/>
    <w:basedOn w:val="a"/>
    <w:uiPriority w:val="99"/>
    <w:qFormat/>
    <w:pPr>
      <w:ind w:firstLineChars="200" w:firstLine="420"/>
    </w:pPr>
    <w:rPr>
      <w:rFonts w:ascii="等线" w:eastAsia="等线" w:hAnsi="等线"/>
      <w:kern w:val="2"/>
      <w:sz w:val="21"/>
      <w:szCs w:val="22"/>
    </w:rPr>
  </w:style>
  <w:style w:type="paragraph" w:customStyle="1" w:styleId="42">
    <w:name w:val="列出段落4"/>
    <w:basedOn w:val="a"/>
    <w:uiPriority w:val="99"/>
    <w:qFormat/>
    <w:pPr>
      <w:ind w:firstLineChars="200" w:firstLine="420"/>
    </w:pPr>
    <w:rPr>
      <w:rFonts w:ascii="等线" w:eastAsia="等线" w:hAnsi="等线"/>
      <w:kern w:val="2"/>
      <w:sz w:val="21"/>
      <w:szCs w:val="22"/>
    </w:rPr>
  </w:style>
  <w:style w:type="paragraph" w:customStyle="1" w:styleId="51">
    <w:name w:val="列出段落5"/>
    <w:basedOn w:val="a"/>
    <w:uiPriority w:val="99"/>
    <w:qFormat/>
    <w:pPr>
      <w:ind w:firstLineChars="200" w:firstLine="420"/>
    </w:pPr>
    <w:rPr>
      <w:rFonts w:ascii="等线" w:eastAsia="等线" w:hAnsi="等线"/>
      <w:kern w:val="2"/>
      <w:sz w:val="21"/>
      <w:szCs w:val="22"/>
    </w:rPr>
  </w:style>
  <w:style w:type="character" w:customStyle="1" w:styleId="Char8">
    <w:name w:val="正文缩进 Char"/>
    <w:qFormat/>
  </w:style>
  <w:style w:type="paragraph" w:customStyle="1" w:styleId="affff0">
    <w:name w:val="表格内文字"/>
    <w:basedOn w:val="a"/>
    <w:link w:val="Char9"/>
    <w:qFormat/>
    <w:pPr>
      <w:tabs>
        <w:tab w:val="left" w:pos="0"/>
      </w:tabs>
      <w:adjustRightInd w:val="0"/>
      <w:snapToGrid w:val="0"/>
      <w:jc w:val="center"/>
    </w:pPr>
    <w:rPr>
      <w:rFonts w:ascii="Times New Roman" w:hAnsi="Times New Roman"/>
      <w:kern w:val="2"/>
      <w:sz w:val="21"/>
      <w:szCs w:val="21"/>
    </w:rPr>
  </w:style>
  <w:style w:type="character" w:customStyle="1" w:styleId="Char9">
    <w:name w:val="表格内文字 Char"/>
    <w:link w:val="affff0"/>
    <w:qFormat/>
    <w:rPr>
      <w:rFonts w:ascii="Times New Roman" w:hAnsi="Times New Roman"/>
      <w:szCs w:val="21"/>
    </w:rPr>
  </w:style>
  <w:style w:type="paragraph" w:customStyle="1" w:styleId="223">
    <w:name w:val="样式 [正文格式] + 小四 首行缩进:  2 字符 行距: 固定值 23 磅"/>
    <w:basedOn w:val="a"/>
    <w:qFormat/>
    <w:pPr>
      <w:spacing w:line="460" w:lineRule="exact"/>
      <w:ind w:firstLineChars="200" w:firstLine="480"/>
    </w:pPr>
    <w:rPr>
      <w:rFonts w:ascii="Times New Roman" w:hAnsi="Times New Roman" w:cs="宋体"/>
      <w:kern w:val="2"/>
      <w:sz w:val="24"/>
    </w:rPr>
  </w:style>
  <w:style w:type="paragraph" w:customStyle="1" w:styleId="zhang">
    <w:name w:val="样式 zhang正文 + (中文) 宋体"/>
    <w:basedOn w:val="a"/>
    <w:qFormat/>
    <w:pPr>
      <w:autoSpaceDE w:val="0"/>
      <w:autoSpaceDN w:val="0"/>
      <w:adjustRightInd w:val="0"/>
      <w:snapToGrid w:val="0"/>
      <w:spacing w:line="360" w:lineRule="auto"/>
      <w:ind w:firstLine="539"/>
      <w:textAlignment w:val="baseline"/>
    </w:pPr>
    <w:rPr>
      <w:rFonts w:ascii="Times New Roman" w:hAnsi="Times New Roman"/>
      <w:color w:val="000000"/>
      <w:sz w:val="24"/>
    </w:rPr>
  </w:style>
  <w:style w:type="paragraph" w:customStyle="1" w:styleId="affff1">
    <w:name w:val="表格标注"/>
    <w:basedOn w:val="a"/>
    <w:qFormat/>
    <w:pPr>
      <w:adjustRightInd w:val="0"/>
      <w:snapToGrid w:val="0"/>
      <w:spacing w:beforeLines="10" w:afterLines="10"/>
    </w:pPr>
    <w:rPr>
      <w:rFonts w:ascii="Times New Roman" w:eastAsia="仿宋_GB2312" w:hAnsi="宋体"/>
      <w:b/>
      <w:bCs/>
      <w:color w:val="000000"/>
      <w:kern w:val="2"/>
      <w:sz w:val="18"/>
      <w:szCs w:val="18"/>
    </w:rPr>
  </w:style>
  <w:style w:type="character" w:customStyle="1" w:styleId="3-6Char">
    <w:name w:val="标题3-6 Char"/>
    <w:link w:val="3-6"/>
    <w:qFormat/>
    <w:rPr>
      <w:rFonts w:eastAsia="华文中宋"/>
      <w:b/>
      <w:bCs/>
      <w:sz w:val="30"/>
      <w:szCs w:val="30"/>
    </w:rPr>
  </w:style>
  <w:style w:type="paragraph" w:customStyle="1" w:styleId="3-6">
    <w:name w:val="标题3-6"/>
    <w:basedOn w:val="a"/>
    <w:link w:val="3-6Char"/>
    <w:qFormat/>
    <w:pPr>
      <w:keepNext/>
      <w:keepLines/>
      <w:tabs>
        <w:tab w:val="left" w:pos="720"/>
        <w:tab w:val="left" w:pos="1288"/>
      </w:tabs>
      <w:snapToGrid w:val="0"/>
      <w:spacing w:line="360" w:lineRule="auto"/>
      <w:ind w:left="1288" w:hanging="720"/>
      <w:outlineLvl w:val="2"/>
    </w:pPr>
    <w:rPr>
      <w:rFonts w:eastAsia="华文中宋"/>
      <w:b/>
      <w:bCs/>
      <w:kern w:val="2"/>
      <w:sz w:val="30"/>
      <w:szCs w:val="30"/>
    </w:rPr>
  </w:style>
  <w:style w:type="paragraph" w:styleId="affff2">
    <w:name w:val="No Spacing"/>
    <w:uiPriority w:val="1"/>
    <w:qFormat/>
    <w:pPr>
      <w:spacing w:line="360" w:lineRule="auto"/>
      <w:ind w:left="420" w:hanging="420"/>
      <w:jc w:val="center"/>
    </w:pPr>
    <w:rPr>
      <w:rFonts w:ascii="Times New Roman" w:eastAsia="黑体" w:hAnsi="Times New Roman"/>
      <w:b/>
      <w:sz w:val="21"/>
      <w:szCs w:val="21"/>
    </w:rPr>
  </w:style>
  <w:style w:type="paragraph" w:customStyle="1" w:styleId="0">
    <w:name w:val="样式 表内容 + 左  0 字符"/>
    <w:basedOn w:val="a"/>
    <w:qFormat/>
    <w:pPr>
      <w:ind w:leftChars="-50" w:left="-120" w:rightChars="-50" w:right="-120"/>
      <w:jc w:val="center"/>
    </w:pPr>
    <w:rPr>
      <w:rFonts w:ascii="Times New Roman" w:hAnsi="Times New Roman"/>
      <w:kern w:val="2"/>
      <w:sz w:val="21"/>
    </w:rPr>
  </w:style>
  <w:style w:type="paragraph" w:customStyle="1" w:styleId="affff3">
    <w:name w:val="图表标题"/>
    <w:basedOn w:val="af7"/>
    <w:link w:val="Chara"/>
    <w:qFormat/>
    <w:pPr>
      <w:widowControl w:val="0"/>
      <w:spacing w:beforeLines="25" w:afterLines="25"/>
      <w:ind w:leftChars="0" w:left="0" w:firstLineChars="0" w:firstLine="0"/>
      <w:jc w:val="center"/>
    </w:pPr>
    <w:rPr>
      <w:rFonts w:eastAsia="黑体"/>
      <w:sz w:val="24"/>
    </w:rPr>
  </w:style>
  <w:style w:type="character" w:customStyle="1" w:styleId="Chara">
    <w:name w:val="图表标题 Char"/>
    <w:link w:val="affff3"/>
    <w:qFormat/>
    <w:rPr>
      <w:rFonts w:ascii="Times New Roman" w:eastAsia="黑体" w:hAnsi="Times New Roman"/>
      <w:kern w:val="0"/>
      <w:sz w:val="24"/>
      <w:szCs w:val="20"/>
    </w:rPr>
  </w:style>
  <w:style w:type="paragraph" w:customStyle="1" w:styleId="2c">
    <w:name w:val="正文2"/>
    <w:basedOn w:val="a"/>
    <w:qFormat/>
    <w:pPr>
      <w:ind w:leftChars="-30" w:left="-63" w:rightChars="-30" w:right="-63"/>
      <w:jc w:val="center"/>
    </w:pPr>
    <w:rPr>
      <w:rFonts w:ascii="Times New Roman" w:hAnsi="Times New Roman"/>
      <w:kern w:val="2"/>
      <w:sz w:val="18"/>
      <w:szCs w:val="18"/>
    </w:rPr>
  </w:style>
  <w:style w:type="paragraph" w:styleId="affff4">
    <w:name w:val="List Paragraph"/>
    <w:basedOn w:val="a"/>
    <w:link w:val="affff5"/>
    <w:uiPriority w:val="34"/>
    <w:qFormat/>
    <w:pPr>
      <w:ind w:firstLineChars="200" w:firstLine="420"/>
    </w:pPr>
    <w:rPr>
      <w:rFonts w:ascii="Times New Roman" w:hAnsi="Times New Roman"/>
    </w:rPr>
  </w:style>
  <w:style w:type="paragraph" w:customStyle="1" w:styleId="affff6">
    <w:name w:val="【表头】"/>
    <w:next w:val="a"/>
    <w:qFormat/>
    <w:pPr>
      <w:spacing w:line="360" w:lineRule="exact"/>
      <w:ind w:leftChars="-50" w:left="-50"/>
      <w:jc w:val="center"/>
    </w:pPr>
    <w:rPr>
      <w:rFonts w:ascii="Times New Roman" w:eastAsia="黑体" w:hAnsi="Times New Roman"/>
      <w:b/>
      <w:bCs/>
      <w:color w:val="000000"/>
      <w:kern w:val="2"/>
      <w:sz w:val="24"/>
      <w:szCs w:val="24"/>
    </w:rPr>
  </w:style>
  <w:style w:type="paragraph" w:customStyle="1" w:styleId="TOC10">
    <w:name w:val="TOC 标题1"/>
    <w:basedOn w:val="1"/>
    <w:next w:val="a"/>
    <w:uiPriority w:val="39"/>
    <w:qFormat/>
    <w:pPr>
      <w:keepLines/>
      <w:tabs>
        <w:tab w:val="left" w:pos="720"/>
      </w:tabs>
      <w:overflowPunct/>
      <w:snapToGrid/>
      <w:spacing w:before="240" w:after="0"/>
      <w:ind w:left="0" w:firstLine="0"/>
      <w:outlineLvl w:val="9"/>
    </w:pPr>
    <w:rPr>
      <w:rFonts w:ascii="Calibri Light" w:eastAsia="宋体" w:hAnsi="Calibri Light"/>
      <w:b w:val="0"/>
      <w:bCs w:val="0"/>
      <w:color w:val="2E74B5"/>
      <w:kern w:val="0"/>
      <w:sz w:val="32"/>
      <w:szCs w:val="32"/>
    </w:rPr>
  </w:style>
  <w:style w:type="paragraph" w:customStyle="1" w:styleId="affff7">
    <w:name w:val="条例"/>
    <w:basedOn w:val="a"/>
    <w:qFormat/>
    <w:pPr>
      <w:tabs>
        <w:tab w:val="left" w:pos="2120"/>
      </w:tabs>
      <w:spacing w:line="440" w:lineRule="exact"/>
      <w:ind w:left="2120" w:firstLineChars="200" w:firstLine="200"/>
    </w:pPr>
    <w:rPr>
      <w:rFonts w:ascii="Times New Roman" w:hAnsi="宋体"/>
      <w:b/>
      <w:color w:val="000000"/>
      <w:kern w:val="2"/>
      <w:sz w:val="25"/>
      <w:szCs w:val="25"/>
    </w:rPr>
  </w:style>
  <w:style w:type="character" w:customStyle="1" w:styleId="1a">
    <w:name w:val="标题 1 字符"/>
    <w:uiPriority w:val="9"/>
    <w:rPr>
      <w:rFonts w:eastAsia="黑体"/>
      <w:b/>
      <w:bCs/>
      <w:kern w:val="44"/>
      <w:sz w:val="36"/>
      <w:szCs w:val="44"/>
    </w:rPr>
  </w:style>
  <w:style w:type="character" w:customStyle="1" w:styleId="affff8">
    <w:name w:val="副标题 字符"/>
    <w:uiPriority w:val="99"/>
    <w:qFormat/>
    <w:rPr>
      <w:rFonts w:eastAsia="黑体"/>
      <w:b/>
      <w:bCs/>
      <w:snapToGrid/>
      <w:sz w:val="24"/>
      <w:szCs w:val="32"/>
    </w:rPr>
  </w:style>
  <w:style w:type="character" w:customStyle="1" w:styleId="2d">
    <w:name w:val="标题 2 字符"/>
    <w:uiPriority w:val="9"/>
    <w:qFormat/>
    <w:rPr>
      <w:rFonts w:eastAsia="黑体"/>
      <w:b/>
      <w:bCs/>
      <w:sz w:val="32"/>
      <w:szCs w:val="32"/>
    </w:rPr>
  </w:style>
  <w:style w:type="character" w:customStyle="1" w:styleId="affff9">
    <w:name w:val="标题 字符"/>
    <w:uiPriority w:val="10"/>
    <w:qFormat/>
    <w:rPr>
      <w:b/>
      <w:bCs/>
      <w:snapToGrid/>
      <w:sz w:val="24"/>
      <w:szCs w:val="32"/>
    </w:rPr>
  </w:style>
  <w:style w:type="character" w:customStyle="1" w:styleId="43">
    <w:name w:val="标题 4 字符"/>
    <w:uiPriority w:val="9"/>
    <w:qFormat/>
    <w:rPr>
      <w:rFonts w:ascii="黑体" w:eastAsia="黑体" w:hAnsi="黑体"/>
      <w:b/>
      <w:bCs/>
      <w:sz w:val="28"/>
      <w:szCs w:val="28"/>
    </w:rPr>
  </w:style>
  <w:style w:type="paragraph" w:customStyle="1" w:styleId="44">
    <w:name w:val="第4级标题"/>
    <w:basedOn w:val="4"/>
    <w:next w:val="aff9"/>
    <w:link w:val="4Char0"/>
    <w:qFormat/>
    <w:pPr>
      <w:widowControl w:val="0"/>
      <w:spacing w:before="100" w:beforeAutospacing="1" w:after="100" w:afterAutospacing="1" w:line="460" w:lineRule="exact"/>
      <w:ind w:left="2162" w:hanging="420"/>
      <w:jc w:val="both"/>
    </w:pPr>
    <w:rPr>
      <w:rFonts w:ascii="Times New Roman" w:eastAsia="华文中宋" w:hAnsi="Times New Roman"/>
      <w:kern w:val="2"/>
      <w:sz w:val="24"/>
    </w:rPr>
  </w:style>
  <w:style w:type="character" w:customStyle="1" w:styleId="4Char0">
    <w:name w:val="第4级标题 Char"/>
    <w:link w:val="44"/>
    <w:qFormat/>
    <w:locked/>
    <w:rPr>
      <w:rFonts w:ascii="Times New Roman" w:eastAsia="华文中宋" w:hAnsi="Times New Roman"/>
      <w:b/>
      <w:bCs/>
      <w:sz w:val="24"/>
      <w:szCs w:val="28"/>
    </w:rPr>
  </w:style>
  <w:style w:type="character" w:customStyle="1" w:styleId="NormalCharacter">
    <w:name w:val="NormalCharacter"/>
    <w:qFormat/>
  </w:style>
  <w:style w:type="paragraph" w:customStyle="1" w:styleId="2522">
    <w:name w:val="样式 样式 样式 样式 小四 行距: 固定值 25 磅 + 首行缩进:  2 字符 + 首行缩进:  2 字符 + 首行缩进: ..."/>
    <w:basedOn w:val="a"/>
    <w:qFormat/>
    <w:pPr>
      <w:adjustRightInd w:val="0"/>
      <w:spacing w:line="440" w:lineRule="exact"/>
      <w:ind w:firstLineChars="200" w:firstLine="200"/>
      <w:textAlignment w:val="baseline"/>
    </w:pPr>
    <w:rPr>
      <w:rFonts w:ascii="Times New Roman" w:eastAsia="楷体_GB2312" w:hAnsi="Times New Roman" w:cs="宋体"/>
      <w:kern w:val="2"/>
      <w:sz w:val="28"/>
    </w:rPr>
  </w:style>
  <w:style w:type="paragraph" w:customStyle="1" w:styleId="37">
    <w:name w:val="正文3"/>
    <w:basedOn w:val="a"/>
    <w:uiPriority w:val="99"/>
    <w:qFormat/>
    <w:pPr>
      <w:spacing w:line="460" w:lineRule="exact"/>
      <w:jc w:val="center"/>
    </w:pPr>
    <w:rPr>
      <w:rFonts w:ascii="Times New Roman" w:hAnsi="Times New Roman"/>
      <w:b/>
      <w:bCs/>
      <w:spacing w:val="10"/>
      <w:kern w:val="2"/>
      <w:sz w:val="21"/>
      <w:szCs w:val="21"/>
    </w:rPr>
  </w:style>
  <w:style w:type="paragraph" w:customStyle="1" w:styleId="2e">
    <w:name w:val="样式 [正文格式] + 小四 首行缩进:  2 字符"/>
    <w:basedOn w:val="aff9"/>
    <w:qFormat/>
    <w:pPr>
      <w:ind w:firstLine="480"/>
    </w:pPr>
    <w:rPr>
      <w:rFonts w:cs="Times New Roman"/>
      <w:sz w:val="24"/>
    </w:rPr>
  </w:style>
  <w:style w:type="paragraph" w:customStyle="1" w:styleId="38">
    <w:name w:val="3级标题"/>
    <w:basedOn w:val="a"/>
    <w:link w:val="3Char"/>
    <w:qFormat/>
    <w:pPr>
      <w:spacing w:line="360" w:lineRule="auto"/>
      <w:outlineLvl w:val="2"/>
    </w:pPr>
    <w:rPr>
      <w:rFonts w:ascii="Times New Roman" w:hAnsi="Times New Roman" w:cs="宋体"/>
      <w:b/>
      <w:kern w:val="2"/>
      <w:sz w:val="24"/>
    </w:rPr>
  </w:style>
  <w:style w:type="character" w:customStyle="1" w:styleId="3Char">
    <w:name w:val="3级标题 Char"/>
    <w:link w:val="38"/>
    <w:qFormat/>
    <w:rPr>
      <w:rFonts w:ascii="Times New Roman" w:hAnsi="Times New Roman" w:cs="宋体"/>
      <w:b/>
      <w:sz w:val="24"/>
      <w:szCs w:val="20"/>
    </w:rPr>
  </w:style>
  <w:style w:type="paragraph" w:customStyle="1" w:styleId="1b">
    <w:name w:val="表头1"/>
    <w:basedOn w:val="a"/>
    <w:link w:val="1c"/>
    <w:qFormat/>
    <w:rsid w:val="00A311BF"/>
    <w:pPr>
      <w:spacing w:beforeLines="50" w:line="360" w:lineRule="auto"/>
      <w:jc w:val="center"/>
    </w:pPr>
    <w:rPr>
      <w:rFonts w:ascii="Times New Roman" w:eastAsia="黑体" w:hAnsi="Times New Roman" w:cs="宋体"/>
      <w:b/>
      <w:kern w:val="2"/>
      <w:sz w:val="24"/>
    </w:rPr>
  </w:style>
  <w:style w:type="character" w:customStyle="1" w:styleId="1c">
    <w:name w:val="表头1 字符"/>
    <w:link w:val="1b"/>
    <w:qFormat/>
    <w:rsid w:val="00A311BF"/>
    <w:rPr>
      <w:rFonts w:ascii="Times New Roman" w:eastAsia="黑体" w:hAnsi="Times New Roman" w:cs="宋体"/>
      <w:b/>
      <w:kern w:val="2"/>
      <w:sz w:val="24"/>
    </w:rPr>
  </w:style>
  <w:style w:type="paragraph" w:customStyle="1" w:styleId="45">
    <w:name w:val="4正文"/>
    <w:basedOn w:val="a"/>
    <w:link w:val="4Char1"/>
    <w:qFormat/>
    <w:pPr>
      <w:spacing w:line="360" w:lineRule="auto"/>
      <w:ind w:firstLineChars="200" w:firstLine="480"/>
    </w:pPr>
    <w:rPr>
      <w:rFonts w:ascii="Times New Roman" w:hAnsi="Times New Roman" w:cs="宋体"/>
      <w:kern w:val="2"/>
      <w:sz w:val="24"/>
    </w:rPr>
  </w:style>
  <w:style w:type="character" w:customStyle="1" w:styleId="4Char1">
    <w:name w:val="4正文 Char"/>
    <w:link w:val="45"/>
    <w:qFormat/>
    <w:rPr>
      <w:rFonts w:ascii="Times New Roman" w:hAnsi="Times New Roman" w:cs="宋体"/>
      <w:sz w:val="24"/>
      <w:szCs w:val="20"/>
      <w:lang w:val="en-US" w:eastAsia="zh-CN"/>
    </w:rPr>
  </w:style>
  <w:style w:type="paragraph" w:customStyle="1" w:styleId="61">
    <w:name w:val="6表内容"/>
    <w:basedOn w:val="a"/>
    <w:qFormat/>
    <w:pPr>
      <w:jc w:val="center"/>
    </w:pPr>
    <w:rPr>
      <w:rFonts w:ascii="Times New Roman" w:hAnsi="Times New Roman" w:cs="宋体"/>
      <w:color w:val="000000"/>
      <w:kern w:val="2"/>
      <w:sz w:val="21"/>
    </w:rPr>
  </w:style>
  <w:style w:type="paragraph" w:customStyle="1" w:styleId="affffa">
    <w:name w:val="文本"/>
    <w:basedOn w:val="a"/>
    <w:link w:val="CharChar0"/>
    <w:qFormat/>
    <w:pPr>
      <w:spacing w:line="360" w:lineRule="auto"/>
      <w:ind w:firstLineChars="200" w:firstLine="200"/>
    </w:pPr>
    <w:rPr>
      <w:rFonts w:cs="宋体"/>
      <w:kern w:val="2"/>
      <w:sz w:val="24"/>
      <w:szCs w:val="24"/>
    </w:rPr>
  </w:style>
  <w:style w:type="character" w:customStyle="1" w:styleId="CharChar0">
    <w:name w:val="文本 Char Char"/>
    <w:link w:val="affffa"/>
    <w:qFormat/>
    <w:locked/>
    <w:rPr>
      <w:rFonts w:cs="宋体"/>
      <w:sz w:val="24"/>
      <w:szCs w:val="24"/>
    </w:rPr>
  </w:style>
  <w:style w:type="character" w:customStyle="1" w:styleId="1d">
    <w:name w:val="正文缩进 字符1"/>
    <w:qFormat/>
    <w:rPr>
      <w:rFonts w:eastAsia="宋体"/>
      <w:lang w:val="en-US" w:eastAsia="zh-CN" w:bidi="ar-SA"/>
    </w:rPr>
  </w:style>
  <w:style w:type="character" w:customStyle="1" w:styleId="1e">
    <w:name w:val="页脚 字符1"/>
    <w:uiPriority w:val="99"/>
    <w:semiHidden/>
    <w:qFormat/>
    <w:rPr>
      <w:sz w:val="18"/>
      <w:szCs w:val="18"/>
    </w:rPr>
  </w:style>
  <w:style w:type="character" w:customStyle="1" w:styleId="210">
    <w:name w:val="正文文本缩进 2 字符1"/>
    <w:uiPriority w:val="99"/>
    <w:semiHidden/>
    <w:qFormat/>
  </w:style>
  <w:style w:type="character" w:customStyle="1" w:styleId="1f">
    <w:name w:val="纯文本 字符1"/>
    <w:uiPriority w:val="99"/>
    <w:semiHidden/>
    <w:qFormat/>
    <w:rPr>
      <w:rFonts w:ascii="宋体" w:eastAsia="宋体" w:hAnsi="Courier New" w:cs="Courier New"/>
    </w:rPr>
  </w:style>
  <w:style w:type="paragraph" w:customStyle="1" w:styleId="affffb">
    <w:name w:val="样式 表格标题（居中） + 加粗"/>
    <w:basedOn w:val="a"/>
    <w:qFormat/>
    <w:pPr>
      <w:tabs>
        <w:tab w:val="left" w:pos="420"/>
      </w:tabs>
      <w:spacing w:beforeLines="50" w:afterLines="50"/>
      <w:ind w:left="425" w:hanging="425"/>
      <w:jc w:val="center"/>
    </w:pPr>
    <w:rPr>
      <w:rFonts w:ascii="Times New Roman" w:eastAsia="黑体" w:hAnsi="Times New Roman"/>
      <w:b/>
      <w:bCs/>
      <w:kern w:val="2"/>
      <w:sz w:val="24"/>
    </w:rPr>
  </w:style>
  <w:style w:type="paragraph" w:customStyle="1" w:styleId="00">
    <w:name w:val="0正文"/>
    <w:qFormat/>
    <w:rsid w:val="00B24670"/>
    <w:pPr>
      <w:widowControl w:val="0"/>
      <w:spacing w:line="460" w:lineRule="exact"/>
      <w:ind w:firstLineChars="200" w:firstLine="200"/>
      <w:jc w:val="both"/>
    </w:pPr>
    <w:rPr>
      <w:rFonts w:ascii="Times New Roman" w:hAnsi="Times New Roman"/>
      <w:sz w:val="24"/>
      <w:szCs w:val="22"/>
    </w:rPr>
  </w:style>
  <w:style w:type="character" w:customStyle="1" w:styleId="Char17">
    <w:name w:val="[正文格式] Char1"/>
    <w:qFormat/>
    <w:rPr>
      <w:rFonts w:ascii="Times New Roman" w:eastAsia="宋体" w:hAnsi="Times New Roman" w:cs="宋体" w:hint="default"/>
      <w:sz w:val="25"/>
      <w:szCs w:val="20"/>
    </w:rPr>
  </w:style>
  <w:style w:type="paragraph" w:customStyle="1" w:styleId="1f0">
    <w:name w:val="样式 第1级标题 + 段后: 自动"/>
    <w:basedOn w:val="a"/>
    <w:qFormat/>
    <w:pPr>
      <w:keepNext/>
      <w:keepLines/>
      <w:tabs>
        <w:tab w:val="left" w:pos="432"/>
      </w:tabs>
      <w:spacing w:before="100" w:beforeAutospacing="1" w:afterLines="100" w:line="560" w:lineRule="exact"/>
      <w:ind w:left="432" w:hanging="432"/>
      <w:jc w:val="center"/>
      <w:outlineLvl w:val="0"/>
    </w:pPr>
    <w:rPr>
      <w:rFonts w:ascii="Times New Roman" w:eastAsia="华文中宋" w:hAnsi="Times New Roman" w:cs="宋体"/>
      <w:b/>
      <w:bCs/>
      <w:kern w:val="44"/>
      <w:sz w:val="36"/>
    </w:rPr>
  </w:style>
  <w:style w:type="paragraph" w:customStyle="1" w:styleId="CharCharCharChar1">
    <w:name w:val="Char Char Char Char1"/>
    <w:basedOn w:val="a"/>
    <w:qFormat/>
    <w:rPr>
      <w:rFonts w:ascii="Times New Roman" w:hAnsi="Times New Roman"/>
      <w:kern w:val="2"/>
      <w:sz w:val="21"/>
      <w:szCs w:val="21"/>
    </w:rPr>
  </w:style>
  <w:style w:type="paragraph" w:customStyle="1" w:styleId="CharChar8">
    <w:name w:val="Char Char8"/>
    <w:basedOn w:val="a"/>
    <w:semiHidden/>
    <w:qFormat/>
    <w:pPr>
      <w:spacing w:line="360" w:lineRule="auto"/>
      <w:ind w:firstLineChars="200" w:firstLine="200"/>
    </w:pPr>
    <w:rPr>
      <w:rFonts w:ascii="Times New Roman" w:hAnsi="Times New Roman"/>
      <w:kern w:val="2"/>
      <w:sz w:val="28"/>
      <w:szCs w:val="28"/>
    </w:rPr>
  </w:style>
  <w:style w:type="table" w:customStyle="1" w:styleId="1f1">
    <w:name w:val="网格型1"/>
    <w:basedOn w:val="a2"/>
    <w:uiPriority w:val="3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2">
    <w:name w:val="列表段落1"/>
    <w:basedOn w:val="a"/>
    <w:uiPriority w:val="99"/>
    <w:qFormat/>
    <w:pPr>
      <w:ind w:firstLineChars="200" w:firstLine="420"/>
    </w:pPr>
    <w:rPr>
      <w:kern w:val="2"/>
      <w:sz w:val="21"/>
      <w:szCs w:val="24"/>
    </w:rPr>
  </w:style>
  <w:style w:type="paragraph" w:customStyle="1" w:styleId="font5">
    <w:name w:val="font5"/>
    <w:basedOn w:val="a"/>
    <w:qFormat/>
    <w:pPr>
      <w:spacing w:before="100" w:beforeAutospacing="1" w:after="100" w:afterAutospacing="1"/>
    </w:pPr>
    <w:rPr>
      <w:rFonts w:ascii="Times New Roman" w:hAnsi="Times New Roman"/>
      <w:color w:val="000000"/>
      <w:sz w:val="18"/>
      <w:szCs w:val="18"/>
    </w:rPr>
  </w:style>
  <w:style w:type="paragraph" w:customStyle="1" w:styleId="font6">
    <w:name w:val="font6"/>
    <w:basedOn w:val="a"/>
    <w:qFormat/>
    <w:pPr>
      <w:spacing w:before="100" w:beforeAutospacing="1" w:after="100" w:afterAutospacing="1"/>
    </w:pPr>
    <w:rPr>
      <w:rFonts w:ascii="Times New Roman" w:hAnsi="Times New Roman"/>
      <w:color w:val="000000"/>
      <w:sz w:val="18"/>
      <w:szCs w:val="18"/>
    </w:rPr>
  </w:style>
  <w:style w:type="paragraph" w:customStyle="1" w:styleId="font7">
    <w:name w:val="font7"/>
    <w:basedOn w:val="a"/>
    <w:qFormat/>
    <w:pPr>
      <w:spacing w:before="100" w:beforeAutospacing="1" w:after="100" w:afterAutospacing="1"/>
    </w:pPr>
    <w:rPr>
      <w:rFonts w:ascii="Times New Roman" w:hAnsi="Times New Roman"/>
      <w:color w:val="000000"/>
      <w:sz w:val="18"/>
      <w:szCs w:val="18"/>
    </w:rPr>
  </w:style>
  <w:style w:type="paragraph" w:customStyle="1" w:styleId="font8">
    <w:name w:val="font8"/>
    <w:basedOn w:val="a"/>
    <w:qFormat/>
    <w:pPr>
      <w:spacing w:before="100" w:beforeAutospacing="1" w:after="100" w:afterAutospacing="1"/>
    </w:pPr>
    <w:rPr>
      <w:rFonts w:ascii="楷体" w:eastAsia="楷体" w:hAnsi="楷体" w:cs="宋体"/>
      <w:color w:val="000000"/>
      <w:sz w:val="18"/>
      <w:szCs w:val="18"/>
    </w:rPr>
  </w:style>
  <w:style w:type="paragraph" w:customStyle="1" w:styleId="font9">
    <w:name w:val="font9"/>
    <w:basedOn w:val="a"/>
    <w:qFormat/>
    <w:pPr>
      <w:spacing w:before="100" w:beforeAutospacing="1" w:after="100" w:afterAutospacing="1"/>
    </w:pPr>
    <w:rPr>
      <w:rFonts w:ascii="Times New Roman" w:hAnsi="Times New Roman"/>
      <w:b/>
      <w:bCs/>
      <w:color w:val="000000"/>
      <w:sz w:val="18"/>
      <w:szCs w:val="18"/>
    </w:rPr>
  </w:style>
  <w:style w:type="paragraph" w:customStyle="1" w:styleId="font10">
    <w:name w:val="font10"/>
    <w:basedOn w:val="a"/>
    <w:qFormat/>
    <w:pPr>
      <w:spacing w:before="100" w:beforeAutospacing="1" w:after="100" w:afterAutospacing="1"/>
    </w:pPr>
    <w:rPr>
      <w:rFonts w:ascii="楷体" w:eastAsia="楷体" w:hAnsi="楷体" w:cs="宋体"/>
      <w:b/>
      <w:bCs/>
      <w:color w:val="000000"/>
      <w:sz w:val="18"/>
      <w:szCs w:val="18"/>
    </w:rPr>
  </w:style>
  <w:style w:type="paragraph" w:customStyle="1" w:styleId="font11">
    <w:name w:val="font11"/>
    <w:basedOn w:val="a"/>
    <w:qFormat/>
    <w:pPr>
      <w:spacing w:before="100" w:beforeAutospacing="1" w:after="100" w:afterAutospacing="1"/>
    </w:pPr>
    <w:rPr>
      <w:rFonts w:ascii="楷体" w:eastAsia="楷体" w:hAnsi="楷体" w:cs="宋体"/>
      <w:color w:val="000000"/>
      <w:sz w:val="18"/>
      <w:szCs w:val="18"/>
    </w:rPr>
  </w:style>
  <w:style w:type="paragraph" w:customStyle="1" w:styleId="font12">
    <w:name w:val="font12"/>
    <w:basedOn w:val="a"/>
    <w:qFormat/>
    <w:pPr>
      <w:spacing w:before="100" w:beforeAutospacing="1" w:after="100" w:afterAutospacing="1"/>
    </w:pPr>
    <w:rPr>
      <w:rFonts w:ascii="Times New Roman" w:hAnsi="Times New Roman"/>
      <w:b/>
      <w:bCs/>
      <w:color w:val="000000"/>
      <w:sz w:val="18"/>
      <w:szCs w:val="18"/>
    </w:rPr>
  </w:style>
  <w:style w:type="paragraph" w:customStyle="1" w:styleId="xl65">
    <w:name w:val="xl65"/>
    <w:basedOn w:val="a"/>
    <w:qFormat/>
    <w:pPr>
      <w:pBdr>
        <w:bottom w:val="single" w:sz="8" w:space="0" w:color="auto"/>
        <w:right w:val="single" w:sz="8" w:space="0" w:color="auto"/>
      </w:pBdr>
      <w:spacing w:before="100" w:beforeAutospacing="1" w:after="100" w:afterAutospacing="1"/>
      <w:jc w:val="center"/>
    </w:pPr>
    <w:rPr>
      <w:rFonts w:ascii="Times New Roman" w:hAnsi="Times New Roman"/>
      <w:color w:val="000000"/>
      <w:sz w:val="18"/>
      <w:szCs w:val="18"/>
    </w:rPr>
  </w:style>
  <w:style w:type="paragraph" w:customStyle="1" w:styleId="xl66">
    <w:name w:val="xl66"/>
    <w:basedOn w:val="a"/>
    <w:qFormat/>
    <w:pPr>
      <w:pBdr>
        <w:bottom w:val="single" w:sz="8" w:space="0" w:color="auto"/>
        <w:right w:val="single" w:sz="8" w:space="0" w:color="auto"/>
      </w:pBdr>
      <w:spacing w:before="100" w:beforeAutospacing="1" w:after="100" w:afterAutospacing="1"/>
      <w:jc w:val="center"/>
    </w:pPr>
    <w:rPr>
      <w:rFonts w:ascii="Times New Roman" w:hAnsi="Times New Roman"/>
      <w:sz w:val="18"/>
      <w:szCs w:val="18"/>
    </w:rPr>
  </w:style>
  <w:style w:type="paragraph" w:customStyle="1" w:styleId="xl67">
    <w:name w:val="xl67"/>
    <w:basedOn w:val="a"/>
    <w:qFormat/>
    <w:pPr>
      <w:pBdr>
        <w:bottom w:val="single" w:sz="8" w:space="0" w:color="auto"/>
        <w:right w:val="single" w:sz="8" w:space="0" w:color="auto"/>
      </w:pBdr>
      <w:spacing w:before="100" w:beforeAutospacing="1" w:after="100" w:afterAutospacing="1"/>
      <w:jc w:val="center"/>
    </w:pPr>
    <w:rPr>
      <w:rFonts w:ascii="楷体" w:eastAsia="楷体" w:hAnsi="楷体" w:cs="宋体"/>
      <w:b/>
      <w:bCs/>
      <w:sz w:val="18"/>
      <w:szCs w:val="18"/>
    </w:rPr>
  </w:style>
  <w:style w:type="paragraph" w:customStyle="1" w:styleId="xl68">
    <w:name w:val="xl68"/>
    <w:basedOn w:val="a"/>
    <w:qFormat/>
    <w:pPr>
      <w:pBdr>
        <w:bottom w:val="single" w:sz="8" w:space="0" w:color="auto"/>
        <w:right w:val="single" w:sz="8" w:space="0" w:color="auto"/>
      </w:pBdr>
      <w:spacing w:before="100" w:beforeAutospacing="1" w:after="100" w:afterAutospacing="1"/>
      <w:jc w:val="center"/>
    </w:pPr>
    <w:rPr>
      <w:rFonts w:ascii="Times New Roman" w:hAnsi="Times New Roman"/>
      <w:b/>
      <w:bCs/>
      <w:color w:val="000000"/>
      <w:sz w:val="18"/>
      <w:szCs w:val="18"/>
    </w:rPr>
  </w:style>
  <w:style w:type="paragraph" w:customStyle="1" w:styleId="xl69">
    <w:name w:val="xl69"/>
    <w:basedOn w:val="a"/>
    <w:qFormat/>
    <w:pPr>
      <w:pBdr>
        <w:bottom w:val="single" w:sz="8" w:space="0" w:color="auto"/>
        <w:right w:val="single" w:sz="8" w:space="0" w:color="auto"/>
      </w:pBdr>
      <w:spacing w:before="100" w:beforeAutospacing="1" w:after="100" w:afterAutospacing="1"/>
      <w:jc w:val="center"/>
    </w:pPr>
    <w:rPr>
      <w:rFonts w:ascii="Times New Roman" w:hAnsi="Times New Roman"/>
      <w:b/>
      <w:bCs/>
      <w:sz w:val="18"/>
      <w:szCs w:val="18"/>
    </w:rPr>
  </w:style>
  <w:style w:type="paragraph" w:customStyle="1" w:styleId="xl70">
    <w:name w:val="xl70"/>
    <w:basedOn w:val="a"/>
    <w:qFormat/>
    <w:pPr>
      <w:pBdr>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1">
    <w:name w:val="xl71"/>
    <w:basedOn w:val="a"/>
    <w:qFormat/>
    <w:pPr>
      <w:pBdr>
        <w:right w:val="single" w:sz="8" w:space="0" w:color="auto"/>
      </w:pBdr>
      <w:spacing w:before="100" w:beforeAutospacing="1" w:after="100" w:afterAutospacing="1"/>
    </w:pPr>
    <w:rPr>
      <w:rFonts w:ascii="宋体" w:hAnsi="宋体" w:cs="宋体"/>
      <w:sz w:val="24"/>
      <w:szCs w:val="24"/>
    </w:rPr>
  </w:style>
  <w:style w:type="paragraph" w:customStyle="1" w:styleId="xl72">
    <w:name w:val="xl72"/>
    <w:basedOn w:val="a"/>
    <w:qFormat/>
    <w:pPr>
      <w:pBdr>
        <w:bottom w:val="single" w:sz="8" w:space="0" w:color="auto"/>
        <w:right w:val="single" w:sz="8" w:space="0" w:color="auto"/>
      </w:pBdr>
      <w:spacing w:before="100" w:beforeAutospacing="1" w:after="100" w:afterAutospacing="1"/>
    </w:pPr>
    <w:rPr>
      <w:rFonts w:ascii="宋体" w:hAnsi="宋体" w:cs="宋体"/>
      <w:sz w:val="24"/>
      <w:szCs w:val="24"/>
    </w:rPr>
  </w:style>
  <w:style w:type="paragraph" w:customStyle="1" w:styleId="xl73">
    <w:name w:val="xl73"/>
    <w:basedOn w:val="a"/>
    <w:qFormat/>
    <w:pPr>
      <w:pBdr>
        <w:bottom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4">
    <w:name w:val="xl74"/>
    <w:basedOn w:val="a"/>
    <w:qFormat/>
    <w:pPr>
      <w:pBdr>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5">
    <w:name w:val="xl75"/>
    <w:basedOn w:val="a"/>
    <w:qFormat/>
    <w:pPr>
      <w:pBdr>
        <w:left w:val="single" w:sz="8" w:space="0" w:color="auto"/>
        <w:bottom w:val="single" w:sz="8" w:space="0" w:color="auto"/>
      </w:pBdr>
      <w:spacing w:before="100" w:beforeAutospacing="1" w:after="100" w:afterAutospacing="1"/>
    </w:pPr>
    <w:rPr>
      <w:rFonts w:ascii="宋体" w:hAnsi="宋体" w:cs="宋体"/>
      <w:sz w:val="24"/>
      <w:szCs w:val="24"/>
    </w:rPr>
  </w:style>
  <w:style w:type="paragraph" w:customStyle="1" w:styleId="xl76">
    <w:name w:val="xl76"/>
    <w:basedOn w:val="a"/>
    <w:qFormat/>
    <w:pPr>
      <w:pBdr>
        <w:top w:val="single" w:sz="8" w:space="0" w:color="auto"/>
        <w:lef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7">
    <w:name w:val="xl77"/>
    <w:basedOn w:val="a"/>
    <w:qFormat/>
    <w:pPr>
      <w:pBdr>
        <w:top w:val="single" w:sz="8" w:space="0" w:color="auto"/>
        <w:right w:val="single" w:sz="8" w:space="0" w:color="auto"/>
      </w:pBdr>
      <w:spacing w:before="100" w:beforeAutospacing="1" w:after="100" w:afterAutospacing="1"/>
      <w:jc w:val="center"/>
    </w:pPr>
    <w:rPr>
      <w:rFonts w:ascii="楷体" w:eastAsia="楷体" w:hAnsi="楷体" w:cs="宋体"/>
      <w:sz w:val="18"/>
      <w:szCs w:val="18"/>
    </w:rPr>
  </w:style>
  <w:style w:type="paragraph" w:customStyle="1" w:styleId="xl78">
    <w:name w:val="xl78"/>
    <w:basedOn w:val="a"/>
    <w:qFormat/>
    <w:pPr>
      <w:pBdr>
        <w:left w:val="single" w:sz="8" w:space="0" w:color="auto"/>
      </w:pBdr>
      <w:spacing w:before="100" w:beforeAutospacing="1" w:after="100" w:afterAutospacing="1"/>
    </w:pPr>
    <w:rPr>
      <w:rFonts w:ascii="宋体" w:hAnsi="宋体" w:cs="宋体"/>
      <w:sz w:val="24"/>
      <w:szCs w:val="24"/>
    </w:rPr>
  </w:style>
  <w:style w:type="paragraph" w:customStyle="1" w:styleId="xl79">
    <w:name w:val="xl79"/>
    <w:basedOn w:val="a"/>
    <w:qFormat/>
    <w:pPr>
      <w:pBdr>
        <w:left w:val="single" w:sz="8" w:space="0" w:color="auto"/>
        <w:bottom w:val="single" w:sz="8" w:space="0" w:color="auto"/>
      </w:pBdr>
      <w:spacing w:before="100" w:beforeAutospacing="1" w:after="100" w:afterAutospacing="1"/>
      <w:jc w:val="center"/>
    </w:pPr>
    <w:rPr>
      <w:rFonts w:ascii="楷体" w:eastAsia="楷体" w:hAnsi="楷体" w:cs="宋体"/>
      <w:sz w:val="18"/>
      <w:szCs w:val="18"/>
    </w:rPr>
  </w:style>
  <w:style w:type="paragraph" w:customStyle="1" w:styleId="xl80">
    <w:name w:val="xl80"/>
    <w:basedOn w:val="a"/>
    <w:qFormat/>
    <w:pPr>
      <w:pBdr>
        <w:left w:val="single" w:sz="8" w:space="0" w:color="auto"/>
      </w:pBdr>
      <w:spacing w:before="100" w:beforeAutospacing="1" w:after="100" w:afterAutospacing="1"/>
      <w:jc w:val="center"/>
    </w:pPr>
    <w:rPr>
      <w:rFonts w:ascii="楷体" w:eastAsia="楷体" w:hAnsi="楷体" w:cs="宋体"/>
      <w:color w:val="000000"/>
      <w:sz w:val="18"/>
      <w:szCs w:val="18"/>
    </w:rPr>
  </w:style>
  <w:style w:type="paragraph" w:customStyle="1" w:styleId="xl81">
    <w:name w:val="xl81"/>
    <w:basedOn w:val="a"/>
    <w:qFormat/>
    <w:pPr>
      <w:pBdr>
        <w:top w:val="single" w:sz="8" w:space="0" w:color="auto"/>
        <w:left w:val="single" w:sz="8" w:space="0" w:color="auto"/>
      </w:pBdr>
      <w:spacing w:before="100" w:beforeAutospacing="1" w:after="100" w:afterAutospacing="1"/>
      <w:jc w:val="center"/>
    </w:pPr>
    <w:rPr>
      <w:rFonts w:ascii="楷体" w:eastAsia="楷体" w:hAnsi="楷体" w:cs="宋体"/>
      <w:color w:val="000000"/>
      <w:sz w:val="18"/>
      <w:szCs w:val="18"/>
    </w:rPr>
  </w:style>
  <w:style w:type="paragraph" w:customStyle="1" w:styleId="xl82">
    <w:name w:val="xl82"/>
    <w:basedOn w:val="a"/>
    <w:qFormat/>
    <w:pPr>
      <w:pBdr>
        <w:top w:val="single" w:sz="8" w:space="0" w:color="auto"/>
        <w:right w:val="single" w:sz="8" w:space="0" w:color="auto"/>
      </w:pBdr>
      <w:spacing w:before="100" w:beforeAutospacing="1" w:after="100" w:afterAutospacing="1"/>
      <w:jc w:val="center"/>
    </w:pPr>
    <w:rPr>
      <w:rFonts w:ascii="楷体" w:eastAsia="楷体" w:hAnsi="楷体" w:cs="宋体"/>
      <w:color w:val="000000"/>
      <w:sz w:val="18"/>
      <w:szCs w:val="18"/>
    </w:rPr>
  </w:style>
  <w:style w:type="paragraph" w:customStyle="1" w:styleId="xl83">
    <w:name w:val="xl83"/>
    <w:basedOn w:val="a"/>
    <w:qFormat/>
    <w:pPr>
      <w:pBdr>
        <w:right w:val="single" w:sz="8" w:space="0" w:color="auto"/>
      </w:pBdr>
      <w:spacing w:before="100" w:beforeAutospacing="1" w:after="100" w:afterAutospacing="1"/>
      <w:jc w:val="center"/>
    </w:pPr>
    <w:rPr>
      <w:rFonts w:ascii="楷体" w:eastAsia="楷体" w:hAnsi="楷体" w:cs="宋体"/>
      <w:color w:val="000000"/>
      <w:sz w:val="18"/>
      <w:szCs w:val="18"/>
    </w:rPr>
  </w:style>
  <w:style w:type="paragraph" w:customStyle="1" w:styleId="xl84">
    <w:name w:val="xl84"/>
    <w:basedOn w:val="a"/>
    <w:qFormat/>
    <w:pPr>
      <w:pBdr>
        <w:top w:val="single" w:sz="8" w:space="0" w:color="auto"/>
        <w:left w:val="single" w:sz="8" w:space="0" w:color="auto"/>
      </w:pBdr>
      <w:spacing w:before="100" w:beforeAutospacing="1" w:after="100" w:afterAutospacing="1"/>
      <w:jc w:val="center"/>
    </w:pPr>
    <w:rPr>
      <w:rFonts w:ascii="Times New Roman" w:hAnsi="Times New Roman"/>
      <w:color w:val="000000"/>
      <w:sz w:val="18"/>
      <w:szCs w:val="18"/>
    </w:rPr>
  </w:style>
  <w:style w:type="paragraph" w:customStyle="1" w:styleId="xl85">
    <w:name w:val="xl85"/>
    <w:basedOn w:val="a"/>
    <w:qFormat/>
    <w:pPr>
      <w:pBdr>
        <w:top w:val="single" w:sz="8" w:space="0" w:color="auto"/>
        <w:right w:val="single" w:sz="8" w:space="0" w:color="auto"/>
      </w:pBdr>
      <w:spacing w:before="100" w:beforeAutospacing="1" w:after="100" w:afterAutospacing="1"/>
      <w:jc w:val="center"/>
    </w:pPr>
    <w:rPr>
      <w:rFonts w:ascii="Times New Roman" w:hAnsi="Times New Roman"/>
      <w:color w:val="000000"/>
      <w:sz w:val="18"/>
      <w:szCs w:val="18"/>
    </w:rPr>
  </w:style>
  <w:style w:type="paragraph" w:customStyle="1" w:styleId="xl86">
    <w:name w:val="xl86"/>
    <w:basedOn w:val="a"/>
    <w:qFormat/>
    <w:pPr>
      <w:pBdr>
        <w:left w:val="single" w:sz="8" w:space="0" w:color="auto"/>
        <w:bottom w:val="single" w:sz="8" w:space="0" w:color="auto"/>
      </w:pBdr>
      <w:spacing w:before="100" w:beforeAutospacing="1" w:after="100" w:afterAutospacing="1"/>
      <w:jc w:val="center"/>
    </w:pPr>
    <w:rPr>
      <w:rFonts w:ascii="楷体" w:eastAsia="楷体" w:hAnsi="楷体" w:cs="宋体"/>
      <w:color w:val="000000"/>
      <w:sz w:val="18"/>
      <w:szCs w:val="18"/>
    </w:rPr>
  </w:style>
  <w:style w:type="paragraph" w:customStyle="1" w:styleId="xl87">
    <w:name w:val="xl87"/>
    <w:basedOn w:val="a"/>
    <w:qFormat/>
    <w:pPr>
      <w:pBdr>
        <w:bottom w:val="single" w:sz="8" w:space="0" w:color="auto"/>
        <w:right w:val="single" w:sz="8" w:space="0" w:color="auto"/>
      </w:pBdr>
      <w:spacing w:before="100" w:beforeAutospacing="1" w:after="100" w:afterAutospacing="1"/>
      <w:jc w:val="center"/>
    </w:pPr>
    <w:rPr>
      <w:rFonts w:ascii="楷体" w:eastAsia="楷体" w:hAnsi="楷体" w:cs="宋体"/>
      <w:color w:val="000000"/>
      <w:sz w:val="18"/>
      <w:szCs w:val="18"/>
    </w:rPr>
  </w:style>
  <w:style w:type="character" w:customStyle="1" w:styleId="Char18">
    <w:name w:val="副标题 Char1"/>
    <w:uiPriority w:val="11"/>
    <w:qFormat/>
    <w:rPr>
      <w:rFonts w:ascii="Cambria" w:hAnsi="Cambria" w:cs="Times New Roman"/>
      <w:b/>
      <w:bCs/>
      <w:kern w:val="28"/>
      <w:sz w:val="32"/>
      <w:szCs w:val="32"/>
    </w:rPr>
  </w:style>
  <w:style w:type="paragraph" w:customStyle="1" w:styleId="affffc">
    <w:name w:val="表中正文"/>
    <w:basedOn w:val="a"/>
    <w:qFormat/>
    <w:pPr>
      <w:autoSpaceDE w:val="0"/>
      <w:autoSpaceDN w:val="0"/>
      <w:spacing w:line="300" w:lineRule="atLeast"/>
      <w:ind w:firstLineChars="200" w:firstLine="480"/>
    </w:pPr>
    <w:rPr>
      <w:rFonts w:ascii="Times New Roman" w:hAnsi="Times New Roman"/>
      <w:color w:val="000000"/>
      <w:kern w:val="2"/>
      <w:sz w:val="21"/>
    </w:rPr>
  </w:style>
  <w:style w:type="character" w:customStyle="1" w:styleId="Char19">
    <w:name w:val="纯文本 Char1"/>
    <w:qFormat/>
    <w:rPr>
      <w:rFonts w:ascii="宋体" w:hAnsi="Courier New"/>
      <w:kern w:val="2"/>
      <w:sz w:val="21"/>
    </w:rPr>
  </w:style>
  <w:style w:type="paragraph" w:customStyle="1" w:styleId="CharChar81">
    <w:name w:val="Char Char81"/>
    <w:basedOn w:val="a"/>
    <w:semiHidden/>
    <w:qFormat/>
    <w:pPr>
      <w:spacing w:line="360" w:lineRule="auto"/>
      <w:ind w:firstLineChars="200" w:firstLine="200"/>
    </w:pPr>
    <w:rPr>
      <w:rFonts w:ascii="Times New Roman" w:hAnsi="Times New Roman"/>
      <w:kern w:val="2"/>
      <w:sz w:val="28"/>
      <w:szCs w:val="28"/>
    </w:rPr>
  </w:style>
  <w:style w:type="paragraph" w:customStyle="1" w:styleId="CharChar44CharCharCharCharCharChar">
    <w:name w:val="Char Char44 Char Char Char Char Char Char"/>
    <w:basedOn w:val="a"/>
    <w:qFormat/>
    <w:rPr>
      <w:rFonts w:ascii="Times New Roman" w:hAnsi="Times New Roman"/>
      <w:kern w:val="2"/>
      <w:sz w:val="24"/>
      <w:szCs w:val="24"/>
    </w:rPr>
  </w:style>
  <w:style w:type="paragraph" w:customStyle="1" w:styleId="211">
    <w:name w:val="样式 【表头】 + 段前: 自动 行距: 最小值 21 磅"/>
    <w:basedOn w:val="affff6"/>
    <w:qFormat/>
    <w:pPr>
      <w:spacing w:line="420" w:lineRule="atLeast"/>
      <w:ind w:leftChars="0" w:left="0"/>
    </w:pPr>
    <w:rPr>
      <w:rFonts w:cs="宋体"/>
      <w:b w:val="0"/>
      <w:bCs w:val="0"/>
      <w:szCs w:val="20"/>
    </w:rPr>
  </w:style>
  <w:style w:type="character" w:customStyle="1" w:styleId="aff">
    <w:name w:val="正文文本首行缩进 字符"/>
    <w:basedOn w:val="aa"/>
    <w:link w:val="afe"/>
    <w:uiPriority w:val="99"/>
    <w:semiHidden/>
    <w:qFormat/>
    <w:rPr>
      <w:kern w:val="0"/>
      <w:sz w:val="20"/>
      <w:szCs w:val="20"/>
    </w:rPr>
  </w:style>
  <w:style w:type="paragraph" w:customStyle="1" w:styleId="zhang0">
    <w:name w:val="zhang正文"/>
    <w:basedOn w:val="ab"/>
    <w:qFormat/>
    <w:pPr>
      <w:autoSpaceDE w:val="0"/>
      <w:autoSpaceDN w:val="0"/>
      <w:adjustRightInd w:val="0"/>
      <w:snapToGrid w:val="0"/>
      <w:spacing w:after="0" w:line="500" w:lineRule="exact"/>
      <w:ind w:leftChars="0" w:left="0" w:firstLine="539"/>
      <w:textAlignment w:val="baseline"/>
    </w:pPr>
    <w:rPr>
      <w:rFonts w:eastAsia="楷体_GB2312"/>
      <w:kern w:val="0"/>
      <w:sz w:val="28"/>
      <w:szCs w:val="20"/>
    </w:rPr>
  </w:style>
  <w:style w:type="paragraph" w:customStyle="1" w:styleId="1f3">
    <w:name w:val="无间隔1"/>
    <w:next w:val="a"/>
    <w:qFormat/>
    <w:pPr>
      <w:widowControl w:val="0"/>
      <w:spacing w:line="240" w:lineRule="exact"/>
      <w:jc w:val="center"/>
    </w:pPr>
    <w:rPr>
      <w:rFonts w:ascii="Times New Roman" w:hAnsi="Times New Roman"/>
      <w:kern w:val="2"/>
      <w:szCs w:val="24"/>
    </w:rPr>
  </w:style>
  <w:style w:type="paragraph" w:customStyle="1" w:styleId="CharChar44CharCharCharCharCharChar1">
    <w:name w:val="Char Char44 Char Char Char Char Char Char1"/>
    <w:basedOn w:val="a"/>
    <w:qFormat/>
    <w:rPr>
      <w:rFonts w:ascii="Times New Roman" w:hAnsi="Times New Roman"/>
      <w:kern w:val="2"/>
      <w:sz w:val="24"/>
      <w:szCs w:val="24"/>
    </w:rPr>
  </w:style>
  <w:style w:type="character" w:customStyle="1" w:styleId="217CharChar">
    <w:name w:val="样式 样式 样式 首行缩进:  2 字符 + 居中 + 行距: 固定值 17 磅 Char Char"/>
    <w:link w:val="217"/>
    <w:qFormat/>
    <w:locked/>
    <w:rPr>
      <w:rFonts w:ascii="宋体" w:hAnsi="宋体" w:cs="宋体"/>
      <w:color w:val="000000"/>
    </w:rPr>
  </w:style>
  <w:style w:type="paragraph" w:customStyle="1" w:styleId="217">
    <w:name w:val="样式 样式 样式 首行缩进:  2 字符 + 居中 + 行距: 固定值 17 磅"/>
    <w:basedOn w:val="a"/>
    <w:link w:val="217CharChar"/>
    <w:qFormat/>
    <w:pPr>
      <w:adjustRightInd w:val="0"/>
      <w:snapToGrid w:val="0"/>
      <w:jc w:val="center"/>
    </w:pPr>
    <w:rPr>
      <w:rFonts w:ascii="宋体" w:hAnsi="宋体" w:cs="宋体"/>
      <w:color w:val="000000"/>
      <w:kern w:val="2"/>
      <w:sz w:val="21"/>
      <w:szCs w:val="22"/>
    </w:rPr>
  </w:style>
  <w:style w:type="character" w:customStyle="1" w:styleId="1f4">
    <w:name w:val="批注框文本 字符1"/>
    <w:basedOn w:val="a1"/>
    <w:uiPriority w:val="99"/>
    <w:semiHidden/>
    <w:qFormat/>
    <w:rPr>
      <w:kern w:val="0"/>
      <w:sz w:val="18"/>
      <w:szCs w:val="18"/>
    </w:rPr>
  </w:style>
  <w:style w:type="character" w:customStyle="1" w:styleId="1f5">
    <w:name w:val="批注主题 字符1"/>
    <w:basedOn w:val="a8"/>
    <w:uiPriority w:val="99"/>
    <w:semiHidden/>
    <w:qFormat/>
    <w:rPr>
      <w:b/>
      <w:bCs/>
      <w:kern w:val="0"/>
      <w:sz w:val="20"/>
      <w:szCs w:val="20"/>
    </w:rPr>
  </w:style>
  <w:style w:type="character" w:customStyle="1" w:styleId="2f">
    <w:name w:val="日期 字符2"/>
    <w:basedOn w:val="a1"/>
    <w:semiHidden/>
    <w:qFormat/>
    <w:rPr>
      <w:kern w:val="0"/>
      <w:sz w:val="20"/>
      <w:szCs w:val="20"/>
    </w:rPr>
  </w:style>
  <w:style w:type="character" w:customStyle="1" w:styleId="1f6">
    <w:name w:val="正文文本缩进 字符1"/>
    <w:basedOn w:val="a1"/>
    <w:semiHidden/>
    <w:qFormat/>
    <w:rPr>
      <w:kern w:val="0"/>
      <w:sz w:val="20"/>
      <w:szCs w:val="20"/>
    </w:rPr>
  </w:style>
  <w:style w:type="character" w:customStyle="1" w:styleId="2f0">
    <w:name w:val="正文文本 字符2"/>
    <w:basedOn w:val="a1"/>
    <w:semiHidden/>
    <w:qFormat/>
    <w:rPr>
      <w:kern w:val="0"/>
      <w:sz w:val="20"/>
      <w:szCs w:val="20"/>
    </w:rPr>
  </w:style>
  <w:style w:type="paragraph" w:customStyle="1" w:styleId="2f1">
    <w:name w:val="标题2"/>
    <w:basedOn w:val="affff4"/>
    <w:link w:val="2"/>
    <w:qFormat/>
    <w:rsid w:val="00284BE4"/>
    <w:pPr>
      <w:keepNext/>
      <w:keepLines/>
      <w:numPr>
        <w:ilvl w:val="1"/>
        <w:numId w:val="3"/>
      </w:numPr>
      <w:autoSpaceDE w:val="0"/>
      <w:autoSpaceDN w:val="0"/>
      <w:adjustRightInd w:val="0"/>
      <w:spacing w:beforeLines="50" w:before="50" w:afterLines="50" w:after="50" w:line="440" w:lineRule="exact"/>
      <w:ind w:firstLineChars="0" w:firstLine="0"/>
      <w:outlineLvl w:val="1"/>
    </w:pPr>
    <w:rPr>
      <w:rFonts w:ascii="黑体" w:eastAsia="黑体" w:hAnsi="黑体"/>
      <w:b/>
      <w:bCs/>
      <w:kern w:val="2"/>
      <w:sz w:val="28"/>
      <w:szCs w:val="28"/>
    </w:rPr>
  </w:style>
  <w:style w:type="character" w:customStyle="1" w:styleId="affff5">
    <w:name w:val="列表段落 字符"/>
    <w:basedOn w:val="a1"/>
    <w:link w:val="affff4"/>
    <w:uiPriority w:val="34"/>
    <w:qFormat/>
    <w:rsid w:val="00284BE4"/>
    <w:rPr>
      <w:rFonts w:ascii="Times New Roman" w:hAnsi="Times New Roman"/>
    </w:rPr>
  </w:style>
  <w:style w:type="character" w:customStyle="1" w:styleId="2">
    <w:name w:val="标题2 字符"/>
    <w:basedOn w:val="affff5"/>
    <w:link w:val="2f1"/>
    <w:rsid w:val="00284BE4"/>
    <w:rPr>
      <w:rFonts w:ascii="黑体" w:eastAsia="黑体" w:hAnsi="黑体"/>
      <w:b/>
      <w:bCs/>
      <w:kern w:val="2"/>
      <w:sz w:val="28"/>
      <w:szCs w:val="28"/>
    </w:rPr>
  </w:style>
  <w:style w:type="character" w:customStyle="1" w:styleId="Char110">
    <w:name w:val="[正文格式] Char11"/>
    <w:qFormat/>
    <w:rsid w:val="00284BE4"/>
    <w:rPr>
      <w:rFonts w:ascii="Times New Roman" w:eastAsia="宋体" w:hAnsi="Times New Roman" w:cs="宋体" w:hint="default"/>
      <w:sz w:val="25"/>
      <w:szCs w:val="20"/>
    </w:rPr>
  </w:style>
  <w:style w:type="paragraph" w:customStyle="1" w:styleId="affffd">
    <w:name w:val="正文格式"/>
    <w:basedOn w:val="a"/>
    <w:rsid w:val="002638B8"/>
    <w:pPr>
      <w:widowControl w:val="0"/>
      <w:spacing w:line="432" w:lineRule="auto"/>
      <w:ind w:firstLineChars="200" w:firstLine="200"/>
      <w:jc w:val="both"/>
    </w:pPr>
    <w:rPr>
      <w:rFonts w:ascii="Times New Roman" w:hAnsi="Times New Roman"/>
      <w:kern w:val="2"/>
      <w:sz w:val="24"/>
      <w:szCs w:val="24"/>
    </w:rPr>
  </w:style>
  <w:style w:type="character" w:styleId="affffe">
    <w:name w:val="Placeholder Text"/>
    <w:basedOn w:val="a1"/>
    <w:uiPriority w:val="99"/>
    <w:unhideWhenUsed/>
    <w:rsid w:val="00881695"/>
    <w:rPr>
      <w:color w:val="666666"/>
    </w:rPr>
  </w:style>
  <w:style w:type="character" w:customStyle="1" w:styleId="CharChar">
    <w:name w:val="表内容 Char Char"/>
    <w:link w:val="afff8"/>
    <w:qFormat/>
    <w:rsid w:val="00104E3F"/>
    <w:rPr>
      <w:rFonts w:ascii="Times New Roman" w:hAnsi="Times New Roman"/>
      <w:kern w:val="2"/>
      <w:sz w:val="21"/>
      <w:szCs w:val="21"/>
    </w:rPr>
  </w:style>
  <w:style w:type="paragraph" w:customStyle="1" w:styleId="CharChar7CharChar">
    <w:name w:val="Char Char7 Char Char"/>
    <w:basedOn w:val="a"/>
    <w:rsid w:val="002F7797"/>
    <w:pPr>
      <w:widowControl w:val="0"/>
      <w:snapToGrid w:val="0"/>
      <w:spacing w:line="440" w:lineRule="atLeast"/>
      <w:jc w:val="both"/>
    </w:pPr>
    <w:rPr>
      <w:rFonts w:ascii="Times New Roman" w:hAnsi="Times New Roman"/>
      <w:kern w:val="2"/>
      <w:sz w:val="21"/>
      <w:szCs w:val="24"/>
    </w:rPr>
  </w:style>
  <w:style w:type="paragraph" w:customStyle="1" w:styleId="Tabletext">
    <w:name w:val="Table text"/>
    <w:basedOn w:val="a"/>
    <w:link w:val="Tabletext0"/>
    <w:qFormat/>
    <w:rsid w:val="00723112"/>
    <w:pPr>
      <w:widowControl w:val="0"/>
      <w:snapToGrid w:val="0"/>
      <w:spacing w:line="240" w:lineRule="auto"/>
      <w:jc w:val="center"/>
    </w:pPr>
    <w:rPr>
      <w:rFonts w:ascii="Times New Roman" w:hAnsi="Times New Roman"/>
      <w:bCs/>
      <w:kern w:val="2"/>
      <w:sz w:val="21"/>
      <w:szCs w:val="30"/>
    </w:rPr>
  </w:style>
  <w:style w:type="character" w:customStyle="1" w:styleId="Tabletext0">
    <w:name w:val="Table text 字符"/>
    <w:link w:val="Tabletext"/>
    <w:qFormat/>
    <w:rsid w:val="00723112"/>
    <w:rPr>
      <w:rFonts w:ascii="Times New Roman" w:hAnsi="Times New Roman"/>
      <w:bCs/>
      <w:kern w:val="2"/>
      <w:sz w:val="21"/>
      <w:szCs w:val="30"/>
    </w:rPr>
  </w:style>
  <w:style w:type="paragraph" w:styleId="afffff">
    <w:name w:val="Revision"/>
    <w:hidden/>
    <w:uiPriority w:val="99"/>
    <w:unhideWhenUsed/>
    <w:rsid w:val="000E531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899777">
      <w:bodyDiv w:val="1"/>
      <w:marLeft w:val="0"/>
      <w:marRight w:val="0"/>
      <w:marTop w:val="0"/>
      <w:marBottom w:val="0"/>
      <w:divBdr>
        <w:top w:val="none" w:sz="0" w:space="0" w:color="auto"/>
        <w:left w:val="none" w:sz="0" w:space="0" w:color="auto"/>
        <w:bottom w:val="none" w:sz="0" w:space="0" w:color="auto"/>
        <w:right w:val="none" w:sz="0" w:space="0" w:color="auto"/>
      </w:divBdr>
    </w:div>
    <w:div w:id="32004368">
      <w:bodyDiv w:val="1"/>
      <w:marLeft w:val="0"/>
      <w:marRight w:val="0"/>
      <w:marTop w:val="0"/>
      <w:marBottom w:val="0"/>
      <w:divBdr>
        <w:top w:val="none" w:sz="0" w:space="0" w:color="auto"/>
        <w:left w:val="none" w:sz="0" w:space="0" w:color="auto"/>
        <w:bottom w:val="none" w:sz="0" w:space="0" w:color="auto"/>
        <w:right w:val="none" w:sz="0" w:space="0" w:color="auto"/>
      </w:divBdr>
    </w:div>
    <w:div w:id="35199780">
      <w:bodyDiv w:val="1"/>
      <w:marLeft w:val="0"/>
      <w:marRight w:val="0"/>
      <w:marTop w:val="0"/>
      <w:marBottom w:val="0"/>
      <w:divBdr>
        <w:top w:val="none" w:sz="0" w:space="0" w:color="auto"/>
        <w:left w:val="none" w:sz="0" w:space="0" w:color="auto"/>
        <w:bottom w:val="none" w:sz="0" w:space="0" w:color="auto"/>
        <w:right w:val="none" w:sz="0" w:space="0" w:color="auto"/>
      </w:divBdr>
    </w:div>
    <w:div w:id="53164602">
      <w:bodyDiv w:val="1"/>
      <w:marLeft w:val="0"/>
      <w:marRight w:val="0"/>
      <w:marTop w:val="0"/>
      <w:marBottom w:val="0"/>
      <w:divBdr>
        <w:top w:val="none" w:sz="0" w:space="0" w:color="auto"/>
        <w:left w:val="none" w:sz="0" w:space="0" w:color="auto"/>
        <w:bottom w:val="none" w:sz="0" w:space="0" w:color="auto"/>
        <w:right w:val="none" w:sz="0" w:space="0" w:color="auto"/>
      </w:divBdr>
    </w:div>
    <w:div w:id="56326620">
      <w:bodyDiv w:val="1"/>
      <w:marLeft w:val="0"/>
      <w:marRight w:val="0"/>
      <w:marTop w:val="0"/>
      <w:marBottom w:val="0"/>
      <w:divBdr>
        <w:top w:val="none" w:sz="0" w:space="0" w:color="auto"/>
        <w:left w:val="none" w:sz="0" w:space="0" w:color="auto"/>
        <w:bottom w:val="none" w:sz="0" w:space="0" w:color="auto"/>
        <w:right w:val="none" w:sz="0" w:space="0" w:color="auto"/>
      </w:divBdr>
    </w:div>
    <w:div w:id="98333017">
      <w:bodyDiv w:val="1"/>
      <w:marLeft w:val="0"/>
      <w:marRight w:val="0"/>
      <w:marTop w:val="0"/>
      <w:marBottom w:val="0"/>
      <w:divBdr>
        <w:top w:val="none" w:sz="0" w:space="0" w:color="auto"/>
        <w:left w:val="none" w:sz="0" w:space="0" w:color="auto"/>
        <w:bottom w:val="none" w:sz="0" w:space="0" w:color="auto"/>
        <w:right w:val="none" w:sz="0" w:space="0" w:color="auto"/>
      </w:divBdr>
    </w:div>
    <w:div w:id="106200066">
      <w:bodyDiv w:val="1"/>
      <w:marLeft w:val="0"/>
      <w:marRight w:val="0"/>
      <w:marTop w:val="0"/>
      <w:marBottom w:val="0"/>
      <w:divBdr>
        <w:top w:val="none" w:sz="0" w:space="0" w:color="auto"/>
        <w:left w:val="none" w:sz="0" w:space="0" w:color="auto"/>
        <w:bottom w:val="none" w:sz="0" w:space="0" w:color="auto"/>
        <w:right w:val="none" w:sz="0" w:space="0" w:color="auto"/>
      </w:divBdr>
    </w:div>
    <w:div w:id="127087167">
      <w:bodyDiv w:val="1"/>
      <w:marLeft w:val="0"/>
      <w:marRight w:val="0"/>
      <w:marTop w:val="0"/>
      <w:marBottom w:val="0"/>
      <w:divBdr>
        <w:top w:val="none" w:sz="0" w:space="0" w:color="auto"/>
        <w:left w:val="none" w:sz="0" w:space="0" w:color="auto"/>
        <w:bottom w:val="none" w:sz="0" w:space="0" w:color="auto"/>
        <w:right w:val="none" w:sz="0" w:space="0" w:color="auto"/>
      </w:divBdr>
    </w:div>
    <w:div w:id="141776172">
      <w:bodyDiv w:val="1"/>
      <w:marLeft w:val="0"/>
      <w:marRight w:val="0"/>
      <w:marTop w:val="0"/>
      <w:marBottom w:val="0"/>
      <w:divBdr>
        <w:top w:val="none" w:sz="0" w:space="0" w:color="auto"/>
        <w:left w:val="none" w:sz="0" w:space="0" w:color="auto"/>
        <w:bottom w:val="none" w:sz="0" w:space="0" w:color="auto"/>
        <w:right w:val="none" w:sz="0" w:space="0" w:color="auto"/>
      </w:divBdr>
    </w:div>
    <w:div w:id="149060420">
      <w:bodyDiv w:val="1"/>
      <w:marLeft w:val="0"/>
      <w:marRight w:val="0"/>
      <w:marTop w:val="0"/>
      <w:marBottom w:val="0"/>
      <w:divBdr>
        <w:top w:val="none" w:sz="0" w:space="0" w:color="auto"/>
        <w:left w:val="none" w:sz="0" w:space="0" w:color="auto"/>
        <w:bottom w:val="none" w:sz="0" w:space="0" w:color="auto"/>
        <w:right w:val="none" w:sz="0" w:space="0" w:color="auto"/>
      </w:divBdr>
      <w:divsChild>
        <w:div w:id="620304656">
          <w:marLeft w:val="0"/>
          <w:marRight w:val="0"/>
          <w:marTop w:val="0"/>
          <w:marBottom w:val="0"/>
          <w:divBdr>
            <w:top w:val="none" w:sz="0" w:space="0" w:color="auto"/>
            <w:left w:val="none" w:sz="0" w:space="0" w:color="auto"/>
            <w:bottom w:val="none" w:sz="0" w:space="0" w:color="auto"/>
            <w:right w:val="none" w:sz="0" w:space="0" w:color="auto"/>
          </w:divBdr>
        </w:div>
      </w:divsChild>
    </w:div>
    <w:div w:id="154348415">
      <w:bodyDiv w:val="1"/>
      <w:marLeft w:val="0"/>
      <w:marRight w:val="0"/>
      <w:marTop w:val="0"/>
      <w:marBottom w:val="0"/>
      <w:divBdr>
        <w:top w:val="none" w:sz="0" w:space="0" w:color="auto"/>
        <w:left w:val="none" w:sz="0" w:space="0" w:color="auto"/>
        <w:bottom w:val="none" w:sz="0" w:space="0" w:color="auto"/>
        <w:right w:val="none" w:sz="0" w:space="0" w:color="auto"/>
      </w:divBdr>
    </w:div>
    <w:div w:id="155849203">
      <w:bodyDiv w:val="1"/>
      <w:marLeft w:val="0"/>
      <w:marRight w:val="0"/>
      <w:marTop w:val="0"/>
      <w:marBottom w:val="0"/>
      <w:divBdr>
        <w:top w:val="none" w:sz="0" w:space="0" w:color="auto"/>
        <w:left w:val="none" w:sz="0" w:space="0" w:color="auto"/>
        <w:bottom w:val="none" w:sz="0" w:space="0" w:color="auto"/>
        <w:right w:val="none" w:sz="0" w:space="0" w:color="auto"/>
      </w:divBdr>
    </w:div>
    <w:div w:id="160661273">
      <w:bodyDiv w:val="1"/>
      <w:marLeft w:val="0"/>
      <w:marRight w:val="0"/>
      <w:marTop w:val="0"/>
      <w:marBottom w:val="0"/>
      <w:divBdr>
        <w:top w:val="none" w:sz="0" w:space="0" w:color="auto"/>
        <w:left w:val="none" w:sz="0" w:space="0" w:color="auto"/>
        <w:bottom w:val="none" w:sz="0" w:space="0" w:color="auto"/>
        <w:right w:val="none" w:sz="0" w:space="0" w:color="auto"/>
      </w:divBdr>
    </w:div>
    <w:div w:id="171721396">
      <w:bodyDiv w:val="1"/>
      <w:marLeft w:val="0"/>
      <w:marRight w:val="0"/>
      <w:marTop w:val="0"/>
      <w:marBottom w:val="0"/>
      <w:divBdr>
        <w:top w:val="none" w:sz="0" w:space="0" w:color="auto"/>
        <w:left w:val="none" w:sz="0" w:space="0" w:color="auto"/>
        <w:bottom w:val="none" w:sz="0" w:space="0" w:color="auto"/>
        <w:right w:val="none" w:sz="0" w:space="0" w:color="auto"/>
      </w:divBdr>
    </w:div>
    <w:div w:id="172116136">
      <w:bodyDiv w:val="1"/>
      <w:marLeft w:val="0"/>
      <w:marRight w:val="0"/>
      <w:marTop w:val="0"/>
      <w:marBottom w:val="0"/>
      <w:divBdr>
        <w:top w:val="none" w:sz="0" w:space="0" w:color="auto"/>
        <w:left w:val="none" w:sz="0" w:space="0" w:color="auto"/>
        <w:bottom w:val="none" w:sz="0" w:space="0" w:color="auto"/>
        <w:right w:val="none" w:sz="0" w:space="0" w:color="auto"/>
      </w:divBdr>
    </w:div>
    <w:div w:id="185102817">
      <w:bodyDiv w:val="1"/>
      <w:marLeft w:val="0"/>
      <w:marRight w:val="0"/>
      <w:marTop w:val="0"/>
      <w:marBottom w:val="0"/>
      <w:divBdr>
        <w:top w:val="none" w:sz="0" w:space="0" w:color="auto"/>
        <w:left w:val="none" w:sz="0" w:space="0" w:color="auto"/>
        <w:bottom w:val="none" w:sz="0" w:space="0" w:color="auto"/>
        <w:right w:val="none" w:sz="0" w:space="0" w:color="auto"/>
      </w:divBdr>
    </w:div>
    <w:div w:id="191966271">
      <w:bodyDiv w:val="1"/>
      <w:marLeft w:val="0"/>
      <w:marRight w:val="0"/>
      <w:marTop w:val="0"/>
      <w:marBottom w:val="0"/>
      <w:divBdr>
        <w:top w:val="none" w:sz="0" w:space="0" w:color="auto"/>
        <w:left w:val="none" w:sz="0" w:space="0" w:color="auto"/>
        <w:bottom w:val="none" w:sz="0" w:space="0" w:color="auto"/>
        <w:right w:val="none" w:sz="0" w:space="0" w:color="auto"/>
      </w:divBdr>
      <w:divsChild>
        <w:div w:id="342317363">
          <w:marLeft w:val="0"/>
          <w:marRight w:val="0"/>
          <w:marTop w:val="0"/>
          <w:marBottom w:val="0"/>
          <w:divBdr>
            <w:top w:val="none" w:sz="0" w:space="0" w:color="auto"/>
            <w:left w:val="none" w:sz="0" w:space="0" w:color="auto"/>
            <w:bottom w:val="none" w:sz="0" w:space="0" w:color="auto"/>
            <w:right w:val="none" w:sz="0" w:space="0" w:color="auto"/>
          </w:divBdr>
        </w:div>
      </w:divsChild>
    </w:div>
    <w:div w:id="197205599">
      <w:bodyDiv w:val="1"/>
      <w:marLeft w:val="0"/>
      <w:marRight w:val="0"/>
      <w:marTop w:val="0"/>
      <w:marBottom w:val="0"/>
      <w:divBdr>
        <w:top w:val="none" w:sz="0" w:space="0" w:color="auto"/>
        <w:left w:val="none" w:sz="0" w:space="0" w:color="auto"/>
        <w:bottom w:val="none" w:sz="0" w:space="0" w:color="auto"/>
        <w:right w:val="none" w:sz="0" w:space="0" w:color="auto"/>
      </w:divBdr>
      <w:divsChild>
        <w:div w:id="190841013">
          <w:marLeft w:val="0"/>
          <w:marRight w:val="0"/>
          <w:marTop w:val="0"/>
          <w:marBottom w:val="0"/>
          <w:divBdr>
            <w:top w:val="none" w:sz="0" w:space="0" w:color="auto"/>
            <w:left w:val="none" w:sz="0" w:space="0" w:color="auto"/>
            <w:bottom w:val="none" w:sz="0" w:space="0" w:color="auto"/>
            <w:right w:val="none" w:sz="0" w:space="0" w:color="auto"/>
          </w:divBdr>
        </w:div>
        <w:div w:id="219708079">
          <w:marLeft w:val="0"/>
          <w:marRight w:val="0"/>
          <w:marTop w:val="0"/>
          <w:marBottom w:val="0"/>
          <w:divBdr>
            <w:top w:val="none" w:sz="0" w:space="0" w:color="auto"/>
            <w:left w:val="none" w:sz="0" w:space="0" w:color="auto"/>
            <w:bottom w:val="none" w:sz="0" w:space="0" w:color="auto"/>
            <w:right w:val="none" w:sz="0" w:space="0" w:color="auto"/>
          </w:divBdr>
        </w:div>
        <w:div w:id="229383912">
          <w:marLeft w:val="0"/>
          <w:marRight w:val="0"/>
          <w:marTop w:val="0"/>
          <w:marBottom w:val="0"/>
          <w:divBdr>
            <w:top w:val="none" w:sz="0" w:space="0" w:color="auto"/>
            <w:left w:val="none" w:sz="0" w:space="0" w:color="auto"/>
            <w:bottom w:val="none" w:sz="0" w:space="0" w:color="auto"/>
            <w:right w:val="none" w:sz="0" w:space="0" w:color="auto"/>
          </w:divBdr>
        </w:div>
        <w:div w:id="431777767">
          <w:marLeft w:val="0"/>
          <w:marRight w:val="0"/>
          <w:marTop w:val="0"/>
          <w:marBottom w:val="0"/>
          <w:divBdr>
            <w:top w:val="none" w:sz="0" w:space="0" w:color="auto"/>
            <w:left w:val="none" w:sz="0" w:space="0" w:color="auto"/>
            <w:bottom w:val="none" w:sz="0" w:space="0" w:color="auto"/>
            <w:right w:val="none" w:sz="0" w:space="0" w:color="auto"/>
          </w:divBdr>
        </w:div>
        <w:div w:id="527262107">
          <w:marLeft w:val="0"/>
          <w:marRight w:val="0"/>
          <w:marTop w:val="0"/>
          <w:marBottom w:val="0"/>
          <w:divBdr>
            <w:top w:val="none" w:sz="0" w:space="0" w:color="auto"/>
            <w:left w:val="none" w:sz="0" w:space="0" w:color="auto"/>
            <w:bottom w:val="none" w:sz="0" w:space="0" w:color="auto"/>
            <w:right w:val="none" w:sz="0" w:space="0" w:color="auto"/>
          </w:divBdr>
        </w:div>
        <w:div w:id="620963984">
          <w:marLeft w:val="0"/>
          <w:marRight w:val="0"/>
          <w:marTop w:val="0"/>
          <w:marBottom w:val="0"/>
          <w:divBdr>
            <w:top w:val="none" w:sz="0" w:space="0" w:color="auto"/>
            <w:left w:val="none" w:sz="0" w:space="0" w:color="auto"/>
            <w:bottom w:val="none" w:sz="0" w:space="0" w:color="auto"/>
            <w:right w:val="none" w:sz="0" w:space="0" w:color="auto"/>
          </w:divBdr>
        </w:div>
        <w:div w:id="751702231">
          <w:marLeft w:val="0"/>
          <w:marRight w:val="0"/>
          <w:marTop w:val="0"/>
          <w:marBottom w:val="0"/>
          <w:divBdr>
            <w:top w:val="none" w:sz="0" w:space="0" w:color="auto"/>
            <w:left w:val="none" w:sz="0" w:space="0" w:color="auto"/>
            <w:bottom w:val="none" w:sz="0" w:space="0" w:color="auto"/>
            <w:right w:val="none" w:sz="0" w:space="0" w:color="auto"/>
          </w:divBdr>
        </w:div>
        <w:div w:id="1071661941">
          <w:marLeft w:val="0"/>
          <w:marRight w:val="0"/>
          <w:marTop w:val="0"/>
          <w:marBottom w:val="0"/>
          <w:divBdr>
            <w:top w:val="none" w:sz="0" w:space="0" w:color="auto"/>
            <w:left w:val="none" w:sz="0" w:space="0" w:color="auto"/>
            <w:bottom w:val="none" w:sz="0" w:space="0" w:color="auto"/>
            <w:right w:val="none" w:sz="0" w:space="0" w:color="auto"/>
          </w:divBdr>
        </w:div>
      </w:divsChild>
    </w:div>
    <w:div w:id="204802916">
      <w:bodyDiv w:val="1"/>
      <w:marLeft w:val="0"/>
      <w:marRight w:val="0"/>
      <w:marTop w:val="0"/>
      <w:marBottom w:val="0"/>
      <w:divBdr>
        <w:top w:val="none" w:sz="0" w:space="0" w:color="auto"/>
        <w:left w:val="none" w:sz="0" w:space="0" w:color="auto"/>
        <w:bottom w:val="none" w:sz="0" w:space="0" w:color="auto"/>
        <w:right w:val="none" w:sz="0" w:space="0" w:color="auto"/>
      </w:divBdr>
    </w:div>
    <w:div w:id="207572616">
      <w:bodyDiv w:val="1"/>
      <w:marLeft w:val="0"/>
      <w:marRight w:val="0"/>
      <w:marTop w:val="0"/>
      <w:marBottom w:val="0"/>
      <w:divBdr>
        <w:top w:val="none" w:sz="0" w:space="0" w:color="auto"/>
        <w:left w:val="none" w:sz="0" w:space="0" w:color="auto"/>
        <w:bottom w:val="none" w:sz="0" w:space="0" w:color="auto"/>
        <w:right w:val="none" w:sz="0" w:space="0" w:color="auto"/>
      </w:divBdr>
    </w:div>
    <w:div w:id="215243139">
      <w:bodyDiv w:val="1"/>
      <w:marLeft w:val="0"/>
      <w:marRight w:val="0"/>
      <w:marTop w:val="0"/>
      <w:marBottom w:val="0"/>
      <w:divBdr>
        <w:top w:val="none" w:sz="0" w:space="0" w:color="auto"/>
        <w:left w:val="none" w:sz="0" w:space="0" w:color="auto"/>
        <w:bottom w:val="none" w:sz="0" w:space="0" w:color="auto"/>
        <w:right w:val="none" w:sz="0" w:space="0" w:color="auto"/>
      </w:divBdr>
      <w:divsChild>
        <w:div w:id="5596072">
          <w:marLeft w:val="0"/>
          <w:marRight w:val="0"/>
          <w:marTop w:val="0"/>
          <w:marBottom w:val="0"/>
          <w:divBdr>
            <w:top w:val="none" w:sz="0" w:space="0" w:color="auto"/>
            <w:left w:val="none" w:sz="0" w:space="0" w:color="auto"/>
            <w:bottom w:val="none" w:sz="0" w:space="0" w:color="auto"/>
            <w:right w:val="none" w:sz="0" w:space="0" w:color="auto"/>
          </w:divBdr>
        </w:div>
        <w:div w:id="198057043">
          <w:marLeft w:val="0"/>
          <w:marRight w:val="0"/>
          <w:marTop w:val="0"/>
          <w:marBottom w:val="0"/>
          <w:divBdr>
            <w:top w:val="none" w:sz="0" w:space="0" w:color="auto"/>
            <w:left w:val="none" w:sz="0" w:space="0" w:color="auto"/>
            <w:bottom w:val="none" w:sz="0" w:space="0" w:color="auto"/>
            <w:right w:val="none" w:sz="0" w:space="0" w:color="auto"/>
          </w:divBdr>
        </w:div>
        <w:div w:id="323242821">
          <w:marLeft w:val="0"/>
          <w:marRight w:val="0"/>
          <w:marTop w:val="0"/>
          <w:marBottom w:val="0"/>
          <w:divBdr>
            <w:top w:val="none" w:sz="0" w:space="0" w:color="auto"/>
            <w:left w:val="none" w:sz="0" w:space="0" w:color="auto"/>
            <w:bottom w:val="none" w:sz="0" w:space="0" w:color="auto"/>
            <w:right w:val="none" w:sz="0" w:space="0" w:color="auto"/>
          </w:divBdr>
        </w:div>
        <w:div w:id="876894051">
          <w:marLeft w:val="0"/>
          <w:marRight w:val="0"/>
          <w:marTop w:val="0"/>
          <w:marBottom w:val="0"/>
          <w:divBdr>
            <w:top w:val="none" w:sz="0" w:space="0" w:color="auto"/>
            <w:left w:val="none" w:sz="0" w:space="0" w:color="auto"/>
            <w:bottom w:val="none" w:sz="0" w:space="0" w:color="auto"/>
            <w:right w:val="none" w:sz="0" w:space="0" w:color="auto"/>
          </w:divBdr>
        </w:div>
        <w:div w:id="988677669">
          <w:marLeft w:val="0"/>
          <w:marRight w:val="0"/>
          <w:marTop w:val="0"/>
          <w:marBottom w:val="0"/>
          <w:divBdr>
            <w:top w:val="none" w:sz="0" w:space="0" w:color="auto"/>
            <w:left w:val="none" w:sz="0" w:space="0" w:color="auto"/>
            <w:bottom w:val="none" w:sz="0" w:space="0" w:color="auto"/>
            <w:right w:val="none" w:sz="0" w:space="0" w:color="auto"/>
          </w:divBdr>
        </w:div>
        <w:div w:id="1043483186">
          <w:marLeft w:val="0"/>
          <w:marRight w:val="0"/>
          <w:marTop w:val="0"/>
          <w:marBottom w:val="0"/>
          <w:divBdr>
            <w:top w:val="none" w:sz="0" w:space="0" w:color="auto"/>
            <w:left w:val="none" w:sz="0" w:space="0" w:color="auto"/>
            <w:bottom w:val="none" w:sz="0" w:space="0" w:color="auto"/>
            <w:right w:val="none" w:sz="0" w:space="0" w:color="auto"/>
          </w:divBdr>
        </w:div>
        <w:div w:id="1064376717">
          <w:marLeft w:val="0"/>
          <w:marRight w:val="0"/>
          <w:marTop w:val="0"/>
          <w:marBottom w:val="0"/>
          <w:divBdr>
            <w:top w:val="none" w:sz="0" w:space="0" w:color="auto"/>
            <w:left w:val="none" w:sz="0" w:space="0" w:color="auto"/>
            <w:bottom w:val="none" w:sz="0" w:space="0" w:color="auto"/>
            <w:right w:val="none" w:sz="0" w:space="0" w:color="auto"/>
          </w:divBdr>
        </w:div>
        <w:div w:id="1121654162">
          <w:marLeft w:val="0"/>
          <w:marRight w:val="0"/>
          <w:marTop w:val="0"/>
          <w:marBottom w:val="0"/>
          <w:divBdr>
            <w:top w:val="none" w:sz="0" w:space="0" w:color="auto"/>
            <w:left w:val="none" w:sz="0" w:space="0" w:color="auto"/>
            <w:bottom w:val="none" w:sz="0" w:space="0" w:color="auto"/>
            <w:right w:val="none" w:sz="0" w:space="0" w:color="auto"/>
          </w:divBdr>
        </w:div>
        <w:div w:id="1154251099">
          <w:marLeft w:val="0"/>
          <w:marRight w:val="0"/>
          <w:marTop w:val="0"/>
          <w:marBottom w:val="0"/>
          <w:divBdr>
            <w:top w:val="none" w:sz="0" w:space="0" w:color="auto"/>
            <w:left w:val="none" w:sz="0" w:space="0" w:color="auto"/>
            <w:bottom w:val="none" w:sz="0" w:space="0" w:color="auto"/>
            <w:right w:val="none" w:sz="0" w:space="0" w:color="auto"/>
          </w:divBdr>
        </w:div>
        <w:div w:id="1159927996">
          <w:marLeft w:val="0"/>
          <w:marRight w:val="0"/>
          <w:marTop w:val="0"/>
          <w:marBottom w:val="0"/>
          <w:divBdr>
            <w:top w:val="none" w:sz="0" w:space="0" w:color="auto"/>
            <w:left w:val="none" w:sz="0" w:space="0" w:color="auto"/>
            <w:bottom w:val="none" w:sz="0" w:space="0" w:color="auto"/>
            <w:right w:val="none" w:sz="0" w:space="0" w:color="auto"/>
          </w:divBdr>
        </w:div>
        <w:div w:id="1394698266">
          <w:marLeft w:val="0"/>
          <w:marRight w:val="0"/>
          <w:marTop w:val="0"/>
          <w:marBottom w:val="0"/>
          <w:divBdr>
            <w:top w:val="none" w:sz="0" w:space="0" w:color="auto"/>
            <w:left w:val="none" w:sz="0" w:space="0" w:color="auto"/>
            <w:bottom w:val="none" w:sz="0" w:space="0" w:color="auto"/>
            <w:right w:val="none" w:sz="0" w:space="0" w:color="auto"/>
          </w:divBdr>
        </w:div>
      </w:divsChild>
    </w:div>
    <w:div w:id="217281256">
      <w:bodyDiv w:val="1"/>
      <w:marLeft w:val="0"/>
      <w:marRight w:val="0"/>
      <w:marTop w:val="0"/>
      <w:marBottom w:val="0"/>
      <w:divBdr>
        <w:top w:val="none" w:sz="0" w:space="0" w:color="auto"/>
        <w:left w:val="none" w:sz="0" w:space="0" w:color="auto"/>
        <w:bottom w:val="none" w:sz="0" w:space="0" w:color="auto"/>
        <w:right w:val="none" w:sz="0" w:space="0" w:color="auto"/>
      </w:divBdr>
    </w:div>
    <w:div w:id="232543654">
      <w:bodyDiv w:val="1"/>
      <w:marLeft w:val="0"/>
      <w:marRight w:val="0"/>
      <w:marTop w:val="0"/>
      <w:marBottom w:val="0"/>
      <w:divBdr>
        <w:top w:val="none" w:sz="0" w:space="0" w:color="auto"/>
        <w:left w:val="none" w:sz="0" w:space="0" w:color="auto"/>
        <w:bottom w:val="none" w:sz="0" w:space="0" w:color="auto"/>
        <w:right w:val="none" w:sz="0" w:space="0" w:color="auto"/>
      </w:divBdr>
      <w:divsChild>
        <w:div w:id="1409376909">
          <w:marLeft w:val="0"/>
          <w:marRight w:val="0"/>
          <w:marTop w:val="0"/>
          <w:marBottom w:val="0"/>
          <w:divBdr>
            <w:top w:val="none" w:sz="0" w:space="0" w:color="auto"/>
            <w:left w:val="none" w:sz="0" w:space="0" w:color="auto"/>
            <w:bottom w:val="none" w:sz="0" w:space="0" w:color="auto"/>
            <w:right w:val="none" w:sz="0" w:space="0" w:color="auto"/>
          </w:divBdr>
        </w:div>
        <w:div w:id="1513186760">
          <w:marLeft w:val="0"/>
          <w:marRight w:val="0"/>
          <w:marTop w:val="0"/>
          <w:marBottom w:val="0"/>
          <w:divBdr>
            <w:top w:val="none" w:sz="0" w:space="0" w:color="auto"/>
            <w:left w:val="none" w:sz="0" w:space="0" w:color="auto"/>
            <w:bottom w:val="none" w:sz="0" w:space="0" w:color="auto"/>
            <w:right w:val="none" w:sz="0" w:space="0" w:color="auto"/>
          </w:divBdr>
        </w:div>
        <w:div w:id="1577666547">
          <w:marLeft w:val="0"/>
          <w:marRight w:val="0"/>
          <w:marTop w:val="0"/>
          <w:marBottom w:val="0"/>
          <w:divBdr>
            <w:top w:val="none" w:sz="0" w:space="0" w:color="auto"/>
            <w:left w:val="none" w:sz="0" w:space="0" w:color="auto"/>
            <w:bottom w:val="none" w:sz="0" w:space="0" w:color="auto"/>
            <w:right w:val="none" w:sz="0" w:space="0" w:color="auto"/>
          </w:divBdr>
        </w:div>
      </w:divsChild>
    </w:div>
    <w:div w:id="240871309">
      <w:bodyDiv w:val="1"/>
      <w:marLeft w:val="0"/>
      <w:marRight w:val="0"/>
      <w:marTop w:val="0"/>
      <w:marBottom w:val="0"/>
      <w:divBdr>
        <w:top w:val="none" w:sz="0" w:space="0" w:color="auto"/>
        <w:left w:val="none" w:sz="0" w:space="0" w:color="auto"/>
        <w:bottom w:val="none" w:sz="0" w:space="0" w:color="auto"/>
        <w:right w:val="none" w:sz="0" w:space="0" w:color="auto"/>
      </w:divBdr>
    </w:div>
    <w:div w:id="247153890">
      <w:bodyDiv w:val="1"/>
      <w:marLeft w:val="0"/>
      <w:marRight w:val="0"/>
      <w:marTop w:val="0"/>
      <w:marBottom w:val="0"/>
      <w:divBdr>
        <w:top w:val="none" w:sz="0" w:space="0" w:color="auto"/>
        <w:left w:val="none" w:sz="0" w:space="0" w:color="auto"/>
        <w:bottom w:val="none" w:sz="0" w:space="0" w:color="auto"/>
        <w:right w:val="none" w:sz="0" w:space="0" w:color="auto"/>
      </w:divBdr>
    </w:div>
    <w:div w:id="259337909">
      <w:bodyDiv w:val="1"/>
      <w:marLeft w:val="0"/>
      <w:marRight w:val="0"/>
      <w:marTop w:val="0"/>
      <w:marBottom w:val="0"/>
      <w:divBdr>
        <w:top w:val="none" w:sz="0" w:space="0" w:color="auto"/>
        <w:left w:val="none" w:sz="0" w:space="0" w:color="auto"/>
        <w:bottom w:val="none" w:sz="0" w:space="0" w:color="auto"/>
        <w:right w:val="none" w:sz="0" w:space="0" w:color="auto"/>
      </w:divBdr>
    </w:div>
    <w:div w:id="262415999">
      <w:bodyDiv w:val="1"/>
      <w:marLeft w:val="0"/>
      <w:marRight w:val="0"/>
      <w:marTop w:val="0"/>
      <w:marBottom w:val="0"/>
      <w:divBdr>
        <w:top w:val="none" w:sz="0" w:space="0" w:color="auto"/>
        <w:left w:val="none" w:sz="0" w:space="0" w:color="auto"/>
        <w:bottom w:val="none" w:sz="0" w:space="0" w:color="auto"/>
        <w:right w:val="none" w:sz="0" w:space="0" w:color="auto"/>
      </w:divBdr>
    </w:div>
    <w:div w:id="265775374">
      <w:bodyDiv w:val="1"/>
      <w:marLeft w:val="0"/>
      <w:marRight w:val="0"/>
      <w:marTop w:val="0"/>
      <w:marBottom w:val="0"/>
      <w:divBdr>
        <w:top w:val="none" w:sz="0" w:space="0" w:color="auto"/>
        <w:left w:val="none" w:sz="0" w:space="0" w:color="auto"/>
        <w:bottom w:val="none" w:sz="0" w:space="0" w:color="auto"/>
        <w:right w:val="none" w:sz="0" w:space="0" w:color="auto"/>
      </w:divBdr>
      <w:divsChild>
        <w:div w:id="1398866080">
          <w:marLeft w:val="0"/>
          <w:marRight w:val="0"/>
          <w:marTop w:val="0"/>
          <w:marBottom w:val="0"/>
          <w:divBdr>
            <w:top w:val="none" w:sz="0" w:space="0" w:color="auto"/>
            <w:left w:val="none" w:sz="0" w:space="0" w:color="auto"/>
            <w:bottom w:val="none" w:sz="0" w:space="0" w:color="auto"/>
            <w:right w:val="none" w:sz="0" w:space="0" w:color="auto"/>
          </w:divBdr>
        </w:div>
      </w:divsChild>
    </w:div>
    <w:div w:id="274600978">
      <w:bodyDiv w:val="1"/>
      <w:marLeft w:val="0"/>
      <w:marRight w:val="0"/>
      <w:marTop w:val="0"/>
      <w:marBottom w:val="0"/>
      <w:divBdr>
        <w:top w:val="none" w:sz="0" w:space="0" w:color="auto"/>
        <w:left w:val="none" w:sz="0" w:space="0" w:color="auto"/>
        <w:bottom w:val="none" w:sz="0" w:space="0" w:color="auto"/>
        <w:right w:val="none" w:sz="0" w:space="0" w:color="auto"/>
      </w:divBdr>
    </w:div>
    <w:div w:id="276104302">
      <w:bodyDiv w:val="1"/>
      <w:marLeft w:val="0"/>
      <w:marRight w:val="0"/>
      <w:marTop w:val="0"/>
      <w:marBottom w:val="0"/>
      <w:divBdr>
        <w:top w:val="none" w:sz="0" w:space="0" w:color="auto"/>
        <w:left w:val="none" w:sz="0" w:space="0" w:color="auto"/>
        <w:bottom w:val="none" w:sz="0" w:space="0" w:color="auto"/>
        <w:right w:val="none" w:sz="0" w:space="0" w:color="auto"/>
      </w:divBdr>
      <w:divsChild>
        <w:div w:id="1021971099">
          <w:marLeft w:val="0"/>
          <w:marRight w:val="0"/>
          <w:marTop w:val="0"/>
          <w:marBottom w:val="0"/>
          <w:divBdr>
            <w:top w:val="none" w:sz="0" w:space="0" w:color="auto"/>
            <w:left w:val="none" w:sz="0" w:space="0" w:color="auto"/>
            <w:bottom w:val="none" w:sz="0" w:space="0" w:color="auto"/>
            <w:right w:val="none" w:sz="0" w:space="0" w:color="auto"/>
          </w:divBdr>
        </w:div>
        <w:div w:id="1661470758">
          <w:marLeft w:val="0"/>
          <w:marRight w:val="0"/>
          <w:marTop w:val="0"/>
          <w:marBottom w:val="0"/>
          <w:divBdr>
            <w:top w:val="none" w:sz="0" w:space="0" w:color="auto"/>
            <w:left w:val="none" w:sz="0" w:space="0" w:color="auto"/>
            <w:bottom w:val="none" w:sz="0" w:space="0" w:color="auto"/>
            <w:right w:val="none" w:sz="0" w:space="0" w:color="auto"/>
          </w:divBdr>
        </w:div>
      </w:divsChild>
    </w:div>
    <w:div w:id="282880435">
      <w:bodyDiv w:val="1"/>
      <w:marLeft w:val="0"/>
      <w:marRight w:val="0"/>
      <w:marTop w:val="0"/>
      <w:marBottom w:val="0"/>
      <w:divBdr>
        <w:top w:val="none" w:sz="0" w:space="0" w:color="auto"/>
        <w:left w:val="none" w:sz="0" w:space="0" w:color="auto"/>
        <w:bottom w:val="none" w:sz="0" w:space="0" w:color="auto"/>
        <w:right w:val="none" w:sz="0" w:space="0" w:color="auto"/>
      </w:divBdr>
      <w:divsChild>
        <w:div w:id="1213690125">
          <w:marLeft w:val="0"/>
          <w:marRight w:val="0"/>
          <w:marTop w:val="0"/>
          <w:marBottom w:val="0"/>
          <w:divBdr>
            <w:top w:val="none" w:sz="0" w:space="0" w:color="auto"/>
            <w:left w:val="none" w:sz="0" w:space="0" w:color="auto"/>
            <w:bottom w:val="none" w:sz="0" w:space="0" w:color="auto"/>
            <w:right w:val="none" w:sz="0" w:space="0" w:color="auto"/>
          </w:divBdr>
        </w:div>
        <w:div w:id="1860462921">
          <w:marLeft w:val="0"/>
          <w:marRight w:val="0"/>
          <w:marTop w:val="0"/>
          <w:marBottom w:val="0"/>
          <w:divBdr>
            <w:top w:val="none" w:sz="0" w:space="0" w:color="auto"/>
            <w:left w:val="none" w:sz="0" w:space="0" w:color="auto"/>
            <w:bottom w:val="none" w:sz="0" w:space="0" w:color="auto"/>
            <w:right w:val="none" w:sz="0" w:space="0" w:color="auto"/>
          </w:divBdr>
        </w:div>
      </w:divsChild>
    </w:div>
    <w:div w:id="284167508">
      <w:bodyDiv w:val="1"/>
      <w:marLeft w:val="0"/>
      <w:marRight w:val="0"/>
      <w:marTop w:val="0"/>
      <w:marBottom w:val="0"/>
      <w:divBdr>
        <w:top w:val="none" w:sz="0" w:space="0" w:color="auto"/>
        <w:left w:val="none" w:sz="0" w:space="0" w:color="auto"/>
        <w:bottom w:val="none" w:sz="0" w:space="0" w:color="auto"/>
        <w:right w:val="none" w:sz="0" w:space="0" w:color="auto"/>
      </w:divBdr>
      <w:divsChild>
        <w:div w:id="172258006">
          <w:marLeft w:val="0"/>
          <w:marRight w:val="0"/>
          <w:marTop w:val="0"/>
          <w:marBottom w:val="0"/>
          <w:divBdr>
            <w:top w:val="none" w:sz="0" w:space="0" w:color="auto"/>
            <w:left w:val="none" w:sz="0" w:space="0" w:color="auto"/>
            <w:bottom w:val="none" w:sz="0" w:space="0" w:color="auto"/>
            <w:right w:val="none" w:sz="0" w:space="0" w:color="auto"/>
          </w:divBdr>
        </w:div>
        <w:div w:id="815953303">
          <w:marLeft w:val="0"/>
          <w:marRight w:val="0"/>
          <w:marTop w:val="0"/>
          <w:marBottom w:val="0"/>
          <w:divBdr>
            <w:top w:val="none" w:sz="0" w:space="0" w:color="auto"/>
            <w:left w:val="none" w:sz="0" w:space="0" w:color="auto"/>
            <w:bottom w:val="none" w:sz="0" w:space="0" w:color="auto"/>
            <w:right w:val="none" w:sz="0" w:space="0" w:color="auto"/>
          </w:divBdr>
        </w:div>
        <w:div w:id="1213156997">
          <w:marLeft w:val="0"/>
          <w:marRight w:val="0"/>
          <w:marTop w:val="0"/>
          <w:marBottom w:val="0"/>
          <w:divBdr>
            <w:top w:val="none" w:sz="0" w:space="0" w:color="auto"/>
            <w:left w:val="none" w:sz="0" w:space="0" w:color="auto"/>
            <w:bottom w:val="none" w:sz="0" w:space="0" w:color="auto"/>
            <w:right w:val="none" w:sz="0" w:space="0" w:color="auto"/>
          </w:divBdr>
        </w:div>
        <w:div w:id="1339429269">
          <w:marLeft w:val="0"/>
          <w:marRight w:val="0"/>
          <w:marTop w:val="0"/>
          <w:marBottom w:val="0"/>
          <w:divBdr>
            <w:top w:val="none" w:sz="0" w:space="0" w:color="auto"/>
            <w:left w:val="none" w:sz="0" w:space="0" w:color="auto"/>
            <w:bottom w:val="none" w:sz="0" w:space="0" w:color="auto"/>
            <w:right w:val="none" w:sz="0" w:space="0" w:color="auto"/>
          </w:divBdr>
        </w:div>
        <w:div w:id="1729264400">
          <w:marLeft w:val="0"/>
          <w:marRight w:val="0"/>
          <w:marTop w:val="0"/>
          <w:marBottom w:val="0"/>
          <w:divBdr>
            <w:top w:val="none" w:sz="0" w:space="0" w:color="auto"/>
            <w:left w:val="none" w:sz="0" w:space="0" w:color="auto"/>
            <w:bottom w:val="none" w:sz="0" w:space="0" w:color="auto"/>
            <w:right w:val="none" w:sz="0" w:space="0" w:color="auto"/>
          </w:divBdr>
        </w:div>
        <w:div w:id="1735277741">
          <w:marLeft w:val="0"/>
          <w:marRight w:val="0"/>
          <w:marTop w:val="0"/>
          <w:marBottom w:val="0"/>
          <w:divBdr>
            <w:top w:val="none" w:sz="0" w:space="0" w:color="auto"/>
            <w:left w:val="none" w:sz="0" w:space="0" w:color="auto"/>
            <w:bottom w:val="none" w:sz="0" w:space="0" w:color="auto"/>
            <w:right w:val="none" w:sz="0" w:space="0" w:color="auto"/>
          </w:divBdr>
        </w:div>
      </w:divsChild>
    </w:div>
    <w:div w:id="284236031">
      <w:bodyDiv w:val="1"/>
      <w:marLeft w:val="0"/>
      <w:marRight w:val="0"/>
      <w:marTop w:val="0"/>
      <w:marBottom w:val="0"/>
      <w:divBdr>
        <w:top w:val="none" w:sz="0" w:space="0" w:color="auto"/>
        <w:left w:val="none" w:sz="0" w:space="0" w:color="auto"/>
        <w:bottom w:val="none" w:sz="0" w:space="0" w:color="auto"/>
        <w:right w:val="none" w:sz="0" w:space="0" w:color="auto"/>
      </w:divBdr>
    </w:div>
    <w:div w:id="288517152">
      <w:bodyDiv w:val="1"/>
      <w:marLeft w:val="0"/>
      <w:marRight w:val="0"/>
      <w:marTop w:val="0"/>
      <w:marBottom w:val="0"/>
      <w:divBdr>
        <w:top w:val="none" w:sz="0" w:space="0" w:color="auto"/>
        <w:left w:val="none" w:sz="0" w:space="0" w:color="auto"/>
        <w:bottom w:val="none" w:sz="0" w:space="0" w:color="auto"/>
        <w:right w:val="none" w:sz="0" w:space="0" w:color="auto"/>
      </w:divBdr>
      <w:divsChild>
        <w:div w:id="1293559079">
          <w:marLeft w:val="0"/>
          <w:marRight w:val="0"/>
          <w:marTop w:val="0"/>
          <w:marBottom w:val="0"/>
          <w:divBdr>
            <w:top w:val="none" w:sz="0" w:space="0" w:color="auto"/>
            <w:left w:val="none" w:sz="0" w:space="0" w:color="auto"/>
            <w:bottom w:val="none" w:sz="0" w:space="0" w:color="auto"/>
            <w:right w:val="none" w:sz="0" w:space="0" w:color="auto"/>
          </w:divBdr>
        </w:div>
      </w:divsChild>
    </w:div>
    <w:div w:id="288896634">
      <w:bodyDiv w:val="1"/>
      <w:marLeft w:val="0"/>
      <w:marRight w:val="0"/>
      <w:marTop w:val="0"/>
      <w:marBottom w:val="0"/>
      <w:divBdr>
        <w:top w:val="none" w:sz="0" w:space="0" w:color="auto"/>
        <w:left w:val="none" w:sz="0" w:space="0" w:color="auto"/>
        <w:bottom w:val="none" w:sz="0" w:space="0" w:color="auto"/>
        <w:right w:val="none" w:sz="0" w:space="0" w:color="auto"/>
      </w:divBdr>
    </w:div>
    <w:div w:id="289870614">
      <w:bodyDiv w:val="1"/>
      <w:marLeft w:val="0"/>
      <w:marRight w:val="0"/>
      <w:marTop w:val="0"/>
      <w:marBottom w:val="0"/>
      <w:divBdr>
        <w:top w:val="none" w:sz="0" w:space="0" w:color="auto"/>
        <w:left w:val="none" w:sz="0" w:space="0" w:color="auto"/>
        <w:bottom w:val="none" w:sz="0" w:space="0" w:color="auto"/>
        <w:right w:val="none" w:sz="0" w:space="0" w:color="auto"/>
      </w:divBdr>
      <w:divsChild>
        <w:div w:id="255486345">
          <w:marLeft w:val="0"/>
          <w:marRight w:val="0"/>
          <w:marTop w:val="0"/>
          <w:marBottom w:val="0"/>
          <w:divBdr>
            <w:top w:val="none" w:sz="0" w:space="0" w:color="auto"/>
            <w:left w:val="none" w:sz="0" w:space="0" w:color="auto"/>
            <w:bottom w:val="none" w:sz="0" w:space="0" w:color="auto"/>
            <w:right w:val="none" w:sz="0" w:space="0" w:color="auto"/>
          </w:divBdr>
        </w:div>
        <w:div w:id="874392102">
          <w:marLeft w:val="0"/>
          <w:marRight w:val="0"/>
          <w:marTop w:val="0"/>
          <w:marBottom w:val="0"/>
          <w:divBdr>
            <w:top w:val="none" w:sz="0" w:space="0" w:color="auto"/>
            <w:left w:val="none" w:sz="0" w:space="0" w:color="auto"/>
            <w:bottom w:val="none" w:sz="0" w:space="0" w:color="auto"/>
            <w:right w:val="none" w:sz="0" w:space="0" w:color="auto"/>
          </w:divBdr>
        </w:div>
        <w:div w:id="931426222">
          <w:marLeft w:val="0"/>
          <w:marRight w:val="0"/>
          <w:marTop w:val="0"/>
          <w:marBottom w:val="0"/>
          <w:divBdr>
            <w:top w:val="none" w:sz="0" w:space="0" w:color="auto"/>
            <w:left w:val="none" w:sz="0" w:space="0" w:color="auto"/>
            <w:bottom w:val="none" w:sz="0" w:space="0" w:color="auto"/>
            <w:right w:val="none" w:sz="0" w:space="0" w:color="auto"/>
          </w:divBdr>
        </w:div>
        <w:div w:id="1497265438">
          <w:marLeft w:val="0"/>
          <w:marRight w:val="0"/>
          <w:marTop w:val="0"/>
          <w:marBottom w:val="0"/>
          <w:divBdr>
            <w:top w:val="none" w:sz="0" w:space="0" w:color="auto"/>
            <w:left w:val="none" w:sz="0" w:space="0" w:color="auto"/>
            <w:bottom w:val="none" w:sz="0" w:space="0" w:color="auto"/>
            <w:right w:val="none" w:sz="0" w:space="0" w:color="auto"/>
          </w:divBdr>
        </w:div>
        <w:div w:id="2070879066">
          <w:marLeft w:val="0"/>
          <w:marRight w:val="0"/>
          <w:marTop w:val="0"/>
          <w:marBottom w:val="0"/>
          <w:divBdr>
            <w:top w:val="none" w:sz="0" w:space="0" w:color="auto"/>
            <w:left w:val="none" w:sz="0" w:space="0" w:color="auto"/>
            <w:bottom w:val="none" w:sz="0" w:space="0" w:color="auto"/>
            <w:right w:val="none" w:sz="0" w:space="0" w:color="auto"/>
          </w:divBdr>
        </w:div>
      </w:divsChild>
    </w:div>
    <w:div w:id="292102610">
      <w:bodyDiv w:val="1"/>
      <w:marLeft w:val="0"/>
      <w:marRight w:val="0"/>
      <w:marTop w:val="0"/>
      <w:marBottom w:val="0"/>
      <w:divBdr>
        <w:top w:val="none" w:sz="0" w:space="0" w:color="auto"/>
        <w:left w:val="none" w:sz="0" w:space="0" w:color="auto"/>
        <w:bottom w:val="none" w:sz="0" w:space="0" w:color="auto"/>
        <w:right w:val="none" w:sz="0" w:space="0" w:color="auto"/>
      </w:divBdr>
    </w:div>
    <w:div w:id="305280558">
      <w:bodyDiv w:val="1"/>
      <w:marLeft w:val="0"/>
      <w:marRight w:val="0"/>
      <w:marTop w:val="0"/>
      <w:marBottom w:val="0"/>
      <w:divBdr>
        <w:top w:val="none" w:sz="0" w:space="0" w:color="auto"/>
        <w:left w:val="none" w:sz="0" w:space="0" w:color="auto"/>
        <w:bottom w:val="none" w:sz="0" w:space="0" w:color="auto"/>
        <w:right w:val="none" w:sz="0" w:space="0" w:color="auto"/>
      </w:divBdr>
      <w:divsChild>
        <w:div w:id="1593318467">
          <w:marLeft w:val="0"/>
          <w:marRight w:val="0"/>
          <w:marTop w:val="0"/>
          <w:marBottom w:val="0"/>
          <w:divBdr>
            <w:top w:val="none" w:sz="0" w:space="0" w:color="auto"/>
            <w:left w:val="none" w:sz="0" w:space="0" w:color="auto"/>
            <w:bottom w:val="none" w:sz="0" w:space="0" w:color="auto"/>
            <w:right w:val="none" w:sz="0" w:space="0" w:color="auto"/>
          </w:divBdr>
        </w:div>
      </w:divsChild>
    </w:div>
    <w:div w:id="314189549">
      <w:bodyDiv w:val="1"/>
      <w:marLeft w:val="0"/>
      <w:marRight w:val="0"/>
      <w:marTop w:val="0"/>
      <w:marBottom w:val="0"/>
      <w:divBdr>
        <w:top w:val="none" w:sz="0" w:space="0" w:color="auto"/>
        <w:left w:val="none" w:sz="0" w:space="0" w:color="auto"/>
        <w:bottom w:val="none" w:sz="0" w:space="0" w:color="auto"/>
        <w:right w:val="none" w:sz="0" w:space="0" w:color="auto"/>
      </w:divBdr>
      <w:divsChild>
        <w:div w:id="354425950">
          <w:marLeft w:val="0"/>
          <w:marRight w:val="0"/>
          <w:marTop w:val="0"/>
          <w:marBottom w:val="0"/>
          <w:divBdr>
            <w:top w:val="none" w:sz="0" w:space="0" w:color="auto"/>
            <w:left w:val="none" w:sz="0" w:space="0" w:color="auto"/>
            <w:bottom w:val="none" w:sz="0" w:space="0" w:color="auto"/>
            <w:right w:val="none" w:sz="0" w:space="0" w:color="auto"/>
          </w:divBdr>
        </w:div>
        <w:div w:id="432632887">
          <w:marLeft w:val="0"/>
          <w:marRight w:val="0"/>
          <w:marTop w:val="0"/>
          <w:marBottom w:val="0"/>
          <w:divBdr>
            <w:top w:val="none" w:sz="0" w:space="0" w:color="auto"/>
            <w:left w:val="none" w:sz="0" w:space="0" w:color="auto"/>
            <w:bottom w:val="none" w:sz="0" w:space="0" w:color="auto"/>
            <w:right w:val="none" w:sz="0" w:space="0" w:color="auto"/>
          </w:divBdr>
        </w:div>
        <w:div w:id="1478915207">
          <w:marLeft w:val="0"/>
          <w:marRight w:val="0"/>
          <w:marTop w:val="0"/>
          <w:marBottom w:val="0"/>
          <w:divBdr>
            <w:top w:val="none" w:sz="0" w:space="0" w:color="auto"/>
            <w:left w:val="none" w:sz="0" w:space="0" w:color="auto"/>
            <w:bottom w:val="none" w:sz="0" w:space="0" w:color="auto"/>
            <w:right w:val="none" w:sz="0" w:space="0" w:color="auto"/>
          </w:divBdr>
        </w:div>
      </w:divsChild>
    </w:div>
    <w:div w:id="326640938">
      <w:bodyDiv w:val="1"/>
      <w:marLeft w:val="0"/>
      <w:marRight w:val="0"/>
      <w:marTop w:val="0"/>
      <w:marBottom w:val="0"/>
      <w:divBdr>
        <w:top w:val="none" w:sz="0" w:space="0" w:color="auto"/>
        <w:left w:val="none" w:sz="0" w:space="0" w:color="auto"/>
        <w:bottom w:val="none" w:sz="0" w:space="0" w:color="auto"/>
        <w:right w:val="none" w:sz="0" w:space="0" w:color="auto"/>
      </w:divBdr>
      <w:divsChild>
        <w:div w:id="503787553">
          <w:marLeft w:val="0"/>
          <w:marRight w:val="0"/>
          <w:marTop w:val="0"/>
          <w:marBottom w:val="0"/>
          <w:divBdr>
            <w:top w:val="none" w:sz="0" w:space="0" w:color="auto"/>
            <w:left w:val="none" w:sz="0" w:space="0" w:color="auto"/>
            <w:bottom w:val="none" w:sz="0" w:space="0" w:color="auto"/>
            <w:right w:val="none" w:sz="0" w:space="0" w:color="auto"/>
          </w:divBdr>
        </w:div>
      </w:divsChild>
    </w:div>
    <w:div w:id="332269538">
      <w:bodyDiv w:val="1"/>
      <w:marLeft w:val="0"/>
      <w:marRight w:val="0"/>
      <w:marTop w:val="0"/>
      <w:marBottom w:val="0"/>
      <w:divBdr>
        <w:top w:val="none" w:sz="0" w:space="0" w:color="auto"/>
        <w:left w:val="none" w:sz="0" w:space="0" w:color="auto"/>
        <w:bottom w:val="none" w:sz="0" w:space="0" w:color="auto"/>
        <w:right w:val="none" w:sz="0" w:space="0" w:color="auto"/>
      </w:divBdr>
    </w:div>
    <w:div w:id="335882175">
      <w:bodyDiv w:val="1"/>
      <w:marLeft w:val="0"/>
      <w:marRight w:val="0"/>
      <w:marTop w:val="0"/>
      <w:marBottom w:val="0"/>
      <w:divBdr>
        <w:top w:val="none" w:sz="0" w:space="0" w:color="auto"/>
        <w:left w:val="none" w:sz="0" w:space="0" w:color="auto"/>
        <w:bottom w:val="none" w:sz="0" w:space="0" w:color="auto"/>
        <w:right w:val="none" w:sz="0" w:space="0" w:color="auto"/>
      </w:divBdr>
      <w:divsChild>
        <w:div w:id="1483085976">
          <w:marLeft w:val="0"/>
          <w:marRight w:val="0"/>
          <w:marTop w:val="0"/>
          <w:marBottom w:val="0"/>
          <w:divBdr>
            <w:top w:val="none" w:sz="0" w:space="0" w:color="auto"/>
            <w:left w:val="none" w:sz="0" w:space="0" w:color="auto"/>
            <w:bottom w:val="none" w:sz="0" w:space="0" w:color="auto"/>
            <w:right w:val="none" w:sz="0" w:space="0" w:color="auto"/>
          </w:divBdr>
        </w:div>
        <w:div w:id="2055688894">
          <w:marLeft w:val="0"/>
          <w:marRight w:val="0"/>
          <w:marTop w:val="0"/>
          <w:marBottom w:val="0"/>
          <w:divBdr>
            <w:top w:val="none" w:sz="0" w:space="0" w:color="auto"/>
            <w:left w:val="none" w:sz="0" w:space="0" w:color="auto"/>
            <w:bottom w:val="none" w:sz="0" w:space="0" w:color="auto"/>
            <w:right w:val="none" w:sz="0" w:space="0" w:color="auto"/>
          </w:divBdr>
        </w:div>
      </w:divsChild>
    </w:div>
    <w:div w:id="348871538">
      <w:bodyDiv w:val="1"/>
      <w:marLeft w:val="0"/>
      <w:marRight w:val="0"/>
      <w:marTop w:val="0"/>
      <w:marBottom w:val="0"/>
      <w:divBdr>
        <w:top w:val="none" w:sz="0" w:space="0" w:color="auto"/>
        <w:left w:val="none" w:sz="0" w:space="0" w:color="auto"/>
        <w:bottom w:val="none" w:sz="0" w:space="0" w:color="auto"/>
        <w:right w:val="none" w:sz="0" w:space="0" w:color="auto"/>
      </w:divBdr>
    </w:div>
    <w:div w:id="376783509">
      <w:bodyDiv w:val="1"/>
      <w:marLeft w:val="0"/>
      <w:marRight w:val="0"/>
      <w:marTop w:val="0"/>
      <w:marBottom w:val="0"/>
      <w:divBdr>
        <w:top w:val="none" w:sz="0" w:space="0" w:color="auto"/>
        <w:left w:val="none" w:sz="0" w:space="0" w:color="auto"/>
        <w:bottom w:val="none" w:sz="0" w:space="0" w:color="auto"/>
        <w:right w:val="none" w:sz="0" w:space="0" w:color="auto"/>
      </w:divBdr>
    </w:div>
    <w:div w:id="388191691">
      <w:bodyDiv w:val="1"/>
      <w:marLeft w:val="0"/>
      <w:marRight w:val="0"/>
      <w:marTop w:val="0"/>
      <w:marBottom w:val="0"/>
      <w:divBdr>
        <w:top w:val="none" w:sz="0" w:space="0" w:color="auto"/>
        <w:left w:val="none" w:sz="0" w:space="0" w:color="auto"/>
        <w:bottom w:val="none" w:sz="0" w:space="0" w:color="auto"/>
        <w:right w:val="none" w:sz="0" w:space="0" w:color="auto"/>
      </w:divBdr>
      <w:divsChild>
        <w:div w:id="17006281">
          <w:marLeft w:val="0"/>
          <w:marRight w:val="0"/>
          <w:marTop w:val="0"/>
          <w:marBottom w:val="0"/>
          <w:divBdr>
            <w:top w:val="none" w:sz="0" w:space="0" w:color="auto"/>
            <w:left w:val="none" w:sz="0" w:space="0" w:color="auto"/>
            <w:bottom w:val="none" w:sz="0" w:space="0" w:color="auto"/>
            <w:right w:val="none" w:sz="0" w:space="0" w:color="auto"/>
          </w:divBdr>
        </w:div>
        <w:div w:id="231088652">
          <w:marLeft w:val="0"/>
          <w:marRight w:val="0"/>
          <w:marTop w:val="0"/>
          <w:marBottom w:val="0"/>
          <w:divBdr>
            <w:top w:val="none" w:sz="0" w:space="0" w:color="auto"/>
            <w:left w:val="none" w:sz="0" w:space="0" w:color="auto"/>
            <w:bottom w:val="none" w:sz="0" w:space="0" w:color="auto"/>
            <w:right w:val="none" w:sz="0" w:space="0" w:color="auto"/>
          </w:divBdr>
        </w:div>
        <w:div w:id="306055949">
          <w:marLeft w:val="0"/>
          <w:marRight w:val="0"/>
          <w:marTop w:val="0"/>
          <w:marBottom w:val="0"/>
          <w:divBdr>
            <w:top w:val="none" w:sz="0" w:space="0" w:color="auto"/>
            <w:left w:val="none" w:sz="0" w:space="0" w:color="auto"/>
            <w:bottom w:val="none" w:sz="0" w:space="0" w:color="auto"/>
            <w:right w:val="none" w:sz="0" w:space="0" w:color="auto"/>
          </w:divBdr>
        </w:div>
        <w:div w:id="340930410">
          <w:marLeft w:val="0"/>
          <w:marRight w:val="0"/>
          <w:marTop w:val="0"/>
          <w:marBottom w:val="0"/>
          <w:divBdr>
            <w:top w:val="none" w:sz="0" w:space="0" w:color="auto"/>
            <w:left w:val="none" w:sz="0" w:space="0" w:color="auto"/>
            <w:bottom w:val="none" w:sz="0" w:space="0" w:color="auto"/>
            <w:right w:val="none" w:sz="0" w:space="0" w:color="auto"/>
          </w:divBdr>
        </w:div>
        <w:div w:id="672536864">
          <w:marLeft w:val="0"/>
          <w:marRight w:val="0"/>
          <w:marTop w:val="0"/>
          <w:marBottom w:val="0"/>
          <w:divBdr>
            <w:top w:val="none" w:sz="0" w:space="0" w:color="auto"/>
            <w:left w:val="none" w:sz="0" w:space="0" w:color="auto"/>
            <w:bottom w:val="none" w:sz="0" w:space="0" w:color="auto"/>
            <w:right w:val="none" w:sz="0" w:space="0" w:color="auto"/>
          </w:divBdr>
        </w:div>
        <w:div w:id="770050495">
          <w:marLeft w:val="0"/>
          <w:marRight w:val="0"/>
          <w:marTop w:val="0"/>
          <w:marBottom w:val="0"/>
          <w:divBdr>
            <w:top w:val="none" w:sz="0" w:space="0" w:color="auto"/>
            <w:left w:val="none" w:sz="0" w:space="0" w:color="auto"/>
            <w:bottom w:val="none" w:sz="0" w:space="0" w:color="auto"/>
            <w:right w:val="none" w:sz="0" w:space="0" w:color="auto"/>
          </w:divBdr>
        </w:div>
        <w:div w:id="1037243342">
          <w:marLeft w:val="0"/>
          <w:marRight w:val="0"/>
          <w:marTop w:val="0"/>
          <w:marBottom w:val="0"/>
          <w:divBdr>
            <w:top w:val="none" w:sz="0" w:space="0" w:color="auto"/>
            <w:left w:val="none" w:sz="0" w:space="0" w:color="auto"/>
            <w:bottom w:val="none" w:sz="0" w:space="0" w:color="auto"/>
            <w:right w:val="none" w:sz="0" w:space="0" w:color="auto"/>
          </w:divBdr>
        </w:div>
        <w:div w:id="1186747457">
          <w:marLeft w:val="0"/>
          <w:marRight w:val="0"/>
          <w:marTop w:val="0"/>
          <w:marBottom w:val="0"/>
          <w:divBdr>
            <w:top w:val="none" w:sz="0" w:space="0" w:color="auto"/>
            <w:left w:val="none" w:sz="0" w:space="0" w:color="auto"/>
            <w:bottom w:val="none" w:sz="0" w:space="0" w:color="auto"/>
            <w:right w:val="none" w:sz="0" w:space="0" w:color="auto"/>
          </w:divBdr>
        </w:div>
        <w:div w:id="1210613000">
          <w:marLeft w:val="0"/>
          <w:marRight w:val="0"/>
          <w:marTop w:val="0"/>
          <w:marBottom w:val="0"/>
          <w:divBdr>
            <w:top w:val="none" w:sz="0" w:space="0" w:color="auto"/>
            <w:left w:val="none" w:sz="0" w:space="0" w:color="auto"/>
            <w:bottom w:val="none" w:sz="0" w:space="0" w:color="auto"/>
            <w:right w:val="none" w:sz="0" w:space="0" w:color="auto"/>
          </w:divBdr>
        </w:div>
        <w:div w:id="1237738275">
          <w:marLeft w:val="0"/>
          <w:marRight w:val="0"/>
          <w:marTop w:val="0"/>
          <w:marBottom w:val="0"/>
          <w:divBdr>
            <w:top w:val="none" w:sz="0" w:space="0" w:color="auto"/>
            <w:left w:val="none" w:sz="0" w:space="0" w:color="auto"/>
            <w:bottom w:val="none" w:sz="0" w:space="0" w:color="auto"/>
            <w:right w:val="none" w:sz="0" w:space="0" w:color="auto"/>
          </w:divBdr>
        </w:div>
        <w:div w:id="1505586656">
          <w:marLeft w:val="0"/>
          <w:marRight w:val="0"/>
          <w:marTop w:val="0"/>
          <w:marBottom w:val="0"/>
          <w:divBdr>
            <w:top w:val="none" w:sz="0" w:space="0" w:color="auto"/>
            <w:left w:val="none" w:sz="0" w:space="0" w:color="auto"/>
            <w:bottom w:val="none" w:sz="0" w:space="0" w:color="auto"/>
            <w:right w:val="none" w:sz="0" w:space="0" w:color="auto"/>
          </w:divBdr>
        </w:div>
        <w:div w:id="1644386791">
          <w:marLeft w:val="0"/>
          <w:marRight w:val="0"/>
          <w:marTop w:val="0"/>
          <w:marBottom w:val="0"/>
          <w:divBdr>
            <w:top w:val="none" w:sz="0" w:space="0" w:color="auto"/>
            <w:left w:val="none" w:sz="0" w:space="0" w:color="auto"/>
            <w:bottom w:val="none" w:sz="0" w:space="0" w:color="auto"/>
            <w:right w:val="none" w:sz="0" w:space="0" w:color="auto"/>
          </w:divBdr>
        </w:div>
        <w:div w:id="1668629804">
          <w:marLeft w:val="0"/>
          <w:marRight w:val="0"/>
          <w:marTop w:val="0"/>
          <w:marBottom w:val="0"/>
          <w:divBdr>
            <w:top w:val="none" w:sz="0" w:space="0" w:color="auto"/>
            <w:left w:val="none" w:sz="0" w:space="0" w:color="auto"/>
            <w:bottom w:val="none" w:sz="0" w:space="0" w:color="auto"/>
            <w:right w:val="none" w:sz="0" w:space="0" w:color="auto"/>
          </w:divBdr>
        </w:div>
        <w:div w:id="1896118509">
          <w:marLeft w:val="0"/>
          <w:marRight w:val="0"/>
          <w:marTop w:val="0"/>
          <w:marBottom w:val="0"/>
          <w:divBdr>
            <w:top w:val="none" w:sz="0" w:space="0" w:color="auto"/>
            <w:left w:val="none" w:sz="0" w:space="0" w:color="auto"/>
            <w:bottom w:val="none" w:sz="0" w:space="0" w:color="auto"/>
            <w:right w:val="none" w:sz="0" w:space="0" w:color="auto"/>
          </w:divBdr>
        </w:div>
        <w:div w:id="2048214182">
          <w:marLeft w:val="0"/>
          <w:marRight w:val="0"/>
          <w:marTop w:val="0"/>
          <w:marBottom w:val="0"/>
          <w:divBdr>
            <w:top w:val="none" w:sz="0" w:space="0" w:color="auto"/>
            <w:left w:val="none" w:sz="0" w:space="0" w:color="auto"/>
            <w:bottom w:val="none" w:sz="0" w:space="0" w:color="auto"/>
            <w:right w:val="none" w:sz="0" w:space="0" w:color="auto"/>
          </w:divBdr>
        </w:div>
      </w:divsChild>
    </w:div>
    <w:div w:id="402412999">
      <w:bodyDiv w:val="1"/>
      <w:marLeft w:val="0"/>
      <w:marRight w:val="0"/>
      <w:marTop w:val="0"/>
      <w:marBottom w:val="0"/>
      <w:divBdr>
        <w:top w:val="none" w:sz="0" w:space="0" w:color="auto"/>
        <w:left w:val="none" w:sz="0" w:space="0" w:color="auto"/>
        <w:bottom w:val="none" w:sz="0" w:space="0" w:color="auto"/>
        <w:right w:val="none" w:sz="0" w:space="0" w:color="auto"/>
      </w:divBdr>
    </w:div>
    <w:div w:id="407965489">
      <w:bodyDiv w:val="1"/>
      <w:marLeft w:val="0"/>
      <w:marRight w:val="0"/>
      <w:marTop w:val="0"/>
      <w:marBottom w:val="0"/>
      <w:divBdr>
        <w:top w:val="none" w:sz="0" w:space="0" w:color="auto"/>
        <w:left w:val="none" w:sz="0" w:space="0" w:color="auto"/>
        <w:bottom w:val="none" w:sz="0" w:space="0" w:color="auto"/>
        <w:right w:val="none" w:sz="0" w:space="0" w:color="auto"/>
      </w:divBdr>
    </w:div>
    <w:div w:id="426851648">
      <w:bodyDiv w:val="1"/>
      <w:marLeft w:val="0"/>
      <w:marRight w:val="0"/>
      <w:marTop w:val="0"/>
      <w:marBottom w:val="0"/>
      <w:divBdr>
        <w:top w:val="none" w:sz="0" w:space="0" w:color="auto"/>
        <w:left w:val="none" w:sz="0" w:space="0" w:color="auto"/>
        <w:bottom w:val="none" w:sz="0" w:space="0" w:color="auto"/>
        <w:right w:val="none" w:sz="0" w:space="0" w:color="auto"/>
      </w:divBdr>
      <w:divsChild>
        <w:div w:id="455560879">
          <w:marLeft w:val="0"/>
          <w:marRight w:val="0"/>
          <w:marTop w:val="0"/>
          <w:marBottom w:val="0"/>
          <w:divBdr>
            <w:top w:val="none" w:sz="0" w:space="0" w:color="auto"/>
            <w:left w:val="none" w:sz="0" w:space="0" w:color="auto"/>
            <w:bottom w:val="none" w:sz="0" w:space="0" w:color="auto"/>
            <w:right w:val="none" w:sz="0" w:space="0" w:color="auto"/>
          </w:divBdr>
        </w:div>
        <w:div w:id="524444304">
          <w:marLeft w:val="0"/>
          <w:marRight w:val="0"/>
          <w:marTop w:val="0"/>
          <w:marBottom w:val="0"/>
          <w:divBdr>
            <w:top w:val="none" w:sz="0" w:space="0" w:color="auto"/>
            <w:left w:val="none" w:sz="0" w:space="0" w:color="auto"/>
            <w:bottom w:val="none" w:sz="0" w:space="0" w:color="auto"/>
            <w:right w:val="none" w:sz="0" w:space="0" w:color="auto"/>
          </w:divBdr>
        </w:div>
        <w:div w:id="534463325">
          <w:marLeft w:val="0"/>
          <w:marRight w:val="0"/>
          <w:marTop w:val="0"/>
          <w:marBottom w:val="0"/>
          <w:divBdr>
            <w:top w:val="none" w:sz="0" w:space="0" w:color="auto"/>
            <w:left w:val="none" w:sz="0" w:space="0" w:color="auto"/>
            <w:bottom w:val="none" w:sz="0" w:space="0" w:color="auto"/>
            <w:right w:val="none" w:sz="0" w:space="0" w:color="auto"/>
          </w:divBdr>
        </w:div>
        <w:div w:id="1423721074">
          <w:marLeft w:val="0"/>
          <w:marRight w:val="0"/>
          <w:marTop w:val="0"/>
          <w:marBottom w:val="0"/>
          <w:divBdr>
            <w:top w:val="none" w:sz="0" w:space="0" w:color="auto"/>
            <w:left w:val="none" w:sz="0" w:space="0" w:color="auto"/>
            <w:bottom w:val="none" w:sz="0" w:space="0" w:color="auto"/>
            <w:right w:val="none" w:sz="0" w:space="0" w:color="auto"/>
          </w:divBdr>
        </w:div>
        <w:div w:id="1685354997">
          <w:marLeft w:val="0"/>
          <w:marRight w:val="0"/>
          <w:marTop w:val="0"/>
          <w:marBottom w:val="0"/>
          <w:divBdr>
            <w:top w:val="none" w:sz="0" w:space="0" w:color="auto"/>
            <w:left w:val="none" w:sz="0" w:space="0" w:color="auto"/>
            <w:bottom w:val="none" w:sz="0" w:space="0" w:color="auto"/>
            <w:right w:val="none" w:sz="0" w:space="0" w:color="auto"/>
          </w:divBdr>
        </w:div>
        <w:div w:id="1698627771">
          <w:marLeft w:val="0"/>
          <w:marRight w:val="0"/>
          <w:marTop w:val="0"/>
          <w:marBottom w:val="0"/>
          <w:divBdr>
            <w:top w:val="none" w:sz="0" w:space="0" w:color="auto"/>
            <w:left w:val="none" w:sz="0" w:space="0" w:color="auto"/>
            <w:bottom w:val="none" w:sz="0" w:space="0" w:color="auto"/>
            <w:right w:val="none" w:sz="0" w:space="0" w:color="auto"/>
          </w:divBdr>
        </w:div>
      </w:divsChild>
    </w:div>
    <w:div w:id="428627603">
      <w:bodyDiv w:val="1"/>
      <w:marLeft w:val="0"/>
      <w:marRight w:val="0"/>
      <w:marTop w:val="0"/>
      <w:marBottom w:val="0"/>
      <w:divBdr>
        <w:top w:val="none" w:sz="0" w:space="0" w:color="auto"/>
        <w:left w:val="none" w:sz="0" w:space="0" w:color="auto"/>
        <w:bottom w:val="none" w:sz="0" w:space="0" w:color="auto"/>
        <w:right w:val="none" w:sz="0" w:space="0" w:color="auto"/>
      </w:divBdr>
      <w:divsChild>
        <w:div w:id="222716541">
          <w:marLeft w:val="0"/>
          <w:marRight w:val="0"/>
          <w:marTop w:val="0"/>
          <w:marBottom w:val="0"/>
          <w:divBdr>
            <w:top w:val="none" w:sz="0" w:space="0" w:color="auto"/>
            <w:left w:val="none" w:sz="0" w:space="0" w:color="auto"/>
            <w:bottom w:val="none" w:sz="0" w:space="0" w:color="auto"/>
            <w:right w:val="none" w:sz="0" w:space="0" w:color="auto"/>
          </w:divBdr>
        </w:div>
      </w:divsChild>
    </w:div>
    <w:div w:id="442264328">
      <w:bodyDiv w:val="1"/>
      <w:marLeft w:val="0"/>
      <w:marRight w:val="0"/>
      <w:marTop w:val="0"/>
      <w:marBottom w:val="0"/>
      <w:divBdr>
        <w:top w:val="none" w:sz="0" w:space="0" w:color="auto"/>
        <w:left w:val="none" w:sz="0" w:space="0" w:color="auto"/>
        <w:bottom w:val="none" w:sz="0" w:space="0" w:color="auto"/>
        <w:right w:val="none" w:sz="0" w:space="0" w:color="auto"/>
      </w:divBdr>
    </w:div>
    <w:div w:id="456261901">
      <w:bodyDiv w:val="1"/>
      <w:marLeft w:val="0"/>
      <w:marRight w:val="0"/>
      <w:marTop w:val="0"/>
      <w:marBottom w:val="0"/>
      <w:divBdr>
        <w:top w:val="none" w:sz="0" w:space="0" w:color="auto"/>
        <w:left w:val="none" w:sz="0" w:space="0" w:color="auto"/>
        <w:bottom w:val="none" w:sz="0" w:space="0" w:color="auto"/>
        <w:right w:val="none" w:sz="0" w:space="0" w:color="auto"/>
      </w:divBdr>
    </w:div>
    <w:div w:id="466437472">
      <w:bodyDiv w:val="1"/>
      <w:marLeft w:val="0"/>
      <w:marRight w:val="0"/>
      <w:marTop w:val="0"/>
      <w:marBottom w:val="0"/>
      <w:divBdr>
        <w:top w:val="none" w:sz="0" w:space="0" w:color="auto"/>
        <w:left w:val="none" w:sz="0" w:space="0" w:color="auto"/>
        <w:bottom w:val="none" w:sz="0" w:space="0" w:color="auto"/>
        <w:right w:val="none" w:sz="0" w:space="0" w:color="auto"/>
      </w:divBdr>
    </w:div>
    <w:div w:id="475612168">
      <w:bodyDiv w:val="1"/>
      <w:marLeft w:val="0"/>
      <w:marRight w:val="0"/>
      <w:marTop w:val="0"/>
      <w:marBottom w:val="0"/>
      <w:divBdr>
        <w:top w:val="none" w:sz="0" w:space="0" w:color="auto"/>
        <w:left w:val="none" w:sz="0" w:space="0" w:color="auto"/>
        <w:bottom w:val="none" w:sz="0" w:space="0" w:color="auto"/>
        <w:right w:val="none" w:sz="0" w:space="0" w:color="auto"/>
      </w:divBdr>
    </w:div>
    <w:div w:id="506942635">
      <w:bodyDiv w:val="1"/>
      <w:marLeft w:val="0"/>
      <w:marRight w:val="0"/>
      <w:marTop w:val="0"/>
      <w:marBottom w:val="0"/>
      <w:divBdr>
        <w:top w:val="none" w:sz="0" w:space="0" w:color="auto"/>
        <w:left w:val="none" w:sz="0" w:space="0" w:color="auto"/>
        <w:bottom w:val="none" w:sz="0" w:space="0" w:color="auto"/>
        <w:right w:val="none" w:sz="0" w:space="0" w:color="auto"/>
      </w:divBdr>
    </w:div>
    <w:div w:id="515584783">
      <w:bodyDiv w:val="1"/>
      <w:marLeft w:val="0"/>
      <w:marRight w:val="0"/>
      <w:marTop w:val="0"/>
      <w:marBottom w:val="0"/>
      <w:divBdr>
        <w:top w:val="none" w:sz="0" w:space="0" w:color="auto"/>
        <w:left w:val="none" w:sz="0" w:space="0" w:color="auto"/>
        <w:bottom w:val="none" w:sz="0" w:space="0" w:color="auto"/>
        <w:right w:val="none" w:sz="0" w:space="0" w:color="auto"/>
      </w:divBdr>
      <w:divsChild>
        <w:div w:id="1774739078">
          <w:marLeft w:val="0"/>
          <w:marRight w:val="0"/>
          <w:marTop w:val="0"/>
          <w:marBottom w:val="0"/>
          <w:divBdr>
            <w:top w:val="none" w:sz="0" w:space="0" w:color="auto"/>
            <w:left w:val="none" w:sz="0" w:space="0" w:color="auto"/>
            <w:bottom w:val="none" w:sz="0" w:space="0" w:color="auto"/>
            <w:right w:val="none" w:sz="0" w:space="0" w:color="auto"/>
          </w:divBdr>
        </w:div>
      </w:divsChild>
    </w:div>
    <w:div w:id="517818980">
      <w:bodyDiv w:val="1"/>
      <w:marLeft w:val="0"/>
      <w:marRight w:val="0"/>
      <w:marTop w:val="0"/>
      <w:marBottom w:val="0"/>
      <w:divBdr>
        <w:top w:val="none" w:sz="0" w:space="0" w:color="auto"/>
        <w:left w:val="none" w:sz="0" w:space="0" w:color="auto"/>
        <w:bottom w:val="none" w:sz="0" w:space="0" w:color="auto"/>
        <w:right w:val="none" w:sz="0" w:space="0" w:color="auto"/>
      </w:divBdr>
      <w:divsChild>
        <w:div w:id="1271082616">
          <w:marLeft w:val="0"/>
          <w:marRight w:val="0"/>
          <w:marTop w:val="0"/>
          <w:marBottom w:val="0"/>
          <w:divBdr>
            <w:top w:val="none" w:sz="0" w:space="0" w:color="auto"/>
            <w:left w:val="none" w:sz="0" w:space="0" w:color="auto"/>
            <w:bottom w:val="none" w:sz="0" w:space="0" w:color="auto"/>
            <w:right w:val="none" w:sz="0" w:space="0" w:color="auto"/>
          </w:divBdr>
        </w:div>
        <w:div w:id="1319000032">
          <w:marLeft w:val="0"/>
          <w:marRight w:val="0"/>
          <w:marTop w:val="0"/>
          <w:marBottom w:val="0"/>
          <w:divBdr>
            <w:top w:val="none" w:sz="0" w:space="0" w:color="auto"/>
            <w:left w:val="none" w:sz="0" w:space="0" w:color="auto"/>
            <w:bottom w:val="none" w:sz="0" w:space="0" w:color="auto"/>
            <w:right w:val="none" w:sz="0" w:space="0" w:color="auto"/>
          </w:divBdr>
        </w:div>
        <w:div w:id="1362197175">
          <w:marLeft w:val="0"/>
          <w:marRight w:val="0"/>
          <w:marTop w:val="0"/>
          <w:marBottom w:val="0"/>
          <w:divBdr>
            <w:top w:val="none" w:sz="0" w:space="0" w:color="auto"/>
            <w:left w:val="none" w:sz="0" w:space="0" w:color="auto"/>
            <w:bottom w:val="none" w:sz="0" w:space="0" w:color="auto"/>
            <w:right w:val="none" w:sz="0" w:space="0" w:color="auto"/>
          </w:divBdr>
        </w:div>
        <w:div w:id="1781026360">
          <w:marLeft w:val="0"/>
          <w:marRight w:val="0"/>
          <w:marTop w:val="0"/>
          <w:marBottom w:val="0"/>
          <w:divBdr>
            <w:top w:val="none" w:sz="0" w:space="0" w:color="auto"/>
            <w:left w:val="none" w:sz="0" w:space="0" w:color="auto"/>
            <w:bottom w:val="none" w:sz="0" w:space="0" w:color="auto"/>
            <w:right w:val="none" w:sz="0" w:space="0" w:color="auto"/>
          </w:divBdr>
        </w:div>
      </w:divsChild>
    </w:div>
    <w:div w:id="546066761">
      <w:bodyDiv w:val="1"/>
      <w:marLeft w:val="0"/>
      <w:marRight w:val="0"/>
      <w:marTop w:val="0"/>
      <w:marBottom w:val="0"/>
      <w:divBdr>
        <w:top w:val="none" w:sz="0" w:space="0" w:color="auto"/>
        <w:left w:val="none" w:sz="0" w:space="0" w:color="auto"/>
        <w:bottom w:val="none" w:sz="0" w:space="0" w:color="auto"/>
        <w:right w:val="none" w:sz="0" w:space="0" w:color="auto"/>
      </w:divBdr>
    </w:div>
    <w:div w:id="557473064">
      <w:bodyDiv w:val="1"/>
      <w:marLeft w:val="0"/>
      <w:marRight w:val="0"/>
      <w:marTop w:val="0"/>
      <w:marBottom w:val="0"/>
      <w:divBdr>
        <w:top w:val="none" w:sz="0" w:space="0" w:color="auto"/>
        <w:left w:val="none" w:sz="0" w:space="0" w:color="auto"/>
        <w:bottom w:val="none" w:sz="0" w:space="0" w:color="auto"/>
        <w:right w:val="none" w:sz="0" w:space="0" w:color="auto"/>
      </w:divBdr>
      <w:divsChild>
        <w:div w:id="828206407">
          <w:marLeft w:val="0"/>
          <w:marRight w:val="0"/>
          <w:marTop w:val="0"/>
          <w:marBottom w:val="0"/>
          <w:divBdr>
            <w:top w:val="none" w:sz="0" w:space="0" w:color="auto"/>
            <w:left w:val="none" w:sz="0" w:space="0" w:color="auto"/>
            <w:bottom w:val="none" w:sz="0" w:space="0" w:color="auto"/>
            <w:right w:val="none" w:sz="0" w:space="0" w:color="auto"/>
          </w:divBdr>
        </w:div>
        <w:div w:id="1627815404">
          <w:marLeft w:val="0"/>
          <w:marRight w:val="0"/>
          <w:marTop w:val="0"/>
          <w:marBottom w:val="0"/>
          <w:divBdr>
            <w:top w:val="none" w:sz="0" w:space="0" w:color="auto"/>
            <w:left w:val="none" w:sz="0" w:space="0" w:color="auto"/>
            <w:bottom w:val="none" w:sz="0" w:space="0" w:color="auto"/>
            <w:right w:val="none" w:sz="0" w:space="0" w:color="auto"/>
          </w:divBdr>
        </w:div>
        <w:div w:id="1828127073">
          <w:marLeft w:val="0"/>
          <w:marRight w:val="0"/>
          <w:marTop w:val="0"/>
          <w:marBottom w:val="0"/>
          <w:divBdr>
            <w:top w:val="none" w:sz="0" w:space="0" w:color="auto"/>
            <w:left w:val="none" w:sz="0" w:space="0" w:color="auto"/>
            <w:bottom w:val="none" w:sz="0" w:space="0" w:color="auto"/>
            <w:right w:val="none" w:sz="0" w:space="0" w:color="auto"/>
          </w:divBdr>
        </w:div>
        <w:div w:id="2138639245">
          <w:marLeft w:val="0"/>
          <w:marRight w:val="0"/>
          <w:marTop w:val="0"/>
          <w:marBottom w:val="0"/>
          <w:divBdr>
            <w:top w:val="none" w:sz="0" w:space="0" w:color="auto"/>
            <w:left w:val="none" w:sz="0" w:space="0" w:color="auto"/>
            <w:bottom w:val="none" w:sz="0" w:space="0" w:color="auto"/>
            <w:right w:val="none" w:sz="0" w:space="0" w:color="auto"/>
          </w:divBdr>
        </w:div>
      </w:divsChild>
    </w:div>
    <w:div w:id="558631606">
      <w:bodyDiv w:val="1"/>
      <w:marLeft w:val="0"/>
      <w:marRight w:val="0"/>
      <w:marTop w:val="0"/>
      <w:marBottom w:val="0"/>
      <w:divBdr>
        <w:top w:val="none" w:sz="0" w:space="0" w:color="auto"/>
        <w:left w:val="none" w:sz="0" w:space="0" w:color="auto"/>
        <w:bottom w:val="none" w:sz="0" w:space="0" w:color="auto"/>
        <w:right w:val="none" w:sz="0" w:space="0" w:color="auto"/>
      </w:divBdr>
      <w:divsChild>
        <w:div w:id="1549993656">
          <w:marLeft w:val="0"/>
          <w:marRight w:val="0"/>
          <w:marTop w:val="0"/>
          <w:marBottom w:val="0"/>
          <w:divBdr>
            <w:top w:val="none" w:sz="0" w:space="0" w:color="auto"/>
            <w:left w:val="none" w:sz="0" w:space="0" w:color="auto"/>
            <w:bottom w:val="none" w:sz="0" w:space="0" w:color="auto"/>
            <w:right w:val="none" w:sz="0" w:space="0" w:color="auto"/>
          </w:divBdr>
        </w:div>
      </w:divsChild>
    </w:div>
    <w:div w:id="558831284">
      <w:bodyDiv w:val="1"/>
      <w:marLeft w:val="0"/>
      <w:marRight w:val="0"/>
      <w:marTop w:val="0"/>
      <w:marBottom w:val="0"/>
      <w:divBdr>
        <w:top w:val="none" w:sz="0" w:space="0" w:color="auto"/>
        <w:left w:val="none" w:sz="0" w:space="0" w:color="auto"/>
        <w:bottom w:val="none" w:sz="0" w:space="0" w:color="auto"/>
        <w:right w:val="none" w:sz="0" w:space="0" w:color="auto"/>
      </w:divBdr>
    </w:div>
    <w:div w:id="571813086">
      <w:bodyDiv w:val="1"/>
      <w:marLeft w:val="0"/>
      <w:marRight w:val="0"/>
      <w:marTop w:val="0"/>
      <w:marBottom w:val="0"/>
      <w:divBdr>
        <w:top w:val="none" w:sz="0" w:space="0" w:color="auto"/>
        <w:left w:val="none" w:sz="0" w:space="0" w:color="auto"/>
        <w:bottom w:val="none" w:sz="0" w:space="0" w:color="auto"/>
        <w:right w:val="none" w:sz="0" w:space="0" w:color="auto"/>
      </w:divBdr>
    </w:div>
    <w:div w:id="573003696">
      <w:bodyDiv w:val="1"/>
      <w:marLeft w:val="0"/>
      <w:marRight w:val="0"/>
      <w:marTop w:val="0"/>
      <w:marBottom w:val="0"/>
      <w:divBdr>
        <w:top w:val="none" w:sz="0" w:space="0" w:color="auto"/>
        <w:left w:val="none" w:sz="0" w:space="0" w:color="auto"/>
        <w:bottom w:val="none" w:sz="0" w:space="0" w:color="auto"/>
        <w:right w:val="none" w:sz="0" w:space="0" w:color="auto"/>
      </w:divBdr>
      <w:divsChild>
        <w:div w:id="1872299900">
          <w:marLeft w:val="0"/>
          <w:marRight w:val="0"/>
          <w:marTop w:val="0"/>
          <w:marBottom w:val="0"/>
          <w:divBdr>
            <w:top w:val="none" w:sz="0" w:space="0" w:color="auto"/>
            <w:left w:val="none" w:sz="0" w:space="0" w:color="auto"/>
            <w:bottom w:val="none" w:sz="0" w:space="0" w:color="auto"/>
            <w:right w:val="none" w:sz="0" w:space="0" w:color="auto"/>
          </w:divBdr>
        </w:div>
      </w:divsChild>
    </w:div>
    <w:div w:id="589775205">
      <w:bodyDiv w:val="1"/>
      <w:marLeft w:val="0"/>
      <w:marRight w:val="0"/>
      <w:marTop w:val="0"/>
      <w:marBottom w:val="0"/>
      <w:divBdr>
        <w:top w:val="none" w:sz="0" w:space="0" w:color="auto"/>
        <w:left w:val="none" w:sz="0" w:space="0" w:color="auto"/>
        <w:bottom w:val="none" w:sz="0" w:space="0" w:color="auto"/>
        <w:right w:val="none" w:sz="0" w:space="0" w:color="auto"/>
      </w:divBdr>
      <w:divsChild>
        <w:div w:id="973952162">
          <w:marLeft w:val="0"/>
          <w:marRight w:val="0"/>
          <w:marTop w:val="0"/>
          <w:marBottom w:val="0"/>
          <w:divBdr>
            <w:top w:val="none" w:sz="0" w:space="0" w:color="auto"/>
            <w:left w:val="none" w:sz="0" w:space="0" w:color="auto"/>
            <w:bottom w:val="none" w:sz="0" w:space="0" w:color="auto"/>
            <w:right w:val="none" w:sz="0" w:space="0" w:color="auto"/>
          </w:divBdr>
        </w:div>
        <w:div w:id="2116947149">
          <w:marLeft w:val="0"/>
          <w:marRight w:val="0"/>
          <w:marTop w:val="0"/>
          <w:marBottom w:val="0"/>
          <w:divBdr>
            <w:top w:val="none" w:sz="0" w:space="0" w:color="auto"/>
            <w:left w:val="none" w:sz="0" w:space="0" w:color="auto"/>
            <w:bottom w:val="none" w:sz="0" w:space="0" w:color="auto"/>
            <w:right w:val="none" w:sz="0" w:space="0" w:color="auto"/>
          </w:divBdr>
        </w:div>
      </w:divsChild>
    </w:div>
    <w:div w:id="600530463">
      <w:bodyDiv w:val="1"/>
      <w:marLeft w:val="0"/>
      <w:marRight w:val="0"/>
      <w:marTop w:val="0"/>
      <w:marBottom w:val="0"/>
      <w:divBdr>
        <w:top w:val="none" w:sz="0" w:space="0" w:color="auto"/>
        <w:left w:val="none" w:sz="0" w:space="0" w:color="auto"/>
        <w:bottom w:val="none" w:sz="0" w:space="0" w:color="auto"/>
        <w:right w:val="none" w:sz="0" w:space="0" w:color="auto"/>
      </w:divBdr>
      <w:divsChild>
        <w:div w:id="430512847">
          <w:marLeft w:val="0"/>
          <w:marRight w:val="0"/>
          <w:marTop w:val="0"/>
          <w:marBottom w:val="0"/>
          <w:divBdr>
            <w:top w:val="none" w:sz="0" w:space="0" w:color="auto"/>
            <w:left w:val="none" w:sz="0" w:space="0" w:color="auto"/>
            <w:bottom w:val="none" w:sz="0" w:space="0" w:color="auto"/>
            <w:right w:val="none" w:sz="0" w:space="0" w:color="auto"/>
          </w:divBdr>
        </w:div>
        <w:div w:id="600798957">
          <w:marLeft w:val="0"/>
          <w:marRight w:val="0"/>
          <w:marTop w:val="0"/>
          <w:marBottom w:val="0"/>
          <w:divBdr>
            <w:top w:val="none" w:sz="0" w:space="0" w:color="auto"/>
            <w:left w:val="none" w:sz="0" w:space="0" w:color="auto"/>
            <w:bottom w:val="none" w:sz="0" w:space="0" w:color="auto"/>
            <w:right w:val="none" w:sz="0" w:space="0" w:color="auto"/>
          </w:divBdr>
        </w:div>
      </w:divsChild>
    </w:div>
    <w:div w:id="627054021">
      <w:bodyDiv w:val="1"/>
      <w:marLeft w:val="0"/>
      <w:marRight w:val="0"/>
      <w:marTop w:val="0"/>
      <w:marBottom w:val="0"/>
      <w:divBdr>
        <w:top w:val="none" w:sz="0" w:space="0" w:color="auto"/>
        <w:left w:val="none" w:sz="0" w:space="0" w:color="auto"/>
        <w:bottom w:val="none" w:sz="0" w:space="0" w:color="auto"/>
        <w:right w:val="none" w:sz="0" w:space="0" w:color="auto"/>
      </w:divBdr>
    </w:div>
    <w:div w:id="668483339">
      <w:bodyDiv w:val="1"/>
      <w:marLeft w:val="0"/>
      <w:marRight w:val="0"/>
      <w:marTop w:val="0"/>
      <w:marBottom w:val="0"/>
      <w:divBdr>
        <w:top w:val="none" w:sz="0" w:space="0" w:color="auto"/>
        <w:left w:val="none" w:sz="0" w:space="0" w:color="auto"/>
        <w:bottom w:val="none" w:sz="0" w:space="0" w:color="auto"/>
        <w:right w:val="none" w:sz="0" w:space="0" w:color="auto"/>
      </w:divBdr>
    </w:div>
    <w:div w:id="669480210">
      <w:bodyDiv w:val="1"/>
      <w:marLeft w:val="0"/>
      <w:marRight w:val="0"/>
      <w:marTop w:val="0"/>
      <w:marBottom w:val="0"/>
      <w:divBdr>
        <w:top w:val="none" w:sz="0" w:space="0" w:color="auto"/>
        <w:left w:val="none" w:sz="0" w:space="0" w:color="auto"/>
        <w:bottom w:val="none" w:sz="0" w:space="0" w:color="auto"/>
        <w:right w:val="none" w:sz="0" w:space="0" w:color="auto"/>
      </w:divBdr>
      <w:divsChild>
        <w:div w:id="1004358784">
          <w:marLeft w:val="0"/>
          <w:marRight w:val="0"/>
          <w:marTop w:val="0"/>
          <w:marBottom w:val="0"/>
          <w:divBdr>
            <w:top w:val="none" w:sz="0" w:space="0" w:color="auto"/>
            <w:left w:val="none" w:sz="0" w:space="0" w:color="auto"/>
            <w:bottom w:val="none" w:sz="0" w:space="0" w:color="auto"/>
            <w:right w:val="none" w:sz="0" w:space="0" w:color="auto"/>
          </w:divBdr>
        </w:div>
      </w:divsChild>
    </w:div>
    <w:div w:id="674456065">
      <w:bodyDiv w:val="1"/>
      <w:marLeft w:val="0"/>
      <w:marRight w:val="0"/>
      <w:marTop w:val="0"/>
      <w:marBottom w:val="0"/>
      <w:divBdr>
        <w:top w:val="none" w:sz="0" w:space="0" w:color="auto"/>
        <w:left w:val="none" w:sz="0" w:space="0" w:color="auto"/>
        <w:bottom w:val="none" w:sz="0" w:space="0" w:color="auto"/>
        <w:right w:val="none" w:sz="0" w:space="0" w:color="auto"/>
      </w:divBdr>
      <w:divsChild>
        <w:div w:id="2143227474">
          <w:marLeft w:val="0"/>
          <w:marRight w:val="0"/>
          <w:marTop w:val="0"/>
          <w:marBottom w:val="0"/>
          <w:divBdr>
            <w:top w:val="none" w:sz="0" w:space="0" w:color="auto"/>
            <w:left w:val="none" w:sz="0" w:space="0" w:color="auto"/>
            <w:bottom w:val="none" w:sz="0" w:space="0" w:color="auto"/>
            <w:right w:val="none" w:sz="0" w:space="0" w:color="auto"/>
          </w:divBdr>
        </w:div>
      </w:divsChild>
    </w:div>
    <w:div w:id="678388788">
      <w:bodyDiv w:val="1"/>
      <w:marLeft w:val="0"/>
      <w:marRight w:val="0"/>
      <w:marTop w:val="0"/>
      <w:marBottom w:val="0"/>
      <w:divBdr>
        <w:top w:val="none" w:sz="0" w:space="0" w:color="auto"/>
        <w:left w:val="none" w:sz="0" w:space="0" w:color="auto"/>
        <w:bottom w:val="none" w:sz="0" w:space="0" w:color="auto"/>
        <w:right w:val="none" w:sz="0" w:space="0" w:color="auto"/>
      </w:divBdr>
    </w:div>
    <w:div w:id="679233968">
      <w:bodyDiv w:val="1"/>
      <w:marLeft w:val="0"/>
      <w:marRight w:val="0"/>
      <w:marTop w:val="0"/>
      <w:marBottom w:val="0"/>
      <w:divBdr>
        <w:top w:val="none" w:sz="0" w:space="0" w:color="auto"/>
        <w:left w:val="none" w:sz="0" w:space="0" w:color="auto"/>
        <w:bottom w:val="none" w:sz="0" w:space="0" w:color="auto"/>
        <w:right w:val="none" w:sz="0" w:space="0" w:color="auto"/>
      </w:divBdr>
    </w:div>
    <w:div w:id="681207635">
      <w:bodyDiv w:val="1"/>
      <w:marLeft w:val="0"/>
      <w:marRight w:val="0"/>
      <w:marTop w:val="0"/>
      <w:marBottom w:val="0"/>
      <w:divBdr>
        <w:top w:val="none" w:sz="0" w:space="0" w:color="auto"/>
        <w:left w:val="none" w:sz="0" w:space="0" w:color="auto"/>
        <w:bottom w:val="none" w:sz="0" w:space="0" w:color="auto"/>
        <w:right w:val="none" w:sz="0" w:space="0" w:color="auto"/>
      </w:divBdr>
    </w:div>
    <w:div w:id="699207872">
      <w:bodyDiv w:val="1"/>
      <w:marLeft w:val="0"/>
      <w:marRight w:val="0"/>
      <w:marTop w:val="0"/>
      <w:marBottom w:val="0"/>
      <w:divBdr>
        <w:top w:val="none" w:sz="0" w:space="0" w:color="auto"/>
        <w:left w:val="none" w:sz="0" w:space="0" w:color="auto"/>
        <w:bottom w:val="none" w:sz="0" w:space="0" w:color="auto"/>
        <w:right w:val="none" w:sz="0" w:space="0" w:color="auto"/>
      </w:divBdr>
    </w:div>
    <w:div w:id="702828909">
      <w:bodyDiv w:val="1"/>
      <w:marLeft w:val="0"/>
      <w:marRight w:val="0"/>
      <w:marTop w:val="0"/>
      <w:marBottom w:val="0"/>
      <w:divBdr>
        <w:top w:val="none" w:sz="0" w:space="0" w:color="auto"/>
        <w:left w:val="none" w:sz="0" w:space="0" w:color="auto"/>
        <w:bottom w:val="none" w:sz="0" w:space="0" w:color="auto"/>
        <w:right w:val="none" w:sz="0" w:space="0" w:color="auto"/>
      </w:divBdr>
    </w:div>
    <w:div w:id="743376945">
      <w:bodyDiv w:val="1"/>
      <w:marLeft w:val="0"/>
      <w:marRight w:val="0"/>
      <w:marTop w:val="0"/>
      <w:marBottom w:val="0"/>
      <w:divBdr>
        <w:top w:val="none" w:sz="0" w:space="0" w:color="auto"/>
        <w:left w:val="none" w:sz="0" w:space="0" w:color="auto"/>
        <w:bottom w:val="none" w:sz="0" w:space="0" w:color="auto"/>
        <w:right w:val="none" w:sz="0" w:space="0" w:color="auto"/>
      </w:divBdr>
    </w:div>
    <w:div w:id="745028434">
      <w:bodyDiv w:val="1"/>
      <w:marLeft w:val="0"/>
      <w:marRight w:val="0"/>
      <w:marTop w:val="0"/>
      <w:marBottom w:val="0"/>
      <w:divBdr>
        <w:top w:val="none" w:sz="0" w:space="0" w:color="auto"/>
        <w:left w:val="none" w:sz="0" w:space="0" w:color="auto"/>
        <w:bottom w:val="none" w:sz="0" w:space="0" w:color="auto"/>
        <w:right w:val="none" w:sz="0" w:space="0" w:color="auto"/>
      </w:divBdr>
      <w:divsChild>
        <w:div w:id="1900630132">
          <w:marLeft w:val="0"/>
          <w:marRight w:val="0"/>
          <w:marTop w:val="0"/>
          <w:marBottom w:val="0"/>
          <w:divBdr>
            <w:top w:val="none" w:sz="0" w:space="0" w:color="auto"/>
            <w:left w:val="none" w:sz="0" w:space="0" w:color="auto"/>
            <w:bottom w:val="none" w:sz="0" w:space="0" w:color="auto"/>
            <w:right w:val="none" w:sz="0" w:space="0" w:color="auto"/>
          </w:divBdr>
        </w:div>
      </w:divsChild>
    </w:div>
    <w:div w:id="774789891">
      <w:bodyDiv w:val="1"/>
      <w:marLeft w:val="0"/>
      <w:marRight w:val="0"/>
      <w:marTop w:val="0"/>
      <w:marBottom w:val="0"/>
      <w:divBdr>
        <w:top w:val="none" w:sz="0" w:space="0" w:color="auto"/>
        <w:left w:val="none" w:sz="0" w:space="0" w:color="auto"/>
        <w:bottom w:val="none" w:sz="0" w:space="0" w:color="auto"/>
        <w:right w:val="none" w:sz="0" w:space="0" w:color="auto"/>
      </w:divBdr>
    </w:div>
    <w:div w:id="779839622">
      <w:bodyDiv w:val="1"/>
      <w:marLeft w:val="0"/>
      <w:marRight w:val="0"/>
      <w:marTop w:val="0"/>
      <w:marBottom w:val="0"/>
      <w:divBdr>
        <w:top w:val="none" w:sz="0" w:space="0" w:color="auto"/>
        <w:left w:val="none" w:sz="0" w:space="0" w:color="auto"/>
        <w:bottom w:val="none" w:sz="0" w:space="0" w:color="auto"/>
        <w:right w:val="none" w:sz="0" w:space="0" w:color="auto"/>
      </w:divBdr>
    </w:div>
    <w:div w:id="781874416">
      <w:bodyDiv w:val="1"/>
      <w:marLeft w:val="0"/>
      <w:marRight w:val="0"/>
      <w:marTop w:val="0"/>
      <w:marBottom w:val="0"/>
      <w:divBdr>
        <w:top w:val="none" w:sz="0" w:space="0" w:color="auto"/>
        <w:left w:val="none" w:sz="0" w:space="0" w:color="auto"/>
        <w:bottom w:val="none" w:sz="0" w:space="0" w:color="auto"/>
        <w:right w:val="none" w:sz="0" w:space="0" w:color="auto"/>
      </w:divBdr>
      <w:divsChild>
        <w:div w:id="1536113262">
          <w:marLeft w:val="0"/>
          <w:marRight w:val="0"/>
          <w:marTop w:val="0"/>
          <w:marBottom w:val="0"/>
          <w:divBdr>
            <w:top w:val="none" w:sz="0" w:space="0" w:color="auto"/>
            <w:left w:val="none" w:sz="0" w:space="0" w:color="auto"/>
            <w:bottom w:val="none" w:sz="0" w:space="0" w:color="auto"/>
            <w:right w:val="none" w:sz="0" w:space="0" w:color="auto"/>
          </w:divBdr>
        </w:div>
      </w:divsChild>
    </w:div>
    <w:div w:id="782656115">
      <w:bodyDiv w:val="1"/>
      <w:marLeft w:val="0"/>
      <w:marRight w:val="0"/>
      <w:marTop w:val="0"/>
      <w:marBottom w:val="0"/>
      <w:divBdr>
        <w:top w:val="none" w:sz="0" w:space="0" w:color="auto"/>
        <w:left w:val="none" w:sz="0" w:space="0" w:color="auto"/>
        <w:bottom w:val="none" w:sz="0" w:space="0" w:color="auto"/>
        <w:right w:val="none" w:sz="0" w:space="0" w:color="auto"/>
      </w:divBdr>
    </w:div>
    <w:div w:id="784613877">
      <w:bodyDiv w:val="1"/>
      <w:marLeft w:val="0"/>
      <w:marRight w:val="0"/>
      <w:marTop w:val="0"/>
      <w:marBottom w:val="0"/>
      <w:divBdr>
        <w:top w:val="none" w:sz="0" w:space="0" w:color="auto"/>
        <w:left w:val="none" w:sz="0" w:space="0" w:color="auto"/>
        <w:bottom w:val="none" w:sz="0" w:space="0" w:color="auto"/>
        <w:right w:val="none" w:sz="0" w:space="0" w:color="auto"/>
      </w:divBdr>
    </w:div>
    <w:div w:id="789470436">
      <w:bodyDiv w:val="1"/>
      <w:marLeft w:val="0"/>
      <w:marRight w:val="0"/>
      <w:marTop w:val="0"/>
      <w:marBottom w:val="0"/>
      <w:divBdr>
        <w:top w:val="none" w:sz="0" w:space="0" w:color="auto"/>
        <w:left w:val="none" w:sz="0" w:space="0" w:color="auto"/>
        <w:bottom w:val="none" w:sz="0" w:space="0" w:color="auto"/>
        <w:right w:val="none" w:sz="0" w:space="0" w:color="auto"/>
      </w:divBdr>
      <w:divsChild>
        <w:div w:id="990407040">
          <w:marLeft w:val="0"/>
          <w:marRight w:val="0"/>
          <w:marTop w:val="0"/>
          <w:marBottom w:val="0"/>
          <w:divBdr>
            <w:top w:val="none" w:sz="0" w:space="0" w:color="auto"/>
            <w:left w:val="none" w:sz="0" w:space="0" w:color="auto"/>
            <w:bottom w:val="none" w:sz="0" w:space="0" w:color="auto"/>
            <w:right w:val="none" w:sz="0" w:space="0" w:color="auto"/>
          </w:divBdr>
        </w:div>
      </w:divsChild>
    </w:div>
    <w:div w:id="799568774">
      <w:bodyDiv w:val="1"/>
      <w:marLeft w:val="0"/>
      <w:marRight w:val="0"/>
      <w:marTop w:val="0"/>
      <w:marBottom w:val="0"/>
      <w:divBdr>
        <w:top w:val="none" w:sz="0" w:space="0" w:color="auto"/>
        <w:left w:val="none" w:sz="0" w:space="0" w:color="auto"/>
        <w:bottom w:val="none" w:sz="0" w:space="0" w:color="auto"/>
        <w:right w:val="none" w:sz="0" w:space="0" w:color="auto"/>
      </w:divBdr>
      <w:divsChild>
        <w:div w:id="7830571">
          <w:marLeft w:val="0"/>
          <w:marRight w:val="0"/>
          <w:marTop w:val="0"/>
          <w:marBottom w:val="0"/>
          <w:divBdr>
            <w:top w:val="none" w:sz="0" w:space="0" w:color="auto"/>
            <w:left w:val="none" w:sz="0" w:space="0" w:color="auto"/>
            <w:bottom w:val="none" w:sz="0" w:space="0" w:color="auto"/>
            <w:right w:val="none" w:sz="0" w:space="0" w:color="auto"/>
          </w:divBdr>
        </w:div>
        <w:div w:id="516502120">
          <w:marLeft w:val="0"/>
          <w:marRight w:val="0"/>
          <w:marTop w:val="0"/>
          <w:marBottom w:val="0"/>
          <w:divBdr>
            <w:top w:val="none" w:sz="0" w:space="0" w:color="auto"/>
            <w:left w:val="none" w:sz="0" w:space="0" w:color="auto"/>
            <w:bottom w:val="none" w:sz="0" w:space="0" w:color="auto"/>
            <w:right w:val="none" w:sz="0" w:space="0" w:color="auto"/>
          </w:divBdr>
        </w:div>
        <w:div w:id="1427263924">
          <w:marLeft w:val="0"/>
          <w:marRight w:val="0"/>
          <w:marTop w:val="0"/>
          <w:marBottom w:val="0"/>
          <w:divBdr>
            <w:top w:val="none" w:sz="0" w:space="0" w:color="auto"/>
            <w:left w:val="none" w:sz="0" w:space="0" w:color="auto"/>
            <w:bottom w:val="none" w:sz="0" w:space="0" w:color="auto"/>
            <w:right w:val="none" w:sz="0" w:space="0" w:color="auto"/>
          </w:divBdr>
        </w:div>
        <w:div w:id="1701589631">
          <w:marLeft w:val="0"/>
          <w:marRight w:val="0"/>
          <w:marTop w:val="0"/>
          <w:marBottom w:val="0"/>
          <w:divBdr>
            <w:top w:val="none" w:sz="0" w:space="0" w:color="auto"/>
            <w:left w:val="none" w:sz="0" w:space="0" w:color="auto"/>
            <w:bottom w:val="none" w:sz="0" w:space="0" w:color="auto"/>
            <w:right w:val="none" w:sz="0" w:space="0" w:color="auto"/>
          </w:divBdr>
        </w:div>
      </w:divsChild>
    </w:div>
    <w:div w:id="801576742">
      <w:bodyDiv w:val="1"/>
      <w:marLeft w:val="0"/>
      <w:marRight w:val="0"/>
      <w:marTop w:val="0"/>
      <w:marBottom w:val="0"/>
      <w:divBdr>
        <w:top w:val="none" w:sz="0" w:space="0" w:color="auto"/>
        <w:left w:val="none" w:sz="0" w:space="0" w:color="auto"/>
        <w:bottom w:val="none" w:sz="0" w:space="0" w:color="auto"/>
        <w:right w:val="none" w:sz="0" w:space="0" w:color="auto"/>
      </w:divBdr>
    </w:div>
    <w:div w:id="815804864">
      <w:bodyDiv w:val="1"/>
      <w:marLeft w:val="0"/>
      <w:marRight w:val="0"/>
      <w:marTop w:val="0"/>
      <w:marBottom w:val="0"/>
      <w:divBdr>
        <w:top w:val="none" w:sz="0" w:space="0" w:color="auto"/>
        <w:left w:val="none" w:sz="0" w:space="0" w:color="auto"/>
        <w:bottom w:val="none" w:sz="0" w:space="0" w:color="auto"/>
        <w:right w:val="none" w:sz="0" w:space="0" w:color="auto"/>
      </w:divBdr>
      <w:divsChild>
        <w:div w:id="1454711210">
          <w:marLeft w:val="0"/>
          <w:marRight w:val="0"/>
          <w:marTop w:val="0"/>
          <w:marBottom w:val="0"/>
          <w:divBdr>
            <w:top w:val="none" w:sz="0" w:space="0" w:color="auto"/>
            <w:left w:val="none" w:sz="0" w:space="0" w:color="auto"/>
            <w:bottom w:val="none" w:sz="0" w:space="0" w:color="auto"/>
            <w:right w:val="none" w:sz="0" w:space="0" w:color="auto"/>
          </w:divBdr>
        </w:div>
      </w:divsChild>
    </w:div>
    <w:div w:id="816267952">
      <w:bodyDiv w:val="1"/>
      <w:marLeft w:val="0"/>
      <w:marRight w:val="0"/>
      <w:marTop w:val="0"/>
      <w:marBottom w:val="0"/>
      <w:divBdr>
        <w:top w:val="none" w:sz="0" w:space="0" w:color="auto"/>
        <w:left w:val="none" w:sz="0" w:space="0" w:color="auto"/>
        <w:bottom w:val="none" w:sz="0" w:space="0" w:color="auto"/>
        <w:right w:val="none" w:sz="0" w:space="0" w:color="auto"/>
      </w:divBdr>
      <w:divsChild>
        <w:div w:id="1520850379">
          <w:marLeft w:val="0"/>
          <w:marRight w:val="0"/>
          <w:marTop w:val="0"/>
          <w:marBottom w:val="0"/>
          <w:divBdr>
            <w:top w:val="none" w:sz="0" w:space="0" w:color="auto"/>
            <w:left w:val="none" w:sz="0" w:space="0" w:color="auto"/>
            <w:bottom w:val="none" w:sz="0" w:space="0" w:color="auto"/>
            <w:right w:val="none" w:sz="0" w:space="0" w:color="auto"/>
          </w:divBdr>
        </w:div>
      </w:divsChild>
    </w:div>
    <w:div w:id="836068728">
      <w:bodyDiv w:val="1"/>
      <w:marLeft w:val="0"/>
      <w:marRight w:val="0"/>
      <w:marTop w:val="0"/>
      <w:marBottom w:val="0"/>
      <w:divBdr>
        <w:top w:val="none" w:sz="0" w:space="0" w:color="auto"/>
        <w:left w:val="none" w:sz="0" w:space="0" w:color="auto"/>
        <w:bottom w:val="none" w:sz="0" w:space="0" w:color="auto"/>
        <w:right w:val="none" w:sz="0" w:space="0" w:color="auto"/>
      </w:divBdr>
      <w:divsChild>
        <w:div w:id="236980723">
          <w:marLeft w:val="0"/>
          <w:marRight w:val="0"/>
          <w:marTop w:val="0"/>
          <w:marBottom w:val="0"/>
          <w:divBdr>
            <w:top w:val="none" w:sz="0" w:space="0" w:color="auto"/>
            <w:left w:val="none" w:sz="0" w:space="0" w:color="auto"/>
            <w:bottom w:val="none" w:sz="0" w:space="0" w:color="auto"/>
            <w:right w:val="none" w:sz="0" w:space="0" w:color="auto"/>
          </w:divBdr>
        </w:div>
        <w:div w:id="1057045017">
          <w:marLeft w:val="0"/>
          <w:marRight w:val="0"/>
          <w:marTop w:val="0"/>
          <w:marBottom w:val="0"/>
          <w:divBdr>
            <w:top w:val="none" w:sz="0" w:space="0" w:color="auto"/>
            <w:left w:val="none" w:sz="0" w:space="0" w:color="auto"/>
            <w:bottom w:val="none" w:sz="0" w:space="0" w:color="auto"/>
            <w:right w:val="none" w:sz="0" w:space="0" w:color="auto"/>
          </w:divBdr>
        </w:div>
        <w:div w:id="1683969346">
          <w:marLeft w:val="0"/>
          <w:marRight w:val="0"/>
          <w:marTop w:val="0"/>
          <w:marBottom w:val="0"/>
          <w:divBdr>
            <w:top w:val="none" w:sz="0" w:space="0" w:color="auto"/>
            <w:left w:val="none" w:sz="0" w:space="0" w:color="auto"/>
            <w:bottom w:val="none" w:sz="0" w:space="0" w:color="auto"/>
            <w:right w:val="none" w:sz="0" w:space="0" w:color="auto"/>
          </w:divBdr>
        </w:div>
      </w:divsChild>
    </w:div>
    <w:div w:id="844368650">
      <w:bodyDiv w:val="1"/>
      <w:marLeft w:val="0"/>
      <w:marRight w:val="0"/>
      <w:marTop w:val="0"/>
      <w:marBottom w:val="0"/>
      <w:divBdr>
        <w:top w:val="none" w:sz="0" w:space="0" w:color="auto"/>
        <w:left w:val="none" w:sz="0" w:space="0" w:color="auto"/>
        <w:bottom w:val="none" w:sz="0" w:space="0" w:color="auto"/>
        <w:right w:val="none" w:sz="0" w:space="0" w:color="auto"/>
      </w:divBdr>
      <w:divsChild>
        <w:div w:id="172184588">
          <w:marLeft w:val="0"/>
          <w:marRight w:val="0"/>
          <w:marTop w:val="0"/>
          <w:marBottom w:val="0"/>
          <w:divBdr>
            <w:top w:val="none" w:sz="0" w:space="0" w:color="auto"/>
            <w:left w:val="none" w:sz="0" w:space="0" w:color="auto"/>
            <w:bottom w:val="none" w:sz="0" w:space="0" w:color="auto"/>
            <w:right w:val="none" w:sz="0" w:space="0" w:color="auto"/>
          </w:divBdr>
        </w:div>
      </w:divsChild>
    </w:div>
    <w:div w:id="855119646">
      <w:bodyDiv w:val="1"/>
      <w:marLeft w:val="0"/>
      <w:marRight w:val="0"/>
      <w:marTop w:val="0"/>
      <w:marBottom w:val="0"/>
      <w:divBdr>
        <w:top w:val="none" w:sz="0" w:space="0" w:color="auto"/>
        <w:left w:val="none" w:sz="0" w:space="0" w:color="auto"/>
        <w:bottom w:val="none" w:sz="0" w:space="0" w:color="auto"/>
        <w:right w:val="none" w:sz="0" w:space="0" w:color="auto"/>
      </w:divBdr>
    </w:div>
    <w:div w:id="862278707">
      <w:bodyDiv w:val="1"/>
      <w:marLeft w:val="0"/>
      <w:marRight w:val="0"/>
      <w:marTop w:val="0"/>
      <w:marBottom w:val="0"/>
      <w:divBdr>
        <w:top w:val="none" w:sz="0" w:space="0" w:color="auto"/>
        <w:left w:val="none" w:sz="0" w:space="0" w:color="auto"/>
        <w:bottom w:val="none" w:sz="0" w:space="0" w:color="auto"/>
        <w:right w:val="none" w:sz="0" w:space="0" w:color="auto"/>
      </w:divBdr>
      <w:divsChild>
        <w:div w:id="696583245">
          <w:marLeft w:val="0"/>
          <w:marRight w:val="0"/>
          <w:marTop w:val="0"/>
          <w:marBottom w:val="0"/>
          <w:divBdr>
            <w:top w:val="none" w:sz="0" w:space="0" w:color="auto"/>
            <w:left w:val="none" w:sz="0" w:space="0" w:color="auto"/>
            <w:bottom w:val="none" w:sz="0" w:space="0" w:color="auto"/>
            <w:right w:val="none" w:sz="0" w:space="0" w:color="auto"/>
          </w:divBdr>
        </w:div>
        <w:div w:id="1691492926">
          <w:marLeft w:val="0"/>
          <w:marRight w:val="0"/>
          <w:marTop w:val="0"/>
          <w:marBottom w:val="0"/>
          <w:divBdr>
            <w:top w:val="none" w:sz="0" w:space="0" w:color="auto"/>
            <w:left w:val="none" w:sz="0" w:space="0" w:color="auto"/>
            <w:bottom w:val="none" w:sz="0" w:space="0" w:color="auto"/>
            <w:right w:val="none" w:sz="0" w:space="0" w:color="auto"/>
          </w:divBdr>
        </w:div>
      </w:divsChild>
    </w:div>
    <w:div w:id="876115397">
      <w:bodyDiv w:val="1"/>
      <w:marLeft w:val="0"/>
      <w:marRight w:val="0"/>
      <w:marTop w:val="0"/>
      <w:marBottom w:val="0"/>
      <w:divBdr>
        <w:top w:val="none" w:sz="0" w:space="0" w:color="auto"/>
        <w:left w:val="none" w:sz="0" w:space="0" w:color="auto"/>
        <w:bottom w:val="none" w:sz="0" w:space="0" w:color="auto"/>
        <w:right w:val="none" w:sz="0" w:space="0" w:color="auto"/>
      </w:divBdr>
    </w:div>
    <w:div w:id="897593573">
      <w:bodyDiv w:val="1"/>
      <w:marLeft w:val="0"/>
      <w:marRight w:val="0"/>
      <w:marTop w:val="0"/>
      <w:marBottom w:val="0"/>
      <w:divBdr>
        <w:top w:val="none" w:sz="0" w:space="0" w:color="auto"/>
        <w:left w:val="none" w:sz="0" w:space="0" w:color="auto"/>
        <w:bottom w:val="none" w:sz="0" w:space="0" w:color="auto"/>
        <w:right w:val="none" w:sz="0" w:space="0" w:color="auto"/>
      </w:divBdr>
    </w:div>
    <w:div w:id="898054125">
      <w:bodyDiv w:val="1"/>
      <w:marLeft w:val="0"/>
      <w:marRight w:val="0"/>
      <w:marTop w:val="0"/>
      <w:marBottom w:val="0"/>
      <w:divBdr>
        <w:top w:val="none" w:sz="0" w:space="0" w:color="auto"/>
        <w:left w:val="none" w:sz="0" w:space="0" w:color="auto"/>
        <w:bottom w:val="none" w:sz="0" w:space="0" w:color="auto"/>
        <w:right w:val="none" w:sz="0" w:space="0" w:color="auto"/>
      </w:divBdr>
    </w:div>
    <w:div w:id="918056111">
      <w:bodyDiv w:val="1"/>
      <w:marLeft w:val="0"/>
      <w:marRight w:val="0"/>
      <w:marTop w:val="0"/>
      <w:marBottom w:val="0"/>
      <w:divBdr>
        <w:top w:val="none" w:sz="0" w:space="0" w:color="auto"/>
        <w:left w:val="none" w:sz="0" w:space="0" w:color="auto"/>
        <w:bottom w:val="none" w:sz="0" w:space="0" w:color="auto"/>
        <w:right w:val="none" w:sz="0" w:space="0" w:color="auto"/>
      </w:divBdr>
      <w:divsChild>
        <w:div w:id="555820202">
          <w:marLeft w:val="0"/>
          <w:marRight w:val="0"/>
          <w:marTop w:val="0"/>
          <w:marBottom w:val="0"/>
          <w:divBdr>
            <w:top w:val="none" w:sz="0" w:space="0" w:color="auto"/>
            <w:left w:val="none" w:sz="0" w:space="0" w:color="auto"/>
            <w:bottom w:val="none" w:sz="0" w:space="0" w:color="auto"/>
            <w:right w:val="none" w:sz="0" w:space="0" w:color="auto"/>
          </w:divBdr>
        </w:div>
        <w:div w:id="1696423699">
          <w:marLeft w:val="0"/>
          <w:marRight w:val="0"/>
          <w:marTop w:val="0"/>
          <w:marBottom w:val="0"/>
          <w:divBdr>
            <w:top w:val="none" w:sz="0" w:space="0" w:color="auto"/>
            <w:left w:val="none" w:sz="0" w:space="0" w:color="auto"/>
            <w:bottom w:val="none" w:sz="0" w:space="0" w:color="auto"/>
            <w:right w:val="none" w:sz="0" w:space="0" w:color="auto"/>
          </w:divBdr>
        </w:div>
        <w:div w:id="1859192203">
          <w:marLeft w:val="0"/>
          <w:marRight w:val="0"/>
          <w:marTop w:val="0"/>
          <w:marBottom w:val="0"/>
          <w:divBdr>
            <w:top w:val="none" w:sz="0" w:space="0" w:color="auto"/>
            <w:left w:val="none" w:sz="0" w:space="0" w:color="auto"/>
            <w:bottom w:val="none" w:sz="0" w:space="0" w:color="auto"/>
            <w:right w:val="none" w:sz="0" w:space="0" w:color="auto"/>
          </w:divBdr>
        </w:div>
      </w:divsChild>
    </w:div>
    <w:div w:id="926310786">
      <w:bodyDiv w:val="1"/>
      <w:marLeft w:val="0"/>
      <w:marRight w:val="0"/>
      <w:marTop w:val="0"/>
      <w:marBottom w:val="0"/>
      <w:divBdr>
        <w:top w:val="none" w:sz="0" w:space="0" w:color="auto"/>
        <w:left w:val="none" w:sz="0" w:space="0" w:color="auto"/>
        <w:bottom w:val="none" w:sz="0" w:space="0" w:color="auto"/>
        <w:right w:val="none" w:sz="0" w:space="0" w:color="auto"/>
      </w:divBdr>
      <w:divsChild>
        <w:div w:id="66343924">
          <w:marLeft w:val="0"/>
          <w:marRight w:val="0"/>
          <w:marTop w:val="0"/>
          <w:marBottom w:val="0"/>
          <w:divBdr>
            <w:top w:val="none" w:sz="0" w:space="0" w:color="auto"/>
            <w:left w:val="none" w:sz="0" w:space="0" w:color="auto"/>
            <w:bottom w:val="none" w:sz="0" w:space="0" w:color="auto"/>
            <w:right w:val="none" w:sz="0" w:space="0" w:color="auto"/>
          </w:divBdr>
        </w:div>
        <w:div w:id="634990871">
          <w:marLeft w:val="0"/>
          <w:marRight w:val="0"/>
          <w:marTop w:val="0"/>
          <w:marBottom w:val="0"/>
          <w:divBdr>
            <w:top w:val="none" w:sz="0" w:space="0" w:color="auto"/>
            <w:left w:val="none" w:sz="0" w:space="0" w:color="auto"/>
            <w:bottom w:val="none" w:sz="0" w:space="0" w:color="auto"/>
            <w:right w:val="none" w:sz="0" w:space="0" w:color="auto"/>
          </w:divBdr>
        </w:div>
        <w:div w:id="984890873">
          <w:marLeft w:val="0"/>
          <w:marRight w:val="0"/>
          <w:marTop w:val="0"/>
          <w:marBottom w:val="0"/>
          <w:divBdr>
            <w:top w:val="none" w:sz="0" w:space="0" w:color="auto"/>
            <w:left w:val="none" w:sz="0" w:space="0" w:color="auto"/>
            <w:bottom w:val="none" w:sz="0" w:space="0" w:color="auto"/>
            <w:right w:val="none" w:sz="0" w:space="0" w:color="auto"/>
          </w:divBdr>
        </w:div>
        <w:div w:id="1493450598">
          <w:marLeft w:val="0"/>
          <w:marRight w:val="0"/>
          <w:marTop w:val="0"/>
          <w:marBottom w:val="0"/>
          <w:divBdr>
            <w:top w:val="none" w:sz="0" w:space="0" w:color="auto"/>
            <w:left w:val="none" w:sz="0" w:space="0" w:color="auto"/>
            <w:bottom w:val="none" w:sz="0" w:space="0" w:color="auto"/>
            <w:right w:val="none" w:sz="0" w:space="0" w:color="auto"/>
          </w:divBdr>
        </w:div>
        <w:div w:id="1716925043">
          <w:marLeft w:val="0"/>
          <w:marRight w:val="0"/>
          <w:marTop w:val="0"/>
          <w:marBottom w:val="0"/>
          <w:divBdr>
            <w:top w:val="none" w:sz="0" w:space="0" w:color="auto"/>
            <w:left w:val="none" w:sz="0" w:space="0" w:color="auto"/>
            <w:bottom w:val="none" w:sz="0" w:space="0" w:color="auto"/>
            <w:right w:val="none" w:sz="0" w:space="0" w:color="auto"/>
          </w:divBdr>
        </w:div>
      </w:divsChild>
    </w:div>
    <w:div w:id="927546148">
      <w:bodyDiv w:val="1"/>
      <w:marLeft w:val="0"/>
      <w:marRight w:val="0"/>
      <w:marTop w:val="0"/>
      <w:marBottom w:val="0"/>
      <w:divBdr>
        <w:top w:val="none" w:sz="0" w:space="0" w:color="auto"/>
        <w:left w:val="none" w:sz="0" w:space="0" w:color="auto"/>
        <w:bottom w:val="none" w:sz="0" w:space="0" w:color="auto"/>
        <w:right w:val="none" w:sz="0" w:space="0" w:color="auto"/>
      </w:divBdr>
      <w:divsChild>
        <w:div w:id="272909562">
          <w:marLeft w:val="0"/>
          <w:marRight w:val="0"/>
          <w:marTop w:val="0"/>
          <w:marBottom w:val="0"/>
          <w:divBdr>
            <w:top w:val="none" w:sz="0" w:space="0" w:color="auto"/>
            <w:left w:val="none" w:sz="0" w:space="0" w:color="auto"/>
            <w:bottom w:val="none" w:sz="0" w:space="0" w:color="auto"/>
            <w:right w:val="none" w:sz="0" w:space="0" w:color="auto"/>
          </w:divBdr>
        </w:div>
        <w:div w:id="1450392257">
          <w:marLeft w:val="0"/>
          <w:marRight w:val="0"/>
          <w:marTop w:val="0"/>
          <w:marBottom w:val="0"/>
          <w:divBdr>
            <w:top w:val="none" w:sz="0" w:space="0" w:color="auto"/>
            <w:left w:val="none" w:sz="0" w:space="0" w:color="auto"/>
            <w:bottom w:val="none" w:sz="0" w:space="0" w:color="auto"/>
            <w:right w:val="none" w:sz="0" w:space="0" w:color="auto"/>
          </w:divBdr>
        </w:div>
      </w:divsChild>
    </w:div>
    <w:div w:id="939874045">
      <w:bodyDiv w:val="1"/>
      <w:marLeft w:val="0"/>
      <w:marRight w:val="0"/>
      <w:marTop w:val="0"/>
      <w:marBottom w:val="0"/>
      <w:divBdr>
        <w:top w:val="none" w:sz="0" w:space="0" w:color="auto"/>
        <w:left w:val="none" w:sz="0" w:space="0" w:color="auto"/>
        <w:bottom w:val="none" w:sz="0" w:space="0" w:color="auto"/>
        <w:right w:val="none" w:sz="0" w:space="0" w:color="auto"/>
      </w:divBdr>
    </w:div>
    <w:div w:id="950552441">
      <w:bodyDiv w:val="1"/>
      <w:marLeft w:val="0"/>
      <w:marRight w:val="0"/>
      <w:marTop w:val="0"/>
      <w:marBottom w:val="0"/>
      <w:divBdr>
        <w:top w:val="none" w:sz="0" w:space="0" w:color="auto"/>
        <w:left w:val="none" w:sz="0" w:space="0" w:color="auto"/>
        <w:bottom w:val="none" w:sz="0" w:space="0" w:color="auto"/>
        <w:right w:val="none" w:sz="0" w:space="0" w:color="auto"/>
      </w:divBdr>
    </w:div>
    <w:div w:id="961154184">
      <w:bodyDiv w:val="1"/>
      <w:marLeft w:val="0"/>
      <w:marRight w:val="0"/>
      <w:marTop w:val="0"/>
      <w:marBottom w:val="0"/>
      <w:divBdr>
        <w:top w:val="none" w:sz="0" w:space="0" w:color="auto"/>
        <w:left w:val="none" w:sz="0" w:space="0" w:color="auto"/>
        <w:bottom w:val="none" w:sz="0" w:space="0" w:color="auto"/>
        <w:right w:val="none" w:sz="0" w:space="0" w:color="auto"/>
      </w:divBdr>
    </w:div>
    <w:div w:id="964386192">
      <w:bodyDiv w:val="1"/>
      <w:marLeft w:val="0"/>
      <w:marRight w:val="0"/>
      <w:marTop w:val="0"/>
      <w:marBottom w:val="0"/>
      <w:divBdr>
        <w:top w:val="none" w:sz="0" w:space="0" w:color="auto"/>
        <w:left w:val="none" w:sz="0" w:space="0" w:color="auto"/>
        <w:bottom w:val="none" w:sz="0" w:space="0" w:color="auto"/>
        <w:right w:val="none" w:sz="0" w:space="0" w:color="auto"/>
      </w:divBdr>
    </w:div>
    <w:div w:id="965157568">
      <w:bodyDiv w:val="1"/>
      <w:marLeft w:val="0"/>
      <w:marRight w:val="0"/>
      <w:marTop w:val="0"/>
      <w:marBottom w:val="0"/>
      <w:divBdr>
        <w:top w:val="none" w:sz="0" w:space="0" w:color="auto"/>
        <w:left w:val="none" w:sz="0" w:space="0" w:color="auto"/>
        <w:bottom w:val="none" w:sz="0" w:space="0" w:color="auto"/>
        <w:right w:val="none" w:sz="0" w:space="0" w:color="auto"/>
      </w:divBdr>
      <w:divsChild>
        <w:div w:id="1531794139">
          <w:marLeft w:val="0"/>
          <w:marRight w:val="0"/>
          <w:marTop w:val="0"/>
          <w:marBottom w:val="0"/>
          <w:divBdr>
            <w:top w:val="none" w:sz="0" w:space="0" w:color="auto"/>
            <w:left w:val="none" w:sz="0" w:space="0" w:color="auto"/>
            <w:bottom w:val="none" w:sz="0" w:space="0" w:color="auto"/>
            <w:right w:val="none" w:sz="0" w:space="0" w:color="auto"/>
          </w:divBdr>
        </w:div>
      </w:divsChild>
    </w:div>
    <w:div w:id="973488305">
      <w:bodyDiv w:val="1"/>
      <w:marLeft w:val="0"/>
      <w:marRight w:val="0"/>
      <w:marTop w:val="0"/>
      <w:marBottom w:val="0"/>
      <w:divBdr>
        <w:top w:val="none" w:sz="0" w:space="0" w:color="auto"/>
        <w:left w:val="none" w:sz="0" w:space="0" w:color="auto"/>
        <w:bottom w:val="none" w:sz="0" w:space="0" w:color="auto"/>
        <w:right w:val="none" w:sz="0" w:space="0" w:color="auto"/>
      </w:divBdr>
    </w:div>
    <w:div w:id="985815358">
      <w:bodyDiv w:val="1"/>
      <w:marLeft w:val="0"/>
      <w:marRight w:val="0"/>
      <w:marTop w:val="0"/>
      <w:marBottom w:val="0"/>
      <w:divBdr>
        <w:top w:val="none" w:sz="0" w:space="0" w:color="auto"/>
        <w:left w:val="none" w:sz="0" w:space="0" w:color="auto"/>
        <w:bottom w:val="none" w:sz="0" w:space="0" w:color="auto"/>
        <w:right w:val="none" w:sz="0" w:space="0" w:color="auto"/>
      </w:divBdr>
    </w:div>
    <w:div w:id="1013723389">
      <w:bodyDiv w:val="1"/>
      <w:marLeft w:val="0"/>
      <w:marRight w:val="0"/>
      <w:marTop w:val="0"/>
      <w:marBottom w:val="0"/>
      <w:divBdr>
        <w:top w:val="none" w:sz="0" w:space="0" w:color="auto"/>
        <w:left w:val="none" w:sz="0" w:space="0" w:color="auto"/>
        <w:bottom w:val="none" w:sz="0" w:space="0" w:color="auto"/>
        <w:right w:val="none" w:sz="0" w:space="0" w:color="auto"/>
      </w:divBdr>
      <w:divsChild>
        <w:div w:id="1403019426">
          <w:marLeft w:val="0"/>
          <w:marRight w:val="0"/>
          <w:marTop w:val="0"/>
          <w:marBottom w:val="0"/>
          <w:divBdr>
            <w:top w:val="none" w:sz="0" w:space="0" w:color="auto"/>
            <w:left w:val="none" w:sz="0" w:space="0" w:color="auto"/>
            <w:bottom w:val="none" w:sz="0" w:space="0" w:color="auto"/>
            <w:right w:val="none" w:sz="0" w:space="0" w:color="auto"/>
          </w:divBdr>
        </w:div>
      </w:divsChild>
    </w:div>
    <w:div w:id="1041322883">
      <w:bodyDiv w:val="1"/>
      <w:marLeft w:val="0"/>
      <w:marRight w:val="0"/>
      <w:marTop w:val="0"/>
      <w:marBottom w:val="0"/>
      <w:divBdr>
        <w:top w:val="none" w:sz="0" w:space="0" w:color="auto"/>
        <w:left w:val="none" w:sz="0" w:space="0" w:color="auto"/>
        <w:bottom w:val="none" w:sz="0" w:space="0" w:color="auto"/>
        <w:right w:val="none" w:sz="0" w:space="0" w:color="auto"/>
      </w:divBdr>
      <w:divsChild>
        <w:div w:id="600340508">
          <w:marLeft w:val="0"/>
          <w:marRight w:val="0"/>
          <w:marTop w:val="0"/>
          <w:marBottom w:val="0"/>
          <w:divBdr>
            <w:top w:val="none" w:sz="0" w:space="0" w:color="auto"/>
            <w:left w:val="none" w:sz="0" w:space="0" w:color="auto"/>
            <w:bottom w:val="none" w:sz="0" w:space="0" w:color="auto"/>
            <w:right w:val="none" w:sz="0" w:space="0" w:color="auto"/>
          </w:divBdr>
        </w:div>
        <w:div w:id="1290042167">
          <w:marLeft w:val="0"/>
          <w:marRight w:val="0"/>
          <w:marTop w:val="0"/>
          <w:marBottom w:val="0"/>
          <w:divBdr>
            <w:top w:val="none" w:sz="0" w:space="0" w:color="auto"/>
            <w:left w:val="none" w:sz="0" w:space="0" w:color="auto"/>
            <w:bottom w:val="none" w:sz="0" w:space="0" w:color="auto"/>
            <w:right w:val="none" w:sz="0" w:space="0" w:color="auto"/>
          </w:divBdr>
        </w:div>
        <w:div w:id="1858343959">
          <w:marLeft w:val="0"/>
          <w:marRight w:val="0"/>
          <w:marTop w:val="0"/>
          <w:marBottom w:val="0"/>
          <w:divBdr>
            <w:top w:val="none" w:sz="0" w:space="0" w:color="auto"/>
            <w:left w:val="none" w:sz="0" w:space="0" w:color="auto"/>
            <w:bottom w:val="none" w:sz="0" w:space="0" w:color="auto"/>
            <w:right w:val="none" w:sz="0" w:space="0" w:color="auto"/>
          </w:divBdr>
        </w:div>
      </w:divsChild>
    </w:div>
    <w:div w:id="1043408512">
      <w:bodyDiv w:val="1"/>
      <w:marLeft w:val="0"/>
      <w:marRight w:val="0"/>
      <w:marTop w:val="0"/>
      <w:marBottom w:val="0"/>
      <w:divBdr>
        <w:top w:val="none" w:sz="0" w:space="0" w:color="auto"/>
        <w:left w:val="none" w:sz="0" w:space="0" w:color="auto"/>
        <w:bottom w:val="none" w:sz="0" w:space="0" w:color="auto"/>
        <w:right w:val="none" w:sz="0" w:space="0" w:color="auto"/>
      </w:divBdr>
    </w:div>
    <w:div w:id="1059938428">
      <w:bodyDiv w:val="1"/>
      <w:marLeft w:val="0"/>
      <w:marRight w:val="0"/>
      <w:marTop w:val="0"/>
      <w:marBottom w:val="0"/>
      <w:divBdr>
        <w:top w:val="none" w:sz="0" w:space="0" w:color="auto"/>
        <w:left w:val="none" w:sz="0" w:space="0" w:color="auto"/>
        <w:bottom w:val="none" w:sz="0" w:space="0" w:color="auto"/>
        <w:right w:val="none" w:sz="0" w:space="0" w:color="auto"/>
      </w:divBdr>
    </w:div>
    <w:div w:id="1060859826">
      <w:bodyDiv w:val="1"/>
      <w:marLeft w:val="0"/>
      <w:marRight w:val="0"/>
      <w:marTop w:val="0"/>
      <w:marBottom w:val="0"/>
      <w:divBdr>
        <w:top w:val="none" w:sz="0" w:space="0" w:color="auto"/>
        <w:left w:val="none" w:sz="0" w:space="0" w:color="auto"/>
        <w:bottom w:val="none" w:sz="0" w:space="0" w:color="auto"/>
        <w:right w:val="none" w:sz="0" w:space="0" w:color="auto"/>
      </w:divBdr>
    </w:div>
    <w:div w:id="1069041067">
      <w:bodyDiv w:val="1"/>
      <w:marLeft w:val="0"/>
      <w:marRight w:val="0"/>
      <w:marTop w:val="0"/>
      <w:marBottom w:val="0"/>
      <w:divBdr>
        <w:top w:val="none" w:sz="0" w:space="0" w:color="auto"/>
        <w:left w:val="none" w:sz="0" w:space="0" w:color="auto"/>
        <w:bottom w:val="none" w:sz="0" w:space="0" w:color="auto"/>
        <w:right w:val="none" w:sz="0" w:space="0" w:color="auto"/>
      </w:divBdr>
      <w:divsChild>
        <w:div w:id="373386657">
          <w:marLeft w:val="0"/>
          <w:marRight w:val="0"/>
          <w:marTop w:val="0"/>
          <w:marBottom w:val="0"/>
          <w:divBdr>
            <w:top w:val="none" w:sz="0" w:space="0" w:color="auto"/>
            <w:left w:val="none" w:sz="0" w:space="0" w:color="auto"/>
            <w:bottom w:val="none" w:sz="0" w:space="0" w:color="auto"/>
            <w:right w:val="none" w:sz="0" w:space="0" w:color="auto"/>
          </w:divBdr>
        </w:div>
      </w:divsChild>
    </w:div>
    <w:div w:id="1075392510">
      <w:bodyDiv w:val="1"/>
      <w:marLeft w:val="0"/>
      <w:marRight w:val="0"/>
      <w:marTop w:val="0"/>
      <w:marBottom w:val="0"/>
      <w:divBdr>
        <w:top w:val="none" w:sz="0" w:space="0" w:color="auto"/>
        <w:left w:val="none" w:sz="0" w:space="0" w:color="auto"/>
        <w:bottom w:val="none" w:sz="0" w:space="0" w:color="auto"/>
        <w:right w:val="none" w:sz="0" w:space="0" w:color="auto"/>
      </w:divBdr>
    </w:div>
    <w:div w:id="1126000411">
      <w:bodyDiv w:val="1"/>
      <w:marLeft w:val="0"/>
      <w:marRight w:val="0"/>
      <w:marTop w:val="0"/>
      <w:marBottom w:val="0"/>
      <w:divBdr>
        <w:top w:val="none" w:sz="0" w:space="0" w:color="auto"/>
        <w:left w:val="none" w:sz="0" w:space="0" w:color="auto"/>
        <w:bottom w:val="none" w:sz="0" w:space="0" w:color="auto"/>
        <w:right w:val="none" w:sz="0" w:space="0" w:color="auto"/>
      </w:divBdr>
    </w:div>
    <w:div w:id="1131438670">
      <w:bodyDiv w:val="1"/>
      <w:marLeft w:val="0"/>
      <w:marRight w:val="0"/>
      <w:marTop w:val="0"/>
      <w:marBottom w:val="0"/>
      <w:divBdr>
        <w:top w:val="none" w:sz="0" w:space="0" w:color="auto"/>
        <w:left w:val="none" w:sz="0" w:space="0" w:color="auto"/>
        <w:bottom w:val="none" w:sz="0" w:space="0" w:color="auto"/>
        <w:right w:val="none" w:sz="0" w:space="0" w:color="auto"/>
      </w:divBdr>
    </w:div>
    <w:div w:id="1163855751">
      <w:bodyDiv w:val="1"/>
      <w:marLeft w:val="0"/>
      <w:marRight w:val="0"/>
      <w:marTop w:val="0"/>
      <w:marBottom w:val="0"/>
      <w:divBdr>
        <w:top w:val="none" w:sz="0" w:space="0" w:color="auto"/>
        <w:left w:val="none" w:sz="0" w:space="0" w:color="auto"/>
        <w:bottom w:val="none" w:sz="0" w:space="0" w:color="auto"/>
        <w:right w:val="none" w:sz="0" w:space="0" w:color="auto"/>
      </w:divBdr>
      <w:divsChild>
        <w:div w:id="80957714">
          <w:marLeft w:val="0"/>
          <w:marRight w:val="0"/>
          <w:marTop w:val="0"/>
          <w:marBottom w:val="0"/>
          <w:divBdr>
            <w:top w:val="none" w:sz="0" w:space="0" w:color="auto"/>
            <w:left w:val="none" w:sz="0" w:space="0" w:color="auto"/>
            <w:bottom w:val="none" w:sz="0" w:space="0" w:color="auto"/>
            <w:right w:val="none" w:sz="0" w:space="0" w:color="auto"/>
          </w:divBdr>
        </w:div>
        <w:div w:id="117189527">
          <w:marLeft w:val="0"/>
          <w:marRight w:val="0"/>
          <w:marTop w:val="0"/>
          <w:marBottom w:val="0"/>
          <w:divBdr>
            <w:top w:val="none" w:sz="0" w:space="0" w:color="auto"/>
            <w:left w:val="none" w:sz="0" w:space="0" w:color="auto"/>
            <w:bottom w:val="none" w:sz="0" w:space="0" w:color="auto"/>
            <w:right w:val="none" w:sz="0" w:space="0" w:color="auto"/>
          </w:divBdr>
        </w:div>
        <w:div w:id="147136649">
          <w:marLeft w:val="0"/>
          <w:marRight w:val="0"/>
          <w:marTop w:val="0"/>
          <w:marBottom w:val="0"/>
          <w:divBdr>
            <w:top w:val="none" w:sz="0" w:space="0" w:color="auto"/>
            <w:left w:val="none" w:sz="0" w:space="0" w:color="auto"/>
            <w:bottom w:val="none" w:sz="0" w:space="0" w:color="auto"/>
            <w:right w:val="none" w:sz="0" w:space="0" w:color="auto"/>
          </w:divBdr>
        </w:div>
        <w:div w:id="232739845">
          <w:marLeft w:val="0"/>
          <w:marRight w:val="0"/>
          <w:marTop w:val="0"/>
          <w:marBottom w:val="0"/>
          <w:divBdr>
            <w:top w:val="none" w:sz="0" w:space="0" w:color="auto"/>
            <w:left w:val="none" w:sz="0" w:space="0" w:color="auto"/>
            <w:bottom w:val="none" w:sz="0" w:space="0" w:color="auto"/>
            <w:right w:val="none" w:sz="0" w:space="0" w:color="auto"/>
          </w:divBdr>
        </w:div>
        <w:div w:id="271330625">
          <w:marLeft w:val="0"/>
          <w:marRight w:val="0"/>
          <w:marTop w:val="0"/>
          <w:marBottom w:val="0"/>
          <w:divBdr>
            <w:top w:val="none" w:sz="0" w:space="0" w:color="auto"/>
            <w:left w:val="none" w:sz="0" w:space="0" w:color="auto"/>
            <w:bottom w:val="none" w:sz="0" w:space="0" w:color="auto"/>
            <w:right w:val="none" w:sz="0" w:space="0" w:color="auto"/>
          </w:divBdr>
        </w:div>
        <w:div w:id="367797840">
          <w:marLeft w:val="0"/>
          <w:marRight w:val="0"/>
          <w:marTop w:val="0"/>
          <w:marBottom w:val="0"/>
          <w:divBdr>
            <w:top w:val="none" w:sz="0" w:space="0" w:color="auto"/>
            <w:left w:val="none" w:sz="0" w:space="0" w:color="auto"/>
            <w:bottom w:val="none" w:sz="0" w:space="0" w:color="auto"/>
            <w:right w:val="none" w:sz="0" w:space="0" w:color="auto"/>
          </w:divBdr>
        </w:div>
        <w:div w:id="430512145">
          <w:marLeft w:val="0"/>
          <w:marRight w:val="0"/>
          <w:marTop w:val="0"/>
          <w:marBottom w:val="0"/>
          <w:divBdr>
            <w:top w:val="none" w:sz="0" w:space="0" w:color="auto"/>
            <w:left w:val="none" w:sz="0" w:space="0" w:color="auto"/>
            <w:bottom w:val="none" w:sz="0" w:space="0" w:color="auto"/>
            <w:right w:val="none" w:sz="0" w:space="0" w:color="auto"/>
          </w:divBdr>
        </w:div>
        <w:div w:id="430783538">
          <w:marLeft w:val="0"/>
          <w:marRight w:val="0"/>
          <w:marTop w:val="0"/>
          <w:marBottom w:val="0"/>
          <w:divBdr>
            <w:top w:val="none" w:sz="0" w:space="0" w:color="auto"/>
            <w:left w:val="none" w:sz="0" w:space="0" w:color="auto"/>
            <w:bottom w:val="none" w:sz="0" w:space="0" w:color="auto"/>
            <w:right w:val="none" w:sz="0" w:space="0" w:color="auto"/>
          </w:divBdr>
        </w:div>
        <w:div w:id="534775879">
          <w:marLeft w:val="0"/>
          <w:marRight w:val="0"/>
          <w:marTop w:val="0"/>
          <w:marBottom w:val="0"/>
          <w:divBdr>
            <w:top w:val="none" w:sz="0" w:space="0" w:color="auto"/>
            <w:left w:val="none" w:sz="0" w:space="0" w:color="auto"/>
            <w:bottom w:val="none" w:sz="0" w:space="0" w:color="auto"/>
            <w:right w:val="none" w:sz="0" w:space="0" w:color="auto"/>
          </w:divBdr>
        </w:div>
        <w:div w:id="581330443">
          <w:marLeft w:val="0"/>
          <w:marRight w:val="0"/>
          <w:marTop w:val="0"/>
          <w:marBottom w:val="0"/>
          <w:divBdr>
            <w:top w:val="none" w:sz="0" w:space="0" w:color="auto"/>
            <w:left w:val="none" w:sz="0" w:space="0" w:color="auto"/>
            <w:bottom w:val="none" w:sz="0" w:space="0" w:color="auto"/>
            <w:right w:val="none" w:sz="0" w:space="0" w:color="auto"/>
          </w:divBdr>
        </w:div>
        <w:div w:id="584612865">
          <w:marLeft w:val="0"/>
          <w:marRight w:val="0"/>
          <w:marTop w:val="0"/>
          <w:marBottom w:val="0"/>
          <w:divBdr>
            <w:top w:val="none" w:sz="0" w:space="0" w:color="auto"/>
            <w:left w:val="none" w:sz="0" w:space="0" w:color="auto"/>
            <w:bottom w:val="none" w:sz="0" w:space="0" w:color="auto"/>
            <w:right w:val="none" w:sz="0" w:space="0" w:color="auto"/>
          </w:divBdr>
        </w:div>
        <w:div w:id="656694139">
          <w:marLeft w:val="0"/>
          <w:marRight w:val="0"/>
          <w:marTop w:val="0"/>
          <w:marBottom w:val="0"/>
          <w:divBdr>
            <w:top w:val="none" w:sz="0" w:space="0" w:color="auto"/>
            <w:left w:val="none" w:sz="0" w:space="0" w:color="auto"/>
            <w:bottom w:val="none" w:sz="0" w:space="0" w:color="auto"/>
            <w:right w:val="none" w:sz="0" w:space="0" w:color="auto"/>
          </w:divBdr>
        </w:div>
        <w:div w:id="773786226">
          <w:marLeft w:val="0"/>
          <w:marRight w:val="0"/>
          <w:marTop w:val="0"/>
          <w:marBottom w:val="0"/>
          <w:divBdr>
            <w:top w:val="none" w:sz="0" w:space="0" w:color="auto"/>
            <w:left w:val="none" w:sz="0" w:space="0" w:color="auto"/>
            <w:bottom w:val="none" w:sz="0" w:space="0" w:color="auto"/>
            <w:right w:val="none" w:sz="0" w:space="0" w:color="auto"/>
          </w:divBdr>
        </w:div>
        <w:div w:id="792333910">
          <w:marLeft w:val="0"/>
          <w:marRight w:val="0"/>
          <w:marTop w:val="0"/>
          <w:marBottom w:val="0"/>
          <w:divBdr>
            <w:top w:val="none" w:sz="0" w:space="0" w:color="auto"/>
            <w:left w:val="none" w:sz="0" w:space="0" w:color="auto"/>
            <w:bottom w:val="none" w:sz="0" w:space="0" w:color="auto"/>
            <w:right w:val="none" w:sz="0" w:space="0" w:color="auto"/>
          </w:divBdr>
        </w:div>
        <w:div w:id="932281494">
          <w:marLeft w:val="0"/>
          <w:marRight w:val="0"/>
          <w:marTop w:val="0"/>
          <w:marBottom w:val="0"/>
          <w:divBdr>
            <w:top w:val="none" w:sz="0" w:space="0" w:color="auto"/>
            <w:left w:val="none" w:sz="0" w:space="0" w:color="auto"/>
            <w:bottom w:val="none" w:sz="0" w:space="0" w:color="auto"/>
            <w:right w:val="none" w:sz="0" w:space="0" w:color="auto"/>
          </w:divBdr>
        </w:div>
        <w:div w:id="1003893434">
          <w:marLeft w:val="0"/>
          <w:marRight w:val="0"/>
          <w:marTop w:val="0"/>
          <w:marBottom w:val="0"/>
          <w:divBdr>
            <w:top w:val="none" w:sz="0" w:space="0" w:color="auto"/>
            <w:left w:val="none" w:sz="0" w:space="0" w:color="auto"/>
            <w:bottom w:val="none" w:sz="0" w:space="0" w:color="auto"/>
            <w:right w:val="none" w:sz="0" w:space="0" w:color="auto"/>
          </w:divBdr>
        </w:div>
        <w:div w:id="1084688003">
          <w:marLeft w:val="0"/>
          <w:marRight w:val="0"/>
          <w:marTop w:val="0"/>
          <w:marBottom w:val="0"/>
          <w:divBdr>
            <w:top w:val="none" w:sz="0" w:space="0" w:color="auto"/>
            <w:left w:val="none" w:sz="0" w:space="0" w:color="auto"/>
            <w:bottom w:val="none" w:sz="0" w:space="0" w:color="auto"/>
            <w:right w:val="none" w:sz="0" w:space="0" w:color="auto"/>
          </w:divBdr>
        </w:div>
        <w:div w:id="1212687947">
          <w:marLeft w:val="0"/>
          <w:marRight w:val="0"/>
          <w:marTop w:val="0"/>
          <w:marBottom w:val="0"/>
          <w:divBdr>
            <w:top w:val="none" w:sz="0" w:space="0" w:color="auto"/>
            <w:left w:val="none" w:sz="0" w:space="0" w:color="auto"/>
            <w:bottom w:val="none" w:sz="0" w:space="0" w:color="auto"/>
            <w:right w:val="none" w:sz="0" w:space="0" w:color="auto"/>
          </w:divBdr>
        </w:div>
        <w:div w:id="1277254385">
          <w:marLeft w:val="0"/>
          <w:marRight w:val="0"/>
          <w:marTop w:val="0"/>
          <w:marBottom w:val="0"/>
          <w:divBdr>
            <w:top w:val="none" w:sz="0" w:space="0" w:color="auto"/>
            <w:left w:val="none" w:sz="0" w:space="0" w:color="auto"/>
            <w:bottom w:val="none" w:sz="0" w:space="0" w:color="auto"/>
            <w:right w:val="none" w:sz="0" w:space="0" w:color="auto"/>
          </w:divBdr>
        </w:div>
        <w:div w:id="1280989045">
          <w:marLeft w:val="0"/>
          <w:marRight w:val="0"/>
          <w:marTop w:val="0"/>
          <w:marBottom w:val="0"/>
          <w:divBdr>
            <w:top w:val="none" w:sz="0" w:space="0" w:color="auto"/>
            <w:left w:val="none" w:sz="0" w:space="0" w:color="auto"/>
            <w:bottom w:val="none" w:sz="0" w:space="0" w:color="auto"/>
            <w:right w:val="none" w:sz="0" w:space="0" w:color="auto"/>
          </w:divBdr>
        </w:div>
        <w:div w:id="1314455595">
          <w:marLeft w:val="0"/>
          <w:marRight w:val="0"/>
          <w:marTop w:val="0"/>
          <w:marBottom w:val="0"/>
          <w:divBdr>
            <w:top w:val="none" w:sz="0" w:space="0" w:color="auto"/>
            <w:left w:val="none" w:sz="0" w:space="0" w:color="auto"/>
            <w:bottom w:val="none" w:sz="0" w:space="0" w:color="auto"/>
            <w:right w:val="none" w:sz="0" w:space="0" w:color="auto"/>
          </w:divBdr>
        </w:div>
        <w:div w:id="1320771556">
          <w:marLeft w:val="0"/>
          <w:marRight w:val="0"/>
          <w:marTop w:val="0"/>
          <w:marBottom w:val="0"/>
          <w:divBdr>
            <w:top w:val="none" w:sz="0" w:space="0" w:color="auto"/>
            <w:left w:val="none" w:sz="0" w:space="0" w:color="auto"/>
            <w:bottom w:val="none" w:sz="0" w:space="0" w:color="auto"/>
            <w:right w:val="none" w:sz="0" w:space="0" w:color="auto"/>
          </w:divBdr>
        </w:div>
        <w:div w:id="1341278184">
          <w:marLeft w:val="0"/>
          <w:marRight w:val="0"/>
          <w:marTop w:val="0"/>
          <w:marBottom w:val="0"/>
          <w:divBdr>
            <w:top w:val="none" w:sz="0" w:space="0" w:color="auto"/>
            <w:left w:val="none" w:sz="0" w:space="0" w:color="auto"/>
            <w:bottom w:val="none" w:sz="0" w:space="0" w:color="auto"/>
            <w:right w:val="none" w:sz="0" w:space="0" w:color="auto"/>
          </w:divBdr>
        </w:div>
        <w:div w:id="1374228588">
          <w:marLeft w:val="0"/>
          <w:marRight w:val="0"/>
          <w:marTop w:val="0"/>
          <w:marBottom w:val="0"/>
          <w:divBdr>
            <w:top w:val="none" w:sz="0" w:space="0" w:color="auto"/>
            <w:left w:val="none" w:sz="0" w:space="0" w:color="auto"/>
            <w:bottom w:val="none" w:sz="0" w:space="0" w:color="auto"/>
            <w:right w:val="none" w:sz="0" w:space="0" w:color="auto"/>
          </w:divBdr>
        </w:div>
        <w:div w:id="1433748598">
          <w:marLeft w:val="0"/>
          <w:marRight w:val="0"/>
          <w:marTop w:val="0"/>
          <w:marBottom w:val="0"/>
          <w:divBdr>
            <w:top w:val="none" w:sz="0" w:space="0" w:color="auto"/>
            <w:left w:val="none" w:sz="0" w:space="0" w:color="auto"/>
            <w:bottom w:val="none" w:sz="0" w:space="0" w:color="auto"/>
            <w:right w:val="none" w:sz="0" w:space="0" w:color="auto"/>
          </w:divBdr>
        </w:div>
        <w:div w:id="1604799402">
          <w:marLeft w:val="0"/>
          <w:marRight w:val="0"/>
          <w:marTop w:val="0"/>
          <w:marBottom w:val="0"/>
          <w:divBdr>
            <w:top w:val="none" w:sz="0" w:space="0" w:color="auto"/>
            <w:left w:val="none" w:sz="0" w:space="0" w:color="auto"/>
            <w:bottom w:val="none" w:sz="0" w:space="0" w:color="auto"/>
            <w:right w:val="none" w:sz="0" w:space="0" w:color="auto"/>
          </w:divBdr>
        </w:div>
        <w:div w:id="1690831743">
          <w:marLeft w:val="0"/>
          <w:marRight w:val="0"/>
          <w:marTop w:val="0"/>
          <w:marBottom w:val="0"/>
          <w:divBdr>
            <w:top w:val="none" w:sz="0" w:space="0" w:color="auto"/>
            <w:left w:val="none" w:sz="0" w:space="0" w:color="auto"/>
            <w:bottom w:val="none" w:sz="0" w:space="0" w:color="auto"/>
            <w:right w:val="none" w:sz="0" w:space="0" w:color="auto"/>
          </w:divBdr>
        </w:div>
        <w:div w:id="1752776742">
          <w:marLeft w:val="0"/>
          <w:marRight w:val="0"/>
          <w:marTop w:val="0"/>
          <w:marBottom w:val="0"/>
          <w:divBdr>
            <w:top w:val="none" w:sz="0" w:space="0" w:color="auto"/>
            <w:left w:val="none" w:sz="0" w:space="0" w:color="auto"/>
            <w:bottom w:val="none" w:sz="0" w:space="0" w:color="auto"/>
            <w:right w:val="none" w:sz="0" w:space="0" w:color="auto"/>
          </w:divBdr>
        </w:div>
        <w:div w:id="1909925887">
          <w:marLeft w:val="0"/>
          <w:marRight w:val="0"/>
          <w:marTop w:val="0"/>
          <w:marBottom w:val="0"/>
          <w:divBdr>
            <w:top w:val="none" w:sz="0" w:space="0" w:color="auto"/>
            <w:left w:val="none" w:sz="0" w:space="0" w:color="auto"/>
            <w:bottom w:val="none" w:sz="0" w:space="0" w:color="auto"/>
            <w:right w:val="none" w:sz="0" w:space="0" w:color="auto"/>
          </w:divBdr>
        </w:div>
        <w:div w:id="1952391242">
          <w:marLeft w:val="0"/>
          <w:marRight w:val="0"/>
          <w:marTop w:val="0"/>
          <w:marBottom w:val="0"/>
          <w:divBdr>
            <w:top w:val="none" w:sz="0" w:space="0" w:color="auto"/>
            <w:left w:val="none" w:sz="0" w:space="0" w:color="auto"/>
            <w:bottom w:val="none" w:sz="0" w:space="0" w:color="auto"/>
            <w:right w:val="none" w:sz="0" w:space="0" w:color="auto"/>
          </w:divBdr>
        </w:div>
        <w:div w:id="1965649117">
          <w:marLeft w:val="0"/>
          <w:marRight w:val="0"/>
          <w:marTop w:val="0"/>
          <w:marBottom w:val="0"/>
          <w:divBdr>
            <w:top w:val="none" w:sz="0" w:space="0" w:color="auto"/>
            <w:left w:val="none" w:sz="0" w:space="0" w:color="auto"/>
            <w:bottom w:val="none" w:sz="0" w:space="0" w:color="auto"/>
            <w:right w:val="none" w:sz="0" w:space="0" w:color="auto"/>
          </w:divBdr>
        </w:div>
      </w:divsChild>
    </w:div>
    <w:div w:id="1169171126">
      <w:bodyDiv w:val="1"/>
      <w:marLeft w:val="0"/>
      <w:marRight w:val="0"/>
      <w:marTop w:val="0"/>
      <w:marBottom w:val="0"/>
      <w:divBdr>
        <w:top w:val="none" w:sz="0" w:space="0" w:color="auto"/>
        <w:left w:val="none" w:sz="0" w:space="0" w:color="auto"/>
        <w:bottom w:val="none" w:sz="0" w:space="0" w:color="auto"/>
        <w:right w:val="none" w:sz="0" w:space="0" w:color="auto"/>
      </w:divBdr>
    </w:div>
    <w:div w:id="1170213653">
      <w:bodyDiv w:val="1"/>
      <w:marLeft w:val="0"/>
      <w:marRight w:val="0"/>
      <w:marTop w:val="0"/>
      <w:marBottom w:val="0"/>
      <w:divBdr>
        <w:top w:val="none" w:sz="0" w:space="0" w:color="auto"/>
        <w:left w:val="none" w:sz="0" w:space="0" w:color="auto"/>
        <w:bottom w:val="none" w:sz="0" w:space="0" w:color="auto"/>
        <w:right w:val="none" w:sz="0" w:space="0" w:color="auto"/>
      </w:divBdr>
    </w:div>
    <w:div w:id="1171943059">
      <w:bodyDiv w:val="1"/>
      <w:marLeft w:val="0"/>
      <w:marRight w:val="0"/>
      <w:marTop w:val="0"/>
      <w:marBottom w:val="0"/>
      <w:divBdr>
        <w:top w:val="none" w:sz="0" w:space="0" w:color="auto"/>
        <w:left w:val="none" w:sz="0" w:space="0" w:color="auto"/>
        <w:bottom w:val="none" w:sz="0" w:space="0" w:color="auto"/>
        <w:right w:val="none" w:sz="0" w:space="0" w:color="auto"/>
      </w:divBdr>
    </w:div>
    <w:div w:id="1179614385">
      <w:bodyDiv w:val="1"/>
      <w:marLeft w:val="0"/>
      <w:marRight w:val="0"/>
      <w:marTop w:val="0"/>
      <w:marBottom w:val="0"/>
      <w:divBdr>
        <w:top w:val="none" w:sz="0" w:space="0" w:color="auto"/>
        <w:left w:val="none" w:sz="0" w:space="0" w:color="auto"/>
        <w:bottom w:val="none" w:sz="0" w:space="0" w:color="auto"/>
        <w:right w:val="none" w:sz="0" w:space="0" w:color="auto"/>
      </w:divBdr>
    </w:div>
    <w:div w:id="1201475548">
      <w:bodyDiv w:val="1"/>
      <w:marLeft w:val="0"/>
      <w:marRight w:val="0"/>
      <w:marTop w:val="0"/>
      <w:marBottom w:val="0"/>
      <w:divBdr>
        <w:top w:val="none" w:sz="0" w:space="0" w:color="auto"/>
        <w:left w:val="none" w:sz="0" w:space="0" w:color="auto"/>
        <w:bottom w:val="none" w:sz="0" w:space="0" w:color="auto"/>
        <w:right w:val="none" w:sz="0" w:space="0" w:color="auto"/>
      </w:divBdr>
    </w:div>
    <w:div w:id="1204362871">
      <w:bodyDiv w:val="1"/>
      <w:marLeft w:val="0"/>
      <w:marRight w:val="0"/>
      <w:marTop w:val="0"/>
      <w:marBottom w:val="0"/>
      <w:divBdr>
        <w:top w:val="none" w:sz="0" w:space="0" w:color="auto"/>
        <w:left w:val="none" w:sz="0" w:space="0" w:color="auto"/>
        <w:bottom w:val="none" w:sz="0" w:space="0" w:color="auto"/>
        <w:right w:val="none" w:sz="0" w:space="0" w:color="auto"/>
      </w:divBdr>
    </w:div>
    <w:div w:id="1208031257">
      <w:bodyDiv w:val="1"/>
      <w:marLeft w:val="0"/>
      <w:marRight w:val="0"/>
      <w:marTop w:val="0"/>
      <w:marBottom w:val="0"/>
      <w:divBdr>
        <w:top w:val="none" w:sz="0" w:space="0" w:color="auto"/>
        <w:left w:val="none" w:sz="0" w:space="0" w:color="auto"/>
        <w:bottom w:val="none" w:sz="0" w:space="0" w:color="auto"/>
        <w:right w:val="none" w:sz="0" w:space="0" w:color="auto"/>
      </w:divBdr>
    </w:div>
    <w:div w:id="1250962862">
      <w:bodyDiv w:val="1"/>
      <w:marLeft w:val="0"/>
      <w:marRight w:val="0"/>
      <w:marTop w:val="0"/>
      <w:marBottom w:val="0"/>
      <w:divBdr>
        <w:top w:val="none" w:sz="0" w:space="0" w:color="auto"/>
        <w:left w:val="none" w:sz="0" w:space="0" w:color="auto"/>
        <w:bottom w:val="none" w:sz="0" w:space="0" w:color="auto"/>
        <w:right w:val="none" w:sz="0" w:space="0" w:color="auto"/>
      </w:divBdr>
      <w:divsChild>
        <w:div w:id="900481719">
          <w:marLeft w:val="0"/>
          <w:marRight w:val="0"/>
          <w:marTop w:val="0"/>
          <w:marBottom w:val="0"/>
          <w:divBdr>
            <w:top w:val="none" w:sz="0" w:space="0" w:color="auto"/>
            <w:left w:val="none" w:sz="0" w:space="0" w:color="auto"/>
            <w:bottom w:val="none" w:sz="0" w:space="0" w:color="auto"/>
            <w:right w:val="none" w:sz="0" w:space="0" w:color="auto"/>
          </w:divBdr>
        </w:div>
        <w:div w:id="1763724279">
          <w:marLeft w:val="0"/>
          <w:marRight w:val="0"/>
          <w:marTop w:val="0"/>
          <w:marBottom w:val="0"/>
          <w:divBdr>
            <w:top w:val="none" w:sz="0" w:space="0" w:color="auto"/>
            <w:left w:val="none" w:sz="0" w:space="0" w:color="auto"/>
            <w:bottom w:val="none" w:sz="0" w:space="0" w:color="auto"/>
            <w:right w:val="none" w:sz="0" w:space="0" w:color="auto"/>
          </w:divBdr>
        </w:div>
        <w:div w:id="1922911166">
          <w:marLeft w:val="0"/>
          <w:marRight w:val="0"/>
          <w:marTop w:val="0"/>
          <w:marBottom w:val="0"/>
          <w:divBdr>
            <w:top w:val="none" w:sz="0" w:space="0" w:color="auto"/>
            <w:left w:val="none" w:sz="0" w:space="0" w:color="auto"/>
            <w:bottom w:val="none" w:sz="0" w:space="0" w:color="auto"/>
            <w:right w:val="none" w:sz="0" w:space="0" w:color="auto"/>
          </w:divBdr>
        </w:div>
      </w:divsChild>
    </w:div>
    <w:div w:id="1256283094">
      <w:bodyDiv w:val="1"/>
      <w:marLeft w:val="0"/>
      <w:marRight w:val="0"/>
      <w:marTop w:val="0"/>
      <w:marBottom w:val="0"/>
      <w:divBdr>
        <w:top w:val="none" w:sz="0" w:space="0" w:color="auto"/>
        <w:left w:val="none" w:sz="0" w:space="0" w:color="auto"/>
        <w:bottom w:val="none" w:sz="0" w:space="0" w:color="auto"/>
        <w:right w:val="none" w:sz="0" w:space="0" w:color="auto"/>
      </w:divBdr>
      <w:divsChild>
        <w:div w:id="45108812">
          <w:marLeft w:val="0"/>
          <w:marRight w:val="0"/>
          <w:marTop w:val="0"/>
          <w:marBottom w:val="0"/>
          <w:divBdr>
            <w:top w:val="none" w:sz="0" w:space="0" w:color="auto"/>
            <w:left w:val="none" w:sz="0" w:space="0" w:color="auto"/>
            <w:bottom w:val="none" w:sz="0" w:space="0" w:color="auto"/>
            <w:right w:val="none" w:sz="0" w:space="0" w:color="auto"/>
          </w:divBdr>
        </w:div>
        <w:div w:id="397480760">
          <w:marLeft w:val="0"/>
          <w:marRight w:val="0"/>
          <w:marTop w:val="0"/>
          <w:marBottom w:val="0"/>
          <w:divBdr>
            <w:top w:val="none" w:sz="0" w:space="0" w:color="auto"/>
            <w:left w:val="none" w:sz="0" w:space="0" w:color="auto"/>
            <w:bottom w:val="none" w:sz="0" w:space="0" w:color="auto"/>
            <w:right w:val="none" w:sz="0" w:space="0" w:color="auto"/>
          </w:divBdr>
        </w:div>
        <w:div w:id="1201164205">
          <w:marLeft w:val="0"/>
          <w:marRight w:val="0"/>
          <w:marTop w:val="0"/>
          <w:marBottom w:val="0"/>
          <w:divBdr>
            <w:top w:val="none" w:sz="0" w:space="0" w:color="auto"/>
            <w:left w:val="none" w:sz="0" w:space="0" w:color="auto"/>
            <w:bottom w:val="none" w:sz="0" w:space="0" w:color="auto"/>
            <w:right w:val="none" w:sz="0" w:space="0" w:color="auto"/>
          </w:divBdr>
        </w:div>
        <w:div w:id="1334332403">
          <w:marLeft w:val="0"/>
          <w:marRight w:val="0"/>
          <w:marTop w:val="0"/>
          <w:marBottom w:val="0"/>
          <w:divBdr>
            <w:top w:val="none" w:sz="0" w:space="0" w:color="auto"/>
            <w:left w:val="none" w:sz="0" w:space="0" w:color="auto"/>
            <w:bottom w:val="none" w:sz="0" w:space="0" w:color="auto"/>
            <w:right w:val="none" w:sz="0" w:space="0" w:color="auto"/>
          </w:divBdr>
        </w:div>
        <w:div w:id="1355888767">
          <w:marLeft w:val="0"/>
          <w:marRight w:val="0"/>
          <w:marTop w:val="0"/>
          <w:marBottom w:val="0"/>
          <w:divBdr>
            <w:top w:val="none" w:sz="0" w:space="0" w:color="auto"/>
            <w:left w:val="none" w:sz="0" w:space="0" w:color="auto"/>
            <w:bottom w:val="none" w:sz="0" w:space="0" w:color="auto"/>
            <w:right w:val="none" w:sz="0" w:space="0" w:color="auto"/>
          </w:divBdr>
        </w:div>
        <w:div w:id="1461026407">
          <w:marLeft w:val="0"/>
          <w:marRight w:val="0"/>
          <w:marTop w:val="0"/>
          <w:marBottom w:val="0"/>
          <w:divBdr>
            <w:top w:val="none" w:sz="0" w:space="0" w:color="auto"/>
            <w:left w:val="none" w:sz="0" w:space="0" w:color="auto"/>
            <w:bottom w:val="none" w:sz="0" w:space="0" w:color="auto"/>
            <w:right w:val="none" w:sz="0" w:space="0" w:color="auto"/>
          </w:divBdr>
        </w:div>
        <w:div w:id="1525943900">
          <w:marLeft w:val="0"/>
          <w:marRight w:val="0"/>
          <w:marTop w:val="0"/>
          <w:marBottom w:val="0"/>
          <w:divBdr>
            <w:top w:val="none" w:sz="0" w:space="0" w:color="auto"/>
            <w:left w:val="none" w:sz="0" w:space="0" w:color="auto"/>
            <w:bottom w:val="none" w:sz="0" w:space="0" w:color="auto"/>
            <w:right w:val="none" w:sz="0" w:space="0" w:color="auto"/>
          </w:divBdr>
        </w:div>
        <w:div w:id="2040159392">
          <w:marLeft w:val="0"/>
          <w:marRight w:val="0"/>
          <w:marTop w:val="0"/>
          <w:marBottom w:val="0"/>
          <w:divBdr>
            <w:top w:val="none" w:sz="0" w:space="0" w:color="auto"/>
            <w:left w:val="none" w:sz="0" w:space="0" w:color="auto"/>
            <w:bottom w:val="none" w:sz="0" w:space="0" w:color="auto"/>
            <w:right w:val="none" w:sz="0" w:space="0" w:color="auto"/>
          </w:divBdr>
        </w:div>
      </w:divsChild>
    </w:div>
    <w:div w:id="1271929976">
      <w:bodyDiv w:val="1"/>
      <w:marLeft w:val="0"/>
      <w:marRight w:val="0"/>
      <w:marTop w:val="0"/>
      <w:marBottom w:val="0"/>
      <w:divBdr>
        <w:top w:val="none" w:sz="0" w:space="0" w:color="auto"/>
        <w:left w:val="none" w:sz="0" w:space="0" w:color="auto"/>
        <w:bottom w:val="none" w:sz="0" w:space="0" w:color="auto"/>
        <w:right w:val="none" w:sz="0" w:space="0" w:color="auto"/>
      </w:divBdr>
      <w:divsChild>
        <w:div w:id="915826851">
          <w:marLeft w:val="0"/>
          <w:marRight w:val="0"/>
          <w:marTop w:val="0"/>
          <w:marBottom w:val="0"/>
          <w:divBdr>
            <w:top w:val="none" w:sz="0" w:space="0" w:color="auto"/>
            <w:left w:val="none" w:sz="0" w:space="0" w:color="auto"/>
            <w:bottom w:val="none" w:sz="0" w:space="0" w:color="auto"/>
            <w:right w:val="none" w:sz="0" w:space="0" w:color="auto"/>
          </w:divBdr>
        </w:div>
      </w:divsChild>
    </w:div>
    <w:div w:id="1272474815">
      <w:bodyDiv w:val="1"/>
      <w:marLeft w:val="0"/>
      <w:marRight w:val="0"/>
      <w:marTop w:val="0"/>
      <w:marBottom w:val="0"/>
      <w:divBdr>
        <w:top w:val="none" w:sz="0" w:space="0" w:color="auto"/>
        <w:left w:val="none" w:sz="0" w:space="0" w:color="auto"/>
        <w:bottom w:val="none" w:sz="0" w:space="0" w:color="auto"/>
        <w:right w:val="none" w:sz="0" w:space="0" w:color="auto"/>
      </w:divBdr>
    </w:div>
    <w:div w:id="1277955052">
      <w:bodyDiv w:val="1"/>
      <w:marLeft w:val="0"/>
      <w:marRight w:val="0"/>
      <w:marTop w:val="0"/>
      <w:marBottom w:val="0"/>
      <w:divBdr>
        <w:top w:val="none" w:sz="0" w:space="0" w:color="auto"/>
        <w:left w:val="none" w:sz="0" w:space="0" w:color="auto"/>
        <w:bottom w:val="none" w:sz="0" w:space="0" w:color="auto"/>
        <w:right w:val="none" w:sz="0" w:space="0" w:color="auto"/>
      </w:divBdr>
      <w:divsChild>
        <w:div w:id="1963268731">
          <w:marLeft w:val="0"/>
          <w:marRight w:val="0"/>
          <w:marTop w:val="0"/>
          <w:marBottom w:val="0"/>
          <w:divBdr>
            <w:top w:val="none" w:sz="0" w:space="0" w:color="auto"/>
            <w:left w:val="none" w:sz="0" w:space="0" w:color="auto"/>
            <w:bottom w:val="none" w:sz="0" w:space="0" w:color="auto"/>
            <w:right w:val="none" w:sz="0" w:space="0" w:color="auto"/>
          </w:divBdr>
        </w:div>
      </w:divsChild>
    </w:div>
    <w:div w:id="1300956863">
      <w:bodyDiv w:val="1"/>
      <w:marLeft w:val="0"/>
      <w:marRight w:val="0"/>
      <w:marTop w:val="0"/>
      <w:marBottom w:val="0"/>
      <w:divBdr>
        <w:top w:val="none" w:sz="0" w:space="0" w:color="auto"/>
        <w:left w:val="none" w:sz="0" w:space="0" w:color="auto"/>
        <w:bottom w:val="none" w:sz="0" w:space="0" w:color="auto"/>
        <w:right w:val="none" w:sz="0" w:space="0" w:color="auto"/>
      </w:divBdr>
      <w:divsChild>
        <w:div w:id="1864518467">
          <w:marLeft w:val="0"/>
          <w:marRight w:val="0"/>
          <w:marTop w:val="0"/>
          <w:marBottom w:val="0"/>
          <w:divBdr>
            <w:top w:val="none" w:sz="0" w:space="0" w:color="auto"/>
            <w:left w:val="none" w:sz="0" w:space="0" w:color="auto"/>
            <w:bottom w:val="none" w:sz="0" w:space="0" w:color="auto"/>
            <w:right w:val="none" w:sz="0" w:space="0" w:color="auto"/>
          </w:divBdr>
        </w:div>
      </w:divsChild>
    </w:div>
    <w:div w:id="1302543498">
      <w:bodyDiv w:val="1"/>
      <w:marLeft w:val="0"/>
      <w:marRight w:val="0"/>
      <w:marTop w:val="0"/>
      <w:marBottom w:val="0"/>
      <w:divBdr>
        <w:top w:val="none" w:sz="0" w:space="0" w:color="auto"/>
        <w:left w:val="none" w:sz="0" w:space="0" w:color="auto"/>
        <w:bottom w:val="none" w:sz="0" w:space="0" w:color="auto"/>
        <w:right w:val="none" w:sz="0" w:space="0" w:color="auto"/>
      </w:divBdr>
    </w:div>
    <w:div w:id="1307198048">
      <w:bodyDiv w:val="1"/>
      <w:marLeft w:val="0"/>
      <w:marRight w:val="0"/>
      <w:marTop w:val="0"/>
      <w:marBottom w:val="0"/>
      <w:divBdr>
        <w:top w:val="none" w:sz="0" w:space="0" w:color="auto"/>
        <w:left w:val="none" w:sz="0" w:space="0" w:color="auto"/>
        <w:bottom w:val="none" w:sz="0" w:space="0" w:color="auto"/>
        <w:right w:val="none" w:sz="0" w:space="0" w:color="auto"/>
      </w:divBdr>
    </w:div>
    <w:div w:id="1308584782">
      <w:bodyDiv w:val="1"/>
      <w:marLeft w:val="0"/>
      <w:marRight w:val="0"/>
      <w:marTop w:val="0"/>
      <w:marBottom w:val="0"/>
      <w:divBdr>
        <w:top w:val="none" w:sz="0" w:space="0" w:color="auto"/>
        <w:left w:val="none" w:sz="0" w:space="0" w:color="auto"/>
        <w:bottom w:val="none" w:sz="0" w:space="0" w:color="auto"/>
        <w:right w:val="none" w:sz="0" w:space="0" w:color="auto"/>
      </w:divBdr>
    </w:div>
    <w:div w:id="1316564458">
      <w:bodyDiv w:val="1"/>
      <w:marLeft w:val="0"/>
      <w:marRight w:val="0"/>
      <w:marTop w:val="0"/>
      <w:marBottom w:val="0"/>
      <w:divBdr>
        <w:top w:val="none" w:sz="0" w:space="0" w:color="auto"/>
        <w:left w:val="none" w:sz="0" w:space="0" w:color="auto"/>
        <w:bottom w:val="none" w:sz="0" w:space="0" w:color="auto"/>
        <w:right w:val="none" w:sz="0" w:space="0" w:color="auto"/>
      </w:divBdr>
      <w:divsChild>
        <w:div w:id="112479725">
          <w:marLeft w:val="0"/>
          <w:marRight w:val="0"/>
          <w:marTop w:val="0"/>
          <w:marBottom w:val="0"/>
          <w:divBdr>
            <w:top w:val="none" w:sz="0" w:space="0" w:color="auto"/>
            <w:left w:val="none" w:sz="0" w:space="0" w:color="auto"/>
            <w:bottom w:val="none" w:sz="0" w:space="0" w:color="auto"/>
            <w:right w:val="none" w:sz="0" w:space="0" w:color="auto"/>
          </w:divBdr>
        </w:div>
        <w:div w:id="258221609">
          <w:marLeft w:val="0"/>
          <w:marRight w:val="0"/>
          <w:marTop w:val="0"/>
          <w:marBottom w:val="0"/>
          <w:divBdr>
            <w:top w:val="none" w:sz="0" w:space="0" w:color="auto"/>
            <w:left w:val="none" w:sz="0" w:space="0" w:color="auto"/>
            <w:bottom w:val="none" w:sz="0" w:space="0" w:color="auto"/>
            <w:right w:val="none" w:sz="0" w:space="0" w:color="auto"/>
          </w:divBdr>
        </w:div>
        <w:div w:id="749615396">
          <w:marLeft w:val="0"/>
          <w:marRight w:val="0"/>
          <w:marTop w:val="0"/>
          <w:marBottom w:val="0"/>
          <w:divBdr>
            <w:top w:val="none" w:sz="0" w:space="0" w:color="auto"/>
            <w:left w:val="none" w:sz="0" w:space="0" w:color="auto"/>
            <w:bottom w:val="none" w:sz="0" w:space="0" w:color="auto"/>
            <w:right w:val="none" w:sz="0" w:space="0" w:color="auto"/>
          </w:divBdr>
        </w:div>
        <w:div w:id="1124343932">
          <w:marLeft w:val="0"/>
          <w:marRight w:val="0"/>
          <w:marTop w:val="0"/>
          <w:marBottom w:val="0"/>
          <w:divBdr>
            <w:top w:val="none" w:sz="0" w:space="0" w:color="auto"/>
            <w:left w:val="none" w:sz="0" w:space="0" w:color="auto"/>
            <w:bottom w:val="none" w:sz="0" w:space="0" w:color="auto"/>
            <w:right w:val="none" w:sz="0" w:space="0" w:color="auto"/>
          </w:divBdr>
        </w:div>
        <w:div w:id="1186484033">
          <w:marLeft w:val="0"/>
          <w:marRight w:val="0"/>
          <w:marTop w:val="0"/>
          <w:marBottom w:val="0"/>
          <w:divBdr>
            <w:top w:val="none" w:sz="0" w:space="0" w:color="auto"/>
            <w:left w:val="none" w:sz="0" w:space="0" w:color="auto"/>
            <w:bottom w:val="none" w:sz="0" w:space="0" w:color="auto"/>
            <w:right w:val="none" w:sz="0" w:space="0" w:color="auto"/>
          </w:divBdr>
        </w:div>
        <w:div w:id="1630932893">
          <w:marLeft w:val="0"/>
          <w:marRight w:val="0"/>
          <w:marTop w:val="0"/>
          <w:marBottom w:val="0"/>
          <w:divBdr>
            <w:top w:val="none" w:sz="0" w:space="0" w:color="auto"/>
            <w:left w:val="none" w:sz="0" w:space="0" w:color="auto"/>
            <w:bottom w:val="none" w:sz="0" w:space="0" w:color="auto"/>
            <w:right w:val="none" w:sz="0" w:space="0" w:color="auto"/>
          </w:divBdr>
        </w:div>
        <w:div w:id="1889949542">
          <w:marLeft w:val="0"/>
          <w:marRight w:val="0"/>
          <w:marTop w:val="0"/>
          <w:marBottom w:val="0"/>
          <w:divBdr>
            <w:top w:val="none" w:sz="0" w:space="0" w:color="auto"/>
            <w:left w:val="none" w:sz="0" w:space="0" w:color="auto"/>
            <w:bottom w:val="none" w:sz="0" w:space="0" w:color="auto"/>
            <w:right w:val="none" w:sz="0" w:space="0" w:color="auto"/>
          </w:divBdr>
        </w:div>
        <w:div w:id="1972205820">
          <w:marLeft w:val="0"/>
          <w:marRight w:val="0"/>
          <w:marTop w:val="0"/>
          <w:marBottom w:val="0"/>
          <w:divBdr>
            <w:top w:val="none" w:sz="0" w:space="0" w:color="auto"/>
            <w:left w:val="none" w:sz="0" w:space="0" w:color="auto"/>
            <w:bottom w:val="none" w:sz="0" w:space="0" w:color="auto"/>
            <w:right w:val="none" w:sz="0" w:space="0" w:color="auto"/>
          </w:divBdr>
        </w:div>
        <w:div w:id="2000696820">
          <w:marLeft w:val="0"/>
          <w:marRight w:val="0"/>
          <w:marTop w:val="0"/>
          <w:marBottom w:val="0"/>
          <w:divBdr>
            <w:top w:val="none" w:sz="0" w:space="0" w:color="auto"/>
            <w:left w:val="none" w:sz="0" w:space="0" w:color="auto"/>
            <w:bottom w:val="none" w:sz="0" w:space="0" w:color="auto"/>
            <w:right w:val="none" w:sz="0" w:space="0" w:color="auto"/>
          </w:divBdr>
        </w:div>
      </w:divsChild>
    </w:div>
    <w:div w:id="1316951615">
      <w:bodyDiv w:val="1"/>
      <w:marLeft w:val="0"/>
      <w:marRight w:val="0"/>
      <w:marTop w:val="0"/>
      <w:marBottom w:val="0"/>
      <w:divBdr>
        <w:top w:val="none" w:sz="0" w:space="0" w:color="auto"/>
        <w:left w:val="none" w:sz="0" w:space="0" w:color="auto"/>
        <w:bottom w:val="none" w:sz="0" w:space="0" w:color="auto"/>
        <w:right w:val="none" w:sz="0" w:space="0" w:color="auto"/>
      </w:divBdr>
    </w:div>
    <w:div w:id="1318454298">
      <w:bodyDiv w:val="1"/>
      <w:marLeft w:val="0"/>
      <w:marRight w:val="0"/>
      <w:marTop w:val="0"/>
      <w:marBottom w:val="0"/>
      <w:divBdr>
        <w:top w:val="none" w:sz="0" w:space="0" w:color="auto"/>
        <w:left w:val="none" w:sz="0" w:space="0" w:color="auto"/>
        <w:bottom w:val="none" w:sz="0" w:space="0" w:color="auto"/>
        <w:right w:val="none" w:sz="0" w:space="0" w:color="auto"/>
      </w:divBdr>
    </w:div>
    <w:div w:id="1319652744">
      <w:bodyDiv w:val="1"/>
      <w:marLeft w:val="0"/>
      <w:marRight w:val="0"/>
      <w:marTop w:val="0"/>
      <w:marBottom w:val="0"/>
      <w:divBdr>
        <w:top w:val="none" w:sz="0" w:space="0" w:color="auto"/>
        <w:left w:val="none" w:sz="0" w:space="0" w:color="auto"/>
        <w:bottom w:val="none" w:sz="0" w:space="0" w:color="auto"/>
        <w:right w:val="none" w:sz="0" w:space="0" w:color="auto"/>
      </w:divBdr>
      <w:divsChild>
        <w:div w:id="114494034">
          <w:marLeft w:val="0"/>
          <w:marRight w:val="0"/>
          <w:marTop w:val="0"/>
          <w:marBottom w:val="0"/>
          <w:divBdr>
            <w:top w:val="none" w:sz="0" w:space="0" w:color="auto"/>
            <w:left w:val="none" w:sz="0" w:space="0" w:color="auto"/>
            <w:bottom w:val="none" w:sz="0" w:space="0" w:color="auto"/>
            <w:right w:val="none" w:sz="0" w:space="0" w:color="auto"/>
          </w:divBdr>
        </w:div>
        <w:div w:id="155849477">
          <w:marLeft w:val="0"/>
          <w:marRight w:val="0"/>
          <w:marTop w:val="0"/>
          <w:marBottom w:val="0"/>
          <w:divBdr>
            <w:top w:val="none" w:sz="0" w:space="0" w:color="auto"/>
            <w:left w:val="none" w:sz="0" w:space="0" w:color="auto"/>
            <w:bottom w:val="none" w:sz="0" w:space="0" w:color="auto"/>
            <w:right w:val="none" w:sz="0" w:space="0" w:color="auto"/>
          </w:divBdr>
        </w:div>
        <w:div w:id="235940712">
          <w:marLeft w:val="0"/>
          <w:marRight w:val="0"/>
          <w:marTop w:val="0"/>
          <w:marBottom w:val="0"/>
          <w:divBdr>
            <w:top w:val="none" w:sz="0" w:space="0" w:color="auto"/>
            <w:left w:val="none" w:sz="0" w:space="0" w:color="auto"/>
            <w:bottom w:val="none" w:sz="0" w:space="0" w:color="auto"/>
            <w:right w:val="none" w:sz="0" w:space="0" w:color="auto"/>
          </w:divBdr>
        </w:div>
        <w:div w:id="288097661">
          <w:marLeft w:val="0"/>
          <w:marRight w:val="0"/>
          <w:marTop w:val="0"/>
          <w:marBottom w:val="0"/>
          <w:divBdr>
            <w:top w:val="none" w:sz="0" w:space="0" w:color="auto"/>
            <w:left w:val="none" w:sz="0" w:space="0" w:color="auto"/>
            <w:bottom w:val="none" w:sz="0" w:space="0" w:color="auto"/>
            <w:right w:val="none" w:sz="0" w:space="0" w:color="auto"/>
          </w:divBdr>
        </w:div>
        <w:div w:id="583953168">
          <w:marLeft w:val="0"/>
          <w:marRight w:val="0"/>
          <w:marTop w:val="0"/>
          <w:marBottom w:val="0"/>
          <w:divBdr>
            <w:top w:val="none" w:sz="0" w:space="0" w:color="auto"/>
            <w:left w:val="none" w:sz="0" w:space="0" w:color="auto"/>
            <w:bottom w:val="none" w:sz="0" w:space="0" w:color="auto"/>
            <w:right w:val="none" w:sz="0" w:space="0" w:color="auto"/>
          </w:divBdr>
        </w:div>
        <w:div w:id="690301709">
          <w:marLeft w:val="0"/>
          <w:marRight w:val="0"/>
          <w:marTop w:val="0"/>
          <w:marBottom w:val="0"/>
          <w:divBdr>
            <w:top w:val="none" w:sz="0" w:space="0" w:color="auto"/>
            <w:left w:val="none" w:sz="0" w:space="0" w:color="auto"/>
            <w:bottom w:val="none" w:sz="0" w:space="0" w:color="auto"/>
            <w:right w:val="none" w:sz="0" w:space="0" w:color="auto"/>
          </w:divBdr>
        </w:div>
        <w:div w:id="752626593">
          <w:marLeft w:val="0"/>
          <w:marRight w:val="0"/>
          <w:marTop w:val="0"/>
          <w:marBottom w:val="0"/>
          <w:divBdr>
            <w:top w:val="none" w:sz="0" w:space="0" w:color="auto"/>
            <w:left w:val="none" w:sz="0" w:space="0" w:color="auto"/>
            <w:bottom w:val="none" w:sz="0" w:space="0" w:color="auto"/>
            <w:right w:val="none" w:sz="0" w:space="0" w:color="auto"/>
          </w:divBdr>
        </w:div>
        <w:div w:id="847478673">
          <w:marLeft w:val="0"/>
          <w:marRight w:val="0"/>
          <w:marTop w:val="0"/>
          <w:marBottom w:val="0"/>
          <w:divBdr>
            <w:top w:val="none" w:sz="0" w:space="0" w:color="auto"/>
            <w:left w:val="none" w:sz="0" w:space="0" w:color="auto"/>
            <w:bottom w:val="none" w:sz="0" w:space="0" w:color="auto"/>
            <w:right w:val="none" w:sz="0" w:space="0" w:color="auto"/>
          </w:divBdr>
        </w:div>
        <w:div w:id="862938579">
          <w:marLeft w:val="0"/>
          <w:marRight w:val="0"/>
          <w:marTop w:val="0"/>
          <w:marBottom w:val="0"/>
          <w:divBdr>
            <w:top w:val="none" w:sz="0" w:space="0" w:color="auto"/>
            <w:left w:val="none" w:sz="0" w:space="0" w:color="auto"/>
            <w:bottom w:val="none" w:sz="0" w:space="0" w:color="auto"/>
            <w:right w:val="none" w:sz="0" w:space="0" w:color="auto"/>
          </w:divBdr>
        </w:div>
        <w:div w:id="960379641">
          <w:marLeft w:val="0"/>
          <w:marRight w:val="0"/>
          <w:marTop w:val="0"/>
          <w:marBottom w:val="0"/>
          <w:divBdr>
            <w:top w:val="none" w:sz="0" w:space="0" w:color="auto"/>
            <w:left w:val="none" w:sz="0" w:space="0" w:color="auto"/>
            <w:bottom w:val="none" w:sz="0" w:space="0" w:color="auto"/>
            <w:right w:val="none" w:sz="0" w:space="0" w:color="auto"/>
          </w:divBdr>
        </w:div>
        <w:div w:id="1165821314">
          <w:marLeft w:val="0"/>
          <w:marRight w:val="0"/>
          <w:marTop w:val="0"/>
          <w:marBottom w:val="0"/>
          <w:divBdr>
            <w:top w:val="none" w:sz="0" w:space="0" w:color="auto"/>
            <w:left w:val="none" w:sz="0" w:space="0" w:color="auto"/>
            <w:bottom w:val="none" w:sz="0" w:space="0" w:color="auto"/>
            <w:right w:val="none" w:sz="0" w:space="0" w:color="auto"/>
          </w:divBdr>
        </w:div>
        <w:div w:id="1419986502">
          <w:marLeft w:val="0"/>
          <w:marRight w:val="0"/>
          <w:marTop w:val="0"/>
          <w:marBottom w:val="0"/>
          <w:divBdr>
            <w:top w:val="none" w:sz="0" w:space="0" w:color="auto"/>
            <w:left w:val="none" w:sz="0" w:space="0" w:color="auto"/>
            <w:bottom w:val="none" w:sz="0" w:space="0" w:color="auto"/>
            <w:right w:val="none" w:sz="0" w:space="0" w:color="auto"/>
          </w:divBdr>
        </w:div>
        <w:div w:id="1453018904">
          <w:marLeft w:val="0"/>
          <w:marRight w:val="0"/>
          <w:marTop w:val="0"/>
          <w:marBottom w:val="0"/>
          <w:divBdr>
            <w:top w:val="none" w:sz="0" w:space="0" w:color="auto"/>
            <w:left w:val="none" w:sz="0" w:space="0" w:color="auto"/>
            <w:bottom w:val="none" w:sz="0" w:space="0" w:color="auto"/>
            <w:right w:val="none" w:sz="0" w:space="0" w:color="auto"/>
          </w:divBdr>
        </w:div>
        <w:div w:id="1512186920">
          <w:marLeft w:val="0"/>
          <w:marRight w:val="0"/>
          <w:marTop w:val="0"/>
          <w:marBottom w:val="0"/>
          <w:divBdr>
            <w:top w:val="none" w:sz="0" w:space="0" w:color="auto"/>
            <w:left w:val="none" w:sz="0" w:space="0" w:color="auto"/>
            <w:bottom w:val="none" w:sz="0" w:space="0" w:color="auto"/>
            <w:right w:val="none" w:sz="0" w:space="0" w:color="auto"/>
          </w:divBdr>
        </w:div>
        <w:div w:id="1668169745">
          <w:marLeft w:val="0"/>
          <w:marRight w:val="0"/>
          <w:marTop w:val="0"/>
          <w:marBottom w:val="0"/>
          <w:divBdr>
            <w:top w:val="none" w:sz="0" w:space="0" w:color="auto"/>
            <w:left w:val="none" w:sz="0" w:space="0" w:color="auto"/>
            <w:bottom w:val="none" w:sz="0" w:space="0" w:color="auto"/>
            <w:right w:val="none" w:sz="0" w:space="0" w:color="auto"/>
          </w:divBdr>
        </w:div>
        <w:div w:id="1801803557">
          <w:marLeft w:val="0"/>
          <w:marRight w:val="0"/>
          <w:marTop w:val="0"/>
          <w:marBottom w:val="0"/>
          <w:divBdr>
            <w:top w:val="none" w:sz="0" w:space="0" w:color="auto"/>
            <w:left w:val="none" w:sz="0" w:space="0" w:color="auto"/>
            <w:bottom w:val="none" w:sz="0" w:space="0" w:color="auto"/>
            <w:right w:val="none" w:sz="0" w:space="0" w:color="auto"/>
          </w:divBdr>
        </w:div>
        <w:div w:id="1974166609">
          <w:marLeft w:val="0"/>
          <w:marRight w:val="0"/>
          <w:marTop w:val="0"/>
          <w:marBottom w:val="0"/>
          <w:divBdr>
            <w:top w:val="none" w:sz="0" w:space="0" w:color="auto"/>
            <w:left w:val="none" w:sz="0" w:space="0" w:color="auto"/>
            <w:bottom w:val="none" w:sz="0" w:space="0" w:color="auto"/>
            <w:right w:val="none" w:sz="0" w:space="0" w:color="auto"/>
          </w:divBdr>
        </w:div>
        <w:div w:id="1980767097">
          <w:marLeft w:val="0"/>
          <w:marRight w:val="0"/>
          <w:marTop w:val="0"/>
          <w:marBottom w:val="0"/>
          <w:divBdr>
            <w:top w:val="none" w:sz="0" w:space="0" w:color="auto"/>
            <w:left w:val="none" w:sz="0" w:space="0" w:color="auto"/>
            <w:bottom w:val="none" w:sz="0" w:space="0" w:color="auto"/>
            <w:right w:val="none" w:sz="0" w:space="0" w:color="auto"/>
          </w:divBdr>
        </w:div>
        <w:div w:id="2031834759">
          <w:marLeft w:val="0"/>
          <w:marRight w:val="0"/>
          <w:marTop w:val="0"/>
          <w:marBottom w:val="0"/>
          <w:divBdr>
            <w:top w:val="none" w:sz="0" w:space="0" w:color="auto"/>
            <w:left w:val="none" w:sz="0" w:space="0" w:color="auto"/>
            <w:bottom w:val="none" w:sz="0" w:space="0" w:color="auto"/>
            <w:right w:val="none" w:sz="0" w:space="0" w:color="auto"/>
          </w:divBdr>
        </w:div>
        <w:div w:id="2124837650">
          <w:marLeft w:val="0"/>
          <w:marRight w:val="0"/>
          <w:marTop w:val="0"/>
          <w:marBottom w:val="0"/>
          <w:divBdr>
            <w:top w:val="none" w:sz="0" w:space="0" w:color="auto"/>
            <w:left w:val="none" w:sz="0" w:space="0" w:color="auto"/>
            <w:bottom w:val="none" w:sz="0" w:space="0" w:color="auto"/>
            <w:right w:val="none" w:sz="0" w:space="0" w:color="auto"/>
          </w:divBdr>
        </w:div>
      </w:divsChild>
    </w:div>
    <w:div w:id="1324504597">
      <w:bodyDiv w:val="1"/>
      <w:marLeft w:val="0"/>
      <w:marRight w:val="0"/>
      <w:marTop w:val="0"/>
      <w:marBottom w:val="0"/>
      <w:divBdr>
        <w:top w:val="none" w:sz="0" w:space="0" w:color="auto"/>
        <w:left w:val="none" w:sz="0" w:space="0" w:color="auto"/>
        <w:bottom w:val="none" w:sz="0" w:space="0" w:color="auto"/>
        <w:right w:val="none" w:sz="0" w:space="0" w:color="auto"/>
      </w:divBdr>
      <w:divsChild>
        <w:div w:id="495919275">
          <w:marLeft w:val="0"/>
          <w:marRight w:val="0"/>
          <w:marTop w:val="0"/>
          <w:marBottom w:val="0"/>
          <w:divBdr>
            <w:top w:val="none" w:sz="0" w:space="0" w:color="auto"/>
            <w:left w:val="none" w:sz="0" w:space="0" w:color="auto"/>
            <w:bottom w:val="none" w:sz="0" w:space="0" w:color="auto"/>
            <w:right w:val="none" w:sz="0" w:space="0" w:color="auto"/>
          </w:divBdr>
        </w:div>
        <w:div w:id="710807171">
          <w:marLeft w:val="0"/>
          <w:marRight w:val="0"/>
          <w:marTop w:val="0"/>
          <w:marBottom w:val="0"/>
          <w:divBdr>
            <w:top w:val="none" w:sz="0" w:space="0" w:color="auto"/>
            <w:left w:val="none" w:sz="0" w:space="0" w:color="auto"/>
            <w:bottom w:val="none" w:sz="0" w:space="0" w:color="auto"/>
            <w:right w:val="none" w:sz="0" w:space="0" w:color="auto"/>
          </w:divBdr>
        </w:div>
        <w:div w:id="891768155">
          <w:marLeft w:val="0"/>
          <w:marRight w:val="0"/>
          <w:marTop w:val="0"/>
          <w:marBottom w:val="0"/>
          <w:divBdr>
            <w:top w:val="none" w:sz="0" w:space="0" w:color="auto"/>
            <w:left w:val="none" w:sz="0" w:space="0" w:color="auto"/>
            <w:bottom w:val="none" w:sz="0" w:space="0" w:color="auto"/>
            <w:right w:val="none" w:sz="0" w:space="0" w:color="auto"/>
          </w:divBdr>
        </w:div>
        <w:div w:id="1347443823">
          <w:marLeft w:val="0"/>
          <w:marRight w:val="0"/>
          <w:marTop w:val="0"/>
          <w:marBottom w:val="0"/>
          <w:divBdr>
            <w:top w:val="none" w:sz="0" w:space="0" w:color="auto"/>
            <w:left w:val="none" w:sz="0" w:space="0" w:color="auto"/>
            <w:bottom w:val="none" w:sz="0" w:space="0" w:color="auto"/>
            <w:right w:val="none" w:sz="0" w:space="0" w:color="auto"/>
          </w:divBdr>
        </w:div>
        <w:div w:id="1853764279">
          <w:marLeft w:val="0"/>
          <w:marRight w:val="0"/>
          <w:marTop w:val="0"/>
          <w:marBottom w:val="0"/>
          <w:divBdr>
            <w:top w:val="none" w:sz="0" w:space="0" w:color="auto"/>
            <w:left w:val="none" w:sz="0" w:space="0" w:color="auto"/>
            <w:bottom w:val="none" w:sz="0" w:space="0" w:color="auto"/>
            <w:right w:val="none" w:sz="0" w:space="0" w:color="auto"/>
          </w:divBdr>
        </w:div>
      </w:divsChild>
    </w:div>
    <w:div w:id="1341080488">
      <w:bodyDiv w:val="1"/>
      <w:marLeft w:val="0"/>
      <w:marRight w:val="0"/>
      <w:marTop w:val="0"/>
      <w:marBottom w:val="0"/>
      <w:divBdr>
        <w:top w:val="none" w:sz="0" w:space="0" w:color="auto"/>
        <w:left w:val="none" w:sz="0" w:space="0" w:color="auto"/>
        <w:bottom w:val="none" w:sz="0" w:space="0" w:color="auto"/>
        <w:right w:val="none" w:sz="0" w:space="0" w:color="auto"/>
      </w:divBdr>
    </w:div>
    <w:div w:id="1343630194">
      <w:bodyDiv w:val="1"/>
      <w:marLeft w:val="0"/>
      <w:marRight w:val="0"/>
      <w:marTop w:val="0"/>
      <w:marBottom w:val="0"/>
      <w:divBdr>
        <w:top w:val="none" w:sz="0" w:space="0" w:color="auto"/>
        <w:left w:val="none" w:sz="0" w:space="0" w:color="auto"/>
        <w:bottom w:val="none" w:sz="0" w:space="0" w:color="auto"/>
        <w:right w:val="none" w:sz="0" w:space="0" w:color="auto"/>
      </w:divBdr>
      <w:divsChild>
        <w:div w:id="191305151">
          <w:marLeft w:val="0"/>
          <w:marRight w:val="0"/>
          <w:marTop w:val="0"/>
          <w:marBottom w:val="0"/>
          <w:divBdr>
            <w:top w:val="none" w:sz="0" w:space="0" w:color="auto"/>
            <w:left w:val="none" w:sz="0" w:space="0" w:color="auto"/>
            <w:bottom w:val="none" w:sz="0" w:space="0" w:color="auto"/>
            <w:right w:val="none" w:sz="0" w:space="0" w:color="auto"/>
          </w:divBdr>
        </w:div>
        <w:div w:id="1629310831">
          <w:marLeft w:val="0"/>
          <w:marRight w:val="0"/>
          <w:marTop w:val="0"/>
          <w:marBottom w:val="0"/>
          <w:divBdr>
            <w:top w:val="none" w:sz="0" w:space="0" w:color="auto"/>
            <w:left w:val="none" w:sz="0" w:space="0" w:color="auto"/>
            <w:bottom w:val="none" w:sz="0" w:space="0" w:color="auto"/>
            <w:right w:val="none" w:sz="0" w:space="0" w:color="auto"/>
          </w:divBdr>
        </w:div>
      </w:divsChild>
    </w:div>
    <w:div w:id="1343820269">
      <w:bodyDiv w:val="1"/>
      <w:marLeft w:val="0"/>
      <w:marRight w:val="0"/>
      <w:marTop w:val="0"/>
      <w:marBottom w:val="0"/>
      <w:divBdr>
        <w:top w:val="none" w:sz="0" w:space="0" w:color="auto"/>
        <w:left w:val="none" w:sz="0" w:space="0" w:color="auto"/>
        <w:bottom w:val="none" w:sz="0" w:space="0" w:color="auto"/>
        <w:right w:val="none" w:sz="0" w:space="0" w:color="auto"/>
      </w:divBdr>
      <w:divsChild>
        <w:div w:id="2054453194">
          <w:marLeft w:val="0"/>
          <w:marRight w:val="0"/>
          <w:marTop w:val="0"/>
          <w:marBottom w:val="0"/>
          <w:divBdr>
            <w:top w:val="none" w:sz="0" w:space="0" w:color="auto"/>
            <w:left w:val="none" w:sz="0" w:space="0" w:color="auto"/>
            <w:bottom w:val="none" w:sz="0" w:space="0" w:color="auto"/>
            <w:right w:val="none" w:sz="0" w:space="0" w:color="auto"/>
          </w:divBdr>
        </w:div>
      </w:divsChild>
    </w:div>
    <w:div w:id="1374232684">
      <w:bodyDiv w:val="1"/>
      <w:marLeft w:val="0"/>
      <w:marRight w:val="0"/>
      <w:marTop w:val="0"/>
      <w:marBottom w:val="0"/>
      <w:divBdr>
        <w:top w:val="none" w:sz="0" w:space="0" w:color="auto"/>
        <w:left w:val="none" w:sz="0" w:space="0" w:color="auto"/>
        <w:bottom w:val="none" w:sz="0" w:space="0" w:color="auto"/>
        <w:right w:val="none" w:sz="0" w:space="0" w:color="auto"/>
      </w:divBdr>
    </w:div>
    <w:div w:id="1380472880">
      <w:bodyDiv w:val="1"/>
      <w:marLeft w:val="0"/>
      <w:marRight w:val="0"/>
      <w:marTop w:val="0"/>
      <w:marBottom w:val="0"/>
      <w:divBdr>
        <w:top w:val="none" w:sz="0" w:space="0" w:color="auto"/>
        <w:left w:val="none" w:sz="0" w:space="0" w:color="auto"/>
        <w:bottom w:val="none" w:sz="0" w:space="0" w:color="auto"/>
        <w:right w:val="none" w:sz="0" w:space="0" w:color="auto"/>
      </w:divBdr>
    </w:div>
    <w:div w:id="1414621748">
      <w:bodyDiv w:val="1"/>
      <w:marLeft w:val="0"/>
      <w:marRight w:val="0"/>
      <w:marTop w:val="0"/>
      <w:marBottom w:val="0"/>
      <w:divBdr>
        <w:top w:val="none" w:sz="0" w:space="0" w:color="auto"/>
        <w:left w:val="none" w:sz="0" w:space="0" w:color="auto"/>
        <w:bottom w:val="none" w:sz="0" w:space="0" w:color="auto"/>
        <w:right w:val="none" w:sz="0" w:space="0" w:color="auto"/>
      </w:divBdr>
    </w:div>
    <w:div w:id="1415517654">
      <w:bodyDiv w:val="1"/>
      <w:marLeft w:val="0"/>
      <w:marRight w:val="0"/>
      <w:marTop w:val="0"/>
      <w:marBottom w:val="0"/>
      <w:divBdr>
        <w:top w:val="none" w:sz="0" w:space="0" w:color="auto"/>
        <w:left w:val="none" w:sz="0" w:space="0" w:color="auto"/>
        <w:bottom w:val="none" w:sz="0" w:space="0" w:color="auto"/>
        <w:right w:val="none" w:sz="0" w:space="0" w:color="auto"/>
      </w:divBdr>
    </w:div>
    <w:div w:id="1432241514">
      <w:bodyDiv w:val="1"/>
      <w:marLeft w:val="0"/>
      <w:marRight w:val="0"/>
      <w:marTop w:val="0"/>
      <w:marBottom w:val="0"/>
      <w:divBdr>
        <w:top w:val="none" w:sz="0" w:space="0" w:color="auto"/>
        <w:left w:val="none" w:sz="0" w:space="0" w:color="auto"/>
        <w:bottom w:val="none" w:sz="0" w:space="0" w:color="auto"/>
        <w:right w:val="none" w:sz="0" w:space="0" w:color="auto"/>
      </w:divBdr>
      <w:divsChild>
        <w:div w:id="1536504834">
          <w:marLeft w:val="0"/>
          <w:marRight w:val="0"/>
          <w:marTop w:val="0"/>
          <w:marBottom w:val="0"/>
          <w:divBdr>
            <w:top w:val="none" w:sz="0" w:space="0" w:color="auto"/>
            <w:left w:val="none" w:sz="0" w:space="0" w:color="auto"/>
            <w:bottom w:val="none" w:sz="0" w:space="0" w:color="auto"/>
            <w:right w:val="none" w:sz="0" w:space="0" w:color="auto"/>
          </w:divBdr>
        </w:div>
        <w:div w:id="1821770030">
          <w:marLeft w:val="0"/>
          <w:marRight w:val="0"/>
          <w:marTop w:val="0"/>
          <w:marBottom w:val="0"/>
          <w:divBdr>
            <w:top w:val="none" w:sz="0" w:space="0" w:color="auto"/>
            <w:left w:val="none" w:sz="0" w:space="0" w:color="auto"/>
            <w:bottom w:val="none" w:sz="0" w:space="0" w:color="auto"/>
            <w:right w:val="none" w:sz="0" w:space="0" w:color="auto"/>
          </w:divBdr>
        </w:div>
      </w:divsChild>
    </w:div>
    <w:div w:id="1433016908">
      <w:bodyDiv w:val="1"/>
      <w:marLeft w:val="0"/>
      <w:marRight w:val="0"/>
      <w:marTop w:val="0"/>
      <w:marBottom w:val="0"/>
      <w:divBdr>
        <w:top w:val="none" w:sz="0" w:space="0" w:color="auto"/>
        <w:left w:val="none" w:sz="0" w:space="0" w:color="auto"/>
        <w:bottom w:val="none" w:sz="0" w:space="0" w:color="auto"/>
        <w:right w:val="none" w:sz="0" w:space="0" w:color="auto"/>
      </w:divBdr>
    </w:div>
    <w:div w:id="1445265653">
      <w:bodyDiv w:val="1"/>
      <w:marLeft w:val="0"/>
      <w:marRight w:val="0"/>
      <w:marTop w:val="0"/>
      <w:marBottom w:val="0"/>
      <w:divBdr>
        <w:top w:val="none" w:sz="0" w:space="0" w:color="auto"/>
        <w:left w:val="none" w:sz="0" w:space="0" w:color="auto"/>
        <w:bottom w:val="none" w:sz="0" w:space="0" w:color="auto"/>
        <w:right w:val="none" w:sz="0" w:space="0" w:color="auto"/>
      </w:divBdr>
    </w:div>
    <w:div w:id="1450010421">
      <w:bodyDiv w:val="1"/>
      <w:marLeft w:val="0"/>
      <w:marRight w:val="0"/>
      <w:marTop w:val="0"/>
      <w:marBottom w:val="0"/>
      <w:divBdr>
        <w:top w:val="none" w:sz="0" w:space="0" w:color="auto"/>
        <w:left w:val="none" w:sz="0" w:space="0" w:color="auto"/>
        <w:bottom w:val="none" w:sz="0" w:space="0" w:color="auto"/>
        <w:right w:val="none" w:sz="0" w:space="0" w:color="auto"/>
      </w:divBdr>
    </w:div>
    <w:div w:id="1477259325">
      <w:bodyDiv w:val="1"/>
      <w:marLeft w:val="0"/>
      <w:marRight w:val="0"/>
      <w:marTop w:val="0"/>
      <w:marBottom w:val="0"/>
      <w:divBdr>
        <w:top w:val="none" w:sz="0" w:space="0" w:color="auto"/>
        <w:left w:val="none" w:sz="0" w:space="0" w:color="auto"/>
        <w:bottom w:val="none" w:sz="0" w:space="0" w:color="auto"/>
        <w:right w:val="none" w:sz="0" w:space="0" w:color="auto"/>
      </w:divBdr>
    </w:div>
    <w:div w:id="1518302449">
      <w:bodyDiv w:val="1"/>
      <w:marLeft w:val="0"/>
      <w:marRight w:val="0"/>
      <w:marTop w:val="0"/>
      <w:marBottom w:val="0"/>
      <w:divBdr>
        <w:top w:val="none" w:sz="0" w:space="0" w:color="auto"/>
        <w:left w:val="none" w:sz="0" w:space="0" w:color="auto"/>
        <w:bottom w:val="none" w:sz="0" w:space="0" w:color="auto"/>
        <w:right w:val="none" w:sz="0" w:space="0" w:color="auto"/>
      </w:divBdr>
    </w:div>
    <w:div w:id="1529484250">
      <w:bodyDiv w:val="1"/>
      <w:marLeft w:val="0"/>
      <w:marRight w:val="0"/>
      <w:marTop w:val="0"/>
      <w:marBottom w:val="0"/>
      <w:divBdr>
        <w:top w:val="none" w:sz="0" w:space="0" w:color="auto"/>
        <w:left w:val="none" w:sz="0" w:space="0" w:color="auto"/>
        <w:bottom w:val="none" w:sz="0" w:space="0" w:color="auto"/>
        <w:right w:val="none" w:sz="0" w:space="0" w:color="auto"/>
      </w:divBdr>
    </w:div>
    <w:div w:id="1548956463">
      <w:bodyDiv w:val="1"/>
      <w:marLeft w:val="0"/>
      <w:marRight w:val="0"/>
      <w:marTop w:val="0"/>
      <w:marBottom w:val="0"/>
      <w:divBdr>
        <w:top w:val="none" w:sz="0" w:space="0" w:color="auto"/>
        <w:left w:val="none" w:sz="0" w:space="0" w:color="auto"/>
        <w:bottom w:val="none" w:sz="0" w:space="0" w:color="auto"/>
        <w:right w:val="none" w:sz="0" w:space="0" w:color="auto"/>
      </w:divBdr>
      <w:divsChild>
        <w:div w:id="178668334">
          <w:marLeft w:val="0"/>
          <w:marRight w:val="0"/>
          <w:marTop w:val="0"/>
          <w:marBottom w:val="0"/>
          <w:divBdr>
            <w:top w:val="none" w:sz="0" w:space="0" w:color="auto"/>
            <w:left w:val="none" w:sz="0" w:space="0" w:color="auto"/>
            <w:bottom w:val="none" w:sz="0" w:space="0" w:color="auto"/>
            <w:right w:val="none" w:sz="0" w:space="0" w:color="auto"/>
          </w:divBdr>
        </w:div>
      </w:divsChild>
    </w:div>
    <w:div w:id="1552158312">
      <w:bodyDiv w:val="1"/>
      <w:marLeft w:val="0"/>
      <w:marRight w:val="0"/>
      <w:marTop w:val="0"/>
      <w:marBottom w:val="0"/>
      <w:divBdr>
        <w:top w:val="none" w:sz="0" w:space="0" w:color="auto"/>
        <w:left w:val="none" w:sz="0" w:space="0" w:color="auto"/>
        <w:bottom w:val="none" w:sz="0" w:space="0" w:color="auto"/>
        <w:right w:val="none" w:sz="0" w:space="0" w:color="auto"/>
      </w:divBdr>
      <w:divsChild>
        <w:div w:id="1763139998">
          <w:marLeft w:val="0"/>
          <w:marRight w:val="0"/>
          <w:marTop w:val="0"/>
          <w:marBottom w:val="0"/>
          <w:divBdr>
            <w:top w:val="none" w:sz="0" w:space="0" w:color="auto"/>
            <w:left w:val="none" w:sz="0" w:space="0" w:color="auto"/>
            <w:bottom w:val="none" w:sz="0" w:space="0" w:color="auto"/>
            <w:right w:val="none" w:sz="0" w:space="0" w:color="auto"/>
          </w:divBdr>
        </w:div>
      </w:divsChild>
    </w:div>
    <w:div w:id="1563053624">
      <w:bodyDiv w:val="1"/>
      <w:marLeft w:val="0"/>
      <w:marRight w:val="0"/>
      <w:marTop w:val="0"/>
      <w:marBottom w:val="0"/>
      <w:divBdr>
        <w:top w:val="none" w:sz="0" w:space="0" w:color="auto"/>
        <w:left w:val="none" w:sz="0" w:space="0" w:color="auto"/>
        <w:bottom w:val="none" w:sz="0" w:space="0" w:color="auto"/>
        <w:right w:val="none" w:sz="0" w:space="0" w:color="auto"/>
      </w:divBdr>
      <w:divsChild>
        <w:div w:id="1483617510">
          <w:marLeft w:val="0"/>
          <w:marRight w:val="0"/>
          <w:marTop w:val="0"/>
          <w:marBottom w:val="0"/>
          <w:divBdr>
            <w:top w:val="none" w:sz="0" w:space="0" w:color="auto"/>
            <w:left w:val="none" w:sz="0" w:space="0" w:color="auto"/>
            <w:bottom w:val="none" w:sz="0" w:space="0" w:color="auto"/>
            <w:right w:val="none" w:sz="0" w:space="0" w:color="auto"/>
          </w:divBdr>
        </w:div>
      </w:divsChild>
    </w:div>
    <w:div w:id="1568147646">
      <w:bodyDiv w:val="1"/>
      <w:marLeft w:val="0"/>
      <w:marRight w:val="0"/>
      <w:marTop w:val="0"/>
      <w:marBottom w:val="0"/>
      <w:divBdr>
        <w:top w:val="none" w:sz="0" w:space="0" w:color="auto"/>
        <w:left w:val="none" w:sz="0" w:space="0" w:color="auto"/>
        <w:bottom w:val="none" w:sz="0" w:space="0" w:color="auto"/>
        <w:right w:val="none" w:sz="0" w:space="0" w:color="auto"/>
      </w:divBdr>
      <w:divsChild>
        <w:div w:id="852232611">
          <w:marLeft w:val="0"/>
          <w:marRight w:val="0"/>
          <w:marTop w:val="0"/>
          <w:marBottom w:val="0"/>
          <w:divBdr>
            <w:top w:val="none" w:sz="0" w:space="0" w:color="auto"/>
            <w:left w:val="none" w:sz="0" w:space="0" w:color="auto"/>
            <w:bottom w:val="none" w:sz="0" w:space="0" w:color="auto"/>
            <w:right w:val="none" w:sz="0" w:space="0" w:color="auto"/>
          </w:divBdr>
        </w:div>
        <w:div w:id="1057823307">
          <w:marLeft w:val="0"/>
          <w:marRight w:val="0"/>
          <w:marTop w:val="0"/>
          <w:marBottom w:val="0"/>
          <w:divBdr>
            <w:top w:val="none" w:sz="0" w:space="0" w:color="auto"/>
            <w:left w:val="none" w:sz="0" w:space="0" w:color="auto"/>
            <w:bottom w:val="none" w:sz="0" w:space="0" w:color="auto"/>
            <w:right w:val="none" w:sz="0" w:space="0" w:color="auto"/>
          </w:divBdr>
        </w:div>
      </w:divsChild>
    </w:div>
    <w:div w:id="1591352720">
      <w:bodyDiv w:val="1"/>
      <w:marLeft w:val="0"/>
      <w:marRight w:val="0"/>
      <w:marTop w:val="0"/>
      <w:marBottom w:val="0"/>
      <w:divBdr>
        <w:top w:val="none" w:sz="0" w:space="0" w:color="auto"/>
        <w:left w:val="none" w:sz="0" w:space="0" w:color="auto"/>
        <w:bottom w:val="none" w:sz="0" w:space="0" w:color="auto"/>
        <w:right w:val="none" w:sz="0" w:space="0" w:color="auto"/>
      </w:divBdr>
    </w:div>
    <w:div w:id="1593780488">
      <w:bodyDiv w:val="1"/>
      <w:marLeft w:val="0"/>
      <w:marRight w:val="0"/>
      <w:marTop w:val="0"/>
      <w:marBottom w:val="0"/>
      <w:divBdr>
        <w:top w:val="none" w:sz="0" w:space="0" w:color="auto"/>
        <w:left w:val="none" w:sz="0" w:space="0" w:color="auto"/>
        <w:bottom w:val="none" w:sz="0" w:space="0" w:color="auto"/>
        <w:right w:val="none" w:sz="0" w:space="0" w:color="auto"/>
      </w:divBdr>
    </w:div>
    <w:div w:id="1614484790">
      <w:bodyDiv w:val="1"/>
      <w:marLeft w:val="0"/>
      <w:marRight w:val="0"/>
      <w:marTop w:val="0"/>
      <w:marBottom w:val="0"/>
      <w:divBdr>
        <w:top w:val="none" w:sz="0" w:space="0" w:color="auto"/>
        <w:left w:val="none" w:sz="0" w:space="0" w:color="auto"/>
        <w:bottom w:val="none" w:sz="0" w:space="0" w:color="auto"/>
        <w:right w:val="none" w:sz="0" w:space="0" w:color="auto"/>
      </w:divBdr>
      <w:divsChild>
        <w:div w:id="740979462">
          <w:marLeft w:val="0"/>
          <w:marRight w:val="0"/>
          <w:marTop w:val="0"/>
          <w:marBottom w:val="0"/>
          <w:divBdr>
            <w:top w:val="none" w:sz="0" w:space="0" w:color="auto"/>
            <w:left w:val="none" w:sz="0" w:space="0" w:color="auto"/>
            <w:bottom w:val="none" w:sz="0" w:space="0" w:color="auto"/>
            <w:right w:val="none" w:sz="0" w:space="0" w:color="auto"/>
          </w:divBdr>
        </w:div>
        <w:div w:id="1001008001">
          <w:marLeft w:val="0"/>
          <w:marRight w:val="0"/>
          <w:marTop w:val="0"/>
          <w:marBottom w:val="0"/>
          <w:divBdr>
            <w:top w:val="none" w:sz="0" w:space="0" w:color="auto"/>
            <w:left w:val="none" w:sz="0" w:space="0" w:color="auto"/>
            <w:bottom w:val="none" w:sz="0" w:space="0" w:color="auto"/>
            <w:right w:val="none" w:sz="0" w:space="0" w:color="auto"/>
          </w:divBdr>
        </w:div>
        <w:div w:id="1200555089">
          <w:marLeft w:val="0"/>
          <w:marRight w:val="0"/>
          <w:marTop w:val="0"/>
          <w:marBottom w:val="0"/>
          <w:divBdr>
            <w:top w:val="none" w:sz="0" w:space="0" w:color="auto"/>
            <w:left w:val="none" w:sz="0" w:space="0" w:color="auto"/>
            <w:bottom w:val="none" w:sz="0" w:space="0" w:color="auto"/>
            <w:right w:val="none" w:sz="0" w:space="0" w:color="auto"/>
          </w:divBdr>
        </w:div>
        <w:div w:id="1578128825">
          <w:marLeft w:val="0"/>
          <w:marRight w:val="0"/>
          <w:marTop w:val="0"/>
          <w:marBottom w:val="0"/>
          <w:divBdr>
            <w:top w:val="none" w:sz="0" w:space="0" w:color="auto"/>
            <w:left w:val="none" w:sz="0" w:space="0" w:color="auto"/>
            <w:bottom w:val="none" w:sz="0" w:space="0" w:color="auto"/>
            <w:right w:val="none" w:sz="0" w:space="0" w:color="auto"/>
          </w:divBdr>
        </w:div>
        <w:div w:id="1662347793">
          <w:marLeft w:val="0"/>
          <w:marRight w:val="0"/>
          <w:marTop w:val="0"/>
          <w:marBottom w:val="0"/>
          <w:divBdr>
            <w:top w:val="none" w:sz="0" w:space="0" w:color="auto"/>
            <w:left w:val="none" w:sz="0" w:space="0" w:color="auto"/>
            <w:bottom w:val="none" w:sz="0" w:space="0" w:color="auto"/>
            <w:right w:val="none" w:sz="0" w:space="0" w:color="auto"/>
          </w:divBdr>
        </w:div>
        <w:div w:id="1693264848">
          <w:marLeft w:val="0"/>
          <w:marRight w:val="0"/>
          <w:marTop w:val="0"/>
          <w:marBottom w:val="0"/>
          <w:divBdr>
            <w:top w:val="none" w:sz="0" w:space="0" w:color="auto"/>
            <w:left w:val="none" w:sz="0" w:space="0" w:color="auto"/>
            <w:bottom w:val="none" w:sz="0" w:space="0" w:color="auto"/>
            <w:right w:val="none" w:sz="0" w:space="0" w:color="auto"/>
          </w:divBdr>
        </w:div>
      </w:divsChild>
    </w:div>
    <w:div w:id="1616137298">
      <w:bodyDiv w:val="1"/>
      <w:marLeft w:val="0"/>
      <w:marRight w:val="0"/>
      <w:marTop w:val="0"/>
      <w:marBottom w:val="0"/>
      <w:divBdr>
        <w:top w:val="none" w:sz="0" w:space="0" w:color="auto"/>
        <w:left w:val="none" w:sz="0" w:space="0" w:color="auto"/>
        <w:bottom w:val="none" w:sz="0" w:space="0" w:color="auto"/>
        <w:right w:val="none" w:sz="0" w:space="0" w:color="auto"/>
      </w:divBdr>
    </w:div>
    <w:div w:id="1640264528">
      <w:bodyDiv w:val="1"/>
      <w:marLeft w:val="0"/>
      <w:marRight w:val="0"/>
      <w:marTop w:val="0"/>
      <w:marBottom w:val="0"/>
      <w:divBdr>
        <w:top w:val="none" w:sz="0" w:space="0" w:color="auto"/>
        <w:left w:val="none" w:sz="0" w:space="0" w:color="auto"/>
        <w:bottom w:val="none" w:sz="0" w:space="0" w:color="auto"/>
        <w:right w:val="none" w:sz="0" w:space="0" w:color="auto"/>
      </w:divBdr>
    </w:div>
    <w:div w:id="1640919960">
      <w:bodyDiv w:val="1"/>
      <w:marLeft w:val="0"/>
      <w:marRight w:val="0"/>
      <w:marTop w:val="0"/>
      <w:marBottom w:val="0"/>
      <w:divBdr>
        <w:top w:val="none" w:sz="0" w:space="0" w:color="auto"/>
        <w:left w:val="none" w:sz="0" w:space="0" w:color="auto"/>
        <w:bottom w:val="none" w:sz="0" w:space="0" w:color="auto"/>
        <w:right w:val="none" w:sz="0" w:space="0" w:color="auto"/>
      </w:divBdr>
    </w:div>
    <w:div w:id="1646857016">
      <w:bodyDiv w:val="1"/>
      <w:marLeft w:val="0"/>
      <w:marRight w:val="0"/>
      <w:marTop w:val="0"/>
      <w:marBottom w:val="0"/>
      <w:divBdr>
        <w:top w:val="none" w:sz="0" w:space="0" w:color="auto"/>
        <w:left w:val="none" w:sz="0" w:space="0" w:color="auto"/>
        <w:bottom w:val="none" w:sz="0" w:space="0" w:color="auto"/>
        <w:right w:val="none" w:sz="0" w:space="0" w:color="auto"/>
      </w:divBdr>
      <w:divsChild>
        <w:div w:id="1965455162">
          <w:marLeft w:val="0"/>
          <w:marRight w:val="0"/>
          <w:marTop w:val="0"/>
          <w:marBottom w:val="0"/>
          <w:divBdr>
            <w:top w:val="none" w:sz="0" w:space="0" w:color="auto"/>
            <w:left w:val="none" w:sz="0" w:space="0" w:color="auto"/>
            <w:bottom w:val="none" w:sz="0" w:space="0" w:color="auto"/>
            <w:right w:val="none" w:sz="0" w:space="0" w:color="auto"/>
          </w:divBdr>
        </w:div>
      </w:divsChild>
    </w:div>
    <w:div w:id="1650556912">
      <w:bodyDiv w:val="1"/>
      <w:marLeft w:val="0"/>
      <w:marRight w:val="0"/>
      <w:marTop w:val="0"/>
      <w:marBottom w:val="0"/>
      <w:divBdr>
        <w:top w:val="none" w:sz="0" w:space="0" w:color="auto"/>
        <w:left w:val="none" w:sz="0" w:space="0" w:color="auto"/>
        <w:bottom w:val="none" w:sz="0" w:space="0" w:color="auto"/>
        <w:right w:val="none" w:sz="0" w:space="0" w:color="auto"/>
      </w:divBdr>
    </w:div>
    <w:div w:id="1655452475">
      <w:bodyDiv w:val="1"/>
      <w:marLeft w:val="0"/>
      <w:marRight w:val="0"/>
      <w:marTop w:val="0"/>
      <w:marBottom w:val="0"/>
      <w:divBdr>
        <w:top w:val="none" w:sz="0" w:space="0" w:color="auto"/>
        <w:left w:val="none" w:sz="0" w:space="0" w:color="auto"/>
        <w:bottom w:val="none" w:sz="0" w:space="0" w:color="auto"/>
        <w:right w:val="none" w:sz="0" w:space="0" w:color="auto"/>
      </w:divBdr>
    </w:div>
    <w:div w:id="1672172426">
      <w:bodyDiv w:val="1"/>
      <w:marLeft w:val="0"/>
      <w:marRight w:val="0"/>
      <w:marTop w:val="0"/>
      <w:marBottom w:val="0"/>
      <w:divBdr>
        <w:top w:val="none" w:sz="0" w:space="0" w:color="auto"/>
        <w:left w:val="none" w:sz="0" w:space="0" w:color="auto"/>
        <w:bottom w:val="none" w:sz="0" w:space="0" w:color="auto"/>
        <w:right w:val="none" w:sz="0" w:space="0" w:color="auto"/>
      </w:divBdr>
    </w:div>
    <w:div w:id="1673604249">
      <w:bodyDiv w:val="1"/>
      <w:marLeft w:val="0"/>
      <w:marRight w:val="0"/>
      <w:marTop w:val="0"/>
      <w:marBottom w:val="0"/>
      <w:divBdr>
        <w:top w:val="none" w:sz="0" w:space="0" w:color="auto"/>
        <w:left w:val="none" w:sz="0" w:space="0" w:color="auto"/>
        <w:bottom w:val="none" w:sz="0" w:space="0" w:color="auto"/>
        <w:right w:val="none" w:sz="0" w:space="0" w:color="auto"/>
      </w:divBdr>
      <w:divsChild>
        <w:div w:id="659581341">
          <w:marLeft w:val="0"/>
          <w:marRight w:val="0"/>
          <w:marTop w:val="0"/>
          <w:marBottom w:val="0"/>
          <w:divBdr>
            <w:top w:val="none" w:sz="0" w:space="0" w:color="auto"/>
            <w:left w:val="none" w:sz="0" w:space="0" w:color="auto"/>
            <w:bottom w:val="none" w:sz="0" w:space="0" w:color="auto"/>
            <w:right w:val="none" w:sz="0" w:space="0" w:color="auto"/>
          </w:divBdr>
        </w:div>
      </w:divsChild>
    </w:div>
    <w:div w:id="1705977562">
      <w:bodyDiv w:val="1"/>
      <w:marLeft w:val="0"/>
      <w:marRight w:val="0"/>
      <w:marTop w:val="0"/>
      <w:marBottom w:val="0"/>
      <w:divBdr>
        <w:top w:val="none" w:sz="0" w:space="0" w:color="auto"/>
        <w:left w:val="none" w:sz="0" w:space="0" w:color="auto"/>
        <w:bottom w:val="none" w:sz="0" w:space="0" w:color="auto"/>
        <w:right w:val="none" w:sz="0" w:space="0" w:color="auto"/>
      </w:divBdr>
    </w:div>
    <w:div w:id="1732582941">
      <w:bodyDiv w:val="1"/>
      <w:marLeft w:val="0"/>
      <w:marRight w:val="0"/>
      <w:marTop w:val="0"/>
      <w:marBottom w:val="0"/>
      <w:divBdr>
        <w:top w:val="none" w:sz="0" w:space="0" w:color="auto"/>
        <w:left w:val="none" w:sz="0" w:space="0" w:color="auto"/>
        <w:bottom w:val="none" w:sz="0" w:space="0" w:color="auto"/>
        <w:right w:val="none" w:sz="0" w:space="0" w:color="auto"/>
      </w:divBdr>
      <w:divsChild>
        <w:div w:id="1017000008">
          <w:marLeft w:val="0"/>
          <w:marRight w:val="0"/>
          <w:marTop w:val="0"/>
          <w:marBottom w:val="0"/>
          <w:divBdr>
            <w:top w:val="none" w:sz="0" w:space="0" w:color="auto"/>
            <w:left w:val="none" w:sz="0" w:space="0" w:color="auto"/>
            <w:bottom w:val="none" w:sz="0" w:space="0" w:color="auto"/>
            <w:right w:val="none" w:sz="0" w:space="0" w:color="auto"/>
          </w:divBdr>
        </w:div>
      </w:divsChild>
    </w:div>
    <w:div w:id="1737433894">
      <w:bodyDiv w:val="1"/>
      <w:marLeft w:val="0"/>
      <w:marRight w:val="0"/>
      <w:marTop w:val="0"/>
      <w:marBottom w:val="0"/>
      <w:divBdr>
        <w:top w:val="none" w:sz="0" w:space="0" w:color="auto"/>
        <w:left w:val="none" w:sz="0" w:space="0" w:color="auto"/>
        <w:bottom w:val="none" w:sz="0" w:space="0" w:color="auto"/>
        <w:right w:val="none" w:sz="0" w:space="0" w:color="auto"/>
      </w:divBdr>
    </w:div>
    <w:div w:id="1751465013">
      <w:bodyDiv w:val="1"/>
      <w:marLeft w:val="0"/>
      <w:marRight w:val="0"/>
      <w:marTop w:val="0"/>
      <w:marBottom w:val="0"/>
      <w:divBdr>
        <w:top w:val="none" w:sz="0" w:space="0" w:color="auto"/>
        <w:left w:val="none" w:sz="0" w:space="0" w:color="auto"/>
        <w:bottom w:val="none" w:sz="0" w:space="0" w:color="auto"/>
        <w:right w:val="none" w:sz="0" w:space="0" w:color="auto"/>
      </w:divBdr>
      <w:divsChild>
        <w:div w:id="350108985">
          <w:marLeft w:val="0"/>
          <w:marRight w:val="0"/>
          <w:marTop w:val="0"/>
          <w:marBottom w:val="0"/>
          <w:divBdr>
            <w:top w:val="none" w:sz="0" w:space="0" w:color="auto"/>
            <w:left w:val="none" w:sz="0" w:space="0" w:color="auto"/>
            <w:bottom w:val="none" w:sz="0" w:space="0" w:color="auto"/>
            <w:right w:val="none" w:sz="0" w:space="0" w:color="auto"/>
          </w:divBdr>
        </w:div>
        <w:div w:id="620847358">
          <w:marLeft w:val="0"/>
          <w:marRight w:val="0"/>
          <w:marTop w:val="0"/>
          <w:marBottom w:val="0"/>
          <w:divBdr>
            <w:top w:val="none" w:sz="0" w:space="0" w:color="auto"/>
            <w:left w:val="none" w:sz="0" w:space="0" w:color="auto"/>
            <w:bottom w:val="none" w:sz="0" w:space="0" w:color="auto"/>
            <w:right w:val="none" w:sz="0" w:space="0" w:color="auto"/>
          </w:divBdr>
        </w:div>
        <w:div w:id="1149445920">
          <w:marLeft w:val="0"/>
          <w:marRight w:val="0"/>
          <w:marTop w:val="0"/>
          <w:marBottom w:val="0"/>
          <w:divBdr>
            <w:top w:val="none" w:sz="0" w:space="0" w:color="auto"/>
            <w:left w:val="none" w:sz="0" w:space="0" w:color="auto"/>
            <w:bottom w:val="none" w:sz="0" w:space="0" w:color="auto"/>
            <w:right w:val="none" w:sz="0" w:space="0" w:color="auto"/>
          </w:divBdr>
        </w:div>
      </w:divsChild>
    </w:div>
    <w:div w:id="1769933597">
      <w:bodyDiv w:val="1"/>
      <w:marLeft w:val="0"/>
      <w:marRight w:val="0"/>
      <w:marTop w:val="0"/>
      <w:marBottom w:val="0"/>
      <w:divBdr>
        <w:top w:val="none" w:sz="0" w:space="0" w:color="auto"/>
        <w:left w:val="none" w:sz="0" w:space="0" w:color="auto"/>
        <w:bottom w:val="none" w:sz="0" w:space="0" w:color="auto"/>
        <w:right w:val="none" w:sz="0" w:space="0" w:color="auto"/>
      </w:divBdr>
    </w:div>
    <w:div w:id="1788810647">
      <w:bodyDiv w:val="1"/>
      <w:marLeft w:val="0"/>
      <w:marRight w:val="0"/>
      <w:marTop w:val="0"/>
      <w:marBottom w:val="0"/>
      <w:divBdr>
        <w:top w:val="none" w:sz="0" w:space="0" w:color="auto"/>
        <w:left w:val="none" w:sz="0" w:space="0" w:color="auto"/>
        <w:bottom w:val="none" w:sz="0" w:space="0" w:color="auto"/>
        <w:right w:val="none" w:sz="0" w:space="0" w:color="auto"/>
      </w:divBdr>
    </w:div>
    <w:div w:id="1792743481">
      <w:bodyDiv w:val="1"/>
      <w:marLeft w:val="0"/>
      <w:marRight w:val="0"/>
      <w:marTop w:val="0"/>
      <w:marBottom w:val="0"/>
      <w:divBdr>
        <w:top w:val="none" w:sz="0" w:space="0" w:color="auto"/>
        <w:left w:val="none" w:sz="0" w:space="0" w:color="auto"/>
        <w:bottom w:val="none" w:sz="0" w:space="0" w:color="auto"/>
        <w:right w:val="none" w:sz="0" w:space="0" w:color="auto"/>
      </w:divBdr>
      <w:divsChild>
        <w:div w:id="1543908520">
          <w:marLeft w:val="0"/>
          <w:marRight w:val="0"/>
          <w:marTop w:val="0"/>
          <w:marBottom w:val="0"/>
          <w:divBdr>
            <w:top w:val="none" w:sz="0" w:space="0" w:color="auto"/>
            <w:left w:val="none" w:sz="0" w:space="0" w:color="auto"/>
            <w:bottom w:val="none" w:sz="0" w:space="0" w:color="auto"/>
            <w:right w:val="none" w:sz="0" w:space="0" w:color="auto"/>
          </w:divBdr>
        </w:div>
      </w:divsChild>
    </w:div>
    <w:div w:id="1793356072">
      <w:bodyDiv w:val="1"/>
      <w:marLeft w:val="0"/>
      <w:marRight w:val="0"/>
      <w:marTop w:val="0"/>
      <w:marBottom w:val="0"/>
      <w:divBdr>
        <w:top w:val="none" w:sz="0" w:space="0" w:color="auto"/>
        <w:left w:val="none" w:sz="0" w:space="0" w:color="auto"/>
        <w:bottom w:val="none" w:sz="0" w:space="0" w:color="auto"/>
        <w:right w:val="none" w:sz="0" w:space="0" w:color="auto"/>
      </w:divBdr>
      <w:divsChild>
        <w:div w:id="52505744">
          <w:marLeft w:val="0"/>
          <w:marRight w:val="0"/>
          <w:marTop w:val="0"/>
          <w:marBottom w:val="0"/>
          <w:divBdr>
            <w:top w:val="none" w:sz="0" w:space="0" w:color="auto"/>
            <w:left w:val="none" w:sz="0" w:space="0" w:color="auto"/>
            <w:bottom w:val="none" w:sz="0" w:space="0" w:color="auto"/>
            <w:right w:val="none" w:sz="0" w:space="0" w:color="auto"/>
          </w:divBdr>
        </w:div>
        <w:div w:id="89129463">
          <w:marLeft w:val="0"/>
          <w:marRight w:val="0"/>
          <w:marTop w:val="0"/>
          <w:marBottom w:val="0"/>
          <w:divBdr>
            <w:top w:val="none" w:sz="0" w:space="0" w:color="auto"/>
            <w:left w:val="none" w:sz="0" w:space="0" w:color="auto"/>
            <w:bottom w:val="none" w:sz="0" w:space="0" w:color="auto"/>
            <w:right w:val="none" w:sz="0" w:space="0" w:color="auto"/>
          </w:divBdr>
        </w:div>
        <w:div w:id="928393067">
          <w:marLeft w:val="0"/>
          <w:marRight w:val="0"/>
          <w:marTop w:val="0"/>
          <w:marBottom w:val="0"/>
          <w:divBdr>
            <w:top w:val="none" w:sz="0" w:space="0" w:color="auto"/>
            <w:left w:val="none" w:sz="0" w:space="0" w:color="auto"/>
            <w:bottom w:val="none" w:sz="0" w:space="0" w:color="auto"/>
            <w:right w:val="none" w:sz="0" w:space="0" w:color="auto"/>
          </w:divBdr>
        </w:div>
        <w:div w:id="1046680060">
          <w:marLeft w:val="0"/>
          <w:marRight w:val="0"/>
          <w:marTop w:val="0"/>
          <w:marBottom w:val="0"/>
          <w:divBdr>
            <w:top w:val="none" w:sz="0" w:space="0" w:color="auto"/>
            <w:left w:val="none" w:sz="0" w:space="0" w:color="auto"/>
            <w:bottom w:val="none" w:sz="0" w:space="0" w:color="auto"/>
            <w:right w:val="none" w:sz="0" w:space="0" w:color="auto"/>
          </w:divBdr>
        </w:div>
        <w:div w:id="1081371929">
          <w:marLeft w:val="0"/>
          <w:marRight w:val="0"/>
          <w:marTop w:val="0"/>
          <w:marBottom w:val="0"/>
          <w:divBdr>
            <w:top w:val="none" w:sz="0" w:space="0" w:color="auto"/>
            <w:left w:val="none" w:sz="0" w:space="0" w:color="auto"/>
            <w:bottom w:val="none" w:sz="0" w:space="0" w:color="auto"/>
            <w:right w:val="none" w:sz="0" w:space="0" w:color="auto"/>
          </w:divBdr>
        </w:div>
        <w:div w:id="1332877661">
          <w:marLeft w:val="0"/>
          <w:marRight w:val="0"/>
          <w:marTop w:val="0"/>
          <w:marBottom w:val="0"/>
          <w:divBdr>
            <w:top w:val="none" w:sz="0" w:space="0" w:color="auto"/>
            <w:left w:val="none" w:sz="0" w:space="0" w:color="auto"/>
            <w:bottom w:val="none" w:sz="0" w:space="0" w:color="auto"/>
            <w:right w:val="none" w:sz="0" w:space="0" w:color="auto"/>
          </w:divBdr>
        </w:div>
        <w:div w:id="1595936727">
          <w:marLeft w:val="0"/>
          <w:marRight w:val="0"/>
          <w:marTop w:val="0"/>
          <w:marBottom w:val="0"/>
          <w:divBdr>
            <w:top w:val="none" w:sz="0" w:space="0" w:color="auto"/>
            <w:left w:val="none" w:sz="0" w:space="0" w:color="auto"/>
            <w:bottom w:val="none" w:sz="0" w:space="0" w:color="auto"/>
            <w:right w:val="none" w:sz="0" w:space="0" w:color="auto"/>
          </w:divBdr>
        </w:div>
        <w:div w:id="1918709745">
          <w:marLeft w:val="0"/>
          <w:marRight w:val="0"/>
          <w:marTop w:val="0"/>
          <w:marBottom w:val="0"/>
          <w:divBdr>
            <w:top w:val="none" w:sz="0" w:space="0" w:color="auto"/>
            <w:left w:val="none" w:sz="0" w:space="0" w:color="auto"/>
            <w:bottom w:val="none" w:sz="0" w:space="0" w:color="auto"/>
            <w:right w:val="none" w:sz="0" w:space="0" w:color="auto"/>
          </w:divBdr>
        </w:div>
      </w:divsChild>
    </w:div>
    <w:div w:id="1810702803">
      <w:bodyDiv w:val="1"/>
      <w:marLeft w:val="0"/>
      <w:marRight w:val="0"/>
      <w:marTop w:val="0"/>
      <w:marBottom w:val="0"/>
      <w:divBdr>
        <w:top w:val="none" w:sz="0" w:space="0" w:color="auto"/>
        <w:left w:val="none" w:sz="0" w:space="0" w:color="auto"/>
        <w:bottom w:val="none" w:sz="0" w:space="0" w:color="auto"/>
        <w:right w:val="none" w:sz="0" w:space="0" w:color="auto"/>
      </w:divBdr>
    </w:div>
    <w:div w:id="1828596529">
      <w:bodyDiv w:val="1"/>
      <w:marLeft w:val="0"/>
      <w:marRight w:val="0"/>
      <w:marTop w:val="0"/>
      <w:marBottom w:val="0"/>
      <w:divBdr>
        <w:top w:val="none" w:sz="0" w:space="0" w:color="auto"/>
        <w:left w:val="none" w:sz="0" w:space="0" w:color="auto"/>
        <w:bottom w:val="none" w:sz="0" w:space="0" w:color="auto"/>
        <w:right w:val="none" w:sz="0" w:space="0" w:color="auto"/>
      </w:divBdr>
    </w:div>
    <w:div w:id="1831172666">
      <w:bodyDiv w:val="1"/>
      <w:marLeft w:val="0"/>
      <w:marRight w:val="0"/>
      <w:marTop w:val="0"/>
      <w:marBottom w:val="0"/>
      <w:divBdr>
        <w:top w:val="none" w:sz="0" w:space="0" w:color="auto"/>
        <w:left w:val="none" w:sz="0" w:space="0" w:color="auto"/>
        <w:bottom w:val="none" w:sz="0" w:space="0" w:color="auto"/>
        <w:right w:val="none" w:sz="0" w:space="0" w:color="auto"/>
      </w:divBdr>
      <w:divsChild>
        <w:div w:id="1388645220">
          <w:marLeft w:val="0"/>
          <w:marRight w:val="0"/>
          <w:marTop w:val="0"/>
          <w:marBottom w:val="0"/>
          <w:divBdr>
            <w:top w:val="none" w:sz="0" w:space="0" w:color="auto"/>
            <w:left w:val="none" w:sz="0" w:space="0" w:color="auto"/>
            <w:bottom w:val="none" w:sz="0" w:space="0" w:color="auto"/>
            <w:right w:val="none" w:sz="0" w:space="0" w:color="auto"/>
          </w:divBdr>
        </w:div>
      </w:divsChild>
    </w:div>
    <w:div w:id="1838305218">
      <w:bodyDiv w:val="1"/>
      <w:marLeft w:val="0"/>
      <w:marRight w:val="0"/>
      <w:marTop w:val="0"/>
      <w:marBottom w:val="0"/>
      <w:divBdr>
        <w:top w:val="none" w:sz="0" w:space="0" w:color="auto"/>
        <w:left w:val="none" w:sz="0" w:space="0" w:color="auto"/>
        <w:bottom w:val="none" w:sz="0" w:space="0" w:color="auto"/>
        <w:right w:val="none" w:sz="0" w:space="0" w:color="auto"/>
      </w:divBdr>
    </w:div>
    <w:div w:id="1850632945">
      <w:bodyDiv w:val="1"/>
      <w:marLeft w:val="0"/>
      <w:marRight w:val="0"/>
      <w:marTop w:val="0"/>
      <w:marBottom w:val="0"/>
      <w:divBdr>
        <w:top w:val="none" w:sz="0" w:space="0" w:color="auto"/>
        <w:left w:val="none" w:sz="0" w:space="0" w:color="auto"/>
        <w:bottom w:val="none" w:sz="0" w:space="0" w:color="auto"/>
        <w:right w:val="none" w:sz="0" w:space="0" w:color="auto"/>
      </w:divBdr>
    </w:div>
    <w:div w:id="1852186826">
      <w:bodyDiv w:val="1"/>
      <w:marLeft w:val="0"/>
      <w:marRight w:val="0"/>
      <w:marTop w:val="0"/>
      <w:marBottom w:val="0"/>
      <w:divBdr>
        <w:top w:val="none" w:sz="0" w:space="0" w:color="auto"/>
        <w:left w:val="none" w:sz="0" w:space="0" w:color="auto"/>
        <w:bottom w:val="none" w:sz="0" w:space="0" w:color="auto"/>
        <w:right w:val="none" w:sz="0" w:space="0" w:color="auto"/>
      </w:divBdr>
    </w:div>
    <w:div w:id="1859585873">
      <w:bodyDiv w:val="1"/>
      <w:marLeft w:val="0"/>
      <w:marRight w:val="0"/>
      <w:marTop w:val="0"/>
      <w:marBottom w:val="0"/>
      <w:divBdr>
        <w:top w:val="none" w:sz="0" w:space="0" w:color="auto"/>
        <w:left w:val="none" w:sz="0" w:space="0" w:color="auto"/>
        <w:bottom w:val="none" w:sz="0" w:space="0" w:color="auto"/>
        <w:right w:val="none" w:sz="0" w:space="0" w:color="auto"/>
      </w:divBdr>
    </w:div>
    <w:div w:id="1861777075">
      <w:bodyDiv w:val="1"/>
      <w:marLeft w:val="0"/>
      <w:marRight w:val="0"/>
      <w:marTop w:val="0"/>
      <w:marBottom w:val="0"/>
      <w:divBdr>
        <w:top w:val="none" w:sz="0" w:space="0" w:color="auto"/>
        <w:left w:val="none" w:sz="0" w:space="0" w:color="auto"/>
        <w:bottom w:val="none" w:sz="0" w:space="0" w:color="auto"/>
        <w:right w:val="none" w:sz="0" w:space="0" w:color="auto"/>
      </w:divBdr>
    </w:div>
    <w:div w:id="1883785541">
      <w:bodyDiv w:val="1"/>
      <w:marLeft w:val="0"/>
      <w:marRight w:val="0"/>
      <w:marTop w:val="0"/>
      <w:marBottom w:val="0"/>
      <w:divBdr>
        <w:top w:val="none" w:sz="0" w:space="0" w:color="auto"/>
        <w:left w:val="none" w:sz="0" w:space="0" w:color="auto"/>
        <w:bottom w:val="none" w:sz="0" w:space="0" w:color="auto"/>
        <w:right w:val="none" w:sz="0" w:space="0" w:color="auto"/>
      </w:divBdr>
    </w:div>
    <w:div w:id="1884170833">
      <w:bodyDiv w:val="1"/>
      <w:marLeft w:val="0"/>
      <w:marRight w:val="0"/>
      <w:marTop w:val="0"/>
      <w:marBottom w:val="0"/>
      <w:divBdr>
        <w:top w:val="none" w:sz="0" w:space="0" w:color="auto"/>
        <w:left w:val="none" w:sz="0" w:space="0" w:color="auto"/>
        <w:bottom w:val="none" w:sz="0" w:space="0" w:color="auto"/>
        <w:right w:val="none" w:sz="0" w:space="0" w:color="auto"/>
      </w:divBdr>
    </w:div>
    <w:div w:id="1890722136">
      <w:bodyDiv w:val="1"/>
      <w:marLeft w:val="0"/>
      <w:marRight w:val="0"/>
      <w:marTop w:val="0"/>
      <w:marBottom w:val="0"/>
      <w:divBdr>
        <w:top w:val="none" w:sz="0" w:space="0" w:color="auto"/>
        <w:left w:val="none" w:sz="0" w:space="0" w:color="auto"/>
        <w:bottom w:val="none" w:sz="0" w:space="0" w:color="auto"/>
        <w:right w:val="none" w:sz="0" w:space="0" w:color="auto"/>
      </w:divBdr>
      <w:divsChild>
        <w:div w:id="45032942">
          <w:marLeft w:val="0"/>
          <w:marRight w:val="0"/>
          <w:marTop w:val="0"/>
          <w:marBottom w:val="0"/>
          <w:divBdr>
            <w:top w:val="none" w:sz="0" w:space="0" w:color="auto"/>
            <w:left w:val="none" w:sz="0" w:space="0" w:color="auto"/>
            <w:bottom w:val="none" w:sz="0" w:space="0" w:color="auto"/>
            <w:right w:val="none" w:sz="0" w:space="0" w:color="auto"/>
          </w:divBdr>
        </w:div>
        <w:div w:id="318465601">
          <w:marLeft w:val="0"/>
          <w:marRight w:val="0"/>
          <w:marTop w:val="0"/>
          <w:marBottom w:val="0"/>
          <w:divBdr>
            <w:top w:val="none" w:sz="0" w:space="0" w:color="auto"/>
            <w:left w:val="none" w:sz="0" w:space="0" w:color="auto"/>
            <w:bottom w:val="none" w:sz="0" w:space="0" w:color="auto"/>
            <w:right w:val="none" w:sz="0" w:space="0" w:color="auto"/>
          </w:divBdr>
        </w:div>
        <w:div w:id="571740319">
          <w:marLeft w:val="0"/>
          <w:marRight w:val="0"/>
          <w:marTop w:val="0"/>
          <w:marBottom w:val="0"/>
          <w:divBdr>
            <w:top w:val="none" w:sz="0" w:space="0" w:color="auto"/>
            <w:left w:val="none" w:sz="0" w:space="0" w:color="auto"/>
            <w:bottom w:val="none" w:sz="0" w:space="0" w:color="auto"/>
            <w:right w:val="none" w:sz="0" w:space="0" w:color="auto"/>
          </w:divBdr>
        </w:div>
        <w:div w:id="814418050">
          <w:marLeft w:val="0"/>
          <w:marRight w:val="0"/>
          <w:marTop w:val="0"/>
          <w:marBottom w:val="0"/>
          <w:divBdr>
            <w:top w:val="none" w:sz="0" w:space="0" w:color="auto"/>
            <w:left w:val="none" w:sz="0" w:space="0" w:color="auto"/>
            <w:bottom w:val="none" w:sz="0" w:space="0" w:color="auto"/>
            <w:right w:val="none" w:sz="0" w:space="0" w:color="auto"/>
          </w:divBdr>
        </w:div>
        <w:div w:id="867571259">
          <w:marLeft w:val="0"/>
          <w:marRight w:val="0"/>
          <w:marTop w:val="0"/>
          <w:marBottom w:val="0"/>
          <w:divBdr>
            <w:top w:val="none" w:sz="0" w:space="0" w:color="auto"/>
            <w:left w:val="none" w:sz="0" w:space="0" w:color="auto"/>
            <w:bottom w:val="none" w:sz="0" w:space="0" w:color="auto"/>
            <w:right w:val="none" w:sz="0" w:space="0" w:color="auto"/>
          </w:divBdr>
        </w:div>
        <w:div w:id="1399784180">
          <w:marLeft w:val="0"/>
          <w:marRight w:val="0"/>
          <w:marTop w:val="0"/>
          <w:marBottom w:val="0"/>
          <w:divBdr>
            <w:top w:val="none" w:sz="0" w:space="0" w:color="auto"/>
            <w:left w:val="none" w:sz="0" w:space="0" w:color="auto"/>
            <w:bottom w:val="none" w:sz="0" w:space="0" w:color="auto"/>
            <w:right w:val="none" w:sz="0" w:space="0" w:color="auto"/>
          </w:divBdr>
        </w:div>
        <w:div w:id="1422337877">
          <w:marLeft w:val="0"/>
          <w:marRight w:val="0"/>
          <w:marTop w:val="0"/>
          <w:marBottom w:val="0"/>
          <w:divBdr>
            <w:top w:val="none" w:sz="0" w:space="0" w:color="auto"/>
            <w:left w:val="none" w:sz="0" w:space="0" w:color="auto"/>
            <w:bottom w:val="none" w:sz="0" w:space="0" w:color="auto"/>
            <w:right w:val="none" w:sz="0" w:space="0" w:color="auto"/>
          </w:divBdr>
        </w:div>
        <w:div w:id="1586914899">
          <w:marLeft w:val="0"/>
          <w:marRight w:val="0"/>
          <w:marTop w:val="0"/>
          <w:marBottom w:val="0"/>
          <w:divBdr>
            <w:top w:val="none" w:sz="0" w:space="0" w:color="auto"/>
            <w:left w:val="none" w:sz="0" w:space="0" w:color="auto"/>
            <w:bottom w:val="none" w:sz="0" w:space="0" w:color="auto"/>
            <w:right w:val="none" w:sz="0" w:space="0" w:color="auto"/>
          </w:divBdr>
        </w:div>
        <w:div w:id="1593665506">
          <w:marLeft w:val="0"/>
          <w:marRight w:val="0"/>
          <w:marTop w:val="0"/>
          <w:marBottom w:val="0"/>
          <w:divBdr>
            <w:top w:val="none" w:sz="0" w:space="0" w:color="auto"/>
            <w:left w:val="none" w:sz="0" w:space="0" w:color="auto"/>
            <w:bottom w:val="none" w:sz="0" w:space="0" w:color="auto"/>
            <w:right w:val="none" w:sz="0" w:space="0" w:color="auto"/>
          </w:divBdr>
        </w:div>
        <w:div w:id="1687976483">
          <w:marLeft w:val="0"/>
          <w:marRight w:val="0"/>
          <w:marTop w:val="0"/>
          <w:marBottom w:val="0"/>
          <w:divBdr>
            <w:top w:val="none" w:sz="0" w:space="0" w:color="auto"/>
            <w:left w:val="none" w:sz="0" w:space="0" w:color="auto"/>
            <w:bottom w:val="none" w:sz="0" w:space="0" w:color="auto"/>
            <w:right w:val="none" w:sz="0" w:space="0" w:color="auto"/>
          </w:divBdr>
        </w:div>
        <w:div w:id="2122801064">
          <w:marLeft w:val="0"/>
          <w:marRight w:val="0"/>
          <w:marTop w:val="0"/>
          <w:marBottom w:val="0"/>
          <w:divBdr>
            <w:top w:val="none" w:sz="0" w:space="0" w:color="auto"/>
            <w:left w:val="none" w:sz="0" w:space="0" w:color="auto"/>
            <w:bottom w:val="none" w:sz="0" w:space="0" w:color="auto"/>
            <w:right w:val="none" w:sz="0" w:space="0" w:color="auto"/>
          </w:divBdr>
        </w:div>
      </w:divsChild>
    </w:div>
    <w:div w:id="1893079441">
      <w:bodyDiv w:val="1"/>
      <w:marLeft w:val="0"/>
      <w:marRight w:val="0"/>
      <w:marTop w:val="0"/>
      <w:marBottom w:val="0"/>
      <w:divBdr>
        <w:top w:val="none" w:sz="0" w:space="0" w:color="auto"/>
        <w:left w:val="none" w:sz="0" w:space="0" w:color="auto"/>
        <w:bottom w:val="none" w:sz="0" w:space="0" w:color="auto"/>
        <w:right w:val="none" w:sz="0" w:space="0" w:color="auto"/>
      </w:divBdr>
    </w:div>
    <w:div w:id="1903329192">
      <w:bodyDiv w:val="1"/>
      <w:marLeft w:val="0"/>
      <w:marRight w:val="0"/>
      <w:marTop w:val="0"/>
      <w:marBottom w:val="0"/>
      <w:divBdr>
        <w:top w:val="none" w:sz="0" w:space="0" w:color="auto"/>
        <w:left w:val="none" w:sz="0" w:space="0" w:color="auto"/>
        <w:bottom w:val="none" w:sz="0" w:space="0" w:color="auto"/>
        <w:right w:val="none" w:sz="0" w:space="0" w:color="auto"/>
      </w:divBdr>
    </w:div>
    <w:div w:id="1910264246">
      <w:bodyDiv w:val="1"/>
      <w:marLeft w:val="0"/>
      <w:marRight w:val="0"/>
      <w:marTop w:val="0"/>
      <w:marBottom w:val="0"/>
      <w:divBdr>
        <w:top w:val="none" w:sz="0" w:space="0" w:color="auto"/>
        <w:left w:val="none" w:sz="0" w:space="0" w:color="auto"/>
        <w:bottom w:val="none" w:sz="0" w:space="0" w:color="auto"/>
        <w:right w:val="none" w:sz="0" w:space="0" w:color="auto"/>
      </w:divBdr>
    </w:div>
    <w:div w:id="1931498034">
      <w:bodyDiv w:val="1"/>
      <w:marLeft w:val="0"/>
      <w:marRight w:val="0"/>
      <w:marTop w:val="0"/>
      <w:marBottom w:val="0"/>
      <w:divBdr>
        <w:top w:val="none" w:sz="0" w:space="0" w:color="auto"/>
        <w:left w:val="none" w:sz="0" w:space="0" w:color="auto"/>
        <w:bottom w:val="none" w:sz="0" w:space="0" w:color="auto"/>
        <w:right w:val="none" w:sz="0" w:space="0" w:color="auto"/>
      </w:divBdr>
      <w:divsChild>
        <w:div w:id="415248680">
          <w:marLeft w:val="0"/>
          <w:marRight w:val="0"/>
          <w:marTop w:val="0"/>
          <w:marBottom w:val="0"/>
          <w:divBdr>
            <w:top w:val="none" w:sz="0" w:space="0" w:color="auto"/>
            <w:left w:val="none" w:sz="0" w:space="0" w:color="auto"/>
            <w:bottom w:val="none" w:sz="0" w:space="0" w:color="auto"/>
            <w:right w:val="none" w:sz="0" w:space="0" w:color="auto"/>
          </w:divBdr>
        </w:div>
      </w:divsChild>
    </w:div>
    <w:div w:id="1959946881">
      <w:bodyDiv w:val="1"/>
      <w:marLeft w:val="0"/>
      <w:marRight w:val="0"/>
      <w:marTop w:val="0"/>
      <w:marBottom w:val="0"/>
      <w:divBdr>
        <w:top w:val="none" w:sz="0" w:space="0" w:color="auto"/>
        <w:left w:val="none" w:sz="0" w:space="0" w:color="auto"/>
        <w:bottom w:val="none" w:sz="0" w:space="0" w:color="auto"/>
        <w:right w:val="none" w:sz="0" w:space="0" w:color="auto"/>
      </w:divBdr>
    </w:div>
    <w:div w:id="1976985112">
      <w:bodyDiv w:val="1"/>
      <w:marLeft w:val="0"/>
      <w:marRight w:val="0"/>
      <w:marTop w:val="0"/>
      <w:marBottom w:val="0"/>
      <w:divBdr>
        <w:top w:val="none" w:sz="0" w:space="0" w:color="auto"/>
        <w:left w:val="none" w:sz="0" w:space="0" w:color="auto"/>
        <w:bottom w:val="none" w:sz="0" w:space="0" w:color="auto"/>
        <w:right w:val="none" w:sz="0" w:space="0" w:color="auto"/>
      </w:divBdr>
    </w:div>
    <w:div w:id="1998919994">
      <w:bodyDiv w:val="1"/>
      <w:marLeft w:val="0"/>
      <w:marRight w:val="0"/>
      <w:marTop w:val="0"/>
      <w:marBottom w:val="0"/>
      <w:divBdr>
        <w:top w:val="none" w:sz="0" w:space="0" w:color="auto"/>
        <w:left w:val="none" w:sz="0" w:space="0" w:color="auto"/>
        <w:bottom w:val="none" w:sz="0" w:space="0" w:color="auto"/>
        <w:right w:val="none" w:sz="0" w:space="0" w:color="auto"/>
      </w:divBdr>
      <w:divsChild>
        <w:div w:id="603848929">
          <w:marLeft w:val="0"/>
          <w:marRight w:val="0"/>
          <w:marTop w:val="0"/>
          <w:marBottom w:val="0"/>
          <w:divBdr>
            <w:top w:val="none" w:sz="0" w:space="0" w:color="auto"/>
            <w:left w:val="none" w:sz="0" w:space="0" w:color="auto"/>
            <w:bottom w:val="none" w:sz="0" w:space="0" w:color="auto"/>
            <w:right w:val="none" w:sz="0" w:space="0" w:color="auto"/>
          </w:divBdr>
        </w:div>
      </w:divsChild>
    </w:div>
    <w:div w:id="2007056056">
      <w:bodyDiv w:val="1"/>
      <w:marLeft w:val="0"/>
      <w:marRight w:val="0"/>
      <w:marTop w:val="0"/>
      <w:marBottom w:val="0"/>
      <w:divBdr>
        <w:top w:val="none" w:sz="0" w:space="0" w:color="auto"/>
        <w:left w:val="none" w:sz="0" w:space="0" w:color="auto"/>
        <w:bottom w:val="none" w:sz="0" w:space="0" w:color="auto"/>
        <w:right w:val="none" w:sz="0" w:space="0" w:color="auto"/>
      </w:divBdr>
      <w:divsChild>
        <w:div w:id="1377242852">
          <w:marLeft w:val="0"/>
          <w:marRight w:val="0"/>
          <w:marTop w:val="0"/>
          <w:marBottom w:val="0"/>
          <w:divBdr>
            <w:top w:val="none" w:sz="0" w:space="0" w:color="auto"/>
            <w:left w:val="none" w:sz="0" w:space="0" w:color="auto"/>
            <w:bottom w:val="none" w:sz="0" w:space="0" w:color="auto"/>
            <w:right w:val="none" w:sz="0" w:space="0" w:color="auto"/>
          </w:divBdr>
        </w:div>
      </w:divsChild>
    </w:div>
    <w:div w:id="2018002520">
      <w:bodyDiv w:val="1"/>
      <w:marLeft w:val="0"/>
      <w:marRight w:val="0"/>
      <w:marTop w:val="0"/>
      <w:marBottom w:val="0"/>
      <w:divBdr>
        <w:top w:val="none" w:sz="0" w:space="0" w:color="auto"/>
        <w:left w:val="none" w:sz="0" w:space="0" w:color="auto"/>
        <w:bottom w:val="none" w:sz="0" w:space="0" w:color="auto"/>
        <w:right w:val="none" w:sz="0" w:space="0" w:color="auto"/>
      </w:divBdr>
    </w:div>
    <w:div w:id="2018144832">
      <w:bodyDiv w:val="1"/>
      <w:marLeft w:val="0"/>
      <w:marRight w:val="0"/>
      <w:marTop w:val="0"/>
      <w:marBottom w:val="0"/>
      <w:divBdr>
        <w:top w:val="none" w:sz="0" w:space="0" w:color="auto"/>
        <w:left w:val="none" w:sz="0" w:space="0" w:color="auto"/>
        <w:bottom w:val="none" w:sz="0" w:space="0" w:color="auto"/>
        <w:right w:val="none" w:sz="0" w:space="0" w:color="auto"/>
      </w:divBdr>
      <w:divsChild>
        <w:div w:id="1255895406">
          <w:marLeft w:val="0"/>
          <w:marRight w:val="0"/>
          <w:marTop w:val="0"/>
          <w:marBottom w:val="0"/>
          <w:divBdr>
            <w:top w:val="none" w:sz="0" w:space="0" w:color="auto"/>
            <w:left w:val="none" w:sz="0" w:space="0" w:color="auto"/>
            <w:bottom w:val="none" w:sz="0" w:space="0" w:color="auto"/>
            <w:right w:val="none" w:sz="0" w:space="0" w:color="auto"/>
          </w:divBdr>
        </w:div>
      </w:divsChild>
    </w:div>
    <w:div w:id="2023243209">
      <w:bodyDiv w:val="1"/>
      <w:marLeft w:val="0"/>
      <w:marRight w:val="0"/>
      <w:marTop w:val="0"/>
      <w:marBottom w:val="0"/>
      <w:divBdr>
        <w:top w:val="none" w:sz="0" w:space="0" w:color="auto"/>
        <w:left w:val="none" w:sz="0" w:space="0" w:color="auto"/>
        <w:bottom w:val="none" w:sz="0" w:space="0" w:color="auto"/>
        <w:right w:val="none" w:sz="0" w:space="0" w:color="auto"/>
      </w:divBdr>
      <w:divsChild>
        <w:div w:id="91247899">
          <w:marLeft w:val="0"/>
          <w:marRight w:val="0"/>
          <w:marTop w:val="0"/>
          <w:marBottom w:val="0"/>
          <w:divBdr>
            <w:top w:val="none" w:sz="0" w:space="0" w:color="auto"/>
            <w:left w:val="none" w:sz="0" w:space="0" w:color="auto"/>
            <w:bottom w:val="none" w:sz="0" w:space="0" w:color="auto"/>
            <w:right w:val="none" w:sz="0" w:space="0" w:color="auto"/>
          </w:divBdr>
        </w:div>
      </w:divsChild>
    </w:div>
    <w:div w:id="2026519304">
      <w:bodyDiv w:val="1"/>
      <w:marLeft w:val="0"/>
      <w:marRight w:val="0"/>
      <w:marTop w:val="0"/>
      <w:marBottom w:val="0"/>
      <w:divBdr>
        <w:top w:val="none" w:sz="0" w:space="0" w:color="auto"/>
        <w:left w:val="none" w:sz="0" w:space="0" w:color="auto"/>
        <w:bottom w:val="none" w:sz="0" w:space="0" w:color="auto"/>
        <w:right w:val="none" w:sz="0" w:space="0" w:color="auto"/>
      </w:divBdr>
    </w:div>
    <w:div w:id="2033799513">
      <w:bodyDiv w:val="1"/>
      <w:marLeft w:val="0"/>
      <w:marRight w:val="0"/>
      <w:marTop w:val="0"/>
      <w:marBottom w:val="0"/>
      <w:divBdr>
        <w:top w:val="none" w:sz="0" w:space="0" w:color="auto"/>
        <w:left w:val="none" w:sz="0" w:space="0" w:color="auto"/>
        <w:bottom w:val="none" w:sz="0" w:space="0" w:color="auto"/>
        <w:right w:val="none" w:sz="0" w:space="0" w:color="auto"/>
      </w:divBdr>
      <w:divsChild>
        <w:div w:id="706610927">
          <w:marLeft w:val="0"/>
          <w:marRight w:val="0"/>
          <w:marTop w:val="0"/>
          <w:marBottom w:val="0"/>
          <w:divBdr>
            <w:top w:val="none" w:sz="0" w:space="0" w:color="auto"/>
            <w:left w:val="none" w:sz="0" w:space="0" w:color="auto"/>
            <w:bottom w:val="none" w:sz="0" w:space="0" w:color="auto"/>
            <w:right w:val="none" w:sz="0" w:space="0" w:color="auto"/>
          </w:divBdr>
        </w:div>
        <w:div w:id="970744834">
          <w:marLeft w:val="0"/>
          <w:marRight w:val="0"/>
          <w:marTop w:val="0"/>
          <w:marBottom w:val="0"/>
          <w:divBdr>
            <w:top w:val="none" w:sz="0" w:space="0" w:color="auto"/>
            <w:left w:val="none" w:sz="0" w:space="0" w:color="auto"/>
            <w:bottom w:val="none" w:sz="0" w:space="0" w:color="auto"/>
            <w:right w:val="none" w:sz="0" w:space="0" w:color="auto"/>
          </w:divBdr>
        </w:div>
        <w:div w:id="1414818774">
          <w:marLeft w:val="0"/>
          <w:marRight w:val="0"/>
          <w:marTop w:val="0"/>
          <w:marBottom w:val="0"/>
          <w:divBdr>
            <w:top w:val="none" w:sz="0" w:space="0" w:color="auto"/>
            <w:left w:val="none" w:sz="0" w:space="0" w:color="auto"/>
            <w:bottom w:val="none" w:sz="0" w:space="0" w:color="auto"/>
            <w:right w:val="none" w:sz="0" w:space="0" w:color="auto"/>
          </w:divBdr>
        </w:div>
        <w:div w:id="2104297571">
          <w:marLeft w:val="0"/>
          <w:marRight w:val="0"/>
          <w:marTop w:val="0"/>
          <w:marBottom w:val="0"/>
          <w:divBdr>
            <w:top w:val="none" w:sz="0" w:space="0" w:color="auto"/>
            <w:left w:val="none" w:sz="0" w:space="0" w:color="auto"/>
            <w:bottom w:val="none" w:sz="0" w:space="0" w:color="auto"/>
            <w:right w:val="none" w:sz="0" w:space="0" w:color="auto"/>
          </w:divBdr>
        </w:div>
      </w:divsChild>
    </w:div>
    <w:div w:id="2036347044">
      <w:bodyDiv w:val="1"/>
      <w:marLeft w:val="0"/>
      <w:marRight w:val="0"/>
      <w:marTop w:val="0"/>
      <w:marBottom w:val="0"/>
      <w:divBdr>
        <w:top w:val="none" w:sz="0" w:space="0" w:color="auto"/>
        <w:left w:val="none" w:sz="0" w:space="0" w:color="auto"/>
        <w:bottom w:val="none" w:sz="0" w:space="0" w:color="auto"/>
        <w:right w:val="none" w:sz="0" w:space="0" w:color="auto"/>
      </w:divBdr>
    </w:div>
    <w:div w:id="2038188671">
      <w:bodyDiv w:val="1"/>
      <w:marLeft w:val="0"/>
      <w:marRight w:val="0"/>
      <w:marTop w:val="0"/>
      <w:marBottom w:val="0"/>
      <w:divBdr>
        <w:top w:val="none" w:sz="0" w:space="0" w:color="auto"/>
        <w:left w:val="none" w:sz="0" w:space="0" w:color="auto"/>
        <w:bottom w:val="none" w:sz="0" w:space="0" w:color="auto"/>
        <w:right w:val="none" w:sz="0" w:space="0" w:color="auto"/>
      </w:divBdr>
    </w:div>
    <w:div w:id="2041121167">
      <w:bodyDiv w:val="1"/>
      <w:marLeft w:val="0"/>
      <w:marRight w:val="0"/>
      <w:marTop w:val="0"/>
      <w:marBottom w:val="0"/>
      <w:divBdr>
        <w:top w:val="none" w:sz="0" w:space="0" w:color="auto"/>
        <w:left w:val="none" w:sz="0" w:space="0" w:color="auto"/>
        <w:bottom w:val="none" w:sz="0" w:space="0" w:color="auto"/>
        <w:right w:val="none" w:sz="0" w:space="0" w:color="auto"/>
      </w:divBdr>
    </w:div>
    <w:div w:id="2045058695">
      <w:bodyDiv w:val="1"/>
      <w:marLeft w:val="0"/>
      <w:marRight w:val="0"/>
      <w:marTop w:val="0"/>
      <w:marBottom w:val="0"/>
      <w:divBdr>
        <w:top w:val="none" w:sz="0" w:space="0" w:color="auto"/>
        <w:left w:val="none" w:sz="0" w:space="0" w:color="auto"/>
        <w:bottom w:val="none" w:sz="0" w:space="0" w:color="auto"/>
        <w:right w:val="none" w:sz="0" w:space="0" w:color="auto"/>
      </w:divBdr>
    </w:div>
    <w:div w:id="2049989495">
      <w:bodyDiv w:val="1"/>
      <w:marLeft w:val="0"/>
      <w:marRight w:val="0"/>
      <w:marTop w:val="0"/>
      <w:marBottom w:val="0"/>
      <w:divBdr>
        <w:top w:val="none" w:sz="0" w:space="0" w:color="auto"/>
        <w:left w:val="none" w:sz="0" w:space="0" w:color="auto"/>
        <w:bottom w:val="none" w:sz="0" w:space="0" w:color="auto"/>
        <w:right w:val="none" w:sz="0" w:space="0" w:color="auto"/>
      </w:divBdr>
    </w:div>
    <w:div w:id="2091460033">
      <w:bodyDiv w:val="1"/>
      <w:marLeft w:val="0"/>
      <w:marRight w:val="0"/>
      <w:marTop w:val="0"/>
      <w:marBottom w:val="0"/>
      <w:divBdr>
        <w:top w:val="none" w:sz="0" w:space="0" w:color="auto"/>
        <w:left w:val="none" w:sz="0" w:space="0" w:color="auto"/>
        <w:bottom w:val="none" w:sz="0" w:space="0" w:color="auto"/>
        <w:right w:val="none" w:sz="0" w:space="0" w:color="auto"/>
      </w:divBdr>
      <w:divsChild>
        <w:div w:id="287516439">
          <w:marLeft w:val="0"/>
          <w:marRight w:val="0"/>
          <w:marTop w:val="0"/>
          <w:marBottom w:val="0"/>
          <w:divBdr>
            <w:top w:val="none" w:sz="0" w:space="0" w:color="auto"/>
            <w:left w:val="none" w:sz="0" w:space="0" w:color="auto"/>
            <w:bottom w:val="none" w:sz="0" w:space="0" w:color="auto"/>
            <w:right w:val="none" w:sz="0" w:space="0" w:color="auto"/>
          </w:divBdr>
        </w:div>
        <w:div w:id="289475874">
          <w:marLeft w:val="0"/>
          <w:marRight w:val="0"/>
          <w:marTop w:val="0"/>
          <w:marBottom w:val="0"/>
          <w:divBdr>
            <w:top w:val="none" w:sz="0" w:space="0" w:color="auto"/>
            <w:left w:val="none" w:sz="0" w:space="0" w:color="auto"/>
            <w:bottom w:val="none" w:sz="0" w:space="0" w:color="auto"/>
            <w:right w:val="none" w:sz="0" w:space="0" w:color="auto"/>
          </w:divBdr>
        </w:div>
        <w:div w:id="461775880">
          <w:marLeft w:val="0"/>
          <w:marRight w:val="0"/>
          <w:marTop w:val="0"/>
          <w:marBottom w:val="0"/>
          <w:divBdr>
            <w:top w:val="none" w:sz="0" w:space="0" w:color="auto"/>
            <w:left w:val="none" w:sz="0" w:space="0" w:color="auto"/>
            <w:bottom w:val="none" w:sz="0" w:space="0" w:color="auto"/>
            <w:right w:val="none" w:sz="0" w:space="0" w:color="auto"/>
          </w:divBdr>
        </w:div>
        <w:div w:id="893347234">
          <w:marLeft w:val="0"/>
          <w:marRight w:val="0"/>
          <w:marTop w:val="0"/>
          <w:marBottom w:val="0"/>
          <w:divBdr>
            <w:top w:val="none" w:sz="0" w:space="0" w:color="auto"/>
            <w:left w:val="none" w:sz="0" w:space="0" w:color="auto"/>
            <w:bottom w:val="none" w:sz="0" w:space="0" w:color="auto"/>
            <w:right w:val="none" w:sz="0" w:space="0" w:color="auto"/>
          </w:divBdr>
        </w:div>
        <w:div w:id="1136987234">
          <w:marLeft w:val="0"/>
          <w:marRight w:val="0"/>
          <w:marTop w:val="0"/>
          <w:marBottom w:val="0"/>
          <w:divBdr>
            <w:top w:val="none" w:sz="0" w:space="0" w:color="auto"/>
            <w:left w:val="none" w:sz="0" w:space="0" w:color="auto"/>
            <w:bottom w:val="none" w:sz="0" w:space="0" w:color="auto"/>
            <w:right w:val="none" w:sz="0" w:space="0" w:color="auto"/>
          </w:divBdr>
        </w:div>
        <w:div w:id="1277371396">
          <w:marLeft w:val="0"/>
          <w:marRight w:val="0"/>
          <w:marTop w:val="0"/>
          <w:marBottom w:val="0"/>
          <w:divBdr>
            <w:top w:val="none" w:sz="0" w:space="0" w:color="auto"/>
            <w:left w:val="none" w:sz="0" w:space="0" w:color="auto"/>
            <w:bottom w:val="none" w:sz="0" w:space="0" w:color="auto"/>
            <w:right w:val="none" w:sz="0" w:space="0" w:color="auto"/>
          </w:divBdr>
        </w:div>
        <w:div w:id="1510948790">
          <w:marLeft w:val="0"/>
          <w:marRight w:val="0"/>
          <w:marTop w:val="0"/>
          <w:marBottom w:val="0"/>
          <w:divBdr>
            <w:top w:val="none" w:sz="0" w:space="0" w:color="auto"/>
            <w:left w:val="none" w:sz="0" w:space="0" w:color="auto"/>
            <w:bottom w:val="none" w:sz="0" w:space="0" w:color="auto"/>
            <w:right w:val="none" w:sz="0" w:space="0" w:color="auto"/>
          </w:divBdr>
        </w:div>
        <w:div w:id="1752972481">
          <w:marLeft w:val="0"/>
          <w:marRight w:val="0"/>
          <w:marTop w:val="0"/>
          <w:marBottom w:val="0"/>
          <w:divBdr>
            <w:top w:val="none" w:sz="0" w:space="0" w:color="auto"/>
            <w:left w:val="none" w:sz="0" w:space="0" w:color="auto"/>
            <w:bottom w:val="none" w:sz="0" w:space="0" w:color="auto"/>
            <w:right w:val="none" w:sz="0" w:space="0" w:color="auto"/>
          </w:divBdr>
        </w:div>
      </w:divsChild>
    </w:div>
    <w:div w:id="2092924594">
      <w:bodyDiv w:val="1"/>
      <w:marLeft w:val="0"/>
      <w:marRight w:val="0"/>
      <w:marTop w:val="0"/>
      <w:marBottom w:val="0"/>
      <w:divBdr>
        <w:top w:val="none" w:sz="0" w:space="0" w:color="auto"/>
        <w:left w:val="none" w:sz="0" w:space="0" w:color="auto"/>
        <w:bottom w:val="none" w:sz="0" w:space="0" w:color="auto"/>
        <w:right w:val="none" w:sz="0" w:space="0" w:color="auto"/>
      </w:divBdr>
      <w:divsChild>
        <w:div w:id="1702823659">
          <w:marLeft w:val="0"/>
          <w:marRight w:val="0"/>
          <w:marTop w:val="0"/>
          <w:marBottom w:val="0"/>
          <w:divBdr>
            <w:top w:val="none" w:sz="0" w:space="0" w:color="auto"/>
            <w:left w:val="none" w:sz="0" w:space="0" w:color="auto"/>
            <w:bottom w:val="none" w:sz="0" w:space="0" w:color="auto"/>
            <w:right w:val="none" w:sz="0" w:space="0" w:color="auto"/>
          </w:divBdr>
        </w:div>
        <w:div w:id="1810828538">
          <w:marLeft w:val="0"/>
          <w:marRight w:val="0"/>
          <w:marTop w:val="0"/>
          <w:marBottom w:val="0"/>
          <w:divBdr>
            <w:top w:val="none" w:sz="0" w:space="0" w:color="auto"/>
            <w:left w:val="none" w:sz="0" w:space="0" w:color="auto"/>
            <w:bottom w:val="none" w:sz="0" w:space="0" w:color="auto"/>
            <w:right w:val="none" w:sz="0" w:space="0" w:color="auto"/>
          </w:divBdr>
        </w:div>
      </w:divsChild>
    </w:div>
    <w:div w:id="2096196889">
      <w:bodyDiv w:val="1"/>
      <w:marLeft w:val="0"/>
      <w:marRight w:val="0"/>
      <w:marTop w:val="0"/>
      <w:marBottom w:val="0"/>
      <w:divBdr>
        <w:top w:val="none" w:sz="0" w:space="0" w:color="auto"/>
        <w:left w:val="none" w:sz="0" w:space="0" w:color="auto"/>
        <w:bottom w:val="none" w:sz="0" w:space="0" w:color="auto"/>
        <w:right w:val="none" w:sz="0" w:space="0" w:color="auto"/>
      </w:divBdr>
    </w:div>
    <w:div w:id="21412609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2.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F705749-C914-40AD-A582-63E60A423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2618</TotalTime>
  <Pages>70</Pages>
  <Words>27011</Words>
  <Characters>30794</Characters>
  <Application>Microsoft Office Word</Application>
  <DocSecurity>0</DocSecurity>
  <Lines>5132</Lines>
  <Paragraphs>4128</Paragraphs>
  <ScaleCrop>false</ScaleCrop>
  <Company>mycomputer</Company>
  <LinksUpToDate>false</LinksUpToDate>
  <CharactersWithSpaces>53677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楠柯 左</cp:lastModifiedBy>
  <cp:revision>14</cp:revision>
  <cp:lastPrinted>2023-05-22T02:57:00Z</cp:lastPrinted>
  <dcterms:created xsi:type="dcterms:W3CDTF">2024-05-28T23:23:00Z</dcterms:created>
  <dcterms:modified xsi:type="dcterms:W3CDTF">2024-06-11T12:34:00Z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2052-12.1.0.15398</vt:lpwstr>
  </property>
  <property fmtid="{D5CDD505-2E9C-101B-9397-08002B2CF9AE}" pid="3" name="ICV">
    <vt:lpwstr>295835290EDC41BEA32000510F66E01C_12</vt:lpwstr>
  </property>
</Properties>
</file>