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5D5A8">
      <w:pPr>
        <w:spacing w:afterLines="50" w:line="360" w:lineRule="auto"/>
        <w:jc w:val="center"/>
        <w:rPr>
          <w:rFonts w:ascii="宋体" w:hAnsi="宋体" w:cs="宋体"/>
          <w:b/>
          <w:bCs/>
          <w:color w:val="auto"/>
          <w:sz w:val="32"/>
          <w:szCs w:val="32"/>
        </w:rPr>
      </w:pPr>
      <w:bookmarkStart w:id="0" w:name="_GoBack"/>
      <w:r>
        <w:rPr>
          <w:rFonts w:hint="eastAsia" w:ascii="宋体" w:hAnsi="宋体" w:cs="宋体"/>
          <w:b/>
          <w:bCs/>
          <w:color w:val="auto"/>
          <w:sz w:val="30"/>
          <w:szCs w:val="30"/>
          <w:lang w:val="en-US" w:eastAsia="zh-CN"/>
        </w:rPr>
        <w:t>福州华晶光电科技有限公司年产10万片光学玻璃精密元件项目</w:t>
      </w:r>
      <w:r>
        <w:rPr>
          <w:rFonts w:hint="eastAsia" w:ascii="宋体" w:hAnsi="宋体" w:cs="宋体"/>
          <w:b/>
          <w:bCs/>
          <w:color w:val="auto"/>
          <w:sz w:val="30"/>
          <w:szCs w:val="30"/>
        </w:rPr>
        <w:t>竣工环境保护</w:t>
      </w:r>
      <w:r>
        <w:rPr>
          <w:rFonts w:hint="eastAsia" w:ascii="宋体" w:hAnsi="宋体" w:cs="宋体"/>
          <w:b/>
          <w:bCs/>
          <w:color w:val="auto"/>
          <w:sz w:val="32"/>
          <w:szCs w:val="32"/>
        </w:rPr>
        <w:t>验收意见</w:t>
      </w:r>
    </w:p>
    <w:bookmarkEnd w:id="0"/>
    <w:p w14:paraId="59088A60">
      <w:pPr>
        <w:spacing w:line="360" w:lineRule="auto"/>
        <w:ind w:firstLine="480" w:firstLineChars="200"/>
        <w:jc w:val="left"/>
        <w:rPr>
          <w:rFonts w:ascii="Times New Roman" w:hAnsi="Times New Roman"/>
          <w:color w:val="auto"/>
          <w:sz w:val="24"/>
        </w:rPr>
      </w:pPr>
      <w:r>
        <w:rPr>
          <w:rFonts w:ascii="Times New Roman" w:hAnsi="Times New Roman"/>
          <w:color w:val="auto"/>
          <w:sz w:val="24"/>
        </w:rPr>
        <w:t>20</w:t>
      </w:r>
      <w:r>
        <w:rPr>
          <w:rFonts w:hint="eastAsia" w:ascii="Times New Roman" w:hAnsi="Times New Roman"/>
          <w:color w:val="auto"/>
          <w:sz w:val="24"/>
        </w:rPr>
        <w:t>2</w:t>
      </w:r>
      <w:r>
        <w:rPr>
          <w:rFonts w:hint="eastAsia" w:ascii="Times New Roman" w:hAnsi="Times New Roman"/>
          <w:color w:val="auto"/>
          <w:sz w:val="24"/>
          <w:lang w:val="en-US" w:eastAsia="zh-CN"/>
        </w:rPr>
        <w:t>5</w:t>
      </w:r>
      <w:r>
        <w:rPr>
          <w:rFonts w:ascii="Times New Roman" w:hAnsi="Times New Roman"/>
          <w:color w:val="auto"/>
          <w:sz w:val="24"/>
        </w:rPr>
        <w:t>年</w:t>
      </w:r>
      <w:r>
        <w:rPr>
          <w:rFonts w:hint="eastAsia" w:ascii="Times New Roman" w:hAnsi="Times New Roman"/>
          <w:color w:val="auto"/>
          <w:sz w:val="24"/>
          <w:lang w:val="en-US" w:eastAsia="zh-CN"/>
        </w:rPr>
        <w:t>7</w:t>
      </w:r>
      <w:r>
        <w:rPr>
          <w:rFonts w:hint="eastAsia" w:ascii="Times New Roman" w:hAnsi="Times New Roman"/>
          <w:color w:val="auto"/>
          <w:sz w:val="24"/>
        </w:rPr>
        <w:t>月</w:t>
      </w:r>
      <w:r>
        <w:rPr>
          <w:rFonts w:hint="eastAsia" w:ascii="Times New Roman" w:hAnsi="Times New Roman"/>
          <w:color w:val="auto"/>
          <w:sz w:val="24"/>
          <w:lang w:val="en-US" w:eastAsia="zh-CN"/>
        </w:rPr>
        <w:t>19</w:t>
      </w:r>
      <w:r>
        <w:rPr>
          <w:rFonts w:ascii="Times New Roman" w:hAnsi="Times New Roman"/>
          <w:color w:val="auto"/>
          <w:sz w:val="24"/>
        </w:rPr>
        <w:t>日</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福州华晶光电科技有限公司</w:t>
      </w:r>
      <w:r>
        <w:rPr>
          <w:rFonts w:ascii="Times New Roman" w:hAnsi="Times New Roman"/>
          <w:color w:val="auto"/>
          <w:sz w:val="24"/>
        </w:rPr>
        <w:t>主持召开了《</w:t>
      </w:r>
      <w:r>
        <w:rPr>
          <w:rFonts w:hint="eastAsia" w:ascii="Times New Roman" w:hAnsi="Times New Roman"/>
          <w:color w:val="auto"/>
          <w:sz w:val="24"/>
          <w:lang w:val="en-US" w:eastAsia="zh-CN"/>
        </w:rPr>
        <w:t>福州华晶光电科技有限公司年产10万片光学玻璃精密元件项目环境影响报告表</w:t>
      </w:r>
      <w:r>
        <w:rPr>
          <w:rFonts w:ascii="Times New Roman" w:hAnsi="Times New Roman"/>
          <w:color w:val="auto"/>
          <w:sz w:val="24"/>
        </w:rPr>
        <w:t>》</w:t>
      </w:r>
      <w:r>
        <w:rPr>
          <w:rFonts w:hint="eastAsia" w:ascii="Times New Roman" w:hAnsi="Times New Roman"/>
          <w:color w:val="auto"/>
          <w:sz w:val="24"/>
        </w:rPr>
        <w:t>竣工</w:t>
      </w:r>
      <w:r>
        <w:rPr>
          <w:rFonts w:ascii="Times New Roman" w:hAnsi="Times New Roman"/>
          <w:color w:val="auto"/>
          <w:sz w:val="24"/>
        </w:rPr>
        <w:t>环境保护验收会，会议组成了验收组（成员名单附后）。验收组根据《</w:t>
      </w:r>
      <w:r>
        <w:rPr>
          <w:rFonts w:hint="eastAsia" w:ascii="Times New Roman" w:hAnsi="Times New Roman"/>
          <w:color w:val="auto"/>
          <w:sz w:val="24"/>
          <w:lang w:val="en-US" w:eastAsia="zh-CN"/>
        </w:rPr>
        <w:t>福州华晶光电科技有限公司年产10万片光学玻璃精密元件项目</w:t>
      </w:r>
      <w:r>
        <w:rPr>
          <w:rFonts w:hint="eastAsia" w:ascii="Times New Roman" w:hAnsi="Times New Roman"/>
          <w:color w:val="auto"/>
          <w:sz w:val="24"/>
        </w:rPr>
        <w:t>竣工环境保护验收监测报告表</w:t>
      </w:r>
      <w:r>
        <w:rPr>
          <w:rFonts w:ascii="Times New Roman" w:hAnsi="Times New Roman"/>
          <w:color w:val="auto"/>
          <w:sz w:val="24"/>
        </w:rPr>
        <w:t>》并对照《建设项目</w:t>
      </w:r>
      <w:r>
        <w:rPr>
          <w:rFonts w:hint="eastAsia" w:ascii="Times New Roman" w:hAnsi="Times New Roman"/>
          <w:color w:val="auto"/>
          <w:sz w:val="24"/>
        </w:rPr>
        <w:t>竣工</w:t>
      </w:r>
      <w:r>
        <w:rPr>
          <w:rFonts w:ascii="Times New Roman" w:hAnsi="Times New Roman"/>
          <w:color w:val="auto"/>
          <w:sz w:val="24"/>
        </w:rPr>
        <w:t>环境保护验收暂行办法》（国环规环评[2017]4号），严格依照国家有关法律法规、建设项目</w:t>
      </w:r>
      <w:r>
        <w:rPr>
          <w:rFonts w:hint="eastAsia" w:ascii="Times New Roman" w:hAnsi="Times New Roman"/>
          <w:color w:val="auto"/>
          <w:sz w:val="24"/>
        </w:rPr>
        <w:t>竣工</w:t>
      </w:r>
      <w:r>
        <w:rPr>
          <w:rFonts w:ascii="Times New Roman" w:hAnsi="Times New Roman"/>
          <w:color w:val="auto"/>
          <w:sz w:val="24"/>
        </w:rPr>
        <w:t>环境保护验收技术指南、项目环境影响报告表和审批部门审批决定等要求对本项目进行验收。验收组进行了现场检查，听取了建设单位关于项目建设情况的介绍和报告表编制单位对验收监测情况的介绍，审阅有关材料，经认真审议，提出意见如下：</w:t>
      </w:r>
    </w:p>
    <w:p w14:paraId="7AB7AC3A">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一、工程建设基本情况</w:t>
      </w:r>
    </w:p>
    <w:p w14:paraId="7F2DA0B4">
      <w:pPr>
        <w:spacing w:line="360" w:lineRule="auto"/>
        <w:ind w:firstLine="480" w:firstLineChars="200"/>
        <w:jc w:val="left"/>
        <w:rPr>
          <w:rFonts w:ascii="Times New Roman" w:hAnsi="Times New Roman"/>
          <w:color w:val="auto"/>
          <w:sz w:val="24"/>
        </w:rPr>
      </w:pPr>
      <w:r>
        <w:rPr>
          <w:rFonts w:ascii="Times New Roman" w:hAnsi="Times New Roman"/>
          <w:color w:val="auto"/>
          <w:sz w:val="24"/>
        </w:rPr>
        <w:t>（一）建设地点、规模、主要建设内容</w:t>
      </w:r>
    </w:p>
    <w:p w14:paraId="5F199A3B">
      <w:pPr>
        <w:widowControl w:val="0"/>
        <w:bidi w:val="0"/>
        <w:spacing w:line="360" w:lineRule="auto"/>
        <w:ind w:firstLine="480" w:firstLineChars="200"/>
        <w:jc w:val="both"/>
        <w:rPr>
          <w:rFonts w:hint="default" w:ascii="Times New Roman" w:hAnsi="Times New Roman" w:eastAsia="宋体" w:cs="宋体"/>
          <w:color w:val="auto"/>
          <w:kern w:val="2"/>
          <w:sz w:val="24"/>
          <w:szCs w:val="24"/>
          <w:lang w:val="en-US" w:eastAsia="zh-CN" w:bidi="ar-SA"/>
        </w:rPr>
      </w:pPr>
      <w:r>
        <w:rPr>
          <w:rFonts w:hint="default" w:ascii="Times New Roman" w:hAnsi="Times New Roman" w:eastAsia="宋体" w:cs="宋体"/>
          <w:color w:val="auto"/>
          <w:kern w:val="2"/>
          <w:sz w:val="24"/>
          <w:szCs w:val="24"/>
          <w:lang w:val="en-US" w:eastAsia="zh-CN" w:bidi="ar-SA"/>
        </w:rPr>
        <w:t>福州华晶光电科技有限公司位于</w:t>
      </w:r>
      <w:r>
        <w:rPr>
          <w:rFonts w:hint="eastAsia" w:ascii="Times New Roman" w:hAnsi="Times New Roman" w:eastAsia="宋体" w:cs="宋体"/>
          <w:color w:val="auto"/>
          <w:kern w:val="2"/>
          <w:sz w:val="24"/>
          <w:szCs w:val="24"/>
          <w:lang w:val="en-US" w:eastAsia="zh-CN" w:bidi="ar-SA"/>
        </w:rPr>
        <w:t>福州市仓山区盖山镇阳岐路61号金山工业集中区福湾片区福州通洲实业有限公司3#楼2层</w:t>
      </w:r>
      <w:r>
        <w:rPr>
          <w:rFonts w:hint="default" w:ascii="Times New Roman" w:hAnsi="Times New Roman" w:eastAsia="宋体" w:cs="宋体"/>
          <w:color w:val="auto"/>
          <w:kern w:val="2"/>
          <w:sz w:val="24"/>
          <w:szCs w:val="24"/>
          <w:lang w:val="en-US" w:eastAsia="zh-CN" w:bidi="ar-SA"/>
        </w:rPr>
        <w:t>。主要产品年产量为：</w:t>
      </w:r>
      <w:r>
        <w:rPr>
          <w:rFonts w:hint="eastAsia" w:ascii="Times New Roman" w:hAnsi="Times New Roman" w:eastAsia="宋体" w:cs="宋体"/>
          <w:color w:val="auto"/>
          <w:kern w:val="2"/>
          <w:sz w:val="24"/>
          <w:szCs w:val="24"/>
          <w:lang w:val="en-US" w:eastAsia="zh-CN" w:bidi="ar-SA"/>
        </w:rPr>
        <w:t>年产10万片光学玻璃精密元件</w:t>
      </w:r>
      <w:r>
        <w:rPr>
          <w:rFonts w:hint="default" w:ascii="Times New Roman" w:hAnsi="Times New Roman" w:eastAsia="宋体" w:cs="宋体"/>
          <w:color w:val="auto"/>
          <w:kern w:val="2"/>
          <w:sz w:val="24"/>
          <w:szCs w:val="24"/>
          <w:lang w:val="en-US" w:eastAsia="zh-CN" w:bidi="ar-SA"/>
        </w:rPr>
        <w:t>。项目总投资</w:t>
      </w:r>
      <w:r>
        <w:rPr>
          <w:rFonts w:hint="eastAsia" w:ascii="Times New Roman" w:hAnsi="Times New Roman" w:eastAsia="宋体" w:cs="宋体"/>
          <w:color w:val="auto"/>
          <w:kern w:val="2"/>
          <w:sz w:val="24"/>
          <w:szCs w:val="24"/>
          <w:lang w:val="en-US" w:eastAsia="zh-CN" w:bidi="ar-SA"/>
        </w:rPr>
        <w:t>500</w:t>
      </w:r>
      <w:r>
        <w:rPr>
          <w:rFonts w:hint="default" w:ascii="Times New Roman" w:hAnsi="Times New Roman" w:eastAsia="宋体" w:cs="宋体"/>
          <w:color w:val="auto"/>
          <w:kern w:val="2"/>
          <w:sz w:val="24"/>
          <w:szCs w:val="24"/>
          <w:lang w:val="en-US" w:eastAsia="zh-CN" w:bidi="ar-SA"/>
        </w:rPr>
        <w:t>万元，</w:t>
      </w:r>
      <w:r>
        <w:rPr>
          <w:rFonts w:hint="eastAsia" w:ascii="Times New Roman" w:hAnsi="Times New Roman" w:eastAsia="宋体" w:cs="宋体"/>
          <w:color w:val="auto"/>
          <w:kern w:val="2"/>
          <w:sz w:val="24"/>
          <w:szCs w:val="24"/>
          <w:lang w:val="en-US" w:eastAsia="zh-CN" w:bidi="ar-SA"/>
        </w:rPr>
        <w:t>建筑</w:t>
      </w:r>
      <w:r>
        <w:rPr>
          <w:rFonts w:hint="default" w:ascii="Times New Roman" w:hAnsi="Times New Roman" w:eastAsia="宋体" w:cs="宋体"/>
          <w:color w:val="auto"/>
          <w:kern w:val="2"/>
          <w:sz w:val="24"/>
          <w:szCs w:val="24"/>
          <w:lang w:val="en-US" w:eastAsia="zh-CN" w:bidi="ar-SA"/>
        </w:rPr>
        <w:t>面积</w:t>
      </w:r>
      <w:r>
        <w:rPr>
          <w:rFonts w:hint="eastAsia" w:ascii="Times New Roman" w:hAnsi="Times New Roman" w:eastAsia="宋体" w:cs="宋体"/>
          <w:color w:val="auto"/>
          <w:kern w:val="2"/>
          <w:sz w:val="24"/>
          <w:szCs w:val="24"/>
          <w:lang w:val="en-US" w:eastAsia="zh-CN" w:bidi="ar-SA"/>
        </w:rPr>
        <w:t>1400m</w:t>
      </w:r>
      <w:r>
        <w:rPr>
          <w:rFonts w:hint="eastAsia" w:ascii="Times New Roman" w:hAnsi="Times New Roman" w:eastAsia="宋体" w:cs="宋体"/>
          <w:color w:val="auto"/>
          <w:kern w:val="2"/>
          <w:sz w:val="24"/>
          <w:szCs w:val="24"/>
          <w:vertAlign w:val="superscript"/>
          <w:lang w:val="en-US" w:eastAsia="zh-CN" w:bidi="ar-SA"/>
        </w:rPr>
        <w:t>2</w:t>
      </w:r>
      <w:r>
        <w:rPr>
          <w:rFonts w:hint="default" w:ascii="Times New Roman" w:hAnsi="Times New Roman" w:eastAsia="宋体" w:cs="宋体"/>
          <w:color w:val="auto"/>
          <w:kern w:val="2"/>
          <w:sz w:val="24"/>
          <w:szCs w:val="24"/>
          <w:lang w:val="en-US" w:eastAsia="zh-CN" w:bidi="ar-SA"/>
        </w:rPr>
        <w:t>，员工人数</w:t>
      </w:r>
      <w:r>
        <w:rPr>
          <w:rFonts w:hint="eastAsia" w:ascii="Times New Roman" w:hAnsi="Times New Roman" w:eastAsia="宋体" w:cs="宋体"/>
          <w:color w:val="auto"/>
          <w:kern w:val="2"/>
          <w:sz w:val="24"/>
          <w:szCs w:val="24"/>
          <w:lang w:val="en-US" w:eastAsia="zh-CN" w:bidi="ar-SA"/>
        </w:rPr>
        <w:t>35</w:t>
      </w:r>
      <w:r>
        <w:rPr>
          <w:rFonts w:hint="default" w:ascii="Times New Roman" w:hAnsi="Times New Roman" w:eastAsia="宋体" w:cs="宋体"/>
          <w:color w:val="auto"/>
          <w:kern w:val="2"/>
          <w:sz w:val="24"/>
          <w:szCs w:val="24"/>
          <w:lang w:val="en-US" w:eastAsia="zh-CN" w:bidi="ar-SA"/>
        </w:rPr>
        <w:t>人，均不</w:t>
      </w:r>
      <w:r>
        <w:rPr>
          <w:rFonts w:hint="eastAsia" w:ascii="Times New Roman" w:hAnsi="Times New Roman" w:eastAsia="宋体" w:cs="宋体"/>
          <w:color w:val="auto"/>
          <w:kern w:val="2"/>
          <w:sz w:val="24"/>
          <w:szCs w:val="24"/>
          <w:lang w:val="en-US" w:eastAsia="zh-CN" w:bidi="ar-SA"/>
        </w:rPr>
        <w:t>在厂内食</w:t>
      </w:r>
      <w:r>
        <w:rPr>
          <w:rFonts w:hint="default" w:ascii="Times New Roman" w:hAnsi="Times New Roman" w:eastAsia="宋体" w:cs="宋体"/>
          <w:color w:val="auto"/>
          <w:kern w:val="2"/>
          <w:sz w:val="24"/>
          <w:szCs w:val="24"/>
          <w:lang w:val="en-US" w:eastAsia="zh-CN" w:bidi="ar-SA"/>
        </w:rPr>
        <w:t>宿</w:t>
      </w:r>
      <w:r>
        <w:rPr>
          <w:rFonts w:hint="eastAsia" w:ascii="Times New Roman" w:hAnsi="Times New Roman" w:eastAsia="宋体" w:cs="宋体"/>
          <w:color w:val="auto"/>
          <w:kern w:val="2"/>
          <w:sz w:val="24"/>
          <w:szCs w:val="24"/>
          <w:lang w:val="en-US" w:eastAsia="zh-CN" w:bidi="ar-SA"/>
        </w:rPr>
        <w:t>，厂内不设置食堂</w:t>
      </w:r>
      <w:r>
        <w:rPr>
          <w:rFonts w:hint="default" w:ascii="Times New Roman" w:hAnsi="Times New Roman" w:eastAsia="宋体" w:cs="宋体"/>
          <w:color w:val="auto"/>
          <w:kern w:val="2"/>
          <w:sz w:val="24"/>
          <w:szCs w:val="24"/>
          <w:lang w:val="en-US" w:eastAsia="zh-CN" w:bidi="ar-SA"/>
        </w:rPr>
        <w:t>。</w:t>
      </w:r>
      <w:r>
        <w:rPr>
          <w:rFonts w:hint="eastAsia" w:ascii="Times New Roman" w:hAnsi="Times New Roman" w:eastAsia="宋体" w:cs="宋体"/>
          <w:color w:val="auto"/>
          <w:kern w:val="2"/>
          <w:sz w:val="24"/>
          <w:szCs w:val="24"/>
          <w:lang w:val="en-US" w:eastAsia="zh-CN" w:bidi="ar-SA"/>
        </w:rPr>
        <w:t>本次项目</w:t>
      </w:r>
      <w:r>
        <w:rPr>
          <w:rFonts w:hint="default" w:ascii="Times New Roman" w:hAnsi="Times New Roman" w:eastAsia="宋体" w:cs="宋体"/>
          <w:color w:val="auto"/>
          <w:kern w:val="2"/>
          <w:sz w:val="24"/>
          <w:szCs w:val="24"/>
          <w:lang w:val="en-US" w:eastAsia="zh-CN" w:bidi="ar-SA"/>
        </w:rPr>
        <w:t>厂内建设</w:t>
      </w:r>
      <w:r>
        <w:rPr>
          <w:rFonts w:hint="eastAsia" w:ascii="Times New Roman" w:hAnsi="Times New Roman" w:eastAsia="宋体" w:cs="宋体"/>
          <w:color w:val="auto"/>
          <w:kern w:val="2"/>
          <w:sz w:val="24"/>
          <w:szCs w:val="24"/>
          <w:lang w:val="en-US" w:eastAsia="zh-CN" w:bidi="ar-SA"/>
        </w:rPr>
        <w:t>100级净化台40台、单人100级净化台6台、两轴研磨机2台、铣磨机2台、内圆切割机4台、高速抛光机5台、双面抛光机4台、两轴抛光机12台、环抛机2台、倒角机2台、超声波清洗机1台、单槽超声波清洗机槽4台、空压机1台、喷砂机1台、纯水机1台</w:t>
      </w:r>
      <w:r>
        <w:rPr>
          <w:rFonts w:hint="default" w:ascii="Times New Roman" w:hAnsi="Times New Roman" w:eastAsia="宋体" w:cs="宋体"/>
          <w:color w:val="auto"/>
          <w:kern w:val="2"/>
          <w:sz w:val="24"/>
          <w:szCs w:val="24"/>
          <w:lang w:val="en-US" w:eastAsia="zh-CN" w:bidi="ar-SA"/>
        </w:rPr>
        <w:t>。环评设计生产规模：</w:t>
      </w:r>
      <w:r>
        <w:rPr>
          <w:rFonts w:hint="eastAsia" w:ascii="Times New Roman" w:hAnsi="Times New Roman" w:eastAsia="宋体" w:cs="宋体"/>
          <w:color w:val="auto"/>
          <w:kern w:val="2"/>
          <w:sz w:val="24"/>
          <w:szCs w:val="24"/>
          <w:lang w:val="en-US" w:eastAsia="zh-CN" w:bidi="ar-SA"/>
        </w:rPr>
        <w:t>年产10万片光学玻璃精密元件，</w:t>
      </w:r>
      <w:r>
        <w:rPr>
          <w:rFonts w:hint="default" w:ascii="Times New Roman" w:hAnsi="Times New Roman" w:eastAsia="宋体" w:cs="宋体"/>
          <w:color w:val="auto"/>
          <w:kern w:val="2"/>
          <w:sz w:val="24"/>
          <w:szCs w:val="24"/>
          <w:lang w:val="en-US" w:eastAsia="zh-CN" w:bidi="ar-SA"/>
        </w:rPr>
        <w:t>本次验收生产规模：</w:t>
      </w:r>
      <w:r>
        <w:rPr>
          <w:rFonts w:hint="eastAsia" w:ascii="Times New Roman" w:hAnsi="Times New Roman" w:eastAsia="宋体" w:cs="宋体"/>
          <w:color w:val="auto"/>
          <w:kern w:val="2"/>
          <w:sz w:val="24"/>
          <w:szCs w:val="24"/>
          <w:lang w:val="en-US" w:eastAsia="zh-CN" w:bidi="ar-SA"/>
        </w:rPr>
        <w:t>年产10万片光学玻璃精密元件</w:t>
      </w:r>
      <w:r>
        <w:rPr>
          <w:rFonts w:hint="default" w:ascii="Times New Roman" w:hAnsi="Times New Roman" w:eastAsia="宋体" w:cs="宋体"/>
          <w:color w:val="auto"/>
          <w:kern w:val="2"/>
          <w:sz w:val="24"/>
          <w:szCs w:val="24"/>
          <w:lang w:val="en-US" w:eastAsia="zh-CN" w:bidi="ar-SA"/>
        </w:rPr>
        <w:t>。</w:t>
      </w:r>
    </w:p>
    <w:p w14:paraId="0360945E">
      <w:pPr>
        <w:widowControl w:val="0"/>
        <w:bidi w:val="0"/>
        <w:spacing w:line="360" w:lineRule="auto"/>
        <w:ind w:firstLine="480" w:firstLineChars="200"/>
        <w:jc w:val="both"/>
        <w:rPr>
          <w:rFonts w:hint="eastAsia" w:ascii="Times New Roman" w:hAnsi="Times New Roman" w:eastAsia="宋体" w:cstheme="minorBidi"/>
          <w:color w:val="auto"/>
          <w:kern w:val="2"/>
          <w:sz w:val="24"/>
          <w:szCs w:val="24"/>
          <w:lang w:val="en-US" w:eastAsia="zh-CN" w:bidi="ar-SA"/>
        </w:rPr>
      </w:pPr>
      <w:r>
        <w:rPr>
          <w:rFonts w:hint="eastAsia" w:ascii="Times New Roman" w:hAnsi="Times New Roman" w:eastAsia="宋体" w:cstheme="minorBidi"/>
          <w:color w:val="auto"/>
          <w:kern w:val="2"/>
          <w:sz w:val="24"/>
          <w:szCs w:val="24"/>
          <w:lang w:val="en-US" w:eastAsia="zh-CN" w:bidi="ar-SA"/>
        </w:rPr>
        <w:t>目前项目主体工程及配套的环保设施已安装完毕并投入运行，项目在建设期及调试期未受到投诉及处罚，具备验收的条件。</w:t>
      </w:r>
    </w:p>
    <w:p w14:paraId="7B047A8F">
      <w:pPr>
        <w:spacing w:line="360" w:lineRule="auto"/>
        <w:ind w:firstLine="480" w:firstLineChars="200"/>
        <w:rPr>
          <w:rFonts w:ascii="Times New Roman" w:hAnsi="Times New Roman"/>
          <w:color w:val="auto"/>
          <w:sz w:val="24"/>
        </w:rPr>
      </w:pPr>
      <w:r>
        <w:rPr>
          <w:rFonts w:ascii="Times New Roman" w:hAnsi="Times New Roman"/>
          <w:color w:val="auto"/>
          <w:sz w:val="24"/>
        </w:rPr>
        <w:t>（二）建设过程及环保审批情况</w:t>
      </w:r>
    </w:p>
    <w:p w14:paraId="75A23223">
      <w:pPr>
        <w:pStyle w:val="40"/>
        <w:bidi w:val="0"/>
        <w:rPr>
          <w:rFonts w:hint="eastAsia" w:ascii="Times New Roman" w:hAnsi="Times New Roman"/>
          <w:color w:val="auto"/>
          <w:lang w:val="en-US" w:eastAsia="zh-CN"/>
        </w:rPr>
      </w:pPr>
      <w:r>
        <w:rPr>
          <w:rFonts w:hint="eastAsia" w:ascii="Times New Roman" w:hAnsi="Times New Roman"/>
          <w:color w:val="auto"/>
          <w:lang w:val="en-US" w:eastAsia="zh-CN"/>
        </w:rPr>
        <w:t>企业于2024年1月17日委托福州朴诚至信环保科技有限公司编制完成了《福州华晶光电科技有限公司年产10万片光学玻璃精密元件项目环境影响报告表》，并于2024年6月17日通过福州市仓山生态环境局审批（审批文号为榕仓环评〔2025〕19号）。2025年7月24日，建设单位于全国排污许可证管理信息平台完成排污登记（登记编号：91350104585329476C001Z）。</w:t>
      </w:r>
    </w:p>
    <w:p w14:paraId="73064060">
      <w:pPr>
        <w:spacing w:line="360" w:lineRule="auto"/>
        <w:ind w:firstLine="480" w:firstLineChars="200"/>
        <w:rPr>
          <w:rFonts w:ascii="Times New Roman" w:hAnsi="Times New Roman"/>
          <w:color w:val="auto"/>
          <w:sz w:val="24"/>
        </w:rPr>
      </w:pPr>
      <w:r>
        <w:rPr>
          <w:rFonts w:ascii="Times New Roman" w:hAnsi="Times New Roman"/>
          <w:color w:val="auto"/>
          <w:sz w:val="24"/>
        </w:rPr>
        <w:t>（三）投资情况</w:t>
      </w:r>
    </w:p>
    <w:p w14:paraId="029D4FB7">
      <w:pPr>
        <w:spacing w:line="360" w:lineRule="auto"/>
        <w:ind w:firstLine="480" w:firstLineChars="200"/>
        <w:rPr>
          <w:rFonts w:ascii="Times New Roman" w:hAnsi="Times New Roman"/>
          <w:b/>
          <w:bCs/>
          <w:color w:val="auto"/>
          <w:sz w:val="24"/>
        </w:rPr>
      </w:pPr>
      <w:r>
        <w:rPr>
          <w:rFonts w:hint="default" w:ascii="Times New Roman" w:hAnsi="Times New Roman"/>
          <w:color w:val="auto"/>
          <w:sz w:val="24"/>
          <w:lang w:val="en-US" w:eastAsia="zh-CN"/>
        </w:rPr>
        <w:t>本项目实际投资</w:t>
      </w:r>
      <w:r>
        <w:rPr>
          <w:rFonts w:hint="eastAsia" w:ascii="Times New Roman" w:hAnsi="Times New Roman"/>
          <w:color w:val="auto"/>
          <w:sz w:val="24"/>
          <w:lang w:val="en-US" w:eastAsia="zh-CN"/>
        </w:rPr>
        <w:t>5</w:t>
      </w:r>
      <w:r>
        <w:rPr>
          <w:rFonts w:hint="default" w:ascii="Times New Roman" w:hAnsi="Times New Roman"/>
          <w:color w:val="auto"/>
          <w:sz w:val="24"/>
          <w:lang w:val="en-US" w:eastAsia="zh-CN"/>
        </w:rPr>
        <w:t>00万元，实际环保投资</w:t>
      </w:r>
      <w:r>
        <w:rPr>
          <w:rFonts w:hint="eastAsia" w:ascii="Times New Roman" w:hAnsi="Times New Roman"/>
          <w:color w:val="auto"/>
          <w:sz w:val="24"/>
          <w:lang w:val="en-US" w:eastAsia="zh-CN"/>
        </w:rPr>
        <w:t>5</w:t>
      </w:r>
      <w:r>
        <w:rPr>
          <w:rFonts w:hint="default" w:ascii="Times New Roman" w:hAnsi="Times New Roman"/>
          <w:color w:val="auto"/>
          <w:sz w:val="24"/>
          <w:lang w:val="en-US" w:eastAsia="zh-CN"/>
        </w:rPr>
        <w:t>万元，占工程总投资</w:t>
      </w:r>
      <w:r>
        <w:rPr>
          <w:rFonts w:hint="eastAsia" w:ascii="Times New Roman" w:hAnsi="Times New Roman"/>
          <w:color w:val="auto"/>
          <w:sz w:val="24"/>
          <w:lang w:val="en-US" w:eastAsia="zh-CN"/>
        </w:rPr>
        <w:t>1.0</w:t>
      </w:r>
      <w:r>
        <w:rPr>
          <w:rFonts w:hint="default" w:ascii="Times New Roman" w:hAnsi="Times New Roman"/>
          <w:color w:val="auto"/>
          <w:sz w:val="24"/>
          <w:lang w:val="en-US" w:eastAsia="zh-CN"/>
        </w:rPr>
        <w:t>%</w:t>
      </w:r>
      <w:r>
        <w:rPr>
          <w:rFonts w:ascii="Times New Roman" w:hAnsi="Times New Roman"/>
          <w:color w:val="auto"/>
          <w:sz w:val="24"/>
        </w:rPr>
        <w:t>。</w:t>
      </w:r>
    </w:p>
    <w:p w14:paraId="20931208">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二、验收范围</w:t>
      </w:r>
    </w:p>
    <w:p w14:paraId="5B195535">
      <w:pPr>
        <w:spacing w:line="360" w:lineRule="auto"/>
        <w:ind w:firstLine="480" w:firstLineChars="200"/>
        <w:rPr>
          <w:rFonts w:hint="eastAsia" w:ascii="Times New Roman" w:hAnsi="Times New Roman" w:cs="Times New Roman"/>
          <w:color w:val="auto"/>
          <w:sz w:val="24"/>
          <w:lang w:val="zh-CN"/>
        </w:rPr>
      </w:pPr>
      <w:r>
        <w:rPr>
          <w:rFonts w:hint="eastAsia" w:ascii="Times New Roman" w:hAnsi="Times New Roman" w:cs="Times New Roman"/>
          <w:color w:val="auto"/>
          <w:sz w:val="24"/>
          <w:lang w:val="en-US" w:eastAsia="zh-CN"/>
        </w:rPr>
        <w:t>福州市仓山区盖山镇阳岐路61号金山工业集中区福湾片区福州通洲实业有限公司3#楼2层</w:t>
      </w:r>
      <w:r>
        <w:rPr>
          <w:rFonts w:hint="eastAsia" w:ascii="Times New Roman" w:hAnsi="Times New Roman" w:cs="Times New Roman"/>
          <w:color w:val="auto"/>
          <w:sz w:val="24"/>
        </w:rPr>
        <w:t>的</w:t>
      </w:r>
      <w:r>
        <w:rPr>
          <w:rFonts w:hint="eastAsia" w:ascii="Times New Roman" w:hAnsi="Times New Roman" w:cs="Times New Roman"/>
          <w:color w:val="auto"/>
          <w:sz w:val="24"/>
          <w:lang w:val="en-US" w:eastAsia="zh-CN"/>
        </w:rPr>
        <w:t>福州华晶光电科技有限公司年产10万片光学玻璃精密元件项目的</w:t>
      </w:r>
      <w:r>
        <w:rPr>
          <w:rFonts w:hint="eastAsia" w:ascii="Times New Roman" w:hAnsi="Times New Roman" w:cs="Times New Roman"/>
          <w:color w:val="auto"/>
          <w:sz w:val="24"/>
        </w:rPr>
        <w:t>主体工程、辅助工程及环保工程。</w:t>
      </w:r>
    </w:p>
    <w:p w14:paraId="546C7CF1">
      <w:pPr>
        <w:spacing w:line="360" w:lineRule="auto"/>
        <w:ind w:firstLine="482" w:firstLineChars="200"/>
        <w:rPr>
          <w:rFonts w:ascii="Times New Roman" w:hAnsi="Times New Roman"/>
          <w:color w:val="auto"/>
          <w:sz w:val="24"/>
          <w:highlight w:val="none"/>
        </w:rPr>
      </w:pPr>
      <w:r>
        <w:rPr>
          <w:rFonts w:ascii="Times New Roman" w:hAnsi="Times New Roman"/>
          <w:b/>
          <w:bCs/>
          <w:color w:val="auto"/>
          <w:sz w:val="24"/>
          <w:highlight w:val="none"/>
        </w:rPr>
        <w:t>三、项目变动情况</w:t>
      </w:r>
    </w:p>
    <w:p w14:paraId="33FABB8C">
      <w:pPr>
        <w:widowControl w:val="0"/>
        <w:bidi w:val="0"/>
        <w:spacing w:line="360" w:lineRule="auto"/>
        <w:ind w:firstLine="480" w:firstLineChars="200"/>
        <w:jc w:val="both"/>
        <w:rPr>
          <w:rFonts w:hint="default" w:ascii="Times New Roman" w:hAnsi="Times New Roman" w:eastAsia="宋体" w:cstheme="minorBidi"/>
          <w:color w:val="auto"/>
          <w:kern w:val="2"/>
          <w:sz w:val="24"/>
          <w:szCs w:val="24"/>
          <w:highlight w:val="none"/>
          <w:lang w:val="en-US" w:eastAsia="zh-CN" w:bidi="ar-SA"/>
        </w:rPr>
      </w:pPr>
      <w:r>
        <w:rPr>
          <w:rFonts w:hint="default" w:ascii="Times New Roman" w:hAnsi="Times New Roman" w:eastAsia="宋体" w:cstheme="minorBidi"/>
          <w:color w:val="auto"/>
          <w:kern w:val="2"/>
          <w:sz w:val="24"/>
          <w:szCs w:val="24"/>
          <w:highlight w:val="none"/>
          <w:lang w:val="en-US" w:eastAsia="zh-CN" w:bidi="ar-SA"/>
        </w:rPr>
        <w:t>根据中华人民共和国生态环境部办公厅关于印发《污染影响类建设项目重大变动清单（试行）》的通知（环办环评函[2020]688号），建设项目的性质、规模、地点、生产工艺和环境保护措施五个因素中的一项或一项以上发生重大变动，且可能导致环境影响显著变化（特别是不利环境影响加重）的，界定为重大变动。属于重大变动的应当重新报批环境影响评价文件，不属于重大变动的纳入竣工环境保护验收管理。</w:t>
      </w:r>
    </w:p>
    <w:p w14:paraId="63D57573">
      <w:pPr>
        <w:widowControl w:val="0"/>
        <w:bidi w:val="0"/>
        <w:spacing w:line="360" w:lineRule="auto"/>
        <w:ind w:firstLine="480" w:firstLineChars="200"/>
        <w:jc w:val="both"/>
        <w:rPr>
          <w:rFonts w:hint="default" w:ascii="Times New Roman" w:hAnsi="Times New Roman" w:eastAsia="宋体" w:cstheme="minorBidi"/>
          <w:color w:val="auto"/>
          <w:kern w:val="2"/>
          <w:sz w:val="24"/>
          <w:szCs w:val="24"/>
          <w:highlight w:val="none"/>
          <w:lang w:val="en-US" w:eastAsia="zh-CN" w:bidi="ar-SA"/>
        </w:rPr>
      </w:pPr>
      <w:r>
        <w:rPr>
          <w:rFonts w:hint="default" w:ascii="Times New Roman" w:hAnsi="Times New Roman" w:eastAsia="宋体" w:cstheme="minorBidi"/>
          <w:color w:val="auto"/>
          <w:kern w:val="2"/>
          <w:sz w:val="24"/>
          <w:szCs w:val="24"/>
          <w:highlight w:val="none"/>
          <w:lang w:val="en-US" w:eastAsia="zh-CN" w:bidi="ar-SA"/>
        </w:rPr>
        <w:t>项目实际建设与原环评及批复阶段对比未发生重大变动。</w:t>
      </w:r>
    </w:p>
    <w:p w14:paraId="28AD5E75">
      <w:pPr>
        <w:widowControl/>
        <w:adjustRightInd w:val="0"/>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四、环境保护设施建设情况</w:t>
      </w:r>
    </w:p>
    <w:p w14:paraId="067EDB18">
      <w:pPr>
        <w:widowControl/>
        <w:spacing w:line="360" w:lineRule="auto"/>
        <w:ind w:firstLine="480" w:firstLineChars="200"/>
        <w:jc w:val="left"/>
        <w:rPr>
          <w:rFonts w:hint="eastAsia" w:eastAsia="宋体"/>
          <w:color w:val="auto"/>
          <w:lang w:val="en-US" w:eastAsia="zh-CN"/>
        </w:rPr>
      </w:pPr>
      <w:r>
        <w:rPr>
          <w:rFonts w:ascii="Times New Roman" w:hAnsi="Times New Roman"/>
          <w:color w:val="auto"/>
          <w:sz w:val="24"/>
        </w:rPr>
        <w:t>（</w:t>
      </w:r>
      <w:r>
        <w:rPr>
          <w:rFonts w:hint="eastAsia" w:ascii="Times New Roman" w:hAnsi="Times New Roman"/>
          <w:color w:val="auto"/>
          <w:sz w:val="24"/>
          <w:lang w:val="en-US" w:eastAsia="zh-CN"/>
        </w:rPr>
        <w:t>一</w:t>
      </w:r>
      <w:r>
        <w:rPr>
          <w:rFonts w:ascii="Times New Roman" w:hAnsi="Times New Roman"/>
          <w:color w:val="auto"/>
          <w:sz w:val="24"/>
        </w:rPr>
        <w:t>）废</w:t>
      </w:r>
      <w:r>
        <w:rPr>
          <w:rFonts w:hint="eastAsia" w:ascii="Times New Roman" w:hAnsi="Times New Roman"/>
          <w:color w:val="auto"/>
          <w:sz w:val="24"/>
          <w:lang w:val="en-US" w:eastAsia="zh-CN"/>
        </w:rPr>
        <w:t>水</w:t>
      </w:r>
    </w:p>
    <w:p w14:paraId="299FF238">
      <w:pPr>
        <w:pStyle w:val="23"/>
        <w:rPr>
          <w:rFonts w:hint="eastAsia" w:ascii="Times New Roman" w:hAnsi="Times New Roman"/>
          <w:color w:val="auto"/>
          <w:lang w:val="en-US" w:eastAsia="zh-CN"/>
        </w:rPr>
      </w:pPr>
      <w:r>
        <w:rPr>
          <w:rFonts w:hint="eastAsia" w:ascii="Times New Roman" w:hAnsi="Times New Roman"/>
          <w:color w:val="auto"/>
          <w:lang w:val="en-US" w:eastAsia="zh-CN"/>
        </w:rPr>
        <w:t>项目用水工序包括研磨抛光用水、纯水制备用水、超声波清洗用水、生活用水。</w:t>
      </w:r>
    </w:p>
    <w:p w14:paraId="7BE7A899">
      <w:pPr>
        <w:pStyle w:val="23"/>
        <w:rPr>
          <w:rFonts w:hint="eastAsia" w:ascii="Times New Roman" w:hAnsi="Times New Roman"/>
          <w:color w:val="auto"/>
          <w:lang w:val="en-US" w:eastAsia="zh-CN"/>
        </w:rPr>
      </w:pPr>
      <w:r>
        <w:rPr>
          <w:rFonts w:hint="eastAsia" w:ascii="Times New Roman" w:hAnsi="Times New Roman"/>
          <w:color w:val="auto"/>
          <w:lang w:val="en-US" w:eastAsia="zh-CN"/>
        </w:rPr>
        <w:t>（1）研磨抛光用水</w:t>
      </w:r>
    </w:p>
    <w:p w14:paraId="6D455812">
      <w:pPr>
        <w:pStyle w:val="23"/>
        <w:rPr>
          <w:rFonts w:hint="eastAsia" w:ascii="Times New Roman" w:hAnsi="Times New Roman"/>
          <w:color w:val="auto"/>
          <w:lang w:val="en-US" w:eastAsia="zh-CN"/>
        </w:rPr>
      </w:pPr>
      <w:r>
        <w:rPr>
          <w:rFonts w:hint="eastAsia" w:ascii="Times New Roman" w:hAnsi="Times New Roman"/>
          <w:color w:val="auto"/>
          <w:lang w:val="en-US" w:eastAsia="zh-CN"/>
        </w:rPr>
        <w:t>研磨抛光工序：研磨抛光过程中，研磨抛光废水经车间内沉淀池+混凝沉淀池处理达标后排入市政污水管网，纳入金山污水处理厂。</w:t>
      </w:r>
    </w:p>
    <w:p w14:paraId="5CC772C5">
      <w:pPr>
        <w:pStyle w:val="23"/>
        <w:rPr>
          <w:rFonts w:hint="eastAsia" w:ascii="Times New Roman" w:hAnsi="Times New Roman"/>
          <w:color w:val="auto"/>
          <w:lang w:val="en-US" w:eastAsia="zh-CN"/>
        </w:rPr>
      </w:pPr>
      <w:r>
        <w:rPr>
          <w:rFonts w:hint="eastAsia" w:ascii="Times New Roman" w:hAnsi="Times New Roman"/>
          <w:color w:val="auto"/>
          <w:lang w:val="en-US" w:eastAsia="zh-CN"/>
        </w:rPr>
        <w:t>（2）纯水制备用水</w:t>
      </w:r>
    </w:p>
    <w:p w14:paraId="3A42F916">
      <w:pPr>
        <w:pStyle w:val="23"/>
        <w:rPr>
          <w:rFonts w:hint="eastAsia" w:ascii="Times New Roman" w:hAnsi="Times New Roman"/>
          <w:color w:val="auto"/>
          <w:lang w:val="en-US" w:eastAsia="zh-CN"/>
        </w:rPr>
      </w:pPr>
      <w:r>
        <w:rPr>
          <w:rFonts w:hint="eastAsia" w:ascii="Times New Roman" w:hAnsi="Times New Roman"/>
          <w:color w:val="auto"/>
          <w:lang w:val="en-US" w:eastAsia="zh-CN"/>
        </w:rPr>
        <w:t>纯水制备用水用于超声波清洗工序，纯水制备废水经混凝沉淀池处理达标后排入市政污水管网，纳入金山污水处理厂。</w:t>
      </w:r>
    </w:p>
    <w:p w14:paraId="2518DBC5">
      <w:pPr>
        <w:pStyle w:val="23"/>
        <w:rPr>
          <w:rFonts w:hint="default" w:ascii="Times New Roman" w:hAnsi="Times New Roman"/>
          <w:color w:val="auto"/>
          <w:lang w:val="en-US" w:eastAsia="zh-CN"/>
        </w:rPr>
      </w:pPr>
      <w:r>
        <w:rPr>
          <w:rFonts w:hint="eastAsia" w:ascii="Times New Roman" w:hAnsi="Times New Roman"/>
          <w:color w:val="auto"/>
          <w:lang w:val="en-US" w:eastAsia="zh-CN"/>
        </w:rPr>
        <w:t>（3）超声波清洗用水</w:t>
      </w:r>
    </w:p>
    <w:p w14:paraId="3E77C6CE">
      <w:pPr>
        <w:pStyle w:val="23"/>
        <w:rPr>
          <w:rFonts w:hint="default" w:ascii="Times New Roman" w:hAnsi="Times New Roman"/>
          <w:color w:val="auto"/>
          <w:lang w:val="en-US" w:eastAsia="zh-CN"/>
        </w:rPr>
      </w:pPr>
      <w:r>
        <w:rPr>
          <w:rFonts w:hint="eastAsia" w:ascii="Times New Roman" w:hAnsi="Times New Roman"/>
          <w:color w:val="auto"/>
          <w:lang w:val="en-US" w:eastAsia="zh-CN"/>
        </w:rPr>
        <w:t>超声波清洗废水经混凝沉淀池处理达标后排入市政污水管网，纳入金山污水处理厂。</w:t>
      </w:r>
    </w:p>
    <w:p w14:paraId="7B9D9775">
      <w:pPr>
        <w:pStyle w:val="23"/>
        <w:rPr>
          <w:rFonts w:hint="eastAsia" w:ascii="Times New Roman" w:hAnsi="Times New Roman"/>
          <w:color w:val="auto"/>
          <w:lang w:val="en-US" w:eastAsia="zh-CN"/>
        </w:rPr>
      </w:pPr>
      <w:r>
        <w:rPr>
          <w:rFonts w:hint="eastAsia" w:ascii="Times New Roman" w:hAnsi="Times New Roman"/>
          <w:color w:val="auto"/>
          <w:lang w:val="en-US" w:eastAsia="zh-CN"/>
        </w:rPr>
        <w:t>（4）生活用水</w:t>
      </w:r>
    </w:p>
    <w:p w14:paraId="6C07D4CE">
      <w:pPr>
        <w:pStyle w:val="23"/>
        <w:numPr>
          <w:ilvl w:val="0"/>
          <w:numId w:val="0"/>
        </w:numPr>
        <w:bidi w:val="0"/>
        <w:ind w:left="0" w:leftChars="0" w:firstLine="480" w:firstLineChars="200"/>
        <w:rPr>
          <w:rFonts w:hint="eastAsia" w:ascii="Times New Roman" w:hAnsi="Times New Roman"/>
          <w:color w:val="auto"/>
          <w:lang w:val="en-US" w:eastAsia="zh-CN"/>
        </w:rPr>
      </w:pPr>
      <w:r>
        <w:rPr>
          <w:rFonts w:hint="default" w:ascii="Times New Roman" w:hAnsi="Times New Roman"/>
          <w:color w:val="auto"/>
          <w:lang w:val="en-US" w:eastAsia="zh-CN"/>
        </w:rPr>
        <w:t>本项目劳动定员</w:t>
      </w:r>
      <w:r>
        <w:rPr>
          <w:rFonts w:hint="eastAsia" w:ascii="Times New Roman" w:hAnsi="Times New Roman"/>
          <w:color w:val="auto"/>
          <w:lang w:val="en-US" w:eastAsia="zh-CN"/>
        </w:rPr>
        <w:t>35</w:t>
      </w:r>
      <w:r>
        <w:rPr>
          <w:rFonts w:hint="default" w:ascii="Times New Roman" w:hAnsi="Times New Roman"/>
          <w:color w:val="auto"/>
          <w:lang w:val="en-US" w:eastAsia="zh-CN"/>
        </w:rPr>
        <w:t>人，均不住厂，</w:t>
      </w:r>
      <w:r>
        <w:rPr>
          <w:rFonts w:hint="eastAsia" w:ascii="Times New Roman" w:hAnsi="Times New Roman"/>
          <w:color w:val="auto"/>
          <w:lang w:val="en-US" w:eastAsia="zh-CN"/>
        </w:rPr>
        <w:t>生活污水经园区化粪池处理达标后，排入市政污水管网，纳入金山污水处理厂。本项目废水产污情况一览表见表1-1。</w:t>
      </w:r>
    </w:p>
    <w:p w14:paraId="7998B76B">
      <w:pPr>
        <w:pStyle w:val="2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olor w:val="auto"/>
          <w:lang w:val="en-US" w:eastAsia="zh-CN"/>
        </w:rPr>
      </w:pPr>
      <w:r>
        <w:rPr>
          <w:rFonts w:hint="eastAsia" w:ascii="Times New Roman" w:hAnsi="Times New Roman" w:eastAsia="宋体" w:cs="Times New Roman"/>
          <w:b/>
          <w:color w:val="auto"/>
          <w:kern w:val="0"/>
          <w:sz w:val="24"/>
          <w:szCs w:val="20"/>
          <w:lang w:val="en-US" w:eastAsia="zh-CN" w:bidi="ar-SA"/>
        </w:rPr>
        <w:t>表</w:t>
      </w:r>
      <w:r>
        <w:rPr>
          <w:rFonts w:hint="eastAsia" w:ascii="Times New Roman" w:hAnsi="Times New Roman" w:cs="Times New Roman"/>
          <w:b/>
          <w:color w:val="auto"/>
          <w:kern w:val="0"/>
          <w:sz w:val="24"/>
          <w:szCs w:val="20"/>
          <w:lang w:val="en-US" w:eastAsia="zh-CN" w:bidi="ar-SA"/>
        </w:rPr>
        <w:t>1</w:t>
      </w:r>
      <w:r>
        <w:rPr>
          <w:rFonts w:hint="eastAsia" w:ascii="Times New Roman" w:hAnsi="Times New Roman" w:eastAsia="宋体" w:cs="Times New Roman"/>
          <w:b/>
          <w:color w:val="auto"/>
          <w:kern w:val="0"/>
          <w:sz w:val="24"/>
          <w:szCs w:val="20"/>
          <w:lang w:val="en-US" w:eastAsia="zh-CN" w:bidi="ar-SA"/>
        </w:rPr>
        <w:t>-1废水产污环节一览表</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915"/>
        <w:gridCol w:w="791"/>
        <w:gridCol w:w="2226"/>
        <w:gridCol w:w="3835"/>
      </w:tblGrid>
      <w:tr w14:paraId="56EC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shd w:val="clear" w:color="auto" w:fill="auto"/>
            <w:vAlign w:val="center"/>
          </w:tcPr>
          <w:p w14:paraId="52D419ED">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类别</w:t>
            </w:r>
          </w:p>
        </w:tc>
        <w:tc>
          <w:tcPr>
            <w:tcW w:w="537" w:type="pct"/>
            <w:shd w:val="clear" w:color="auto" w:fill="auto"/>
            <w:vAlign w:val="center"/>
          </w:tcPr>
          <w:p w14:paraId="1B1BB18E">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污染物来源</w:t>
            </w:r>
          </w:p>
        </w:tc>
        <w:tc>
          <w:tcPr>
            <w:tcW w:w="464" w:type="pct"/>
            <w:shd w:val="clear" w:color="auto" w:fill="auto"/>
            <w:vAlign w:val="center"/>
          </w:tcPr>
          <w:p w14:paraId="01570792">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主要污染物</w:t>
            </w:r>
          </w:p>
        </w:tc>
        <w:tc>
          <w:tcPr>
            <w:tcW w:w="1306" w:type="pct"/>
            <w:shd w:val="clear" w:color="auto" w:fill="auto"/>
            <w:vAlign w:val="center"/>
          </w:tcPr>
          <w:p w14:paraId="4343A115">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污染物因子</w:t>
            </w:r>
          </w:p>
        </w:tc>
        <w:tc>
          <w:tcPr>
            <w:tcW w:w="2249" w:type="pct"/>
            <w:shd w:val="clear" w:color="auto" w:fill="auto"/>
            <w:vAlign w:val="center"/>
          </w:tcPr>
          <w:p w14:paraId="63361654">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治理措施</w:t>
            </w:r>
          </w:p>
        </w:tc>
      </w:tr>
      <w:tr w14:paraId="3D4A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restart"/>
            <w:vAlign w:val="center"/>
          </w:tcPr>
          <w:p w14:paraId="7B9E0618">
            <w:pPr>
              <w:pStyle w:val="23"/>
              <w:ind w:left="0" w:leftChars="0" w:firstLine="0" w:firstLineChars="0"/>
              <w:jc w:val="center"/>
              <w:rPr>
                <w:rFonts w:hint="default" w:ascii="Times New Roman" w:hAnsi="Times New Roman" w:eastAsia="宋体"/>
                <w:color w:val="auto"/>
                <w:sz w:val="21"/>
                <w:szCs w:val="21"/>
                <w:vertAlign w:val="baseline"/>
                <w:lang w:val="en-US" w:eastAsia="zh-CN"/>
              </w:rPr>
            </w:pPr>
            <w:r>
              <w:rPr>
                <w:rFonts w:hint="eastAsia" w:ascii="Times New Roman" w:hAnsi="Times New Roman" w:eastAsia="宋体"/>
                <w:color w:val="auto"/>
                <w:sz w:val="21"/>
                <w:szCs w:val="21"/>
                <w:vertAlign w:val="baseline"/>
                <w:lang w:val="en-US" w:eastAsia="zh-CN"/>
              </w:rPr>
              <w:t>废水</w:t>
            </w:r>
          </w:p>
        </w:tc>
        <w:tc>
          <w:tcPr>
            <w:tcW w:w="537" w:type="pct"/>
            <w:shd w:val="clear" w:color="auto" w:fill="auto"/>
            <w:vAlign w:val="center"/>
          </w:tcPr>
          <w:p w14:paraId="1C46771F">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研磨、抛光</w:t>
            </w:r>
          </w:p>
        </w:tc>
        <w:tc>
          <w:tcPr>
            <w:tcW w:w="464" w:type="pct"/>
            <w:shd w:val="clear" w:color="auto" w:fill="auto"/>
            <w:vAlign w:val="center"/>
          </w:tcPr>
          <w:p w14:paraId="72D31EF5">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研磨抛光废水</w:t>
            </w:r>
          </w:p>
        </w:tc>
        <w:tc>
          <w:tcPr>
            <w:tcW w:w="1306" w:type="pct"/>
            <w:shd w:val="clear" w:color="auto" w:fill="auto"/>
            <w:vAlign w:val="center"/>
          </w:tcPr>
          <w:p w14:paraId="2B4AFC34">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COD、NH</w:t>
            </w:r>
            <w:r>
              <w:rPr>
                <w:rFonts w:hint="eastAsia" w:ascii="Times New Roman" w:hAnsi="Times New Roman" w:eastAsia="宋体" w:cs="Times New Roman"/>
                <w:color w:val="auto"/>
                <w:kern w:val="0"/>
                <w:sz w:val="21"/>
                <w:szCs w:val="21"/>
                <w:vertAlign w:val="subscript"/>
                <w:lang w:val="en-US" w:eastAsia="zh-CN" w:bidi="ar-SA"/>
              </w:rPr>
              <w:t>3</w:t>
            </w:r>
            <w:r>
              <w:rPr>
                <w:rFonts w:hint="eastAsia" w:ascii="Times New Roman" w:hAnsi="Times New Roman" w:eastAsia="宋体" w:cs="Times New Roman"/>
                <w:color w:val="auto"/>
                <w:kern w:val="0"/>
                <w:sz w:val="21"/>
                <w:szCs w:val="21"/>
                <w:lang w:val="en-US" w:eastAsia="zh-CN" w:bidi="ar-SA"/>
              </w:rPr>
              <w:t>-N</w:t>
            </w:r>
          </w:p>
        </w:tc>
        <w:tc>
          <w:tcPr>
            <w:tcW w:w="2249" w:type="pct"/>
            <w:shd w:val="clear" w:color="auto" w:fill="auto"/>
            <w:vAlign w:val="center"/>
          </w:tcPr>
          <w:p w14:paraId="6D4EA19F">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研磨、抛光废水经车间内沉淀池+混凝沉淀池处理达标后排入市政污水管网，纳入金山污水处理厂；</w:t>
            </w:r>
          </w:p>
        </w:tc>
      </w:tr>
      <w:tr w14:paraId="7188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30B58D6B">
            <w:pPr>
              <w:pStyle w:val="23"/>
              <w:jc w:val="center"/>
              <w:rPr>
                <w:rFonts w:hint="eastAsia" w:ascii="Times New Roman" w:hAnsi="Times New Roman" w:eastAsia="宋体"/>
                <w:color w:val="auto"/>
                <w:sz w:val="21"/>
                <w:szCs w:val="21"/>
                <w:vertAlign w:val="baseline"/>
                <w:lang w:val="en-US" w:eastAsia="zh-CN"/>
              </w:rPr>
            </w:pPr>
          </w:p>
        </w:tc>
        <w:tc>
          <w:tcPr>
            <w:tcW w:w="537" w:type="pct"/>
            <w:shd w:val="clear" w:color="auto" w:fill="auto"/>
            <w:vAlign w:val="center"/>
          </w:tcPr>
          <w:p w14:paraId="3932E698">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纯水制备</w:t>
            </w:r>
          </w:p>
        </w:tc>
        <w:tc>
          <w:tcPr>
            <w:tcW w:w="464" w:type="pct"/>
            <w:shd w:val="clear" w:color="auto" w:fill="auto"/>
            <w:vAlign w:val="center"/>
          </w:tcPr>
          <w:p w14:paraId="2AD3BFD6">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纯水制备废水</w:t>
            </w:r>
          </w:p>
        </w:tc>
        <w:tc>
          <w:tcPr>
            <w:tcW w:w="1306" w:type="pct"/>
            <w:shd w:val="clear" w:color="auto" w:fill="auto"/>
            <w:vAlign w:val="center"/>
          </w:tcPr>
          <w:p w14:paraId="4B2B7FF5">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w:t>
            </w:r>
          </w:p>
        </w:tc>
        <w:tc>
          <w:tcPr>
            <w:tcW w:w="2249" w:type="pct"/>
            <w:shd w:val="clear" w:color="auto" w:fill="auto"/>
            <w:vAlign w:val="center"/>
          </w:tcPr>
          <w:p w14:paraId="1F5D3F53">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纯水制备废水经混凝沉淀池处理达标后排入市政污水管网，纳入金山污水处理厂</w:t>
            </w:r>
          </w:p>
        </w:tc>
      </w:tr>
      <w:tr w14:paraId="6F54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59DC9FA8">
            <w:pPr>
              <w:pStyle w:val="23"/>
              <w:jc w:val="center"/>
              <w:rPr>
                <w:rFonts w:hint="eastAsia" w:ascii="Times New Roman" w:hAnsi="Times New Roman" w:eastAsia="宋体"/>
                <w:color w:val="auto"/>
                <w:sz w:val="21"/>
                <w:szCs w:val="21"/>
                <w:vertAlign w:val="baseline"/>
                <w:lang w:val="en-US" w:eastAsia="zh-CN"/>
              </w:rPr>
            </w:pPr>
          </w:p>
        </w:tc>
        <w:tc>
          <w:tcPr>
            <w:tcW w:w="537" w:type="pct"/>
            <w:shd w:val="clear" w:color="auto" w:fill="auto"/>
            <w:vAlign w:val="center"/>
          </w:tcPr>
          <w:p w14:paraId="4BD5DDFA">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超声波清洗</w:t>
            </w:r>
          </w:p>
        </w:tc>
        <w:tc>
          <w:tcPr>
            <w:tcW w:w="464" w:type="pct"/>
            <w:shd w:val="clear" w:color="auto" w:fill="auto"/>
            <w:vAlign w:val="center"/>
          </w:tcPr>
          <w:p w14:paraId="7B92852B">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超声波清洗废水</w:t>
            </w:r>
          </w:p>
        </w:tc>
        <w:tc>
          <w:tcPr>
            <w:tcW w:w="1306" w:type="pct"/>
            <w:shd w:val="clear" w:color="auto" w:fill="auto"/>
            <w:vAlign w:val="center"/>
          </w:tcPr>
          <w:p w14:paraId="511906CD">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COD、NH</w:t>
            </w:r>
            <w:r>
              <w:rPr>
                <w:rFonts w:hint="eastAsia" w:ascii="Times New Roman" w:hAnsi="Times New Roman" w:eastAsia="宋体" w:cs="Times New Roman"/>
                <w:color w:val="auto"/>
                <w:kern w:val="0"/>
                <w:sz w:val="21"/>
                <w:szCs w:val="21"/>
                <w:vertAlign w:val="subscript"/>
                <w:lang w:val="en-US" w:eastAsia="zh-CN" w:bidi="ar-SA"/>
              </w:rPr>
              <w:t>3</w:t>
            </w:r>
            <w:r>
              <w:rPr>
                <w:rFonts w:hint="eastAsia" w:ascii="Times New Roman" w:hAnsi="Times New Roman" w:eastAsia="宋体" w:cs="Times New Roman"/>
                <w:color w:val="auto"/>
                <w:kern w:val="0"/>
                <w:sz w:val="21"/>
                <w:szCs w:val="21"/>
                <w:lang w:val="en-US" w:eastAsia="zh-CN" w:bidi="ar-SA"/>
              </w:rPr>
              <w:t>-N、</w:t>
            </w:r>
            <w:r>
              <w:rPr>
                <w:rFonts w:ascii="Times New Roman" w:hAnsi="Times New Roman" w:eastAsia="宋体" w:cs="Times New Roman"/>
                <w:color w:val="auto"/>
                <w:kern w:val="0"/>
                <w:sz w:val="21"/>
                <w:szCs w:val="21"/>
                <w:lang w:val="en-US" w:eastAsia="zh-CN" w:bidi="ar-SA"/>
              </w:rPr>
              <w:t>SS</w:t>
            </w:r>
          </w:p>
        </w:tc>
        <w:tc>
          <w:tcPr>
            <w:tcW w:w="2249" w:type="pct"/>
            <w:shd w:val="clear" w:color="auto" w:fill="auto"/>
            <w:vAlign w:val="center"/>
          </w:tcPr>
          <w:p w14:paraId="5C60A162">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超声波清洗废水经混凝沉淀池处理达标后排入市政污水管网，纳入金山污水处理厂</w:t>
            </w:r>
          </w:p>
        </w:tc>
      </w:tr>
      <w:tr w14:paraId="3575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6DF59610">
            <w:pPr>
              <w:pStyle w:val="23"/>
              <w:jc w:val="center"/>
              <w:rPr>
                <w:rFonts w:hint="eastAsia" w:ascii="Times New Roman" w:hAnsi="Times New Roman" w:eastAsia="宋体"/>
                <w:color w:val="auto"/>
                <w:sz w:val="21"/>
                <w:szCs w:val="21"/>
                <w:vertAlign w:val="baseline"/>
                <w:lang w:val="en-US" w:eastAsia="zh-CN"/>
              </w:rPr>
            </w:pPr>
          </w:p>
        </w:tc>
        <w:tc>
          <w:tcPr>
            <w:tcW w:w="537" w:type="pct"/>
            <w:shd w:val="clear" w:color="auto" w:fill="auto"/>
            <w:vAlign w:val="center"/>
          </w:tcPr>
          <w:p w14:paraId="1BF40722">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职工生活</w:t>
            </w:r>
          </w:p>
        </w:tc>
        <w:tc>
          <w:tcPr>
            <w:tcW w:w="464" w:type="pct"/>
            <w:shd w:val="clear" w:color="auto" w:fill="auto"/>
            <w:vAlign w:val="center"/>
          </w:tcPr>
          <w:p w14:paraId="4A1C5ED0">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生活污水</w:t>
            </w:r>
          </w:p>
        </w:tc>
        <w:tc>
          <w:tcPr>
            <w:tcW w:w="1306" w:type="pct"/>
            <w:shd w:val="clear" w:color="auto" w:fill="auto"/>
            <w:vAlign w:val="center"/>
          </w:tcPr>
          <w:p w14:paraId="156A4F4C">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pH值、、COD、BOD</w:t>
            </w:r>
            <w:r>
              <w:rPr>
                <w:rFonts w:ascii="Times New Roman" w:hAnsi="Times New Roman" w:eastAsia="宋体" w:cs="Times New Roman"/>
                <w:color w:val="auto"/>
                <w:kern w:val="0"/>
                <w:sz w:val="21"/>
                <w:szCs w:val="21"/>
                <w:vertAlign w:val="subscript"/>
                <w:lang w:val="en-US" w:eastAsia="zh-CN" w:bidi="ar-SA"/>
              </w:rPr>
              <w:t>5</w:t>
            </w:r>
            <w:r>
              <w:rPr>
                <w:rFonts w:ascii="Times New Roman" w:hAnsi="Times New Roman" w:eastAsia="宋体" w:cs="Times New Roman"/>
                <w:color w:val="auto"/>
                <w:kern w:val="0"/>
                <w:sz w:val="21"/>
                <w:szCs w:val="21"/>
                <w:lang w:val="en-US" w:eastAsia="zh-CN" w:bidi="ar-SA"/>
              </w:rPr>
              <w:t>、NH</w:t>
            </w:r>
            <w:r>
              <w:rPr>
                <w:rFonts w:ascii="Times New Roman" w:hAnsi="Times New Roman" w:eastAsia="宋体" w:cs="Times New Roman"/>
                <w:color w:val="auto"/>
                <w:kern w:val="0"/>
                <w:sz w:val="21"/>
                <w:szCs w:val="21"/>
                <w:vertAlign w:val="subscript"/>
                <w:lang w:val="en-US" w:eastAsia="zh-CN" w:bidi="ar-SA"/>
              </w:rPr>
              <w:t>3</w:t>
            </w:r>
            <w:r>
              <w:rPr>
                <w:rFonts w:ascii="Times New Roman" w:hAnsi="Times New Roman" w:eastAsia="宋体" w:cs="Times New Roman"/>
                <w:color w:val="auto"/>
                <w:kern w:val="0"/>
                <w:sz w:val="21"/>
                <w:szCs w:val="21"/>
                <w:lang w:val="en-US" w:eastAsia="zh-CN" w:bidi="ar-SA"/>
              </w:rPr>
              <w:t>-N</w:t>
            </w:r>
          </w:p>
        </w:tc>
        <w:tc>
          <w:tcPr>
            <w:tcW w:w="2249" w:type="pct"/>
            <w:shd w:val="clear" w:color="auto" w:fill="auto"/>
            <w:vAlign w:val="center"/>
          </w:tcPr>
          <w:p w14:paraId="43B701B3">
            <w:pPr>
              <w:widowControl w:val="0"/>
              <w:adjustRightInd w:val="0"/>
              <w:snapToGrid w:val="0"/>
              <w:spacing w:before="24" w:beforeLines="10" w:after="24" w:afterLines="10" w:line="240" w:lineRule="auto"/>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生活污水经化粪池处理达标后排入市政管网，纳入金山污水处理厂</w:t>
            </w:r>
          </w:p>
        </w:tc>
      </w:tr>
    </w:tbl>
    <w:p w14:paraId="234EC83A">
      <w:pPr>
        <w:widowControl/>
        <w:spacing w:line="360" w:lineRule="auto"/>
        <w:ind w:firstLine="480" w:firstLineChars="200"/>
        <w:jc w:val="left"/>
        <w:rPr>
          <w:rFonts w:ascii="Times New Roman" w:hAnsi="Times New Roman"/>
          <w:color w:val="auto"/>
          <w:sz w:val="24"/>
        </w:rPr>
      </w:pPr>
      <w:r>
        <w:rPr>
          <w:rFonts w:ascii="Times New Roman" w:hAnsi="Times New Roman"/>
          <w:color w:val="auto"/>
          <w:sz w:val="24"/>
        </w:rPr>
        <w:t>（二）废气</w:t>
      </w:r>
    </w:p>
    <w:p w14:paraId="06BEC248">
      <w:pPr>
        <w:pStyle w:val="23"/>
        <w:bidi w:val="0"/>
        <w:rPr>
          <w:rFonts w:hint="default"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上盘、研磨产生的上盘研磨废气、擦拭检测产生的</w:t>
      </w:r>
      <w:r>
        <w:rPr>
          <w:rFonts w:hint="default" w:ascii="Times New Roman" w:hAnsi="Times New Roman" w:eastAsia="宋体" w:cs="宋体"/>
          <w:color w:val="auto"/>
          <w:kern w:val="2"/>
          <w:sz w:val="24"/>
          <w:szCs w:val="24"/>
          <w:lang w:val="en-US" w:eastAsia="zh-CN" w:bidi="ar-SA"/>
        </w:rPr>
        <w:t>擦拭废气</w:t>
      </w:r>
      <w:r>
        <w:rPr>
          <w:rFonts w:hint="eastAsia" w:ascii="Times New Roman" w:hAnsi="Times New Roman" w:eastAsia="宋体" w:cs="宋体"/>
          <w:color w:val="auto"/>
          <w:kern w:val="2"/>
          <w:sz w:val="24"/>
          <w:szCs w:val="24"/>
          <w:lang w:val="en-US" w:eastAsia="zh-CN" w:bidi="ar-SA"/>
        </w:rPr>
        <w:t>、超声波清洗产生的超洗废气、喷砂产生的喷砂废气、切割产生的切割废气</w:t>
      </w:r>
      <w:r>
        <w:rPr>
          <w:rFonts w:hint="default" w:ascii="Times New Roman" w:hAnsi="Times New Roman" w:eastAsia="宋体" w:cs="宋体"/>
          <w:color w:val="auto"/>
          <w:kern w:val="2"/>
          <w:sz w:val="24"/>
          <w:szCs w:val="24"/>
          <w:lang w:val="en-US" w:eastAsia="zh-CN" w:bidi="ar-SA"/>
        </w:rPr>
        <w:t>。</w:t>
      </w:r>
    </w:p>
    <w:p w14:paraId="40CD1C81">
      <w:pPr>
        <w:pStyle w:val="23"/>
        <w:numPr>
          <w:ilvl w:val="0"/>
          <w:numId w:val="0"/>
        </w:numPr>
        <w:bidi w:val="0"/>
        <w:ind w:firstLine="480" w:firstLineChars="200"/>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（1）上盘、研磨产生的上盘研磨废气</w:t>
      </w:r>
    </w:p>
    <w:p w14:paraId="7396A774">
      <w:pPr>
        <w:pStyle w:val="23"/>
        <w:bidi w:val="0"/>
        <w:rPr>
          <w:rFonts w:hint="eastAsia" w:ascii="Times New Roman" w:hAnsi="Times New Roman"/>
          <w:color w:val="auto"/>
          <w:lang w:val="en-US" w:eastAsia="zh-CN"/>
        </w:rPr>
      </w:pPr>
      <w:r>
        <w:rPr>
          <w:rFonts w:hint="eastAsia" w:ascii="Times New Roman" w:hAnsi="Times New Roman"/>
          <w:color w:val="auto"/>
          <w:lang w:val="en-US" w:eastAsia="zh-CN"/>
        </w:rPr>
        <w:t>上盘工序设置在研磨车间中，上盘完成后即可开始研磨工序。经密闭车间负压收集废气，通过二级活性炭吸附装置处理达标后由15m高DA001排气筒排放</w:t>
      </w:r>
    </w:p>
    <w:p w14:paraId="189B1738">
      <w:pPr>
        <w:pStyle w:val="23"/>
        <w:bidi w:val="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（2）</w:t>
      </w:r>
      <w:r>
        <w:rPr>
          <w:rFonts w:hint="eastAsia" w:ascii="Times New Roman" w:hAnsi="Times New Roman" w:eastAsia="宋体" w:cs="宋体"/>
          <w:color w:val="auto"/>
          <w:kern w:val="2"/>
          <w:sz w:val="24"/>
          <w:szCs w:val="24"/>
          <w:lang w:val="en-US" w:eastAsia="zh-CN" w:bidi="ar-SA"/>
        </w:rPr>
        <w:t>擦拭</w:t>
      </w:r>
      <w:r>
        <w:rPr>
          <w:rFonts w:hint="eastAsia" w:ascii="Times New Roman" w:hAnsi="Times New Roman" w:eastAsia="宋体" w:cs="宋体"/>
          <w:color w:val="auto"/>
          <w:kern w:val="2"/>
          <w:sz w:val="24"/>
          <w:szCs w:val="24"/>
          <w:lang w:val="en-US" w:eastAsia="zh-CN" w:bidi="ar-SA"/>
        </w:rPr>
        <w:t>检测产生的</w:t>
      </w:r>
      <w:r>
        <w:rPr>
          <w:rFonts w:hint="default" w:ascii="Times New Roman" w:hAnsi="Times New Roman" w:eastAsia="宋体" w:cs="宋体"/>
          <w:color w:val="auto"/>
          <w:kern w:val="2"/>
          <w:sz w:val="24"/>
          <w:szCs w:val="24"/>
          <w:lang w:val="en-US" w:eastAsia="zh-CN" w:bidi="ar-SA"/>
        </w:rPr>
        <w:t>擦拭废气</w:t>
      </w:r>
    </w:p>
    <w:p w14:paraId="5473D019">
      <w:pPr>
        <w:pStyle w:val="23"/>
        <w:bidi w:val="0"/>
        <w:rPr>
          <w:rFonts w:hint="eastAsia" w:ascii="Times New Roman" w:hAnsi="Times New Roman" w:eastAsia="宋体"/>
          <w:color w:val="auto"/>
          <w:vertAlign w:val="baseline"/>
          <w:lang w:val="en-US" w:eastAsia="zh-CN"/>
        </w:rPr>
      </w:pPr>
      <w:r>
        <w:rPr>
          <w:rFonts w:hint="eastAsia" w:ascii="Times New Roman" w:hAnsi="Times New Roman" w:eastAsia="宋体"/>
          <w:color w:val="auto"/>
          <w:lang w:val="en-US" w:eastAsia="zh-CN"/>
        </w:rPr>
        <w:t>项目用于擦拭检测的有机溶剂包括</w:t>
      </w:r>
      <w:r>
        <w:rPr>
          <w:rFonts w:hint="default" w:ascii="Times New Roman" w:hAnsi="Times New Roman"/>
          <w:color w:val="auto"/>
          <w:lang w:val="en-US" w:eastAsia="zh-CN"/>
        </w:rPr>
        <w:t>使用擦拭纸（或白绵纸）沾染乙醇、乙醚、丙酮、汽油等擦洗剂，将抛光后的镜片擦拭干净</w:t>
      </w:r>
      <w:r>
        <w:rPr>
          <w:rFonts w:hint="eastAsia" w:ascii="Times New Roman" w:hAnsi="Times New Roman" w:eastAsia="宋体"/>
          <w:color w:val="auto"/>
          <w:lang w:val="en-US" w:eastAsia="zh-CN"/>
        </w:rPr>
        <w:t>。擦拭车间为密闭负压车间，</w:t>
      </w:r>
      <w:r>
        <w:rPr>
          <w:rFonts w:hint="eastAsia" w:ascii="Times New Roman" w:hAnsi="Times New Roman"/>
          <w:color w:val="auto"/>
          <w:lang w:val="en-US" w:eastAsia="zh-CN"/>
        </w:rPr>
        <w:t>经密闭车间负压收集废气，通过二级活性炭吸附装置处理达标后由15m高DA001排气筒排放</w:t>
      </w:r>
    </w:p>
    <w:p w14:paraId="67C1A92F">
      <w:pPr>
        <w:pStyle w:val="23"/>
        <w:numPr>
          <w:ilvl w:val="0"/>
          <w:numId w:val="0"/>
        </w:numPr>
        <w:bidi w:val="0"/>
        <w:ind w:left="0" w:leftChars="0" w:firstLine="480" w:firstLineChars="200"/>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w:t>
      </w:r>
      <w:r>
        <w:rPr>
          <w:rFonts w:hint="eastAsia" w:ascii="Times New Roman" w:hAnsi="Times New Roman" w:cs="宋体"/>
          <w:color w:val="auto"/>
          <w:kern w:val="2"/>
          <w:sz w:val="24"/>
          <w:szCs w:val="24"/>
          <w:lang w:val="en-US" w:eastAsia="zh-CN" w:bidi="ar-SA"/>
        </w:rPr>
        <w:t>3</w:t>
      </w:r>
      <w:r>
        <w:rPr>
          <w:rFonts w:hint="eastAsia" w:ascii="Times New Roman" w:hAnsi="Times New Roman" w:eastAsia="宋体" w:cs="宋体"/>
          <w:color w:val="auto"/>
          <w:kern w:val="2"/>
          <w:sz w:val="24"/>
          <w:szCs w:val="24"/>
          <w:lang w:val="en-US" w:eastAsia="zh-CN" w:bidi="ar-SA"/>
        </w:rPr>
        <w:t>）超声波清洗产生的超洗废气</w:t>
      </w:r>
    </w:p>
    <w:p w14:paraId="5223673D">
      <w:pPr>
        <w:pStyle w:val="23"/>
        <w:numPr>
          <w:ilvl w:val="0"/>
          <w:numId w:val="0"/>
        </w:numPr>
        <w:bidi w:val="0"/>
        <w:ind w:left="0" w:leftChars="0" w:firstLine="480" w:firstLineChars="200"/>
        <w:rPr>
          <w:rFonts w:hint="eastAsia" w:ascii="Times New Roman" w:hAnsi="Times New Roman" w:eastAsia="宋体"/>
          <w:color w:val="auto"/>
          <w:vertAlign w:val="baseline"/>
          <w:lang w:val="en-US" w:eastAsia="zh-CN"/>
        </w:rPr>
      </w:pPr>
      <w:r>
        <w:rPr>
          <w:rFonts w:hint="eastAsia" w:ascii="Times New Roman" w:hAnsi="Times New Roman"/>
          <w:color w:val="auto"/>
          <w:lang w:val="en-US" w:eastAsia="zh-CN"/>
        </w:rPr>
        <w:t>项目在超声波清洗工序加入清洗剂和IPA对产品进行清洗，超洗车间为密闭负压车间，</w:t>
      </w:r>
      <w:r>
        <w:rPr>
          <w:rFonts w:hint="eastAsia" w:ascii="Times New Roman" w:hAnsi="Times New Roman"/>
          <w:color w:val="auto"/>
          <w:lang w:val="en-US" w:eastAsia="zh-CN"/>
        </w:rPr>
        <w:t>经密闭车间负压收集废气，通过二级活性炭吸附装置处理达标后由15m高DA001排气筒排放</w:t>
      </w:r>
    </w:p>
    <w:p w14:paraId="71826069">
      <w:pPr>
        <w:pStyle w:val="23"/>
        <w:bidi w:val="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（4）</w:t>
      </w:r>
      <w:r>
        <w:rPr>
          <w:rFonts w:hint="eastAsia" w:ascii="Times New Roman" w:hAnsi="Times New Roman" w:eastAsia="宋体" w:cs="宋体"/>
          <w:color w:val="auto"/>
          <w:kern w:val="2"/>
          <w:sz w:val="24"/>
          <w:szCs w:val="24"/>
          <w:lang w:val="en-US" w:eastAsia="zh-CN" w:bidi="ar-SA"/>
        </w:rPr>
        <w:t>喷砂产生的喷砂废气</w:t>
      </w:r>
    </w:p>
    <w:p w14:paraId="7E1B5530">
      <w:pPr>
        <w:pStyle w:val="23"/>
        <w:numPr>
          <w:ilvl w:val="0"/>
          <w:numId w:val="0"/>
        </w:numPr>
        <w:bidi w:val="0"/>
        <w:ind w:left="0" w:leftChars="0" w:firstLine="480" w:firstLineChars="200"/>
        <w:rPr>
          <w:rFonts w:hint="eastAsia" w:ascii="Times New Roman" w:hAnsi="Times New Roman"/>
          <w:color w:val="auto"/>
          <w:lang w:val="en-US" w:eastAsia="zh-CN"/>
        </w:rPr>
      </w:pPr>
      <w:r>
        <w:rPr>
          <w:rFonts w:hint="eastAsia" w:ascii="Times New Roman" w:hAnsi="Times New Roman"/>
          <w:color w:val="auto"/>
          <w:lang w:val="en-US" w:eastAsia="zh-CN"/>
        </w:rPr>
        <w:t>本项目通过喷砂机对玻璃元件进行喷砂处理，喷射的磨料为水和金刚砂的混合物，属于湿式喷砂处理工艺，在车间内无组织排放，车间密闭，减少对外界大气环境造成影响。</w:t>
      </w:r>
    </w:p>
    <w:p w14:paraId="5BBC539E">
      <w:pPr>
        <w:pStyle w:val="40"/>
        <w:numPr>
          <w:ilvl w:val="0"/>
          <w:numId w:val="2"/>
        </w:numPr>
        <w:bidi w:val="0"/>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切割产生的切割废气</w:t>
      </w:r>
    </w:p>
    <w:p w14:paraId="706699D1">
      <w:pPr>
        <w:pStyle w:val="23"/>
        <w:numPr>
          <w:ilvl w:val="0"/>
          <w:numId w:val="0"/>
        </w:numPr>
        <w:bidi w:val="0"/>
        <w:ind w:left="0" w:leftChars="0" w:firstLine="480" w:firstLineChars="200"/>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本项目切割工序采用切削油，在切割过程中有冷却、润滑、防钝化、消泡等作用。车间为密闭负压车间，</w:t>
      </w:r>
      <w:r>
        <w:rPr>
          <w:rFonts w:hint="eastAsia" w:ascii="Times New Roman" w:hAnsi="Times New Roman"/>
          <w:color w:val="auto"/>
          <w:lang w:val="en-US" w:eastAsia="zh-CN"/>
        </w:rPr>
        <w:t>减少对外界大气环境造成影响。</w:t>
      </w:r>
      <w:r>
        <w:rPr>
          <w:rFonts w:hint="eastAsia" w:ascii="Times New Roman" w:hAnsi="Times New Roman"/>
          <w:color w:val="auto"/>
          <w:lang w:val="en-US" w:eastAsia="zh-CN"/>
        </w:rPr>
        <w:t>本项目废气产污情况一览表见表1-2。</w:t>
      </w:r>
    </w:p>
    <w:p w14:paraId="57CC073A">
      <w:pPr>
        <w:pStyle w:val="22"/>
        <w:bidi w:val="0"/>
        <w:rPr>
          <w:rFonts w:hint="default" w:ascii="Times New Roman" w:hAnsi="Times New Roman"/>
          <w:color w:val="auto"/>
          <w:lang w:val="en-US" w:eastAsia="zh-CN"/>
        </w:rPr>
      </w:pPr>
      <w:r>
        <w:rPr>
          <w:rFonts w:hint="eastAsia" w:ascii="Times New Roman" w:hAnsi="Times New Roman"/>
          <w:color w:val="auto"/>
          <w:lang w:val="en-US" w:eastAsia="zh-CN"/>
        </w:rPr>
        <w:t>表1-2本项目废气产污情况一览表</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23"/>
        <w:gridCol w:w="939"/>
        <w:gridCol w:w="908"/>
        <w:gridCol w:w="647"/>
        <w:gridCol w:w="708"/>
        <w:gridCol w:w="921"/>
        <w:gridCol w:w="710"/>
        <w:gridCol w:w="871"/>
        <w:gridCol w:w="7"/>
        <w:gridCol w:w="505"/>
        <w:gridCol w:w="3"/>
        <w:gridCol w:w="560"/>
        <w:gridCol w:w="6"/>
        <w:gridCol w:w="601"/>
      </w:tblGrid>
      <w:tr w14:paraId="5252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7" w:hRule="atLeast"/>
          <w:jc w:val="center"/>
        </w:trPr>
        <w:tc>
          <w:tcPr>
            <w:tcW w:w="555" w:type="pct"/>
            <w:vMerge w:val="restart"/>
            <w:tcBorders>
              <w:tl2br w:val="nil"/>
              <w:tr2bl w:val="nil"/>
            </w:tcBorders>
            <w:noWrap w:val="0"/>
            <w:vAlign w:val="center"/>
          </w:tcPr>
          <w:p w14:paraId="2613ACA6">
            <w:pPr>
              <w:widowControl w:val="0"/>
              <w:bidi w:val="0"/>
              <w:adjustRightInd w:val="0"/>
              <w:snapToGrid w:val="0"/>
              <w:spacing w:before="10" w:beforeLines="10" w:after="10" w:afterLines="10" w:line="240" w:lineRule="auto"/>
              <w:jc w:val="center"/>
              <w:rPr>
                <w:rFonts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产污环节</w:t>
            </w:r>
          </w:p>
        </w:tc>
        <w:tc>
          <w:tcPr>
            <w:tcW w:w="565" w:type="pct"/>
            <w:vMerge w:val="restart"/>
            <w:tcBorders>
              <w:tl2br w:val="nil"/>
              <w:tr2bl w:val="nil"/>
            </w:tcBorders>
            <w:noWrap w:val="0"/>
            <w:vAlign w:val="center"/>
          </w:tcPr>
          <w:p w14:paraId="7F1FA96E">
            <w:pPr>
              <w:widowControl w:val="0"/>
              <w:bidi w:val="0"/>
              <w:adjustRightInd w:val="0"/>
              <w:snapToGrid w:val="0"/>
              <w:spacing w:before="10" w:beforeLines="10" w:after="10" w:afterLines="10" w:line="240" w:lineRule="auto"/>
              <w:jc w:val="center"/>
              <w:rPr>
                <w:rFonts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污染物</w:t>
            </w:r>
          </w:p>
        </w:tc>
        <w:tc>
          <w:tcPr>
            <w:tcW w:w="546" w:type="pct"/>
            <w:vMerge w:val="restart"/>
            <w:tcBorders>
              <w:tl2br w:val="nil"/>
              <w:tr2bl w:val="nil"/>
            </w:tcBorders>
            <w:noWrap w:val="0"/>
            <w:tcMar>
              <w:top w:w="0" w:type="dxa"/>
              <w:left w:w="28" w:type="dxa"/>
              <w:bottom w:w="0" w:type="dxa"/>
              <w:right w:w="28" w:type="dxa"/>
            </w:tcMar>
            <w:vAlign w:val="center"/>
          </w:tcPr>
          <w:p w14:paraId="739C5CDD">
            <w:pPr>
              <w:widowControl w:val="0"/>
              <w:bidi w:val="0"/>
              <w:adjustRightInd w:val="0"/>
              <w:snapToGrid w:val="0"/>
              <w:spacing w:before="10" w:beforeLines="10" w:after="10" w:afterLines="10" w:line="240" w:lineRule="auto"/>
              <w:jc w:val="center"/>
              <w:rPr>
                <w:rFonts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治理措施</w:t>
            </w:r>
          </w:p>
        </w:tc>
        <w:tc>
          <w:tcPr>
            <w:tcW w:w="389" w:type="pct"/>
            <w:vMerge w:val="restart"/>
            <w:tcBorders>
              <w:tl2br w:val="nil"/>
              <w:tr2bl w:val="nil"/>
            </w:tcBorders>
            <w:noWrap w:val="0"/>
            <w:tcMar>
              <w:top w:w="0" w:type="dxa"/>
              <w:left w:w="28" w:type="dxa"/>
              <w:bottom w:w="0" w:type="dxa"/>
              <w:right w:w="28" w:type="dxa"/>
            </w:tcMar>
            <w:vAlign w:val="center"/>
          </w:tcPr>
          <w:p w14:paraId="49880010">
            <w:pPr>
              <w:widowControl w:val="0"/>
              <w:bidi w:val="0"/>
              <w:adjustRightInd w:val="0"/>
              <w:snapToGrid w:val="0"/>
              <w:spacing w:before="10" w:beforeLines="10" w:after="10" w:afterLines="10" w:line="240" w:lineRule="auto"/>
              <w:jc w:val="center"/>
              <w:rPr>
                <w:rFonts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处理效率</w:t>
            </w:r>
          </w:p>
          <w:p w14:paraId="35B17547">
            <w:pPr>
              <w:widowControl w:val="0"/>
              <w:bidi w:val="0"/>
              <w:adjustRightInd w:val="0"/>
              <w:snapToGrid w:val="0"/>
              <w:spacing w:before="10" w:beforeLines="10" w:after="10" w:afterLines="10" w:line="240" w:lineRule="auto"/>
              <w:jc w:val="center"/>
              <w:rPr>
                <w:rFonts w:ascii="Times New Roman" w:hAnsi="Times New Roman" w:eastAsia="宋体" w:cs="Times New Roman"/>
                <w:color w:val="auto"/>
                <w:kern w:val="0"/>
                <w:sz w:val="21"/>
                <w:szCs w:val="20"/>
                <w:lang w:val="en-US" w:eastAsia="zh-CN" w:bidi="ar-SA"/>
              </w:rPr>
            </w:pPr>
            <w:r>
              <w:rPr>
                <w:rFonts w:ascii="Times New Roman" w:hAnsi="Times New Roman" w:eastAsia="宋体" w:cs="Times New Roman"/>
                <w:color w:val="auto"/>
                <w:kern w:val="0"/>
                <w:sz w:val="21"/>
                <w:szCs w:val="20"/>
                <w:lang w:val="en-US" w:eastAsia="zh-CN" w:bidi="ar-SA"/>
              </w:rPr>
              <w:t>%</w:t>
            </w:r>
          </w:p>
        </w:tc>
        <w:tc>
          <w:tcPr>
            <w:tcW w:w="426" w:type="pct"/>
            <w:vMerge w:val="restart"/>
            <w:tcBorders>
              <w:tl2br w:val="nil"/>
              <w:tr2bl w:val="nil"/>
            </w:tcBorders>
            <w:noWrap w:val="0"/>
            <w:vAlign w:val="center"/>
          </w:tcPr>
          <w:p w14:paraId="59BBE106">
            <w:pPr>
              <w:widowControl w:val="0"/>
              <w:bidi w:val="0"/>
              <w:adjustRightInd w:val="0"/>
              <w:snapToGrid w:val="0"/>
              <w:spacing w:before="10" w:beforeLines="10" w:after="10" w:afterLines="10" w:line="240" w:lineRule="auto"/>
              <w:jc w:val="center"/>
              <w:rPr>
                <w:rFonts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措施技术是否可行</w:t>
            </w:r>
          </w:p>
        </w:tc>
        <w:tc>
          <w:tcPr>
            <w:tcW w:w="554" w:type="pct"/>
            <w:vMerge w:val="restart"/>
            <w:tcBorders>
              <w:tl2br w:val="nil"/>
              <w:tr2bl w:val="nil"/>
            </w:tcBorders>
            <w:noWrap w:val="0"/>
            <w:tcMar>
              <w:top w:w="0" w:type="dxa"/>
              <w:left w:w="28" w:type="dxa"/>
              <w:bottom w:w="0" w:type="dxa"/>
              <w:right w:w="28" w:type="dxa"/>
            </w:tcMar>
            <w:vAlign w:val="center"/>
          </w:tcPr>
          <w:p w14:paraId="54B1D60A">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排放形式</w:t>
            </w:r>
          </w:p>
        </w:tc>
        <w:tc>
          <w:tcPr>
            <w:tcW w:w="427" w:type="pct"/>
            <w:vMerge w:val="restart"/>
            <w:tcBorders>
              <w:tl2br w:val="nil"/>
              <w:tr2bl w:val="nil"/>
            </w:tcBorders>
            <w:noWrap w:val="0"/>
            <w:vAlign w:val="center"/>
          </w:tcPr>
          <w:p w14:paraId="73316E6E">
            <w:pPr>
              <w:widowControl w:val="0"/>
              <w:bidi w:val="0"/>
              <w:adjustRightInd w:val="0"/>
              <w:snapToGrid w:val="0"/>
              <w:spacing w:before="10" w:beforeLines="10" w:after="10" w:afterLines="10" w:line="240" w:lineRule="auto"/>
              <w:jc w:val="center"/>
              <w:rPr>
                <w:rFonts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年排放时间</w:t>
            </w:r>
            <w:r>
              <w:rPr>
                <w:rFonts w:ascii="Times New Roman" w:hAnsi="Times New Roman" w:eastAsia="宋体" w:cs="Times New Roman"/>
                <w:color w:val="auto"/>
                <w:kern w:val="0"/>
                <w:sz w:val="21"/>
                <w:szCs w:val="20"/>
                <w:lang w:val="en-US" w:eastAsia="zh-CN" w:bidi="ar-SA"/>
              </w:rPr>
              <w:t>h/a</w:t>
            </w:r>
          </w:p>
        </w:tc>
        <w:tc>
          <w:tcPr>
            <w:tcW w:w="1535" w:type="pct"/>
            <w:gridSpan w:val="7"/>
            <w:tcBorders>
              <w:tl2br w:val="nil"/>
              <w:tr2bl w:val="nil"/>
            </w:tcBorders>
            <w:noWrap w:val="0"/>
            <w:vAlign w:val="center"/>
          </w:tcPr>
          <w:p w14:paraId="0EC8471C">
            <w:pPr>
              <w:widowControl w:val="0"/>
              <w:bidi w:val="0"/>
              <w:adjustRightInd w:val="0"/>
              <w:snapToGrid w:val="0"/>
              <w:spacing w:before="10" w:beforeLines="10" w:after="10" w:afterLines="10" w:line="240" w:lineRule="auto"/>
              <w:jc w:val="center"/>
              <w:rPr>
                <w:rFonts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排气筒概况</w:t>
            </w:r>
          </w:p>
        </w:tc>
      </w:tr>
      <w:tr w14:paraId="4475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555" w:type="pct"/>
            <w:vMerge w:val="continue"/>
            <w:tcBorders>
              <w:tl2br w:val="nil"/>
              <w:tr2bl w:val="nil"/>
            </w:tcBorders>
            <w:noWrap w:val="0"/>
            <w:vAlign w:val="center"/>
          </w:tcPr>
          <w:p w14:paraId="0B78BE25">
            <w:pPr>
              <w:widowControl w:val="0"/>
              <w:bidi w:val="0"/>
              <w:adjustRightInd w:val="0"/>
              <w:snapToGrid w:val="0"/>
              <w:spacing w:before="10" w:beforeLines="10" w:after="10" w:afterLines="10" w:line="240" w:lineRule="auto"/>
              <w:jc w:val="center"/>
              <w:rPr>
                <w:rFonts w:ascii="Times New Roman" w:hAnsi="Times New Roman" w:eastAsia="宋体" w:cs="Times New Roman"/>
                <w:color w:val="auto"/>
                <w:kern w:val="0"/>
                <w:sz w:val="21"/>
                <w:szCs w:val="20"/>
                <w:lang w:val="en-US" w:eastAsia="zh-CN" w:bidi="ar-SA"/>
              </w:rPr>
            </w:pPr>
          </w:p>
        </w:tc>
        <w:tc>
          <w:tcPr>
            <w:tcW w:w="565" w:type="pct"/>
            <w:vMerge w:val="continue"/>
            <w:tcBorders>
              <w:tl2br w:val="nil"/>
              <w:tr2bl w:val="nil"/>
            </w:tcBorders>
            <w:noWrap w:val="0"/>
            <w:vAlign w:val="center"/>
          </w:tcPr>
          <w:p w14:paraId="770434DB">
            <w:pPr>
              <w:widowControl w:val="0"/>
              <w:bidi w:val="0"/>
              <w:adjustRightInd w:val="0"/>
              <w:snapToGrid w:val="0"/>
              <w:spacing w:before="10" w:beforeLines="10" w:after="10" w:afterLines="10" w:line="240" w:lineRule="auto"/>
              <w:jc w:val="center"/>
              <w:rPr>
                <w:rFonts w:ascii="Times New Roman" w:hAnsi="Times New Roman" w:eastAsia="宋体" w:cs="Times New Roman"/>
                <w:color w:val="auto"/>
                <w:kern w:val="0"/>
                <w:sz w:val="21"/>
                <w:szCs w:val="20"/>
                <w:lang w:val="en-US" w:eastAsia="zh-CN" w:bidi="ar-SA"/>
              </w:rPr>
            </w:pPr>
          </w:p>
        </w:tc>
        <w:tc>
          <w:tcPr>
            <w:tcW w:w="546" w:type="pct"/>
            <w:vMerge w:val="continue"/>
            <w:tcBorders>
              <w:tl2br w:val="nil"/>
              <w:tr2bl w:val="nil"/>
            </w:tcBorders>
            <w:noWrap w:val="0"/>
            <w:vAlign w:val="center"/>
          </w:tcPr>
          <w:p w14:paraId="48D1C8E8">
            <w:pPr>
              <w:widowControl w:val="0"/>
              <w:bidi w:val="0"/>
              <w:adjustRightInd w:val="0"/>
              <w:snapToGrid w:val="0"/>
              <w:spacing w:before="10" w:beforeLines="10" w:after="10" w:afterLines="10" w:line="240" w:lineRule="auto"/>
              <w:jc w:val="center"/>
              <w:rPr>
                <w:rFonts w:ascii="Times New Roman" w:hAnsi="Times New Roman" w:eastAsia="宋体" w:cs="Times New Roman"/>
                <w:color w:val="auto"/>
                <w:kern w:val="0"/>
                <w:sz w:val="21"/>
                <w:szCs w:val="20"/>
                <w:lang w:val="en-US" w:eastAsia="zh-CN" w:bidi="ar-SA"/>
              </w:rPr>
            </w:pPr>
          </w:p>
        </w:tc>
        <w:tc>
          <w:tcPr>
            <w:tcW w:w="389" w:type="pct"/>
            <w:vMerge w:val="continue"/>
            <w:tcBorders>
              <w:tl2br w:val="nil"/>
              <w:tr2bl w:val="nil"/>
            </w:tcBorders>
            <w:noWrap w:val="0"/>
            <w:vAlign w:val="center"/>
          </w:tcPr>
          <w:p w14:paraId="40410655">
            <w:pPr>
              <w:widowControl w:val="0"/>
              <w:bidi w:val="0"/>
              <w:adjustRightInd w:val="0"/>
              <w:snapToGrid w:val="0"/>
              <w:spacing w:before="10" w:beforeLines="10" w:after="10" w:afterLines="10" w:line="240" w:lineRule="auto"/>
              <w:jc w:val="center"/>
              <w:rPr>
                <w:rFonts w:ascii="Times New Roman" w:hAnsi="Times New Roman" w:eastAsia="宋体" w:cs="Times New Roman"/>
                <w:color w:val="auto"/>
                <w:kern w:val="0"/>
                <w:sz w:val="21"/>
                <w:szCs w:val="20"/>
                <w:lang w:val="en-US" w:eastAsia="zh-CN" w:bidi="ar-SA"/>
              </w:rPr>
            </w:pPr>
          </w:p>
        </w:tc>
        <w:tc>
          <w:tcPr>
            <w:tcW w:w="426" w:type="pct"/>
            <w:vMerge w:val="continue"/>
            <w:tcBorders>
              <w:tl2br w:val="nil"/>
              <w:tr2bl w:val="nil"/>
            </w:tcBorders>
            <w:noWrap w:val="0"/>
            <w:vAlign w:val="center"/>
          </w:tcPr>
          <w:p w14:paraId="5CA9C4EE">
            <w:pPr>
              <w:widowControl w:val="0"/>
              <w:bidi w:val="0"/>
              <w:adjustRightInd w:val="0"/>
              <w:snapToGrid w:val="0"/>
              <w:spacing w:before="10" w:beforeLines="10" w:after="10" w:afterLines="10" w:line="240" w:lineRule="auto"/>
              <w:jc w:val="center"/>
              <w:rPr>
                <w:rFonts w:ascii="Times New Roman" w:hAnsi="Times New Roman" w:eastAsia="宋体" w:cs="Times New Roman"/>
                <w:color w:val="auto"/>
                <w:kern w:val="0"/>
                <w:sz w:val="21"/>
                <w:szCs w:val="20"/>
                <w:lang w:val="en-US" w:eastAsia="zh-CN" w:bidi="ar-SA"/>
              </w:rPr>
            </w:pPr>
          </w:p>
        </w:tc>
        <w:tc>
          <w:tcPr>
            <w:tcW w:w="554" w:type="pct"/>
            <w:vMerge w:val="continue"/>
            <w:tcBorders>
              <w:tl2br w:val="nil"/>
              <w:tr2bl w:val="nil"/>
            </w:tcBorders>
            <w:noWrap w:val="0"/>
            <w:vAlign w:val="center"/>
          </w:tcPr>
          <w:p w14:paraId="113D96C5">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p>
        </w:tc>
        <w:tc>
          <w:tcPr>
            <w:tcW w:w="427" w:type="pct"/>
            <w:vMerge w:val="continue"/>
            <w:tcBorders>
              <w:tl2br w:val="nil"/>
              <w:tr2bl w:val="nil"/>
            </w:tcBorders>
            <w:noWrap w:val="0"/>
            <w:tcMar>
              <w:top w:w="0" w:type="dxa"/>
              <w:left w:w="28" w:type="dxa"/>
              <w:bottom w:w="0" w:type="dxa"/>
              <w:right w:w="28" w:type="dxa"/>
            </w:tcMar>
            <w:vAlign w:val="center"/>
          </w:tcPr>
          <w:p w14:paraId="6A12673F">
            <w:pPr>
              <w:widowControl w:val="0"/>
              <w:bidi w:val="0"/>
              <w:adjustRightInd w:val="0"/>
              <w:snapToGrid w:val="0"/>
              <w:spacing w:before="10" w:beforeLines="10" w:after="10" w:afterLines="10" w:line="240" w:lineRule="auto"/>
              <w:jc w:val="center"/>
              <w:rPr>
                <w:rFonts w:ascii="Times New Roman" w:hAnsi="Times New Roman" w:eastAsia="宋体" w:cs="Times New Roman"/>
                <w:color w:val="auto"/>
                <w:kern w:val="0"/>
                <w:sz w:val="21"/>
                <w:szCs w:val="20"/>
                <w:lang w:val="en-US" w:eastAsia="zh-CN" w:bidi="ar-SA"/>
              </w:rPr>
            </w:pPr>
          </w:p>
        </w:tc>
        <w:tc>
          <w:tcPr>
            <w:tcW w:w="524" w:type="pct"/>
            <w:tcBorders>
              <w:tl2br w:val="nil"/>
              <w:tr2bl w:val="nil"/>
            </w:tcBorders>
            <w:noWrap w:val="0"/>
            <w:tcMar>
              <w:top w:w="0" w:type="dxa"/>
              <w:left w:w="28" w:type="dxa"/>
              <w:bottom w:w="0" w:type="dxa"/>
              <w:right w:w="28" w:type="dxa"/>
            </w:tcMar>
            <w:vAlign w:val="center"/>
          </w:tcPr>
          <w:p w14:paraId="32CEA5A9">
            <w:pPr>
              <w:widowControl w:val="0"/>
              <w:bidi w:val="0"/>
              <w:adjustRightInd w:val="0"/>
              <w:snapToGrid w:val="0"/>
              <w:spacing w:before="10" w:beforeLines="10" w:after="10" w:afterLines="10" w:line="240" w:lineRule="auto"/>
              <w:jc w:val="center"/>
              <w:rPr>
                <w:rFonts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编号及名称</w:t>
            </w:r>
          </w:p>
        </w:tc>
        <w:tc>
          <w:tcPr>
            <w:tcW w:w="310" w:type="pct"/>
            <w:gridSpan w:val="3"/>
            <w:tcBorders>
              <w:tl2br w:val="nil"/>
              <w:tr2bl w:val="nil"/>
            </w:tcBorders>
            <w:noWrap w:val="0"/>
            <w:tcMar>
              <w:top w:w="0" w:type="dxa"/>
              <w:left w:w="28" w:type="dxa"/>
              <w:bottom w:w="0" w:type="dxa"/>
              <w:right w:w="28" w:type="dxa"/>
            </w:tcMar>
            <w:vAlign w:val="center"/>
          </w:tcPr>
          <w:p w14:paraId="67635055">
            <w:pPr>
              <w:widowControl w:val="0"/>
              <w:bidi w:val="0"/>
              <w:adjustRightInd w:val="0"/>
              <w:snapToGrid w:val="0"/>
              <w:spacing w:before="10" w:beforeLines="10" w:after="10" w:afterLines="10" w:line="240" w:lineRule="auto"/>
              <w:jc w:val="center"/>
              <w:rPr>
                <w:rFonts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高度</w:t>
            </w:r>
            <w:r>
              <w:rPr>
                <w:rFonts w:ascii="Times New Roman" w:hAnsi="Times New Roman" w:eastAsia="宋体" w:cs="Times New Roman"/>
                <w:color w:val="auto"/>
                <w:kern w:val="0"/>
                <w:sz w:val="21"/>
                <w:szCs w:val="20"/>
                <w:lang w:val="en-US" w:eastAsia="zh-CN" w:bidi="ar-SA"/>
              </w:rPr>
              <w:t>m</w:t>
            </w:r>
          </w:p>
        </w:tc>
        <w:tc>
          <w:tcPr>
            <w:tcW w:w="337" w:type="pct"/>
            <w:tcBorders>
              <w:tl2br w:val="nil"/>
              <w:tr2bl w:val="nil"/>
            </w:tcBorders>
            <w:noWrap w:val="0"/>
            <w:tcMar>
              <w:top w:w="0" w:type="dxa"/>
              <w:left w:w="28" w:type="dxa"/>
              <w:bottom w:w="0" w:type="dxa"/>
              <w:right w:w="28" w:type="dxa"/>
            </w:tcMar>
            <w:vAlign w:val="center"/>
          </w:tcPr>
          <w:p w14:paraId="12D1B537">
            <w:pPr>
              <w:widowControl w:val="0"/>
              <w:bidi w:val="0"/>
              <w:adjustRightInd w:val="0"/>
              <w:snapToGrid w:val="0"/>
              <w:spacing w:before="10" w:beforeLines="10" w:after="10" w:afterLines="10" w:line="240" w:lineRule="auto"/>
              <w:jc w:val="center"/>
              <w:rPr>
                <w:rFonts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内径</w:t>
            </w:r>
            <w:r>
              <w:rPr>
                <w:rFonts w:ascii="Times New Roman" w:hAnsi="Times New Roman" w:eastAsia="宋体" w:cs="Times New Roman"/>
                <w:color w:val="auto"/>
                <w:kern w:val="0"/>
                <w:sz w:val="21"/>
                <w:szCs w:val="20"/>
                <w:lang w:val="en-US" w:eastAsia="zh-CN" w:bidi="ar-SA"/>
              </w:rPr>
              <w:t>m</w:t>
            </w:r>
          </w:p>
        </w:tc>
        <w:tc>
          <w:tcPr>
            <w:tcW w:w="362" w:type="pct"/>
            <w:gridSpan w:val="2"/>
            <w:tcBorders>
              <w:tl2br w:val="nil"/>
              <w:tr2bl w:val="nil"/>
            </w:tcBorders>
            <w:noWrap w:val="0"/>
            <w:tcMar>
              <w:top w:w="0" w:type="dxa"/>
              <w:left w:w="28" w:type="dxa"/>
              <w:bottom w:w="0" w:type="dxa"/>
              <w:right w:w="28" w:type="dxa"/>
            </w:tcMar>
            <w:vAlign w:val="center"/>
          </w:tcPr>
          <w:p w14:paraId="5A1D1C37">
            <w:pPr>
              <w:widowControl w:val="0"/>
              <w:bidi w:val="0"/>
              <w:adjustRightInd w:val="0"/>
              <w:snapToGrid w:val="0"/>
              <w:spacing w:before="10" w:beforeLines="10" w:after="10" w:afterLines="10" w:line="240" w:lineRule="auto"/>
              <w:jc w:val="center"/>
              <w:rPr>
                <w:rFonts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温度</w:t>
            </w:r>
            <w:r>
              <w:rPr>
                <w:rFonts w:hint="default" w:ascii="Times New Roman" w:hAnsi="Times New Roman" w:eastAsia="宋体" w:cs="Times New Roman"/>
                <w:color w:val="auto"/>
                <w:kern w:val="0"/>
                <w:sz w:val="21"/>
                <w:szCs w:val="20"/>
                <w:lang w:val="en-US" w:eastAsia="zh-CN" w:bidi="ar-SA"/>
              </w:rPr>
              <w:t>℃</w:t>
            </w:r>
          </w:p>
        </w:tc>
      </w:tr>
      <w:tr w14:paraId="2189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555" w:type="pct"/>
            <w:vMerge w:val="restart"/>
            <w:tcBorders>
              <w:tl2br w:val="nil"/>
              <w:tr2bl w:val="nil"/>
            </w:tcBorders>
            <w:noWrap w:val="0"/>
            <w:vAlign w:val="center"/>
          </w:tcPr>
          <w:p w14:paraId="7BC73BBC">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上盘、研磨、擦拭、超洗</w:t>
            </w:r>
          </w:p>
        </w:tc>
        <w:tc>
          <w:tcPr>
            <w:tcW w:w="565" w:type="pct"/>
            <w:vMerge w:val="restart"/>
            <w:tcBorders>
              <w:tl2br w:val="nil"/>
              <w:tr2bl w:val="nil"/>
            </w:tcBorders>
            <w:noWrap w:val="0"/>
            <w:vAlign w:val="center"/>
          </w:tcPr>
          <w:p w14:paraId="6CDADE5F">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VOCs（非甲烷总烃）</w:t>
            </w:r>
          </w:p>
        </w:tc>
        <w:tc>
          <w:tcPr>
            <w:tcW w:w="546" w:type="pct"/>
            <w:vMerge w:val="restart"/>
            <w:tcBorders>
              <w:tl2br w:val="nil"/>
              <w:tr2bl w:val="nil"/>
            </w:tcBorders>
            <w:noWrap w:val="0"/>
            <w:vAlign w:val="center"/>
          </w:tcPr>
          <w:p w14:paraId="09DBF66C">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二级活性炭吸附装置</w:t>
            </w:r>
          </w:p>
        </w:tc>
        <w:tc>
          <w:tcPr>
            <w:tcW w:w="389" w:type="pct"/>
            <w:vMerge w:val="restart"/>
            <w:tcBorders>
              <w:tl2br w:val="nil"/>
              <w:tr2bl w:val="nil"/>
            </w:tcBorders>
            <w:noWrap w:val="0"/>
            <w:vAlign w:val="center"/>
          </w:tcPr>
          <w:p w14:paraId="7AF2B12B">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75</w:t>
            </w:r>
          </w:p>
        </w:tc>
        <w:tc>
          <w:tcPr>
            <w:tcW w:w="426" w:type="pct"/>
            <w:vMerge w:val="restart"/>
            <w:tcBorders>
              <w:tl2br w:val="nil"/>
              <w:tr2bl w:val="nil"/>
            </w:tcBorders>
            <w:noWrap w:val="0"/>
            <w:vAlign w:val="center"/>
          </w:tcPr>
          <w:p w14:paraId="127E24FE">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是</w:t>
            </w:r>
          </w:p>
        </w:tc>
        <w:tc>
          <w:tcPr>
            <w:tcW w:w="554" w:type="pct"/>
            <w:tcBorders>
              <w:tl2br w:val="nil"/>
              <w:tr2bl w:val="nil"/>
            </w:tcBorders>
            <w:noWrap w:val="0"/>
            <w:vAlign w:val="center"/>
          </w:tcPr>
          <w:p w14:paraId="4586177A">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有组织</w:t>
            </w:r>
          </w:p>
        </w:tc>
        <w:tc>
          <w:tcPr>
            <w:tcW w:w="427" w:type="pct"/>
            <w:vMerge w:val="restart"/>
            <w:tcBorders>
              <w:tl2br w:val="nil"/>
              <w:tr2bl w:val="nil"/>
            </w:tcBorders>
            <w:noWrap w:val="0"/>
            <w:tcMar>
              <w:top w:w="0" w:type="dxa"/>
              <w:left w:w="28" w:type="dxa"/>
              <w:bottom w:w="0" w:type="dxa"/>
              <w:right w:w="28" w:type="dxa"/>
            </w:tcMar>
            <w:vAlign w:val="center"/>
          </w:tcPr>
          <w:p w14:paraId="273478E3">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2640</w:t>
            </w:r>
          </w:p>
        </w:tc>
        <w:tc>
          <w:tcPr>
            <w:tcW w:w="528" w:type="pct"/>
            <w:gridSpan w:val="2"/>
            <w:tcBorders>
              <w:tl2br w:val="nil"/>
              <w:tr2bl w:val="nil"/>
            </w:tcBorders>
            <w:noWrap w:val="0"/>
            <w:tcMar>
              <w:top w:w="0" w:type="dxa"/>
              <w:left w:w="28" w:type="dxa"/>
              <w:bottom w:w="0" w:type="dxa"/>
              <w:right w:w="28" w:type="dxa"/>
            </w:tcMar>
            <w:vAlign w:val="center"/>
          </w:tcPr>
          <w:p w14:paraId="296CB9D4">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DA001</w:t>
            </w:r>
          </w:p>
        </w:tc>
        <w:tc>
          <w:tcPr>
            <w:tcW w:w="304" w:type="pct"/>
            <w:tcBorders>
              <w:tl2br w:val="nil"/>
              <w:tr2bl w:val="nil"/>
            </w:tcBorders>
            <w:noWrap w:val="0"/>
            <w:tcMar>
              <w:top w:w="0" w:type="dxa"/>
              <w:left w:w="28" w:type="dxa"/>
              <w:bottom w:w="0" w:type="dxa"/>
              <w:right w:w="28" w:type="dxa"/>
            </w:tcMar>
            <w:vAlign w:val="center"/>
          </w:tcPr>
          <w:p w14:paraId="741F4C96">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15</w:t>
            </w:r>
          </w:p>
        </w:tc>
        <w:tc>
          <w:tcPr>
            <w:tcW w:w="342" w:type="pct"/>
            <w:gridSpan w:val="3"/>
            <w:tcBorders>
              <w:tl2br w:val="nil"/>
              <w:tr2bl w:val="nil"/>
            </w:tcBorders>
            <w:noWrap w:val="0"/>
            <w:tcMar>
              <w:top w:w="0" w:type="dxa"/>
              <w:left w:w="28" w:type="dxa"/>
              <w:bottom w:w="0" w:type="dxa"/>
              <w:right w:w="28" w:type="dxa"/>
            </w:tcMar>
            <w:vAlign w:val="center"/>
          </w:tcPr>
          <w:p w14:paraId="6B94F71F">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0.4</w:t>
            </w:r>
          </w:p>
        </w:tc>
        <w:tc>
          <w:tcPr>
            <w:tcW w:w="358" w:type="pct"/>
            <w:tcBorders>
              <w:tl2br w:val="nil"/>
              <w:tr2bl w:val="nil"/>
            </w:tcBorders>
            <w:noWrap w:val="0"/>
            <w:tcMar>
              <w:top w:w="0" w:type="dxa"/>
              <w:left w:w="28" w:type="dxa"/>
              <w:bottom w:w="0" w:type="dxa"/>
              <w:right w:w="28" w:type="dxa"/>
            </w:tcMar>
            <w:vAlign w:val="center"/>
          </w:tcPr>
          <w:p w14:paraId="51FE8A9E">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25</w:t>
            </w:r>
          </w:p>
        </w:tc>
      </w:tr>
      <w:tr w14:paraId="07FE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555" w:type="pct"/>
            <w:vMerge w:val="continue"/>
            <w:tcBorders>
              <w:tl2br w:val="nil"/>
              <w:tr2bl w:val="nil"/>
            </w:tcBorders>
            <w:noWrap w:val="0"/>
            <w:vAlign w:val="center"/>
          </w:tcPr>
          <w:p w14:paraId="4F83A83E">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p>
        </w:tc>
        <w:tc>
          <w:tcPr>
            <w:tcW w:w="565" w:type="pct"/>
            <w:vMerge w:val="continue"/>
            <w:tcBorders>
              <w:tl2br w:val="nil"/>
              <w:tr2bl w:val="nil"/>
            </w:tcBorders>
            <w:noWrap w:val="0"/>
            <w:vAlign w:val="center"/>
          </w:tcPr>
          <w:p w14:paraId="26C1B244">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p>
        </w:tc>
        <w:tc>
          <w:tcPr>
            <w:tcW w:w="546" w:type="pct"/>
            <w:vMerge w:val="continue"/>
            <w:tcBorders>
              <w:tl2br w:val="nil"/>
              <w:tr2bl w:val="nil"/>
            </w:tcBorders>
            <w:noWrap w:val="0"/>
            <w:vAlign w:val="center"/>
          </w:tcPr>
          <w:p w14:paraId="0E0C1754">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p>
        </w:tc>
        <w:tc>
          <w:tcPr>
            <w:tcW w:w="389" w:type="pct"/>
            <w:vMerge w:val="continue"/>
            <w:tcBorders>
              <w:tl2br w:val="nil"/>
              <w:tr2bl w:val="nil"/>
            </w:tcBorders>
            <w:noWrap w:val="0"/>
            <w:vAlign w:val="center"/>
          </w:tcPr>
          <w:p w14:paraId="7BD23881">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p>
        </w:tc>
        <w:tc>
          <w:tcPr>
            <w:tcW w:w="426" w:type="pct"/>
            <w:vMerge w:val="continue"/>
            <w:tcBorders>
              <w:tl2br w:val="nil"/>
              <w:tr2bl w:val="nil"/>
            </w:tcBorders>
            <w:noWrap w:val="0"/>
            <w:vAlign w:val="center"/>
          </w:tcPr>
          <w:p w14:paraId="49D16066">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p>
        </w:tc>
        <w:tc>
          <w:tcPr>
            <w:tcW w:w="554" w:type="pct"/>
            <w:tcBorders>
              <w:tl2br w:val="nil"/>
              <w:tr2bl w:val="nil"/>
            </w:tcBorders>
            <w:noWrap w:val="0"/>
            <w:vAlign w:val="center"/>
          </w:tcPr>
          <w:p w14:paraId="31268B6C">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无组织</w:t>
            </w:r>
          </w:p>
        </w:tc>
        <w:tc>
          <w:tcPr>
            <w:tcW w:w="427" w:type="pct"/>
            <w:vMerge w:val="continue"/>
            <w:tcBorders>
              <w:tl2br w:val="nil"/>
              <w:tr2bl w:val="nil"/>
            </w:tcBorders>
            <w:noWrap w:val="0"/>
            <w:tcMar>
              <w:top w:w="0" w:type="dxa"/>
              <w:left w:w="28" w:type="dxa"/>
              <w:bottom w:w="0" w:type="dxa"/>
              <w:right w:w="28" w:type="dxa"/>
            </w:tcMar>
            <w:vAlign w:val="center"/>
          </w:tcPr>
          <w:p w14:paraId="31602BF5">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p>
        </w:tc>
        <w:tc>
          <w:tcPr>
            <w:tcW w:w="1535" w:type="pct"/>
            <w:gridSpan w:val="7"/>
            <w:tcBorders>
              <w:tl2br w:val="nil"/>
              <w:tr2bl w:val="nil"/>
            </w:tcBorders>
            <w:noWrap w:val="0"/>
            <w:tcMar>
              <w:top w:w="0" w:type="dxa"/>
              <w:left w:w="28" w:type="dxa"/>
              <w:bottom w:w="0" w:type="dxa"/>
              <w:right w:w="28" w:type="dxa"/>
            </w:tcMar>
            <w:vAlign w:val="center"/>
          </w:tcPr>
          <w:p w14:paraId="6CFB1302">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w:t>
            </w:r>
          </w:p>
        </w:tc>
      </w:tr>
      <w:tr w14:paraId="57D0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555" w:type="pct"/>
            <w:vMerge w:val="restart"/>
            <w:tcBorders>
              <w:tl2br w:val="nil"/>
              <w:tr2bl w:val="nil"/>
            </w:tcBorders>
            <w:noWrap w:val="0"/>
            <w:vAlign w:val="center"/>
          </w:tcPr>
          <w:p w14:paraId="1B6601EC">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切割</w:t>
            </w:r>
          </w:p>
        </w:tc>
        <w:tc>
          <w:tcPr>
            <w:tcW w:w="565" w:type="pct"/>
            <w:vMerge w:val="restart"/>
            <w:tcBorders>
              <w:tl2br w:val="nil"/>
              <w:tr2bl w:val="nil"/>
            </w:tcBorders>
            <w:noWrap w:val="0"/>
            <w:vAlign w:val="center"/>
          </w:tcPr>
          <w:p w14:paraId="23380F67">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VOCs（非甲烷总烃）</w:t>
            </w:r>
          </w:p>
        </w:tc>
        <w:tc>
          <w:tcPr>
            <w:tcW w:w="546" w:type="pct"/>
            <w:vMerge w:val="restart"/>
            <w:tcBorders>
              <w:tl2br w:val="nil"/>
              <w:tr2bl w:val="nil"/>
            </w:tcBorders>
            <w:noWrap w:val="0"/>
            <w:vAlign w:val="center"/>
          </w:tcPr>
          <w:p w14:paraId="34EC3B6B">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二级活性炭吸附装置</w:t>
            </w:r>
          </w:p>
        </w:tc>
        <w:tc>
          <w:tcPr>
            <w:tcW w:w="389" w:type="pct"/>
            <w:vMerge w:val="restart"/>
            <w:tcBorders>
              <w:tl2br w:val="nil"/>
              <w:tr2bl w:val="nil"/>
            </w:tcBorders>
            <w:noWrap w:val="0"/>
            <w:vAlign w:val="center"/>
          </w:tcPr>
          <w:p w14:paraId="15AE5738">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75</w:t>
            </w:r>
          </w:p>
        </w:tc>
        <w:tc>
          <w:tcPr>
            <w:tcW w:w="426" w:type="pct"/>
            <w:vMerge w:val="restart"/>
            <w:tcBorders>
              <w:tl2br w:val="nil"/>
              <w:tr2bl w:val="nil"/>
            </w:tcBorders>
            <w:noWrap w:val="0"/>
            <w:vAlign w:val="center"/>
          </w:tcPr>
          <w:p w14:paraId="77EDBBEC">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是</w:t>
            </w:r>
          </w:p>
        </w:tc>
        <w:tc>
          <w:tcPr>
            <w:tcW w:w="554" w:type="pct"/>
            <w:tcBorders>
              <w:tl2br w:val="nil"/>
              <w:tr2bl w:val="nil"/>
            </w:tcBorders>
            <w:noWrap w:val="0"/>
            <w:vAlign w:val="center"/>
          </w:tcPr>
          <w:p w14:paraId="1DCDF174">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有组织</w:t>
            </w:r>
          </w:p>
        </w:tc>
        <w:tc>
          <w:tcPr>
            <w:tcW w:w="427" w:type="pct"/>
            <w:vMerge w:val="restart"/>
            <w:tcBorders>
              <w:tl2br w:val="nil"/>
              <w:tr2bl w:val="nil"/>
            </w:tcBorders>
            <w:noWrap w:val="0"/>
            <w:tcMar>
              <w:top w:w="0" w:type="dxa"/>
              <w:left w:w="28" w:type="dxa"/>
              <w:bottom w:w="0" w:type="dxa"/>
              <w:right w:w="28" w:type="dxa"/>
            </w:tcMar>
            <w:vAlign w:val="center"/>
          </w:tcPr>
          <w:p w14:paraId="3E9A6D65">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2640</w:t>
            </w:r>
          </w:p>
        </w:tc>
        <w:tc>
          <w:tcPr>
            <w:tcW w:w="524" w:type="pct"/>
            <w:tcBorders>
              <w:tl2br w:val="nil"/>
              <w:tr2bl w:val="nil"/>
            </w:tcBorders>
            <w:noWrap w:val="0"/>
            <w:tcMar>
              <w:top w:w="0" w:type="dxa"/>
              <w:left w:w="28" w:type="dxa"/>
              <w:bottom w:w="0" w:type="dxa"/>
              <w:right w:w="28" w:type="dxa"/>
            </w:tcMar>
            <w:vAlign w:val="center"/>
          </w:tcPr>
          <w:p w14:paraId="212AA24F">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DA001</w:t>
            </w:r>
          </w:p>
        </w:tc>
        <w:tc>
          <w:tcPr>
            <w:tcW w:w="310" w:type="pct"/>
            <w:gridSpan w:val="3"/>
            <w:tcBorders>
              <w:tl2br w:val="nil"/>
              <w:tr2bl w:val="nil"/>
            </w:tcBorders>
            <w:noWrap w:val="0"/>
            <w:tcMar>
              <w:top w:w="0" w:type="dxa"/>
              <w:left w:w="28" w:type="dxa"/>
              <w:bottom w:w="0" w:type="dxa"/>
              <w:right w:w="28" w:type="dxa"/>
            </w:tcMar>
            <w:vAlign w:val="center"/>
          </w:tcPr>
          <w:p w14:paraId="149CE511">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15</w:t>
            </w:r>
          </w:p>
        </w:tc>
        <w:tc>
          <w:tcPr>
            <w:tcW w:w="337" w:type="pct"/>
            <w:tcBorders>
              <w:tl2br w:val="nil"/>
              <w:tr2bl w:val="nil"/>
            </w:tcBorders>
            <w:noWrap w:val="0"/>
            <w:tcMar>
              <w:top w:w="0" w:type="dxa"/>
              <w:left w:w="28" w:type="dxa"/>
              <w:bottom w:w="0" w:type="dxa"/>
              <w:right w:w="28" w:type="dxa"/>
            </w:tcMar>
            <w:vAlign w:val="center"/>
          </w:tcPr>
          <w:p w14:paraId="7DC51B68">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0.4</w:t>
            </w:r>
          </w:p>
        </w:tc>
        <w:tc>
          <w:tcPr>
            <w:tcW w:w="362" w:type="pct"/>
            <w:gridSpan w:val="2"/>
            <w:tcBorders>
              <w:tl2br w:val="nil"/>
              <w:tr2bl w:val="nil"/>
            </w:tcBorders>
            <w:noWrap w:val="0"/>
            <w:tcMar>
              <w:top w:w="0" w:type="dxa"/>
              <w:left w:w="28" w:type="dxa"/>
              <w:bottom w:w="0" w:type="dxa"/>
              <w:right w:w="28" w:type="dxa"/>
            </w:tcMar>
            <w:vAlign w:val="center"/>
          </w:tcPr>
          <w:p w14:paraId="035B802D">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25</w:t>
            </w:r>
          </w:p>
        </w:tc>
      </w:tr>
      <w:tr w14:paraId="0649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555" w:type="pct"/>
            <w:vMerge w:val="continue"/>
            <w:tcBorders>
              <w:tl2br w:val="nil"/>
              <w:tr2bl w:val="nil"/>
            </w:tcBorders>
            <w:noWrap w:val="0"/>
            <w:vAlign w:val="center"/>
          </w:tcPr>
          <w:p w14:paraId="27D7ED40">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p>
        </w:tc>
        <w:tc>
          <w:tcPr>
            <w:tcW w:w="565" w:type="pct"/>
            <w:vMerge w:val="continue"/>
            <w:tcBorders>
              <w:tl2br w:val="nil"/>
              <w:tr2bl w:val="nil"/>
            </w:tcBorders>
            <w:noWrap w:val="0"/>
            <w:vAlign w:val="center"/>
          </w:tcPr>
          <w:p w14:paraId="048F8E07">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p>
        </w:tc>
        <w:tc>
          <w:tcPr>
            <w:tcW w:w="546" w:type="pct"/>
            <w:vMerge w:val="continue"/>
            <w:tcBorders>
              <w:tl2br w:val="nil"/>
              <w:tr2bl w:val="nil"/>
            </w:tcBorders>
            <w:noWrap w:val="0"/>
            <w:vAlign w:val="center"/>
          </w:tcPr>
          <w:p w14:paraId="74AC3B87">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p>
        </w:tc>
        <w:tc>
          <w:tcPr>
            <w:tcW w:w="389" w:type="pct"/>
            <w:vMerge w:val="continue"/>
            <w:tcBorders>
              <w:tl2br w:val="nil"/>
              <w:tr2bl w:val="nil"/>
            </w:tcBorders>
            <w:noWrap w:val="0"/>
            <w:vAlign w:val="center"/>
          </w:tcPr>
          <w:p w14:paraId="5A242ED8">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p>
        </w:tc>
        <w:tc>
          <w:tcPr>
            <w:tcW w:w="426" w:type="pct"/>
            <w:vMerge w:val="continue"/>
            <w:tcBorders>
              <w:tl2br w:val="nil"/>
              <w:tr2bl w:val="nil"/>
            </w:tcBorders>
            <w:noWrap w:val="0"/>
            <w:vAlign w:val="center"/>
          </w:tcPr>
          <w:p w14:paraId="4D1065D5">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p>
        </w:tc>
        <w:tc>
          <w:tcPr>
            <w:tcW w:w="554" w:type="pct"/>
            <w:tcBorders>
              <w:tl2br w:val="nil"/>
              <w:tr2bl w:val="nil"/>
            </w:tcBorders>
            <w:noWrap w:val="0"/>
            <w:vAlign w:val="center"/>
          </w:tcPr>
          <w:p w14:paraId="73F13FE3">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无组织</w:t>
            </w:r>
          </w:p>
        </w:tc>
        <w:tc>
          <w:tcPr>
            <w:tcW w:w="427" w:type="pct"/>
            <w:vMerge w:val="continue"/>
            <w:tcBorders>
              <w:tl2br w:val="nil"/>
              <w:tr2bl w:val="nil"/>
            </w:tcBorders>
            <w:noWrap w:val="0"/>
            <w:tcMar>
              <w:top w:w="0" w:type="dxa"/>
              <w:left w:w="28" w:type="dxa"/>
              <w:bottom w:w="0" w:type="dxa"/>
              <w:right w:w="28" w:type="dxa"/>
            </w:tcMar>
            <w:vAlign w:val="center"/>
          </w:tcPr>
          <w:p w14:paraId="251E1221">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p>
        </w:tc>
        <w:tc>
          <w:tcPr>
            <w:tcW w:w="1535" w:type="pct"/>
            <w:gridSpan w:val="7"/>
            <w:tcBorders>
              <w:tl2br w:val="nil"/>
              <w:tr2bl w:val="nil"/>
            </w:tcBorders>
            <w:noWrap w:val="0"/>
            <w:tcMar>
              <w:top w:w="0" w:type="dxa"/>
              <w:left w:w="28" w:type="dxa"/>
              <w:bottom w:w="0" w:type="dxa"/>
              <w:right w:w="28" w:type="dxa"/>
            </w:tcMar>
            <w:vAlign w:val="center"/>
          </w:tcPr>
          <w:p w14:paraId="16AA0A94">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w:t>
            </w:r>
          </w:p>
        </w:tc>
      </w:tr>
      <w:tr w14:paraId="3889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555" w:type="pct"/>
            <w:tcBorders>
              <w:tl2br w:val="nil"/>
              <w:tr2bl w:val="nil"/>
            </w:tcBorders>
            <w:noWrap w:val="0"/>
            <w:vAlign w:val="center"/>
          </w:tcPr>
          <w:p w14:paraId="0D1684D7">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喷砂</w:t>
            </w:r>
          </w:p>
        </w:tc>
        <w:tc>
          <w:tcPr>
            <w:tcW w:w="565" w:type="pct"/>
            <w:tcBorders>
              <w:tl2br w:val="nil"/>
              <w:tr2bl w:val="nil"/>
            </w:tcBorders>
            <w:noWrap w:val="0"/>
            <w:vAlign w:val="center"/>
          </w:tcPr>
          <w:p w14:paraId="094EDC75">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颗粒物</w:t>
            </w:r>
          </w:p>
        </w:tc>
        <w:tc>
          <w:tcPr>
            <w:tcW w:w="546" w:type="pct"/>
            <w:tcBorders>
              <w:tl2br w:val="nil"/>
              <w:tr2bl w:val="nil"/>
            </w:tcBorders>
            <w:noWrap w:val="0"/>
            <w:vAlign w:val="center"/>
          </w:tcPr>
          <w:p w14:paraId="71A924C1">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密闭车间内无组织排放</w:t>
            </w:r>
          </w:p>
        </w:tc>
        <w:tc>
          <w:tcPr>
            <w:tcW w:w="389" w:type="pct"/>
            <w:tcBorders>
              <w:tl2br w:val="nil"/>
              <w:tr2bl w:val="nil"/>
            </w:tcBorders>
            <w:noWrap w:val="0"/>
            <w:vAlign w:val="center"/>
          </w:tcPr>
          <w:p w14:paraId="1C78872B">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w:t>
            </w:r>
          </w:p>
        </w:tc>
        <w:tc>
          <w:tcPr>
            <w:tcW w:w="426" w:type="pct"/>
            <w:tcBorders>
              <w:tl2br w:val="nil"/>
              <w:tr2bl w:val="nil"/>
            </w:tcBorders>
            <w:noWrap w:val="0"/>
            <w:vAlign w:val="center"/>
          </w:tcPr>
          <w:p w14:paraId="410537EC">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w:t>
            </w:r>
          </w:p>
        </w:tc>
        <w:tc>
          <w:tcPr>
            <w:tcW w:w="554" w:type="pct"/>
            <w:tcBorders>
              <w:tl2br w:val="nil"/>
              <w:tr2bl w:val="nil"/>
            </w:tcBorders>
            <w:noWrap w:val="0"/>
            <w:vAlign w:val="center"/>
          </w:tcPr>
          <w:p w14:paraId="70F425CF">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无组织</w:t>
            </w:r>
          </w:p>
        </w:tc>
        <w:tc>
          <w:tcPr>
            <w:tcW w:w="427" w:type="pct"/>
            <w:tcBorders>
              <w:tl2br w:val="nil"/>
              <w:tr2bl w:val="nil"/>
            </w:tcBorders>
            <w:noWrap w:val="0"/>
            <w:tcMar>
              <w:top w:w="0" w:type="dxa"/>
              <w:left w:w="28" w:type="dxa"/>
              <w:bottom w:w="0" w:type="dxa"/>
              <w:right w:w="28" w:type="dxa"/>
            </w:tcMar>
            <w:vAlign w:val="center"/>
          </w:tcPr>
          <w:p w14:paraId="0F90EEBB">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2640</w:t>
            </w:r>
          </w:p>
        </w:tc>
        <w:tc>
          <w:tcPr>
            <w:tcW w:w="1535" w:type="pct"/>
            <w:gridSpan w:val="7"/>
            <w:tcBorders>
              <w:tl2br w:val="nil"/>
              <w:tr2bl w:val="nil"/>
            </w:tcBorders>
            <w:noWrap w:val="0"/>
            <w:tcMar>
              <w:top w:w="0" w:type="dxa"/>
              <w:left w:w="28" w:type="dxa"/>
              <w:bottom w:w="0" w:type="dxa"/>
              <w:right w:w="28" w:type="dxa"/>
            </w:tcMar>
            <w:vAlign w:val="center"/>
          </w:tcPr>
          <w:p w14:paraId="48282A13">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w:t>
            </w:r>
          </w:p>
        </w:tc>
      </w:tr>
    </w:tbl>
    <w:p w14:paraId="403794F3">
      <w:pPr>
        <w:widowControl/>
        <w:adjustRightInd w:val="0"/>
        <w:snapToGrid w:val="0"/>
        <w:spacing w:line="360" w:lineRule="auto"/>
        <w:ind w:firstLine="482"/>
        <w:rPr>
          <w:rFonts w:ascii="Times New Roman" w:hAnsi="Times New Roman"/>
          <w:color w:val="auto"/>
          <w:sz w:val="24"/>
          <w:lang w:bidi="zh-CN"/>
        </w:rPr>
      </w:pPr>
      <w:r>
        <w:rPr>
          <w:rFonts w:ascii="Times New Roman" w:hAnsi="Times New Roman"/>
          <w:color w:val="auto"/>
          <w:sz w:val="24"/>
          <w:lang w:bidi="zh-CN"/>
        </w:rPr>
        <w:t>（三）噪声</w:t>
      </w:r>
    </w:p>
    <w:p w14:paraId="12C80D47">
      <w:pPr>
        <w:pStyle w:val="23"/>
        <w:bidi w:val="0"/>
        <w:rPr>
          <w:rFonts w:hint="eastAsia" w:ascii="Times New Roman" w:hAnsi="Times New Roman"/>
          <w:color w:val="auto"/>
          <w:lang w:val="en-US" w:eastAsia="zh-CN"/>
        </w:rPr>
      </w:pPr>
      <w:r>
        <w:rPr>
          <w:rFonts w:hint="eastAsia" w:ascii="Times New Roman" w:hAnsi="Times New Roman"/>
          <w:color w:val="auto"/>
          <w:lang w:val="en-US" w:eastAsia="zh-CN"/>
        </w:rPr>
        <w:t>运营期噪声源主要来自生产设备，</w:t>
      </w:r>
      <w:r>
        <w:rPr>
          <w:rFonts w:hint="eastAsia" w:ascii="Times New Roman" w:hAnsi="Times New Roman"/>
          <w:color w:val="auto"/>
          <w:lang w:val="en-US" w:eastAsia="zh-CN"/>
        </w:rPr>
        <w:t>本项目主要生产设备噪声一览表见表1-3。</w:t>
      </w:r>
    </w:p>
    <w:p w14:paraId="0711B9A8">
      <w:pPr>
        <w:pStyle w:val="2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color w:val="auto"/>
          <w:lang w:val="en-US" w:eastAsia="zh-CN"/>
        </w:rPr>
      </w:pPr>
      <w:r>
        <w:rPr>
          <w:rFonts w:hint="eastAsia" w:ascii="Times New Roman" w:hAnsi="Times New Roman"/>
          <w:color w:val="auto"/>
          <w:lang w:val="en-US" w:eastAsia="zh-CN"/>
        </w:rPr>
        <w:t>表1-3项目设备噪声一览表</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0"/>
        <w:gridCol w:w="1014"/>
        <w:gridCol w:w="957"/>
        <w:gridCol w:w="640"/>
        <w:gridCol w:w="1107"/>
        <w:gridCol w:w="719"/>
        <w:gridCol w:w="695"/>
        <w:gridCol w:w="575"/>
        <w:gridCol w:w="582"/>
        <w:gridCol w:w="915"/>
        <w:gridCol w:w="797"/>
      </w:tblGrid>
      <w:tr w14:paraId="59B6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88" w:type="pct"/>
            <w:vMerge w:val="restart"/>
            <w:noWrap w:val="0"/>
            <w:vAlign w:val="center"/>
          </w:tcPr>
          <w:p w14:paraId="5B696DE9">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序号</w:t>
            </w:r>
          </w:p>
        </w:tc>
        <w:tc>
          <w:tcPr>
            <w:tcW w:w="611" w:type="pct"/>
            <w:vMerge w:val="restart"/>
            <w:noWrap w:val="0"/>
            <w:vAlign w:val="center"/>
          </w:tcPr>
          <w:p w14:paraId="726424DC">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声源所在建筑物名称</w:t>
            </w:r>
          </w:p>
        </w:tc>
        <w:tc>
          <w:tcPr>
            <w:tcW w:w="577" w:type="pct"/>
            <w:vMerge w:val="restart"/>
            <w:noWrap w:val="0"/>
            <w:vAlign w:val="center"/>
          </w:tcPr>
          <w:p w14:paraId="6DC62B70">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声源名称</w:t>
            </w:r>
          </w:p>
        </w:tc>
        <w:tc>
          <w:tcPr>
            <w:tcW w:w="378" w:type="pct"/>
            <w:vMerge w:val="restart"/>
            <w:noWrap w:val="0"/>
            <w:vAlign w:val="center"/>
          </w:tcPr>
          <w:p w14:paraId="2B6BA92F">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数量</w:t>
            </w:r>
            <w:r>
              <w:rPr>
                <w:rFonts w:hint="eastAsia" w:ascii="Times New Roman" w:hAnsi="Times New Roman" w:eastAsia="宋体"/>
                <w:color w:val="auto"/>
                <w:sz w:val="21"/>
                <w:szCs w:val="21"/>
                <w:lang w:val="en-US" w:eastAsia="zh-CN"/>
              </w:rPr>
              <w:t>（个）</w:t>
            </w:r>
          </w:p>
        </w:tc>
        <w:tc>
          <w:tcPr>
            <w:tcW w:w="667" w:type="pct"/>
            <w:vMerge w:val="restart"/>
            <w:noWrap w:val="0"/>
            <w:vAlign w:val="center"/>
          </w:tcPr>
          <w:p w14:paraId="7B789BAD">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声源类型</w:t>
            </w:r>
          </w:p>
        </w:tc>
        <w:tc>
          <w:tcPr>
            <w:tcW w:w="1199" w:type="pct"/>
            <w:gridSpan w:val="3"/>
            <w:noWrap w:val="0"/>
            <w:vAlign w:val="center"/>
          </w:tcPr>
          <w:p w14:paraId="6E7E3693">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空间相对位置/m</w:t>
            </w:r>
          </w:p>
        </w:tc>
        <w:tc>
          <w:tcPr>
            <w:tcW w:w="343" w:type="pct"/>
            <w:vMerge w:val="restart"/>
            <w:noWrap w:val="0"/>
            <w:vAlign w:val="center"/>
          </w:tcPr>
          <w:p w14:paraId="76E56CA2">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声功率级/dB</w:t>
            </w:r>
            <w:r>
              <w:rPr>
                <w:rFonts w:hint="eastAsia" w:ascii="Times New Roman" w:hAnsi="Times New Roman" w:eastAsia="宋体"/>
                <w:color w:val="auto"/>
                <w:sz w:val="21"/>
                <w:szCs w:val="21"/>
                <w:lang w:val="en-US" w:eastAsia="zh-CN"/>
              </w:rPr>
              <w:t>（</w:t>
            </w:r>
            <w:r>
              <w:rPr>
                <w:rFonts w:ascii="Times New Roman" w:hAnsi="Times New Roman" w:eastAsia="宋体"/>
                <w:color w:val="auto"/>
                <w:sz w:val="21"/>
                <w:szCs w:val="21"/>
                <w:lang w:val="en-US" w:eastAsia="zh-CN"/>
              </w:rPr>
              <w:t>A</w:t>
            </w:r>
            <w:r>
              <w:rPr>
                <w:rFonts w:hint="eastAsia" w:ascii="Times New Roman" w:hAnsi="Times New Roman" w:eastAsia="宋体"/>
                <w:color w:val="auto"/>
                <w:sz w:val="21"/>
                <w:szCs w:val="21"/>
                <w:lang w:val="en-US" w:eastAsia="zh-CN"/>
              </w:rPr>
              <w:t>）</w:t>
            </w:r>
          </w:p>
        </w:tc>
        <w:tc>
          <w:tcPr>
            <w:tcW w:w="551" w:type="pct"/>
            <w:vMerge w:val="restart"/>
            <w:noWrap w:val="0"/>
            <w:vAlign w:val="center"/>
          </w:tcPr>
          <w:p w14:paraId="27454C1F">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声源控制措施</w:t>
            </w:r>
          </w:p>
        </w:tc>
        <w:tc>
          <w:tcPr>
            <w:tcW w:w="480" w:type="pct"/>
            <w:vMerge w:val="restart"/>
            <w:noWrap w:val="0"/>
            <w:vAlign w:val="center"/>
          </w:tcPr>
          <w:p w14:paraId="50A10812">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运行时段</w:t>
            </w:r>
          </w:p>
        </w:tc>
      </w:tr>
      <w:tr w14:paraId="6666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88" w:type="pct"/>
            <w:vMerge w:val="continue"/>
            <w:noWrap w:val="0"/>
            <w:vAlign w:val="center"/>
          </w:tcPr>
          <w:p w14:paraId="2372325B">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611" w:type="pct"/>
            <w:vMerge w:val="continue"/>
            <w:noWrap w:val="0"/>
            <w:vAlign w:val="center"/>
          </w:tcPr>
          <w:p w14:paraId="6ED7E9AA">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577" w:type="pct"/>
            <w:vMerge w:val="continue"/>
            <w:noWrap w:val="0"/>
            <w:vAlign w:val="center"/>
          </w:tcPr>
          <w:p w14:paraId="28235404">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378" w:type="pct"/>
            <w:vMerge w:val="continue"/>
            <w:noWrap w:val="0"/>
            <w:vAlign w:val="center"/>
          </w:tcPr>
          <w:p w14:paraId="60321184">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667" w:type="pct"/>
            <w:vMerge w:val="continue"/>
            <w:noWrap w:val="0"/>
            <w:vAlign w:val="center"/>
          </w:tcPr>
          <w:p w14:paraId="6C6AF2C8">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433" w:type="pct"/>
            <w:noWrap w:val="0"/>
            <w:vAlign w:val="center"/>
          </w:tcPr>
          <w:p w14:paraId="71CDB2C9">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X</w:t>
            </w:r>
          </w:p>
        </w:tc>
        <w:tc>
          <w:tcPr>
            <w:tcW w:w="419" w:type="pct"/>
            <w:noWrap w:val="0"/>
            <w:vAlign w:val="center"/>
          </w:tcPr>
          <w:p w14:paraId="24DD7AF3">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Y</w:t>
            </w:r>
          </w:p>
        </w:tc>
        <w:tc>
          <w:tcPr>
            <w:tcW w:w="346" w:type="pct"/>
            <w:noWrap w:val="0"/>
            <w:vAlign w:val="center"/>
          </w:tcPr>
          <w:p w14:paraId="0ED71462">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Z</w:t>
            </w:r>
          </w:p>
        </w:tc>
        <w:tc>
          <w:tcPr>
            <w:tcW w:w="343" w:type="pct"/>
            <w:vMerge w:val="continue"/>
            <w:noWrap w:val="0"/>
            <w:vAlign w:val="center"/>
          </w:tcPr>
          <w:p w14:paraId="2B7BC857">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551" w:type="pct"/>
            <w:vMerge w:val="continue"/>
            <w:noWrap w:val="0"/>
            <w:vAlign w:val="center"/>
          </w:tcPr>
          <w:p w14:paraId="0685F471">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480" w:type="pct"/>
            <w:vMerge w:val="continue"/>
            <w:noWrap w:val="0"/>
            <w:vAlign w:val="center"/>
          </w:tcPr>
          <w:p w14:paraId="367FAFE9">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r>
      <w:tr w14:paraId="51D0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88" w:type="pct"/>
            <w:noWrap w:val="0"/>
            <w:vAlign w:val="center"/>
          </w:tcPr>
          <w:p w14:paraId="2BA7309A">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1</w:t>
            </w:r>
          </w:p>
        </w:tc>
        <w:tc>
          <w:tcPr>
            <w:tcW w:w="611" w:type="pct"/>
            <w:vMerge w:val="restart"/>
            <w:noWrap w:val="0"/>
            <w:vAlign w:val="center"/>
          </w:tcPr>
          <w:p w14:paraId="75970EC0">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福州市仓山区盖山镇阳岐路61号金山工业集中区福湾片区福州通洲实业有限公司3#楼2层</w:t>
            </w:r>
          </w:p>
        </w:tc>
        <w:tc>
          <w:tcPr>
            <w:tcW w:w="577" w:type="pct"/>
            <w:noWrap w:val="0"/>
            <w:vAlign w:val="center"/>
          </w:tcPr>
          <w:p w14:paraId="3EE86088">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100级净化台</w:t>
            </w:r>
          </w:p>
        </w:tc>
        <w:tc>
          <w:tcPr>
            <w:tcW w:w="378" w:type="pct"/>
            <w:noWrap w:val="0"/>
            <w:vAlign w:val="center"/>
          </w:tcPr>
          <w:p w14:paraId="118FCF7A">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40台</w:t>
            </w:r>
          </w:p>
        </w:tc>
        <w:tc>
          <w:tcPr>
            <w:tcW w:w="667" w:type="pct"/>
            <w:noWrap w:val="0"/>
            <w:vAlign w:val="center"/>
          </w:tcPr>
          <w:p w14:paraId="49DFA6AC">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点源</w:t>
            </w:r>
          </w:p>
        </w:tc>
        <w:tc>
          <w:tcPr>
            <w:tcW w:w="433" w:type="pct"/>
            <w:noWrap w:val="0"/>
            <w:vAlign w:val="center"/>
          </w:tcPr>
          <w:p w14:paraId="7E873677">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15</w:t>
            </w:r>
          </w:p>
        </w:tc>
        <w:tc>
          <w:tcPr>
            <w:tcW w:w="419" w:type="pct"/>
            <w:noWrap w:val="0"/>
            <w:vAlign w:val="center"/>
          </w:tcPr>
          <w:p w14:paraId="0D11E0A5">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17.5</w:t>
            </w:r>
          </w:p>
        </w:tc>
        <w:tc>
          <w:tcPr>
            <w:tcW w:w="346" w:type="pct"/>
            <w:noWrap w:val="0"/>
            <w:vAlign w:val="center"/>
          </w:tcPr>
          <w:p w14:paraId="3067B21A">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w:t>
            </w:r>
          </w:p>
        </w:tc>
        <w:tc>
          <w:tcPr>
            <w:tcW w:w="343" w:type="pct"/>
            <w:noWrap w:val="0"/>
            <w:vAlign w:val="center"/>
          </w:tcPr>
          <w:p w14:paraId="02447291">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50</w:t>
            </w:r>
          </w:p>
        </w:tc>
        <w:tc>
          <w:tcPr>
            <w:tcW w:w="551" w:type="pct"/>
            <w:vMerge w:val="restart"/>
            <w:noWrap w:val="0"/>
            <w:vAlign w:val="center"/>
          </w:tcPr>
          <w:p w14:paraId="5A532B77">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减振</w:t>
            </w:r>
            <w:r>
              <w:rPr>
                <w:rFonts w:hint="eastAsia" w:ascii="Times New Roman" w:hAnsi="Times New Roman" w:eastAsia="宋体"/>
                <w:color w:val="auto"/>
                <w:sz w:val="21"/>
                <w:szCs w:val="21"/>
                <w:lang w:val="en-US" w:eastAsia="zh-CN"/>
              </w:rPr>
              <w:t>，隔声</w:t>
            </w:r>
          </w:p>
        </w:tc>
        <w:tc>
          <w:tcPr>
            <w:tcW w:w="480" w:type="pct"/>
            <w:vMerge w:val="restart"/>
            <w:noWrap w:val="0"/>
            <w:vAlign w:val="center"/>
          </w:tcPr>
          <w:p w14:paraId="6038FB07">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生产运营期间的</w:t>
            </w:r>
            <w:r>
              <w:rPr>
                <w:rFonts w:ascii="Times New Roman" w:hAnsi="Times New Roman" w:eastAsia="宋体"/>
                <w:color w:val="auto"/>
                <w:sz w:val="21"/>
                <w:szCs w:val="21"/>
                <w:lang w:val="en-US" w:eastAsia="zh-CN"/>
              </w:rPr>
              <w:t>稳定声源</w:t>
            </w:r>
            <w:r>
              <w:rPr>
                <w:rFonts w:hint="eastAsia" w:ascii="Times New Roman" w:hAnsi="Times New Roman" w:eastAsia="宋体"/>
                <w:color w:val="auto"/>
                <w:sz w:val="21"/>
                <w:szCs w:val="21"/>
                <w:lang w:val="en-US" w:eastAsia="zh-CN"/>
              </w:rPr>
              <w:t>，一天运行8h，夜间不生产</w:t>
            </w:r>
          </w:p>
        </w:tc>
      </w:tr>
      <w:tr w14:paraId="73D0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8" w:type="pct"/>
            <w:noWrap w:val="0"/>
            <w:vAlign w:val="center"/>
          </w:tcPr>
          <w:p w14:paraId="44F1CD58">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2</w:t>
            </w:r>
          </w:p>
        </w:tc>
        <w:tc>
          <w:tcPr>
            <w:tcW w:w="611" w:type="pct"/>
            <w:vMerge w:val="continue"/>
            <w:noWrap w:val="0"/>
            <w:vAlign w:val="center"/>
          </w:tcPr>
          <w:p w14:paraId="0AC50A0C">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577" w:type="pct"/>
            <w:noWrap w:val="0"/>
            <w:vAlign w:val="center"/>
          </w:tcPr>
          <w:p w14:paraId="36277616">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单人100级净化台</w:t>
            </w:r>
          </w:p>
        </w:tc>
        <w:tc>
          <w:tcPr>
            <w:tcW w:w="378" w:type="pct"/>
            <w:noWrap w:val="0"/>
            <w:vAlign w:val="center"/>
          </w:tcPr>
          <w:p w14:paraId="1DA4B21B">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6台</w:t>
            </w:r>
          </w:p>
        </w:tc>
        <w:tc>
          <w:tcPr>
            <w:tcW w:w="667" w:type="pct"/>
            <w:noWrap w:val="0"/>
            <w:vAlign w:val="center"/>
          </w:tcPr>
          <w:p w14:paraId="7400F3A4">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点源</w:t>
            </w:r>
          </w:p>
        </w:tc>
        <w:tc>
          <w:tcPr>
            <w:tcW w:w="433" w:type="pct"/>
            <w:noWrap w:val="0"/>
            <w:vAlign w:val="center"/>
          </w:tcPr>
          <w:p w14:paraId="5802180E">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20</w:t>
            </w:r>
          </w:p>
        </w:tc>
        <w:tc>
          <w:tcPr>
            <w:tcW w:w="419" w:type="pct"/>
            <w:noWrap w:val="0"/>
            <w:vAlign w:val="center"/>
          </w:tcPr>
          <w:p w14:paraId="760802FB">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17.5</w:t>
            </w:r>
          </w:p>
        </w:tc>
        <w:tc>
          <w:tcPr>
            <w:tcW w:w="346" w:type="pct"/>
            <w:noWrap w:val="0"/>
            <w:vAlign w:val="center"/>
          </w:tcPr>
          <w:p w14:paraId="3909BBE8">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w:t>
            </w:r>
          </w:p>
        </w:tc>
        <w:tc>
          <w:tcPr>
            <w:tcW w:w="343" w:type="pct"/>
            <w:noWrap w:val="0"/>
            <w:vAlign w:val="center"/>
          </w:tcPr>
          <w:p w14:paraId="0B28656A">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50</w:t>
            </w:r>
          </w:p>
        </w:tc>
        <w:tc>
          <w:tcPr>
            <w:tcW w:w="551" w:type="pct"/>
            <w:vMerge w:val="continue"/>
            <w:noWrap w:val="0"/>
            <w:vAlign w:val="center"/>
          </w:tcPr>
          <w:p w14:paraId="441A1422">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480" w:type="pct"/>
            <w:vMerge w:val="continue"/>
            <w:noWrap w:val="0"/>
            <w:vAlign w:val="center"/>
          </w:tcPr>
          <w:p w14:paraId="08271C50">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r>
      <w:tr w14:paraId="4A3E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8" w:type="pct"/>
            <w:noWrap w:val="0"/>
            <w:vAlign w:val="center"/>
          </w:tcPr>
          <w:p w14:paraId="28544E48">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3</w:t>
            </w:r>
          </w:p>
        </w:tc>
        <w:tc>
          <w:tcPr>
            <w:tcW w:w="611" w:type="pct"/>
            <w:vMerge w:val="continue"/>
            <w:noWrap w:val="0"/>
            <w:vAlign w:val="center"/>
          </w:tcPr>
          <w:p w14:paraId="4FDEE098">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577" w:type="pct"/>
            <w:noWrap w:val="0"/>
            <w:vAlign w:val="center"/>
          </w:tcPr>
          <w:p w14:paraId="1C73A404">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两轴研磨机</w:t>
            </w:r>
          </w:p>
        </w:tc>
        <w:tc>
          <w:tcPr>
            <w:tcW w:w="378" w:type="pct"/>
            <w:noWrap w:val="0"/>
            <w:vAlign w:val="center"/>
          </w:tcPr>
          <w:p w14:paraId="5B62CE7D">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2台</w:t>
            </w:r>
          </w:p>
        </w:tc>
        <w:tc>
          <w:tcPr>
            <w:tcW w:w="667" w:type="pct"/>
            <w:noWrap w:val="0"/>
            <w:vAlign w:val="center"/>
          </w:tcPr>
          <w:p w14:paraId="2F17D32B">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点源</w:t>
            </w:r>
          </w:p>
        </w:tc>
        <w:tc>
          <w:tcPr>
            <w:tcW w:w="433" w:type="pct"/>
            <w:noWrap w:val="0"/>
            <w:vAlign w:val="center"/>
          </w:tcPr>
          <w:p w14:paraId="085127BF">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25</w:t>
            </w:r>
          </w:p>
        </w:tc>
        <w:tc>
          <w:tcPr>
            <w:tcW w:w="419" w:type="pct"/>
            <w:noWrap w:val="0"/>
            <w:vAlign w:val="center"/>
          </w:tcPr>
          <w:p w14:paraId="2AE6B4E2">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17</w:t>
            </w:r>
          </w:p>
        </w:tc>
        <w:tc>
          <w:tcPr>
            <w:tcW w:w="346" w:type="pct"/>
            <w:noWrap w:val="0"/>
            <w:vAlign w:val="center"/>
          </w:tcPr>
          <w:p w14:paraId="2DD86453">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0.8</w:t>
            </w:r>
          </w:p>
        </w:tc>
        <w:tc>
          <w:tcPr>
            <w:tcW w:w="343" w:type="pct"/>
            <w:noWrap w:val="0"/>
            <w:vAlign w:val="center"/>
          </w:tcPr>
          <w:p w14:paraId="71F84C53">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65</w:t>
            </w:r>
          </w:p>
        </w:tc>
        <w:tc>
          <w:tcPr>
            <w:tcW w:w="551" w:type="pct"/>
            <w:vMerge w:val="continue"/>
            <w:noWrap w:val="0"/>
            <w:vAlign w:val="center"/>
          </w:tcPr>
          <w:p w14:paraId="42FC93CA">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480" w:type="pct"/>
            <w:vMerge w:val="continue"/>
            <w:noWrap w:val="0"/>
            <w:vAlign w:val="center"/>
          </w:tcPr>
          <w:p w14:paraId="77C51FC6">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r>
      <w:tr w14:paraId="62F7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8" w:type="pct"/>
            <w:noWrap w:val="0"/>
            <w:vAlign w:val="center"/>
          </w:tcPr>
          <w:p w14:paraId="28090F19">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ascii="Times New Roman" w:hAnsi="Times New Roman" w:eastAsia="宋体"/>
                <w:color w:val="auto"/>
                <w:sz w:val="21"/>
                <w:szCs w:val="21"/>
                <w:lang w:val="en-US" w:eastAsia="zh-CN"/>
              </w:rPr>
              <w:t>4</w:t>
            </w:r>
          </w:p>
        </w:tc>
        <w:tc>
          <w:tcPr>
            <w:tcW w:w="611" w:type="pct"/>
            <w:vMerge w:val="continue"/>
            <w:noWrap w:val="0"/>
            <w:vAlign w:val="center"/>
          </w:tcPr>
          <w:p w14:paraId="665F182B">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577" w:type="pct"/>
            <w:noWrap w:val="0"/>
            <w:vAlign w:val="center"/>
          </w:tcPr>
          <w:p w14:paraId="736D100E">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铣磨机</w:t>
            </w:r>
          </w:p>
        </w:tc>
        <w:tc>
          <w:tcPr>
            <w:tcW w:w="378" w:type="pct"/>
            <w:noWrap w:val="0"/>
            <w:vAlign w:val="center"/>
          </w:tcPr>
          <w:p w14:paraId="4EA70705">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2台</w:t>
            </w:r>
          </w:p>
        </w:tc>
        <w:tc>
          <w:tcPr>
            <w:tcW w:w="667" w:type="pct"/>
            <w:noWrap w:val="0"/>
            <w:vAlign w:val="center"/>
          </w:tcPr>
          <w:p w14:paraId="5C08231E">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点源</w:t>
            </w:r>
          </w:p>
        </w:tc>
        <w:tc>
          <w:tcPr>
            <w:tcW w:w="433" w:type="pct"/>
            <w:noWrap w:val="0"/>
            <w:vAlign w:val="center"/>
          </w:tcPr>
          <w:p w14:paraId="78C0551F">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25</w:t>
            </w:r>
          </w:p>
        </w:tc>
        <w:tc>
          <w:tcPr>
            <w:tcW w:w="419" w:type="pct"/>
            <w:noWrap w:val="0"/>
            <w:vAlign w:val="center"/>
          </w:tcPr>
          <w:p w14:paraId="7B5877EF">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18</w:t>
            </w:r>
          </w:p>
        </w:tc>
        <w:tc>
          <w:tcPr>
            <w:tcW w:w="346" w:type="pct"/>
            <w:noWrap w:val="0"/>
            <w:vAlign w:val="center"/>
          </w:tcPr>
          <w:p w14:paraId="7A3C9F53">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0.8</w:t>
            </w:r>
          </w:p>
        </w:tc>
        <w:tc>
          <w:tcPr>
            <w:tcW w:w="343" w:type="pct"/>
            <w:noWrap w:val="0"/>
            <w:vAlign w:val="center"/>
          </w:tcPr>
          <w:p w14:paraId="15309D96">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65</w:t>
            </w:r>
          </w:p>
        </w:tc>
        <w:tc>
          <w:tcPr>
            <w:tcW w:w="551" w:type="pct"/>
            <w:vMerge w:val="continue"/>
            <w:noWrap w:val="0"/>
            <w:vAlign w:val="center"/>
          </w:tcPr>
          <w:p w14:paraId="6D387AE2">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480" w:type="pct"/>
            <w:vMerge w:val="continue"/>
            <w:noWrap w:val="0"/>
            <w:vAlign w:val="center"/>
          </w:tcPr>
          <w:p w14:paraId="6404B0FD">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r>
      <w:tr w14:paraId="290F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8" w:type="pct"/>
            <w:noWrap w:val="0"/>
            <w:vAlign w:val="center"/>
          </w:tcPr>
          <w:p w14:paraId="44893AE4">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w:t>
            </w:r>
          </w:p>
        </w:tc>
        <w:tc>
          <w:tcPr>
            <w:tcW w:w="611" w:type="pct"/>
            <w:vMerge w:val="continue"/>
            <w:noWrap w:val="0"/>
            <w:vAlign w:val="center"/>
          </w:tcPr>
          <w:p w14:paraId="562202B1">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577" w:type="pct"/>
            <w:noWrap w:val="0"/>
            <w:vAlign w:val="center"/>
          </w:tcPr>
          <w:p w14:paraId="5C06FC1F">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内圆切割机</w:t>
            </w:r>
          </w:p>
        </w:tc>
        <w:tc>
          <w:tcPr>
            <w:tcW w:w="378" w:type="pct"/>
            <w:noWrap w:val="0"/>
            <w:vAlign w:val="center"/>
          </w:tcPr>
          <w:p w14:paraId="70467CA3">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4台</w:t>
            </w:r>
          </w:p>
        </w:tc>
        <w:tc>
          <w:tcPr>
            <w:tcW w:w="667" w:type="pct"/>
            <w:noWrap w:val="0"/>
            <w:vAlign w:val="center"/>
          </w:tcPr>
          <w:p w14:paraId="5FF73498">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点源</w:t>
            </w:r>
          </w:p>
        </w:tc>
        <w:tc>
          <w:tcPr>
            <w:tcW w:w="433" w:type="pct"/>
            <w:noWrap w:val="0"/>
            <w:vAlign w:val="center"/>
          </w:tcPr>
          <w:p w14:paraId="59AB0DFF">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45</w:t>
            </w:r>
          </w:p>
        </w:tc>
        <w:tc>
          <w:tcPr>
            <w:tcW w:w="419" w:type="pct"/>
            <w:noWrap w:val="0"/>
            <w:vAlign w:val="center"/>
          </w:tcPr>
          <w:p w14:paraId="028AB275">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18</w:t>
            </w:r>
          </w:p>
        </w:tc>
        <w:tc>
          <w:tcPr>
            <w:tcW w:w="346" w:type="pct"/>
            <w:noWrap w:val="0"/>
            <w:vAlign w:val="center"/>
          </w:tcPr>
          <w:p w14:paraId="164A4A8F">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0.8</w:t>
            </w:r>
          </w:p>
        </w:tc>
        <w:tc>
          <w:tcPr>
            <w:tcW w:w="343" w:type="pct"/>
            <w:noWrap w:val="0"/>
            <w:vAlign w:val="center"/>
          </w:tcPr>
          <w:p w14:paraId="5A267B49">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70</w:t>
            </w:r>
          </w:p>
        </w:tc>
        <w:tc>
          <w:tcPr>
            <w:tcW w:w="551" w:type="pct"/>
            <w:vMerge w:val="continue"/>
            <w:noWrap w:val="0"/>
            <w:vAlign w:val="center"/>
          </w:tcPr>
          <w:p w14:paraId="0A992D17">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480" w:type="pct"/>
            <w:vMerge w:val="continue"/>
            <w:noWrap w:val="0"/>
            <w:vAlign w:val="center"/>
          </w:tcPr>
          <w:p w14:paraId="0B732A91">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r>
      <w:tr w14:paraId="7FD3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8" w:type="pct"/>
            <w:noWrap w:val="0"/>
            <w:vAlign w:val="center"/>
          </w:tcPr>
          <w:p w14:paraId="5B9029D1">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6</w:t>
            </w:r>
          </w:p>
        </w:tc>
        <w:tc>
          <w:tcPr>
            <w:tcW w:w="611" w:type="pct"/>
            <w:vMerge w:val="continue"/>
            <w:noWrap w:val="0"/>
            <w:vAlign w:val="center"/>
          </w:tcPr>
          <w:p w14:paraId="476EA116">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577" w:type="pct"/>
            <w:noWrap w:val="0"/>
            <w:vAlign w:val="center"/>
          </w:tcPr>
          <w:p w14:paraId="0E33F37A">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高速抛光机</w:t>
            </w:r>
          </w:p>
        </w:tc>
        <w:tc>
          <w:tcPr>
            <w:tcW w:w="378" w:type="pct"/>
            <w:noWrap w:val="0"/>
            <w:vAlign w:val="center"/>
          </w:tcPr>
          <w:p w14:paraId="4A406093">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5台</w:t>
            </w:r>
          </w:p>
        </w:tc>
        <w:tc>
          <w:tcPr>
            <w:tcW w:w="667" w:type="pct"/>
            <w:noWrap w:val="0"/>
            <w:vAlign w:val="center"/>
          </w:tcPr>
          <w:p w14:paraId="2C119E42">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点源</w:t>
            </w:r>
          </w:p>
        </w:tc>
        <w:tc>
          <w:tcPr>
            <w:tcW w:w="433" w:type="pct"/>
            <w:noWrap w:val="0"/>
            <w:vAlign w:val="center"/>
          </w:tcPr>
          <w:p w14:paraId="75395E0F">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25</w:t>
            </w:r>
          </w:p>
        </w:tc>
        <w:tc>
          <w:tcPr>
            <w:tcW w:w="419" w:type="pct"/>
            <w:noWrap w:val="0"/>
            <w:vAlign w:val="center"/>
          </w:tcPr>
          <w:p w14:paraId="0F02C2D2">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w:t>
            </w:r>
          </w:p>
        </w:tc>
        <w:tc>
          <w:tcPr>
            <w:tcW w:w="346" w:type="pct"/>
            <w:noWrap w:val="0"/>
            <w:vAlign w:val="center"/>
          </w:tcPr>
          <w:p w14:paraId="4D541E26">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0.8</w:t>
            </w:r>
          </w:p>
        </w:tc>
        <w:tc>
          <w:tcPr>
            <w:tcW w:w="343" w:type="pct"/>
            <w:noWrap w:val="0"/>
            <w:vAlign w:val="center"/>
          </w:tcPr>
          <w:p w14:paraId="1EA4380C">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65</w:t>
            </w:r>
          </w:p>
        </w:tc>
        <w:tc>
          <w:tcPr>
            <w:tcW w:w="551" w:type="pct"/>
            <w:vMerge w:val="continue"/>
            <w:noWrap w:val="0"/>
            <w:vAlign w:val="center"/>
          </w:tcPr>
          <w:p w14:paraId="57834EC1">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480" w:type="pct"/>
            <w:vMerge w:val="continue"/>
            <w:noWrap w:val="0"/>
            <w:vAlign w:val="center"/>
          </w:tcPr>
          <w:p w14:paraId="25880D3E">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r>
      <w:tr w14:paraId="5A50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8" w:type="pct"/>
            <w:noWrap w:val="0"/>
            <w:vAlign w:val="center"/>
          </w:tcPr>
          <w:p w14:paraId="4B59A963">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7</w:t>
            </w:r>
          </w:p>
        </w:tc>
        <w:tc>
          <w:tcPr>
            <w:tcW w:w="611" w:type="pct"/>
            <w:vMerge w:val="continue"/>
            <w:noWrap w:val="0"/>
            <w:vAlign w:val="center"/>
          </w:tcPr>
          <w:p w14:paraId="2D0BEB75">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577" w:type="pct"/>
            <w:noWrap w:val="0"/>
            <w:vAlign w:val="center"/>
          </w:tcPr>
          <w:p w14:paraId="38036854">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双面抛光机</w:t>
            </w:r>
          </w:p>
        </w:tc>
        <w:tc>
          <w:tcPr>
            <w:tcW w:w="378" w:type="pct"/>
            <w:noWrap w:val="0"/>
            <w:vAlign w:val="center"/>
          </w:tcPr>
          <w:p w14:paraId="40817D53">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4台</w:t>
            </w:r>
          </w:p>
        </w:tc>
        <w:tc>
          <w:tcPr>
            <w:tcW w:w="667" w:type="pct"/>
            <w:noWrap w:val="0"/>
            <w:vAlign w:val="center"/>
          </w:tcPr>
          <w:p w14:paraId="10E6FB38">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点源</w:t>
            </w:r>
          </w:p>
        </w:tc>
        <w:tc>
          <w:tcPr>
            <w:tcW w:w="433" w:type="pct"/>
            <w:noWrap w:val="0"/>
            <w:vAlign w:val="center"/>
          </w:tcPr>
          <w:p w14:paraId="2E699065">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28</w:t>
            </w:r>
          </w:p>
        </w:tc>
        <w:tc>
          <w:tcPr>
            <w:tcW w:w="419" w:type="pct"/>
            <w:noWrap w:val="0"/>
            <w:vAlign w:val="center"/>
          </w:tcPr>
          <w:p w14:paraId="164F58B4">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w:t>
            </w:r>
          </w:p>
        </w:tc>
        <w:tc>
          <w:tcPr>
            <w:tcW w:w="346" w:type="pct"/>
            <w:noWrap w:val="0"/>
            <w:vAlign w:val="center"/>
          </w:tcPr>
          <w:p w14:paraId="43C254B0">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0.8</w:t>
            </w:r>
          </w:p>
        </w:tc>
        <w:tc>
          <w:tcPr>
            <w:tcW w:w="343" w:type="pct"/>
            <w:noWrap w:val="0"/>
            <w:vAlign w:val="center"/>
          </w:tcPr>
          <w:p w14:paraId="42F0CF69">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65</w:t>
            </w:r>
          </w:p>
        </w:tc>
        <w:tc>
          <w:tcPr>
            <w:tcW w:w="551" w:type="pct"/>
            <w:vMerge w:val="continue"/>
            <w:noWrap w:val="0"/>
            <w:vAlign w:val="center"/>
          </w:tcPr>
          <w:p w14:paraId="39B0901E">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480" w:type="pct"/>
            <w:vMerge w:val="continue"/>
            <w:noWrap w:val="0"/>
            <w:vAlign w:val="center"/>
          </w:tcPr>
          <w:p w14:paraId="7C328729">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r>
      <w:tr w14:paraId="06A1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8" w:type="pct"/>
            <w:noWrap w:val="0"/>
            <w:vAlign w:val="center"/>
          </w:tcPr>
          <w:p w14:paraId="3E90A884">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default" w:ascii="Times New Roman" w:hAnsi="Times New Roman" w:eastAsia="宋体"/>
                <w:color w:val="auto"/>
                <w:sz w:val="21"/>
                <w:szCs w:val="21"/>
                <w:lang w:val="en-US" w:eastAsia="zh-CN"/>
              </w:rPr>
              <w:t>8</w:t>
            </w:r>
          </w:p>
        </w:tc>
        <w:tc>
          <w:tcPr>
            <w:tcW w:w="611" w:type="pct"/>
            <w:vMerge w:val="continue"/>
            <w:noWrap w:val="0"/>
            <w:vAlign w:val="center"/>
          </w:tcPr>
          <w:p w14:paraId="707F2936">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577" w:type="pct"/>
            <w:noWrap w:val="0"/>
            <w:vAlign w:val="center"/>
          </w:tcPr>
          <w:p w14:paraId="7603A060">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两轴抛光机</w:t>
            </w:r>
          </w:p>
        </w:tc>
        <w:tc>
          <w:tcPr>
            <w:tcW w:w="378" w:type="pct"/>
            <w:noWrap w:val="0"/>
            <w:vAlign w:val="center"/>
          </w:tcPr>
          <w:p w14:paraId="047D52D0">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12台</w:t>
            </w:r>
          </w:p>
        </w:tc>
        <w:tc>
          <w:tcPr>
            <w:tcW w:w="667" w:type="pct"/>
            <w:noWrap w:val="0"/>
            <w:vAlign w:val="center"/>
          </w:tcPr>
          <w:p w14:paraId="111B2641">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点源</w:t>
            </w:r>
          </w:p>
        </w:tc>
        <w:tc>
          <w:tcPr>
            <w:tcW w:w="433" w:type="pct"/>
            <w:noWrap w:val="0"/>
            <w:vAlign w:val="center"/>
          </w:tcPr>
          <w:p w14:paraId="45D2E9EF">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30</w:t>
            </w:r>
          </w:p>
        </w:tc>
        <w:tc>
          <w:tcPr>
            <w:tcW w:w="419" w:type="pct"/>
            <w:noWrap w:val="0"/>
            <w:vAlign w:val="center"/>
          </w:tcPr>
          <w:p w14:paraId="5AD14FDF">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w:t>
            </w:r>
          </w:p>
        </w:tc>
        <w:tc>
          <w:tcPr>
            <w:tcW w:w="346" w:type="pct"/>
            <w:noWrap w:val="0"/>
            <w:vAlign w:val="center"/>
          </w:tcPr>
          <w:p w14:paraId="3442BF6C">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0.8</w:t>
            </w:r>
          </w:p>
        </w:tc>
        <w:tc>
          <w:tcPr>
            <w:tcW w:w="343" w:type="pct"/>
            <w:noWrap w:val="0"/>
            <w:vAlign w:val="center"/>
          </w:tcPr>
          <w:p w14:paraId="2E78DDAC">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65</w:t>
            </w:r>
          </w:p>
        </w:tc>
        <w:tc>
          <w:tcPr>
            <w:tcW w:w="551" w:type="pct"/>
            <w:vMerge w:val="continue"/>
            <w:noWrap w:val="0"/>
            <w:vAlign w:val="center"/>
          </w:tcPr>
          <w:p w14:paraId="5D29B13F">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480" w:type="pct"/>
            <w:vMerge w:val="continue"/>
            <w:noWrap w:val="0"/>
            <w:vAlign w:val="center"/>
          </w:tcPr>
          <w:p w14:paraId="496FC766">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r>
      <w:tr w14:paraId="4FF7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8" w:type="pct"/>
            <w:noWrap w:val="0"/>
            <w:vAlign w:val="center"/>
          </w:tcPr>
          <w:p w14:paraId="6125C992">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default" w:ascii="Times New Roman" w:hAnsi="Times New Roman" w:eastAsia="宋体"/>
                <w:color w:val="auto"/>
                <w:sz w:val="21"/>
                <w:szCs w:val="21"/>
                <w:lang w:val="en-US" w:eastAsia="zh-CN"/>
              </w:rPr>
              <w:t>9</w:t>
            </w:r>
          </w:p>
        </w:tc>
        <w:tc>
          <w:tcPr>
            <w:tcW w:w="611" w:type="pct"/>
            <w:vMerge w:val="continue"/>
            <w:noWrap w:val="0"/>
            <w:vAlign w:val="center"/>
          </w:tcPr>
          <w:p w14:paraId="7960BD4E">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577" w:type="pct"/>
            <w:noWrap w:val="0"/>
            <w:vAlign w:val="center"/>
          </w:tcPr>
          <w:p w14:paraId="6275FD65">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环抛机</w:t>
            </w:r>
          </w:p>
        </w:tc>
        <w:tc>
          <w:tcPr>
            <w:tcW w:w="378" w:type="pct"/>
            <w:noWrap w:val="0"/>
            <w:vAlign w:val="center"/>
          </w:tcPr>
          <w:p w14:paraId="0B10E6F2">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2台</w:t>
            </w:r>
          </w:p>
        </w:tc>
        <w:tc>
          <w:tcPr>
            <w:tcW w:w="667" w:type="pct"/>
            <w:noWrap w:val="0"/>
            <w:vAlign w:val="center"/>
          </w:tcPr>
          <w:p w14:paraId="00A36476">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点源</w:t>
            </w:r>
          </w:p>
        </w:tc>
        <w:tc>
          <w:tcPr>
            <w:tcW w:w="433" w:type="pct"/>
            <w:noWrap w:val="0"/>
            <w:vAlign w:val="center"/>
          </w:tcPr>
          <w:p w14:paraId="74E0A9FC">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35</w:t>
            </w:r>
          </w:p>
        </w:tc>
        <w:tc>
          <w:tcPr>
            <w:tcW w:w="419" w:type="pct"/>
            <w:noWrap w:val="0"/>
            <w:vAlign w:val="center"/>
          </w:tcPr>
          <w:p w14:paraId="2C3F346C">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w:t>
            </w:r>
          </w:p>
        </w:tc>
        <w:tc>
          <w:tcPr>
            <w:tcW w:w="346" w:type="pct"/>
            <w:noWrap w:val="0"/>
            <w:vAlign w:val="center"/>
          </w:tcPr>
          <w:p w14:paraId="17AC906D">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0.8</w:t>
            </w:r>
          </w:p>
        </w:tc>
        <w:tc>
          <w:tcPr>
            <w:tcW w:w="343" w:type="pct"/>
            <w:noWrap w:val="0"/>
            <w:vAlign w:val="center"/>
          </w:tcPr>
          <w:p w14:paraId="653C271B">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65</w:t>
            </w:r>
          </w:p>
        </w:tc>
        <w:tc>
          <w:tcPr>
            <w:tcW w:w="551" w:type="pct"/>
            <w:vMerge w:val="continue"/>
            <w:noWrap w:val="0"/>
            <w:vAlign w:val="center"/>
          </w:tcPr>
          <w:p w14:paraId="1604C6A5">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480" w:type="pct"/>
            <w:vMerge w:val="continue"/>
            <w:noWrap w:val="0"/>
            <w:vAlign w:val="center"/>
          </w:tcPr>
          <w:p w14:paraId="7114CF8B">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r>
      <w:tr w14:paraId="55BB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8" w:type="pct"/>
            <w:noWrap w:val="0"/>
            <w:vAlign w:val="center"/>
          </w:tcPr>
          <w:p w14:paraId="0D199BD2">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default" w:ascii="Times New Roman" w:hAnsi="Times New Roman" w:eastAsia="宋体"/>
                <w:color w:val="auto"/>
                <w:sz w:val="21"/>
                <w:szCs w:val="21"/>
                <w:lang w:val="en-US" w:eastAsia="zh-CN"/>
              </w:rPr>
              <w:t>10</w:t>
            </w:r>
          </w:p>
        </w:tc>
        <w:tc>
          <w:tcPr>
            <w:tcW w:w="611" w:type="pct"/>
            <w:vMerge w:val="continue"/>
            <w:noWrap w:val="0"/>
            <w:vAlign w:val="center"/>
          </w:tcPr>
          <w:p w14:paraId="09BCA50F">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577" w:type="pct"/>
            <w:noWrap w:val="0"/>
            <w:vAlign w:val="center"/>
          </w:tcPr>
          <w:p w14:paraId="52528A29">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倒角机</w:t>
            </w:r>
          </w:p>
        </w:tc>
        <w:tc>
          <w:tcPr>
            <w:tcW w:w="378" w:type="pct"/>
            <w:noWrap w:val="0"/>
            <w:vAlign w:val="center"/>
          </w:tcPr>
          <w:p w14:paraId="672A67B0">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2台</w:t>
            </w:r>
          </w:p>
        </w:tc>
        <w:tc>
          <w:tcPr>
            <w:tcW w:w="667" w:type="pct"/>
            <w:noWrap w:val="0"/>
            <w:vAlign w:val="center"/>
          </w:tcPr>
          <w:p w14:paraId="43EE03FD">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点源</w:t>
            </w:r>
          </w:p>
        </w:tc>
        <w:tc>
          <w:tcPr>
            <w:tcW w:w="433" w:type="pct"/>
            <w:noWrap w:val="0"/>
            <w:vAlign w:val="center"/>
          </w:tcPr>
          <w:p w14:paraId="32FA4E34">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33</w:t>
            </w:r>
          </w:p>
        </w:tc>
        <w:tc>
          <w:tcPr>
            <w:tcW w:w="419" w:type="pct"/>
            <w:noWrap w:val="0"/>
            <w:vAlign w:val="center"/>
          </w:tcPr>
          <w:p w14:paraId="2EFDA665">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13</w:t>
            </w:r>
          </w:p>
        </w:tc>
        <w:tc>
          <w:tcPr>
            <w:tcW w:w="346" w:type="pct"/>
            <w:noWrap w:val="0"/>
            <w:vAlign w:val="center"/>
          </w:tcPr>
          <w:p w14:paraId="2405F9D8">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0.7</w:t>
            </w:r>
          </w:p>
        </w:tc>
        <w:tc>
          <w:tcPr>
            <w:tcW w:w="343" w:type="pct"/>
            <w:noWrap w:val="0"/>
            <w:vAlign w:val="center"/>
          </w:tcPr>
          <w:p w14:paraId="5CDAAA71">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65</w:t>
            </w:r>
          </w:p>
        </w:tc>
        <w:tc>
          <w:tcPr>
            <w:tcW w:w="551" w:type="pct"/>
            <w:vMerge w:val="continue"/>
            <w:noWrap w:val="0"/>
            <w:vAlign w:val="center"/>
          </w:tcPr>
          <w:p w14:paraId="16ECEA19">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480" w:type="pct"/>
            <w:vMerge w:val="continue"/>
            <w:noWrap w:val="0"/>
            <w:vAlign w:val="center"/>
          </w:tcPr>
          <w:p w14:paraId="48292051">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r>
      <w:tr w14:paraId="0DAA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8" w:type="pct"/>
            <w:noWrap w:val="0"/>
            <w:vAlign w:val="center"/>
          </w:tcPr>
          <w:p w14:paraId="4EBE4B4D">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default" w:ascii="Times New Roman" w:hAnsi="Times New Roman" w:eastAsia="宋体"/>
                <w:color w:val="auto"/>
                <w:sz w:val="21"/>
                <w:szCs w:val="21"/>
                <w:lang w:val="en-US" w:eastAsia="zh-CN"/>
              </w:rPr>
              <w:t>11</w:t>
            </w:r>
          </w:p>
        </w:tc>
        <w:tc>
          <w:tcPr>
            <w:tcW w:w="611" w:type="pct"/>
            <w:vMerge w:val="continue"/>
            <w:noWrap w:val="0"/>
            <w:vAlign w:val="center"/>
          </w:tcPr>
          <w:p w14:paraId="53FAB6A0">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577" w:type="pct"/>
            <w:noWrap w:val="0"/>
            <w:vAlign w:val="center"/>
          </w:tcPr>
          <w:p w14:paraId="538DFCC9">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超声波清洗机</w:t>
            </w:r>
          </w:p>
        </w:tc>
        <w:tc>
          <w:tcPr>
            <w:tcW w:w="378" w:type="pct"/>
            <w:noWrap w:val="0"/>
            <w:vAlign w:val="center"/>
          </w:tcPr>
          <w:p w14:paraId="5729ED01">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1台</w:t>
            </w:r>
          </w:p>
        </w:tc>
        <w:tc>
          <w:tcPr>
            <w:tcW w:w="667" w:type="pct"/>
            <w:noWrap w:val="0"/>
            <w:vAlign w:val="center"/>
          </w:tcPr>
          <w:p w14:paraId="7A4E7C09">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点源</w:t>
            </w:r>
          </w:p>
        </w:tc>
        <w:tc>
          <w:tcPr>
            <w:tcW w:w="433" w:type="pct"/>
            <w:noWrap w:val="0"/>
            <w:vAlign w:val="center"/>
          </w:tcPr>
          <w:p w14:paraId="0EB3FDE2">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16</w:t>
            </w:r>
          </w:p>
        </w:tc>
        <w:tc>
          <w:tcPr>
            <w:tcW w:w="419" w:type="pct"/>
            <w:noWrap w:val="0"/>
            <w:vAlign w:val="center"/>
          </w:tcPr>
          <w:p w14:paraId="5798C6C4">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w:t>
            </w:r>
          </w:p>
        </w:tc>
        <w:tc>
          <w:tcPr>
            <w:tcW w:w="346" w:type="pct"/>
            <w:noWrap w:val="0"/>
            <w:vAlign w:val="center"/>
          </w:tcPr>
          <w:p w14:paraId="278F27B6">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0.5</w:t>
            </w:r>
          </w:p>
        </w:tc>
        <w:tc>
          <w:tcPr>
            <w:tcW w:w="343" w:type="pct"/>
            <w:noWrap w:val="0"/>
            <w:vAlign w:val="center"/>
          </w:tcPr>
          <w:p w14:paraId="5E72AD76">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75</w:t>
            </w:r>
          </w:p>
        </w:tc>
        <w:tc>
          <w:tcPr>
            <w:tcW w:w="551" w:type="pct"/>
            <w:vMerge w:val="continue"/>
            <w:noWrap w:val="0"/>
            <w:vAlign w:val="center"/>
          </w:tcPr>
          <w:p w14:paraId="7C068328">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480" w:type="pct"/>
            <w:vMerge w:val="continue"/>
            <w:noWrap w:val="0"/>
            <w:vAlign w:val="center"/>
          </w:tcPr>
          <w:p w14:paraId="20E93739">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r>
      <w:tr w14:paraId="697C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8" w:type="pct"/>
            <w:noWrap w:val="0"/>
            <w:vAlign w:val="center"/>
          </w:tcPr>
          <w:p w14:paraId="29E20F17">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12</w:t>
            </w:r>
          </w:p>
        </w:tc>
        <w:tc>
          <w:tcPr>
            <w:tcW w:w="611" w:type="pct"/>
            <w:vMerge w:val="continue"/>
            <w:noWrap w:val="0"/>
            <w:vAlign w:val="center"/>
          </w:tcPr>
          <w:p w14:paraId="7715162C">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577" w:type="pct"/>
            <w:noWrap w:val="0"/>
            <w:vAlign w:val="center"/>
          </w:tcPr>
          <w:p w14:paraId="65F847D9">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单槽超声波清洗机槽</w:t>
            </w:r>
          </w:p>
        </w:tc>
        <w:tc>
          <w:tcPr>
            <w:tcW w:w="378" w:type="pct"/>
            <w:noWrap w:val="0"/>
            <w:vAlign w:val="center"/>
          </w:tcPr>
          <w:p w14:paraId="0C541463">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4台</w:t>
            </w:r>
          </w:p>
        </w:tc>
        <w:tc>
          <w:tcPr>
            <w:tcW w:w="667" w:type="pct"/>
            <w:noWrap w:val="0"/>
            <w:vAlign w:val="center"/>
          </w:tcPr>
          <w:p w14:paraId="15E6E218">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点源</w:t>
            </w:r>
          </w:p>
        </w:tc>
        <w:tc>
          <w:tcPr>
            <w:tcW w:w="433" w:type="pct"/>
            <w:noWrap w:val="0"/>
            <w:vAlign w:val="center"/>
          </w:tcPr>
          <w:p w14:paraId="036F2510">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15</w:t>
            </w:r>
          </w:p>
        </w:tc>
        <w:tc>
          <w:tcPr>
            <w:tcW w:w="419" w:type="pct"/>
            <w:noWrap w:val="0"/>
            <w:vAlign w:val="center"/>
          </w:tcPr>
          <w:p w14:paraId="5D0F03CB">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4</w:t>
            </w:r>
          </w:p>
        </w:tc>
        <w:tc>
          <w:tcPr>
            <w:tcW w:w="346" w:type="pct"/>
            <w:noWrap w:val="0"/>
            <w:vAlign w:val="center"/>
          </w:tcPr>
          <w:p w14:paraId="50880DC2">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0.5</w:t>
            </w:r>
          </w:p>
        </w:tc>
        <w:tc>
          <w:tcPr>
            <w:tcW w:w="343" w:type="pct"/>
            <w:noWrap w:val="0"/>
            <w:vAlign w:val="center"/>
          </w:tcPr>
          <w:p w14:paraId="6A690D07">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75</w:t>
            </w:r>
          </w:p>
        </w:tc>
        <w:tc>
          <w:tcPr>
            <w:tcW w:w="551" w:type="pct"/>
            <w:vMerge w:val="continue"/>
            <w:noWrap w:val="0"/>
            <w:vAlign w:val="center"/>
          </w:tcPr>
          <w:p w14:paraId="6BD7CF58">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480" w:type="pct"/>
            <w:vMerge w:val="continue"/>
            <w:noWrap w:val="0"/>
            <w:vAlign w:val="center"/>
          </w:tcPr>
          <w:p w14:paraId="6E3A9654">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r>
      <w:tr w14:paraId="2F11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8" w:type="pct"/>
            <w:noWrap w:val="0"/>
            <w:vAlign w:val="center"/>
          </w:tcPr>
          <w:p w14:paraId="39CE9B22">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13</w:t>
            </w:r>
          </w:p>
        </w:tc>
        <w:tc>
          <w:tcPr>
            <w:tcW w:w="611" w:type="pct"/>
            <w:vMerge w:val="continue"/>
            <w:noWrap w:val="0"/>
            <w:vAlign w:val="center"/>
          </w:tcPr>
          <w:p w14:paraId="116BFC83">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577" w:type="pct"/>
            <w:noWrap w:val="0"/>
            <w:vAlign w:val="center"/>
          </w:tcPr>
          <w:p w14:paraId="70680075">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空压机</w:t>
            </w:r>
          </w:p>
        </w:tc>
        <w:tc>
          <w:tcPr>
            <w:tcW w:w="378" w:type="pct"/>
            <w:noWrap w:val="0"/>
            <w:vAlign w:val="center"/>
          </w:tcPr>
          <w:p w14:paraId="5C28A0F3">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1台</w:t>
            </w:r>
          </w:p>
        </w:tc>
        <w:tc>
          <w:tcPr>
            <w:tcW w:w="667" w:type="pct"/>
            <w:noWrap w:val="0"/>
            <w:vAlign w:val="center"/>
          </w:tcPr>
          <w:p w14:paraId="561E7397">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点源</w:t>
            </w:r>
          </w:p>
        </w:tc>
        <w:tc>
          <w:tcPr>
            <w:tcW w:w="433" w:type="pct"/>
            <w:noWrap w:val="0"/>
            <w:vAlign w:val="center"/>
          </w:tcPr>
          <w:p w14:paraId="3661C096">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45</w:t>
            </w:r>
          </w:p>
        </w:tc>
        <w:tc>
          <w:tcPr>
            <w:tcW w:w="419" w:type="pct"/>
            <w:noWrap w:val="0"/>
            <w:vAlign w:val="center"/>
          </w:tcPr>
          <w:p w14:paraId="0D3179C2">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15</w:t>
            </w:r>
          </w:p>
        </w:tc>
        <w:tc>
          <w:tcPr>
            <w:tcW w:w="346" w:type="pct"/>
            <w:noWrap w:val="0"/>
            <w:vAlign w:val="center"/>
          </w:tcPr>
          <w:p w14:paraId="06D6CED0">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0.5</w:t>
            </w:r>
          </w:p>
        </w:tc>
        <w:tc>
          <w:tcPr>
            <w:tcW w:w="343" w:type="pct"/>
            <w:noWrap w:val="0"/>
            <w:vAlign w:val="center"/>
          </w:tcPr>
          <w:p w14:paraId="035AED36">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80</w:t>
            </w:r>
          </w:p>
        </w:tc>
        <w:tc>
          <w:tcPr>
            <w:tcW w:w="551" w:type="pct"/>
            <w:vMerge w:val="continue"/>
            <w:noWrap w:val="0"/>
            <w:vAlign w:val="center"/>
          </w:tcPr>
          <w:p w14:paraId="1B7A888C">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480" w:type="pct"/>
            <w:vMerge w:val="continue"/>
            <w:noWrap w:val="0"/>
            <w:vAlign w:val="center"/>
          </w:tcPr>
          <w:p w14:paraId="631989A5">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r>
      <w:tr w14:paraId="4BF0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8" w:type="pct"/>
            <w:noWrap w:val="0"/>
            <w:vAlign w:val="center"/>
          </w:tcPr>
          <w:p w14:paraId="15EDEE98">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14</w:t>
            </w:r>
          </w:p>
        </w:tc>
        <w:tc>
          <w:tcPr>
            <w:tcW w:w="611" w:type="pct"/>
            <w:vMerge w:val="continue"/>
            <w:noWrap w:val="0"/>
            <w:vAlign w:val="center"/>
          </w:tcPr>
          <w:p w14:paraId="472384FA">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577" w:type="pct"/>
            <w:noWrap w:val="0"/>
            <w:vAlign w:val="center"/>
          </w:tcPr>
          <w:p w14:paraId="39CD5490">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喷砂机</w:t>
            </w:r>
          </w:p>
        </w:tc>
        <w:tc>
          <w:tcPr>
            <w:tcW w:w="378" w:type="pct"/>
            <w:noWrap w:val="0"/>
            <w:vAlign w:val="center"/>
          </w:tcPr>
          <w:p w14:paraId="72BA06A7">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1台</w:t>
            </w:r>
          </w:p>
        </w:tc>
        <w:tc>
          <w:tcPr>
            <w:tcW w:w="667" w:type="pct"/>
            <w:noWrap w:val="0"/>
            <w:vAlign w:val="center"/>
          </w:tcPr>
          <w:p w14:paraId="5E5A846B">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点源</w:t>
            </w:r>
          </w:p>
        </w:tc>
        <w:tc>
          <w:tcPr>
            <w:tcW w:w="433" w:type="pct"/>
            <w:noWrap w:val="0"/>
            <w:vAlign w:val="center"/>
          </w:tcPr>
          <w:p w14:paraId="234944C3">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31</w:t>
            </w:r>
          </w:p>
        </w:tc>
        <w:tc>
          <w:tcPr>
            <w:tcW w:w="419" w:type="pct"/>
            <w:noWrap w:val="0"/>
            <w:vAlign w:val="center"/>
          </w:tcPr>
          <w:p w14:paraId="0C47786B">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12</w:t>
            </w:r>
          </w:p>
        </w:tc>
        <w:tc>
          <w:tcPr>
            <w:tcW w:w="346" w:type="pct"/>
            <w:noWrap w:val="0"/>
            <w:vAlign w:val="center"/>
          </w:tcPr>
          <w:p w14:paraId="6294A796">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0.9</w:t>
            </w:r>
          </w:p>
        </w:tc>
        <w:tc>
          <w:tcPr>
            <w:tcW w:w="343" w:type="pct"/>
            <w:noWrap w:val="0"/>
            <w:vAlign w:val="center"/>
          </w:tcPr>
          <w:p w14:paraId="198176A7">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65</w:t>
            </w:r>
          </w:p>
        </w:tc>
        <w:tc>
          <w:tcPr>
            <w:tcW w:w="551" w:type="pct"/>
            <w:vMerge w:val="continue"/>
            <w:noWrap w:val="0"/>
            <w:vAlign w:val="center"/>
          </w:tcPr>
          <w:p w14:paraId="4AF464E6">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480" w:type="pct"/>
            <w:vMerge w:val="continue"/>
            <w:noWrap w:val="0"/>
            <w:vAlign w:val="center"/>
          </w:tcPr>
          <w:p w14:paraId="35116752">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r>
      <w:tr w14:paraId="485F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8" w:type="pct"/>
            <w:noWrap w:val="0"/>
            <w:vAlign w:val="center"/>
          </w:tcPr>
          <w:p w14:paraId="4B8536B2">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15</w:t>
            </w:r>
          </w:p>
        </w:tc>
        <w:tc>
          <w:tcPr>
            <w:tcW w:w="611" w:type="pct"/>
            <w:vMerge w:val="continue"/>
            <w:noWrap w:val="0"/>
            <w:vAlign w:val="center"/>
          </w:tcPr>
          <w:p w14:paraId="66329D3C">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577" w:type="pct"/>
            <w:noWrap w:val="0"/>
            <w:vAlign w:val="center"/>
          </w:tcPr>
          <w:p w14:paraId="5D9D696B">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纯水机</w:t>
            </w:r>
          </w:p>
        </w:tc>
        <w:tc>
          <w:tcPr>
            <w:tcW w:w="378" w:type="pct"/>
            <w:noWrap w:val="0"/>
            <w:vAlign w:val="center"/>
          </w:tcPr>
          <w:p w14:paraId="31B15E40">
            <w:pPr>
              <w:pStyle w:val="24"/>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1台</w:t>
            </w:r>
          </w:p>
        </w:tc>
        <w:tc>
          <w:tcPr>
            <w:tcW w:w="667" w:type="pct"/>
            <w:noWrap w:val="0"/>
            <w:vAlign w:val="center"/>
          </w:tcPr>
          <w:p w14:paraId="6A1B09FA">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点源</w:t>
            </w:r>
          </w:p>
        </w:tc>
        <w:tc>
          <w:tcPr>
            <w:tcW w:w="433" w:type="pct"/>
            <w:noWrap w:val="0"/>
            <w:vAlign w:val="center"/>
          </w:tcPr>
          <w:p w14:paraId="3EB3CC57">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20</w:t>
            </w:r>
          </w:p>
        </w:tc>
        <w:tc>
          <w:tcPr>
            <w:tcW w:w="419" w:type="pct"/>
            <w:noWrap w:val="0"/>
            <w:vAlign w:val="center"/>
          </w:tcPr>
          <w:p w14:paraId="0CD61AEF">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w:t>
            </w:r>
          </w:p>
        </w:tc>
        <w:tc>
          <w:tcPr>
            <w:tcW w:w="346" w:type="pct"/>
            <w:noWrap w:val="0"/>
            <w:vAlign w:val="center"/>
          </w:tcPr>
          <w:p w14:paraId="3DCA52D6">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1.2</w:t>
            </w:r>
          </w:p>
        </w:tc>
        <w:tc>
          <w:tcPr>
            <w:tcW w:w="343" w:type="pct"/>
            <w:noWrap w:val="0"/>
            <w:vAlign w:val="center"/>
          </w:tcPr>
          <w:p w14:paraId="50636886">
            <w:pPr>
              <w:pStyle w:val="2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55</w:t>
            </w:r>
          </w:p>
        </w:tc>
        <w:tc>
          <w:tcPr>
            <w:tcW w:w="551" w:type="pct"/>
            <w:vMerge w:val="continue"/>
            <w:noWrap w:val="0"/>
            <w:vAlign w:val="center"/>
          </w:tcPr>
          <w:p w14:paraId="6C922E4F">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c>
          <w:tcPr>
            <w:tcW w:w="480" w:type="pct"/>
            <w:vMerge w:val="continue"/>
            <w:noWrap w:val="0"/>
            <w:vAlign w:val="center"/>
          </w:tcPr>
          <w:p w14:paraId="1F49AD15">
            <w:pPr>
              <w:pStyle w:val="24"/>
              <w:keepNext w:val="0"/>
              <w:keepLines w:val="0"/>
              <w:pageBreakBefore w:val="0"/>
              <w:widowControl/>
              <w:kinsoku/>
              <w:wordWrap/>
              <w:overflowPunct/>
              <w:topLinePunct w:val="0"/>
              <w:autoSpaceDE/>
              <w:autoSpaceDN/>
              <w:bidi w:val="0"/>
              <w:adjustRightInd/>
              <w:snapToGrid/>
              <w:textAlignment w:val="auto"/>
              <w:rPr>
                <w:rFonts w:ascii="Times New Roman" w:hAnsi="Times New Roman" w:eastAsia="宋体"/>
                <w:color w:val="auto"/>
                <w:sz w:val="21"/>
                <w:szCs w:val="21"/>
                <w:lang w:val="en-US" w:eastAsia="zh-CN"/>
              </w:rPr>
            </w:pPr>
          </w:p>
        </w:tc>
      </w:tr>
    </w:tbl>
    <w:p w14:paraId="6492975E">
      <w:pPr>
        <w:widowControl w:val="0"/>
        <w:bidi w:val="0"/>
        <w:spacing w:line="360" w:lineRule="auto"/>
        <w:ind w:firstLine="480" w:firstLineChars="200"/>
        <w:jc w:val="both"/>
        <w:rPr>
          <w:rFonts w:hint="default" w:ascii="Times New Roman" w:hAnsi="Times New Roman" w:eastAsia="宋体" w:cs="宋体"/>
          <w:color w:val="auto"/>
          <w:kern w:val="2"/>
          <w:sz w:val="24"/>
          <w:szCs w:val="24"/>
          <w:lang w:val="en-US" w:eastAsia="zh-CN" w:bidi="ar-SA"/>
        </w:rPr>
      </w:pPr>
      <w:r>
        <w:rPr>
          <w:rFonts w:hint="default" w:ascii="Times New Roman" w:hAnsi="Times New Roman" w:eastAsia="宋体" w:cs="宋体"/>
          <w:color w:val="auto"/>
          <w:kern w:val="2"/>
          <w:sz w:val="24"/>
          <w:szCs w:val="24"/>
          <w:lang w:val="en-US" w:eastAsia="zh-CN" w:bidi="ar-SA"/>
        </w:rPr>
        <w:t>（1）项目选用低噪声生产设备，从源头上降低噪声源强。</w:t>
      </w:r>
      <w:r>
        <w:rPr>
          <w:rFonts w:hint="eastAsia" w:ascii="Times New Roman" w:hAnsi="Times New Roman" w:eastAsia="宋体" w:cs="宋体"/>
          <w:color w:val="auto"/>
          <w:kern w:val="2"/>
          <w:sz w:val="24"/>
          <w:szCs w:val="24"/>
          <w:lang w:val="en-US" w:eastAsia="zh-CN" w:bidi="ar-SA"/>
        </w:rPr>
        <w:t>合理布置设备的摆放，保证设备产生的噪声经过距离衰减或者厂房隔声后对厂界外的声环境影响降到最低。</w:t>
      </w:r>
    </w:p>
    <w:p w14:paraId="4EEB237C">
      <w:pPr>
        <w:widowControl w:val="0"/>
        <w:bidi w:val="0"/>
        <w:spacing w:line="360" w:lineRule="auto"/>
        <w:ind w:firstLine="480" w:firstLineChars="200"/>
        <w:jc w:val="both"/>
        <w:rPr>
          <w:rFonts w:hint="default" w:ascii="Times New Roman" w:hAnsi="Times New Roman" w:eastAsia="宋体" w:cs="宋体"/>
          <w:color w:val="auto"/>
          <w:kern w:val="2"/>
          <w:sz w:val="24"/>
          <w:szCs w:val="24"/>
          <w:lang w:val="en-US" w:eastAsia="zh-CN" w:bidi="ar-SA"/>
        </w:rPr>
      </w:pPr>
      <w:r>
        <w:rPr>
          <w:rFonts w:hint="default" w:ascii="Times New Roman" w:hAnsi="Times New Roman" w:eastAsia="宋体" w:cs="宋体"/>
          <w:color w:val="auto"/>
          <w:kern w:val="2"/>
          <w:sz w:val="24"/>
          <w:szCs w:val="24"/>
          <w:lang w:val="en-US" w:eastAsia="zh-CN" w:bidi="ar-SA"/>
        </w:rPr>
        <w:t>（2）加强车间内的噪声治理，对</w:t>
      </w:r>
      <w:r>
        <w:rPr>
          <w:rFonts w:hint="eastAsia" w:ascii="Times New Roman" w:hAnsi="Times New Roman" w:eastAsia="宋体" w:cs="宋体"/>
          <w:color w:val="auto"/>
          <w:kern w:val="2"/>
          <w:sz w:val="24"/>
          <w:szCs w:val="24"/>
          <w:lang w:val="en-US" w:eastAsia="zh-CN" w:bidi="ar-SA"/>
        </w:rPr>
        <w:t>项目</w:t>
      </w:r>
      <w:r>
        <w:rPr>
          <w:rFonts w:hint="default" w:ascii="Times New Roman" w:hAnsi="Times New Roman" w:eastAsia="宋体" w:cs="宋体"/>
          <w:color w:val="auto"/>
          <w:kern w:val="2"/>
          <w:sz w:val="24"/>
          <w:szCs w:val="24"/>
          <w:lang w:val="en-US" w:eastAsia="zh-CN" w:bidi="ar-SA"/>
        </w:rPr>
        <w:t>建</w:t>
      </w:r>
      <w:r>
        <w:rPr>
          <w:rFonts w:hint="eastAsia" w:ascii="Times New Roman" w:hAnsi="Times New Roman" w:eastAsia="宋体" w:cs="宋体"/>
          <w:color w:val="auto"/>
          <w:kern w:val="2"/>
          <w:sz w:val="24"/>
          <w:szCs w:val="24"/>
          <w:lang w:val="en-US" w:eastAsia="zh-CN" w:bidi="ar-SA"/>
        </w:rPr>
        <w:t>成</w:t>
      </w:r>
      <w:r>
        <w:rPr>
          <w:rFonts w:hint="default" w:ascii="Times New Roman" w:hAnsi="Times New Roman" w:eastAsia="宋体" w:cs="宋体"/>
          <w:color w:val="auto"/>
          <w:kern w:val="2"/>
          <w:sz w:val="24"/>
          <w:szCs w:val="24"/>
          <w:lang w:val="en-US" w:eastAsia="zh-CN" w:bidi="ar-SA"/>
        </w:rPr>
        <w:t>后厂区高噪声设备采用隔声、消声、吸声、减振等有效措施，以有效降低车间噪声。</w:t>
      </w:r>
    </w:p>
    <w:p w14:paraId="21018132">
      <w:pPr>
        <w:widowControl w:val="0"/>
        <w:bidi w:val="0"/>
        <w:spacing w:line="360" w:lineRule="auto"/>
        <w:ind w:firstLine="480" w:firstLineChars="200"/>
        <w:jc w:val="both"/>
        <w:rPr>
          <w:rFonts w:hint="eastAsia" w:ascii="Times New Roman" w:hAnsi="Times New Roman" w:eastAsia="宋体" w:cs="宋体"/>
          <w:color w:val="auto"/>
          <w:kern w:val="2"/>
          <w:sz w:val="24"/>
          <w:szCs w:val="24"/>
          <w:lang w:val="en-US" w:eastAsia="zh-CN" w:bidi="ar-SA"/>
        </w:rPr>
      </w:pPr>
      <w:r>
        <w:rPr>
          <w:rFonts w:hint="default" w:ascii="Times New Roman" w:hAnsi="Times New Roman" w:eastAsia="宋体" w:cs="宋体"/>
          <w:color w:val="auto"/>
          <w:kern w:val="2"/>
          <w:sz w:val="24"/>
          <w:szCs w:val="24"/>
          <w:lang w:val="en-US" w:eastAsia="zh-CN" w:bidi="ar-SA"/>
        </w:rPr>
        <w:t>（3）加强对设备的管理和维护，在有关环保人员的统一管理下，定期检查、监测，发现噪声超标要及时治理并增加相关操作岗位工人的个体防护</w:t>
      </w:r>
      <w:r>
        <w:rPr>
          <w:rFonts w:hint="eastAsia" w:ascii="Times New Roman" w:hAnsi="Times New Roman" w:eastAsia="宋体" w:cs="宋体"/>
          <w:color w:val="auto"/>
          <w:kern w:val="2"/>
          <w:sz w:val="24"/>
          <w:szCs w:val="24"/>
          <w:lang w:val="en-US" w:eastAsia="zh-CN" w:bidi="ar-SA"/>
        </w:rPr>
        <w:t>。</w:t>
      </w:r>
    </w:p>
    <w:p w14:paraId="7F3FCF1A">
      <w:pPr>
        <w:widowControl w:val="0"/>
        <w:bidi w:val="0"/>
        <w:spacing w:line="360" w:lineRule="auto"/>
        <w:ind w:firstLine="480" w:firstLineChars="200"/>
        <w:jc w:val="both"/>
        <w:rPr>
          <w:rFonts w:hint="default" w:ascii="Times New Roman" w:hAnsi="Times New Roman" w:eastAsia="宋体" w:cs="宋体"/>
          <w:color w:val="auto"/>
          <w:kern w:val="2"/>
          <w:sz w:val="24"/>
          <w:szCs w:val="24"/>
          <w:lang w:val="en-US" w:eastAsia="zh-CN" w:bidi="ar-SA"/>
        </w:rPr>
      </w:pPr>
      <w:r>
        <w:rPr>
          <w:rFonts w:hint="default" w:ascii="Times New Roman" w:hAnsi="Times New Roman" w:eastAsia="宋体" w:cs="宋体"/>
          <w:color w:val="auto"/>
          <w:kern w:val="2"/>
          <w:sz w:val="24"/>
          <w:szCs w:val="24"/>
          <w:lang w:val="en-US" w:eastAsia="zh-CN" w:bidi="ar-SA"/>
        </w:rPr>
        <w:t>（4）车辆运输物料时，在靠近居民点等对声环境质量要求较高的地方，应减小车速，禁止或尽量少鸣喇叭。</w:t>
      </w:r>
    </w:p>
    <w:p w14:paraId="379BB07B">
      <w:pPr>
        <w:widowControl w:val="0"/>
        <w:bidi w:val="0"/>
        <w:spacing w:line="360" w:lineRule="auto"/>
        <w:ind w:firstLine="480" w:firstLineChars="200"/>
        <w:jc w:val="both"/>
        <w:rPr>
          <w:rFonts w:hint="default" w:ascii="Times New Roman" w:hAnsi="Times New Roman" w:eastAsia="宋体" w:cs="宋体"/>
          <w:color w:val="auto"/>
          <w:kern w:val="2"/>
          <w:sz w:val="24"/>
          <w:szCs w:val="24"/>
          <w:lang w:val="en-US" w:eastAsia="zh-CN" w:bidi="ar-SA"/>
        </w:rPr>
      </w:pPr>
      <w:r>
        <w:rPr>
          <w:rFonts w:hint="default" w:ascii="Times New Roman" w:hAnsi="Times New Roman" w:eastAsia="宋体" w:cs="宋体"/>
          <w:color w:val="auto"/>
          <w:kern w:val="2"/>
          <w:sz w:val="24"/>
          <w:szCs w:val="24"/>
          <w:lang w:val="en-US" w:eastAsia="zh-CN" w:bidi="ar-SA"/>
        </w:rPr>
        <w:t>通过以上降噪措施，有效降低设备噪声对厂界的影响程度，确保厂界噪声符合《工业企业厂界环境噪声排放标准》</w:t>
      </w:r>
      <w:r>
        <w:rPr>
          <w:rFonts w:hint="eastAsia" w:ascii="Times New Roman" w:hAnsi="Times New Roman" w:eastAsia="宋体" w:cs="宋体"/>
          <w:color w:val="auto"/>
          <w:kern w:val="2"/>
          <w:sz w:val="24"/>
          <w:szCs w:val="24"/>
          <w:lang w:val="en-US" w:eastAsia="zh-CN" w:bidi="ar-SA"/>
        </w:rPr>
        <w:t>（</w:t>
      </w:r>
      <w:r>
        <w:rPr>
          <w:rFonts w:hint="default" w:ascii="Times New Roman" w:hAnsi="Times New Roman" w:eastAsia="宋体" w:cs="宋体"/>
          <w:color w:val="auto"/>
          <w:kern w:val="2"/>
          <w:sz w:val="24"/>
          <w:szCs w:val="24"/>
          <w:lang w:val="en-US" w:eastAsia="zh-CN" w:bidi="ar-SA"/>
        </w:rPr>
        <w:t>GB 12348-2008</w:t>
      </w:r>
      <w:r>
        <w:rPr>
          <w:rFonts w:hint="eastAsia" w:ascii="Times New Roman" w:hAnsi="Times New Roman" w:eastAsia="宋体" w:cs="宋体"/>
          <w:color w:val="auto"/>
          <w:kern w:val="2"/>
          <w:sz w:val="24"/>
          <w:szCs w:val="24"/>
          <w:lang w:val="en-US" w:eastAsia="zh-CN" w:bidi="ar-SA"/>
        </w:rPr>
        <w:t>）</w:t>
      </w:r>
      <w:r>
        <w:rPr>
          <w:rFonts w:hint="default" w:ascii="Times New Roman" w:hAnsi="Times New Roman" w:eastAsia="宋体" w:cs="宋体"/>
          <w:color w:val="auto"/>
          <w:kern w:val="2"/>
          <w:sz w:val="24"/>
          <w:szCs w:val="24"/>
          <w:lang w:val="en-US" w:eastAsia="zh-CN" w:bidi="ar-SA"/>
        </w:rPr>
        <w:t>中</w:t>
      </w:r>
      <w:r>
        <w:rPr>
          <w:rFonts w:hint="eastAsia" w:ascii="Times New Roman" w:hAnsi="Times New Roman" w:eastAsia="宋体" w:cs="宋体"/>
          <w:color w:val="auto"/>
          <w:kern w:val="2"/>
          <w:sz w:val="24"/>
          <w:szCs w:val="24"/>
          <w:lang w:val="en-US" w:eastAsia="zh-CN" w:bidi="ar-SA"/>
        </w:rPr>
        <w:t>2</w:t>
      </w:r>
      <w:r>
        <w:rPr>
          <w:rFonts w:hint="default" w:ascii="Times New Roman" w:hAnsi="Times New Roman" w:eastAsia="宋体" w:cs="宋体"/>
          <w:color w:val="auto"/>
          <w:kern w:val="2"/>
          <w:sz w:val="24"/>
          <w:szCs w:val="24"/>
          <w:lang w:val="en-US" w:eastAsia="zh-CN" w:bidi="ar-SA"/>
        </w:rPr>
        <w:t>类标准要求，措施可行。</w:t>
      </w:r>
    </w:p>
    <w:p w14:paraId="68A63988">
      <w:pPr>
        <w:widowControl/>
        <w:spacing w:line="360" w:lineRule="auto"/>
        <w:ind w:firstLine="480" w:firstLineChars="200"/>
        <w:jc w:val="left"/>
        <w:rPr>
          <w:rFonts w:hint="eastAsia" w:ascii="Times New Roman" w:hAnsi="Times New Roman" w:eastAsia="宋体" w:cs="宋体"/>
          <w:color w:val="auto"/>
          <w:kern w:val="2"/>
          <w:sz w:val="24"/>
          <w:szCs w:val="24"/>
          <w:lang w:val="en-US" w:eastAsia="zh-CN" w:bidi="ar-SA"/>
        </w:rPr>
      </w:pPr>
      <w:r>
        <w:rPr>
          <w:rFonts w:ascii="Times New Roman" w:hAnsi="Times New Roman"/>
          <w:color w:val="auto"/>
          <w:sz w:val="24"/>
        </w:rPr>
        <w:t>（四）固废</w:t>
      </w:r>
    </w:p>
    <w:p w14:paraId="5293188A">
      <w:pPr>
        <w:pStyle w:val="23"/>
        <w:bidi w:val="0"/>
        <w:rPr>
          <w:rFonts w:hint="eastAsia" w:ascii="Times New Roman" w:hAnsi="Times New Roman"/>
          <w:color w:val="auto"/>
          <w:lang w:val="en-US" w:eastAsia="zh-CN"/>
        </w:rPr>
      </w:pPr>
      <w:r>
        <w:rPr>
          <w:rFonts w:hint="eastAsia" w:ascii="Times New Roman" w:hAnsi="Times New Roman"/>
          <w:color w:val="auto"/>
          <w:lang w:val="en-US" w:eastAsia="zh-CN"/>
        </w:rPr>
        <w:t>项目建成之后运营期产生的固体废物包括一般工业固体废物（废包装物、研磨抛光废渣、沉淀池污泥、不合格产品），危险废物（废活性炭、废擦拭纸和白绵纸），生活垃圾等。</w:t>
      </w:r>
    </w:p>
    <w:p w14:paraId="318F3CAC">
      <w:pPr>
        <w:pStyle w:val="23"/>
        <w:bidi w:val="0"/>
        <w:rPr>
          <w:rFonts w:hint="eastAsia" w:ascii="Times New Roman" w:hAnsi="Times New Roman"/>
          <w:color w:val="auto"/>
          <w:lang w:val="en-US" w:eastAsia="zh-CN"/>
        </w:rPr>
      </w:pPr>
      <w:r>
        <w:rPr>
          <w:rFonts w:hint="eastAsia" w:ascii="Times New Roman" w:hAnsi="Times New Roman"/>
          <w:color w:val="auto"/>
          <w:lang w:val="en-US" w:eastAsia="zh-CN"/>
        </w:rPr>
        <w:t>（1）废包装物</w:t>
      </w:r>
    </w:p>
    <w:p w14:paraId="793A0EE9">
      <w:pPr>
        <w:pStyle w:val="23"/>
        <w:bidi w:val="0"/>
        <w:rPr>
          <w:rFonts w:hint="eastAsia" w:ascii="Times New Roman" w:hAnsi="Times New Roman"/>
          <w:color w:val="auto"/>
          <w:lang w:val="en-US" w:eastAsia="zh-CN"/>
        </w:rPr>
      </w:pPr>
      <w:r>
        <w:rPr>
          <w:rFonts w:hint="default" w:ascii="Times New Roman" w:hAnsi="Times New Roman"/>
          <w:color w:val="auto"/>
          <w:lang w:val="en-US" w:eastAsia="zh-CN"/>
        </w:rPr>
        <w:t>主要为生产过程中</w:t>
      </w:r>
      <w:r>
        <w:rPr>
          <w:rFonts w:hint="eastAsia" w:ascii="Times New Roman" w:hAnsi="Times New Roman"/>
          <w:color w:val="auto"/>
          <w:lang w:val="en-US" w:eastAsia="zh-CN"/>
        </w:rPr>
        <w:t>原辅材料使用后</w:t>
      </w:r>
      <w:r>
        <w:rPr>
          <w:rFonts w:hint="default" w:ascii="Times New Roman" w:hAnsi="Times New Roman"/>
          <w:color w:val="auto"/>
          <w:lang w:val="en-US" w:eastAsia="zh-CN"/>
        </w:rPr>
        <w:t>产生的各种普通废包材。</w:t>
      </w:r>
      <w:r>
        <w:rPr>
          <w:rFonts w:hint="eastAsia" w:ascii="Times New Roman" w:hAnsi="Times New Roman"/>
          <w:color w:val="auto"/>
          <w:lang w:val="en-US" w:eastAsia="zh-CN"/>
        </w:rPr>
        <w:t>根据建设单位提供资料，废包装物产生量为0.035t/a，属于一般工业固体废物，废物类别为SW17可再生类废物，废物代码为900-003-S17、900-005-S17回收给其他企业综合利用。</w:t>
      </w:r>
    </w:p>
    <w:p w14:paraId="230563E6">
      <w:pPr>
        <w:pStyle w:val="23"/>
        <w:bidi w:val="0"/>
        <w:rPr>
          <w:rFonts w:hint="eastAsia" w:ascii="Times New Roman" w:hAnsi="Times New Roman"/>
          <w:color w:val="auto"/>
          <w:lang w:val="en-US" w:eastAsia="zh-CN"/>
        </w:rPr>
      </w:pPr>
      <w:r>
        <w:rPr>
          <w:rFonts w:hint="eastAsia" w:ascii="Times New Roman" w:hAnsi="Times New Roman"/>
          <w:color w:val="auto"/>
          <w:lang w:val="en-US" w:eastAsia="zh-CN"/>
        </w:rPr>
        <w:t>（2）研磨抛光废渣</w:t>
      </w:r>
    </w:p>
    <w:p w14:paraId="7FFDA7E4">
      <w:pPr>
        <w:pStyle w:val="23"/>
        <w:bidi w:val="0"/>
        <w:rPr>
          <w:rFonts w:hint="eastAsia" w:ascii="Times New Roman" w:hAnsi="Times New Roman"/>
          <w:color w:val="auto"/>
          <w:lang w:val="en-US" w:eastAsia="zh-CN"/>
        </w:rPr>
      </w:pPr>
      <w:r>
        <w:rPr>
          <w:rFonts w:hint="default" w:ascii="Times New Roman" w:hAnsi="Times New Roman"/>
          <w:color w:val="auto"/>
          <w:lang w:val="en-US" w:eastAsia="zh-CN"/>
        </w:rPr>
        <w:t>主要来自研磨、抛光等工序产生的微粉或粒径较大的颗粒</w:t>
      </w:r>
      <w:r>
        <w:rPr>
          <w:rFonts w:hint="eastAsia" w:ascii="Times New Roman" w:hAnsi="Times New Roman"/>
          <w:color w:val="auto"/>
          <w:lang w:val="en-US" w:eastAsia="zh-CN"/>
        </w:rPr>
        <w:t>，根据建设单位提供资料，研磨抛光废渣产生量为0.08t/a，属于一般工业固体废物，废物类别为SW59其他工业固体废物，废物代码为900-099-S59，回收可利用价值高，经收集后出售给回收企业综合利用。</w:t>
      </w:r>
    </w:p>
    <w:p w14:paraId="7BB12797">
      <w:pPr>
        <w:pStyle w:val="23"/>
        <w:bidi w:val="0"/>
        <w:rPr>
          <w:rFonts w:hint="eastAsia" w:ascii="Times New Roman" w:hAnsi="Times New Roman"/>
          <w:color w:val="auto"/>
          <w:lang w:val="en-US" w:eastAsia="zh-CN"/>
        </w:rPr>
      </w:pPr>
      <w:r>
        <w:rPr>
          <w:rFonts w:hint="eastAsia" w:ascii="Times New Roman" w:hAnsi="Times New Roman"/>
          <w:color w:val="auto"/>
          <w:lang w:val="en-US" w:eastAsia="zh-CN"/>
        </w:rPr>
        <w:t>（3）沉淀池污泥</w:t>
      </w:r>
    </w:p>
    <w:p w14:paraId="309D5A98">
      <w:pPr>
        <w:pStyle w:val="23"/>
        <w:bidi w:val="0"/>
        <w:rPr>
          <w:rFonts w:hint="default" w:ascii="Times New Roman" w:hAnsi="Times New Roman"/>
          <w:color w:val="auto"/>
          <w:lang w:val="en-US" w:eastAsia="zh-CN"/>
        </w:rPr>
      </w:pPr>
      <w:r>
        <w:rPr>
          <w:rFonts w:hint="eastAsia" w:ascii="Times New Roman" w:hAnsi="Times New Roman"/>
          <w:color w:val="auto"/>
          <w:lang w:val="en-US" w:eastAsia="zh-CN"/>
        </w:rPr>
        <w:t>项目废水处理设施包括车间内沉淀池和混凝沉淀处理设施，在处理生产废水国产中会产生沉淀。</w:t>
      </w:r>
      <w:r>
        <w:rPr>
          <w:rFonts w:hint="default" w:ascii="Times New Roman" w:hAnsi="Times New Roman"/>
          <w:color w:val="auto"/>
          <w:lang w:val="en-US" w:eastAsia="zh-CN"/>
        </w:rPr>
        <w:t>根据《排放源统计调查产排污核算方法和系数手册》中《固体废物系数表》4040行业生产全过程产生的污泥产污系数为5.8×10</w:t>
      </w:r>
      <w:r>
        <w:rPr>
          <w:rFonts w:hint="default" w:ascii="Times New Roman" w:hAnsi="Times New Roman"/>
          <w:color w:val="auto"/>
          <w:vertAlign w:val="superscript"/>
          <w:lang w:val="en-US" w:eastAsia="zh-CN"/>
        </w:rPr>
        <w:t>4</w:t>
      </w:r>
      <w:r>
        <w:rPr>
          <w:rFonts w:hint="default" w:ascii="Times New Roman" w:hAnsi="Times New Roman"/>
          <w:color w:val="auto"/>
          <w:lang w:val="en-US" w:eastAsia="zh-CN"/>
        </w:rPr>
        <w:t>克/千件-产品，产品产能为</w:t>
      </w:r>
      <w:r>
        <w:rPr>
          <w:rFonts w:hint="eastAsia" w:ascii="Times New Roman" w:hAnsi="Times New Roman"/>
          <w:color w:val="auto"/>
          <w:lang w:val="en-US" w:eastAsia="zh-CN"/>
        </w:rPr>
        <w:t>1</w:t>
      </w:r>
      <w:r>
        <w:rPr>
          <w:rFonts w:hint="default" w:ascii="Times New Roman" w:hAnsi="Times New Roman"/>
          <w:color w:val="auto"/>
          <w:lang w:val="en-US" w:eastAsia="zh-CN"/>
        </w:rPr>
        <w:t>0万片</w:t>
      </w:r>
      <w:r>
        <w:rPr>
          <w:rFonts w:hint="eastAsia" w:ascii="Times New Roman" w:hAnsi="Times New Roman"/>
          <w:color w:val="auto"/>
          <w:lang w:val="en-US" w:eastAsia="zh-CN"/>
        </w:rPr>
        <w:t>光学玻璃精密元件</w:t>
      </w:r>
      <w:r>
        <w:rPr>
          <w:rFonts w:hint="default" w:ascii="Times New Roman" w:hAnsi="Times New Roman"/>
          <w:color w:val="auto"/>
          <w:lang w:val="en-US" w:eastAsia="zh-CN"/>
        </w:rPr>
        <w:t>，则污泥产生量为</w:t>
      </w:r>
      <w:r>
        <w:rPr>
          <w:rFonts w:hint="eastAsia" w:ascii="Times New Roman" w:hAnsi="Times New Roman"/>
          <w:color w:val="auto"/>
          <w:lang w:val="en-US" w:eastAsia="zh-CN"/>
        </w:rPr>
        <w:t>5.8</w:t>
      </w:r>
      <w:r>
        <w:rPr>
          <w:rFonts w:hint="default" w:ascii="Times New Roman" w:hAnsi="Times New Roman"/>
          <w:color w:val="auto"/>
          <w:lang w:val="en-US" w:eastAsia="zh-CN"/>
        </w:rPr>
        <w:t>t/a，</w:t>
      </w:r>
      <w:r>
        <w:rPr>
          <w:rFonts w:hint="eastAsia" w:ascii="Times New Roman" w:hAnsi="Times New Roman"/>
          <w:color w:val="auto"/>
          <w:lang w:val="en-US" w:eastAsia="zh-CN"/>
        </w:rPr>
        <w:t>沉淀池污泥为一般工业固体废物，废物类别为SW07污泥，</w:t>
      </w:r>
      <w:r>
        <w:rPr>
          <w:rFonts w:hint="default" w:ascii="Times New Roman" w:hAnsi="Times New Roman"/>
          <w:color w:val="auto"/>
          <w:lang w:val="en-US" w:eastAsia="zh-CN"/>
        </w:rPr>
        <w:t>废物代码为</w:t>
      </w:r>
      <w:r>
        <w:rPr>
          <w:rFonts w:hint="eastAsia" w:ascii="Times New Roman" w:hAnsi="Times New Roman"/>
          <w:color w:val="auto"/>
          <w:lang w:val="en-US" w:eastAsia="zh-CN"/>
        </w:rPr>
        <w:t>900-099-S07</w:t>
      </w:r>
      <w:r>
        <w:rPr>
          <w:rFonts w:hint="default" w:ascii="Times New Roman" w:hAnsi="Times New Roman"/>
          <w:color w:val="auto"/>
          <w:lang w:val="en-US" w:eastAsia="zh-CN"/>
        </w:rPr>
        <w:t>，沉淀池污泥定期进行清掏，待污泥干化后，由当地环卫部门统一清运处理。</w:t>
      </w:r>
    </w:p>
    <w:p w14:paraId="3030BC67">
      <w:pPr>
        <w:pStyle w:val="23"/>
        <w:bidi w:val="0"/>
        <w:rPr>
          <w:rFonts w:hint="eastAsia" w:ascii="Times New Roman" w:hAnsi="Times New Roman"/>
          <w:color w:val="auto"/>
          <w:lang w:val="en-US" w:eastAsia="zh-CN"/>
        </w:rPr>
      </w:pPr>
      <w:r>
        <w:rPr>
          <w:rFonts w:hint="eastAsia" w:ascii="Times New Roman" w:hAnsi="Times New Roman"/>
          <w:color w:val="auto"/>
          <w:lang w:val="en-US" w:eastAsia="zh-CN"/>
        </w:rPr>
        <w:t>（4）不合格产品</w:t>
      </w:r>
    </w:p>
    <w:p w14:paraId="5E459182">
      <w:pPr>
        <w:pStyle w:val="23"/>
        <w:bidi w:val="0"/>
        <w:rPr>
          <w:rFonts w:hint="default" w:ascii="Times New Roman" w:hAnsi="Times New Roman"/>
          <w:color w:val="auto"/>
          <w:lang w:val="en-US" w:eastAsia="zh-CN"/>
        </w:rPr>
      </w:pPr>
      <w:r>
        <w:rPr>
          <w:rFonts w:hint="default" w:ascii="Times New Roman" w:hAnsi="Times New Roman"/>
          <w:color w:val="auto"/>
          <w:lang w:val="en-US" w:eastAsia="zh-CN"/>
        </w:rPr>
        <w:t>本项目在经过人工观察检测后会淘汰掉不符合预期的</w:t>
      </w:r>
      <w:r>
        <w:rPr>
          <w:rFonts w:hint="eastAsia" w:ascii="Times New Roman" w:hAnsi="Times New Roman"/>
          <w:color w:val="auto"/>
          <w:lang w:val="en-US" w:eastAsia="zh-CN"/>
        </w:rPr>
        <w:t>元件</w:t>
      </w:r>
      <w:r>
        <w:rPr>
          <w:rFonts w:hint="default" w:ascii="Times New Roman" w:hAnsi="Times New Roman"/>
          <w:color w:val="auto"/>
          <w:lang w:val="en-US" w:eastAsia="zh-CN"/>
        </w:rPr>
        <w:t>，不合格产品产生量为</w:t>
      </w:r>
      <w:r>
        <w:rPr>
          <w:rFonts w:hint="eastAsia" w:ascii="Times New Roman" w:hAnsi="Times New Roman"/>
          <w:color w:val="auto"/>
          <w:lang w:val="en-US" w:eastAsia="zh-CN"/>
        </w:rPr>
        <w:t>0.04</w:t>
      </w:r>
      <w:r>
        <w:rPr>
          <w:rFonts w:hint="default" w:ascii="Times New Roman" w:hAnsi="Times New Roman"/>
          <w:color w:val="auto"/>
          <w:lang w:val="en-US" w:eastAsia="zh-CN"/>
        </w:rPr>
        <w:t>t/a，属于一般工业固废，</w:t>
      </w:r>
      <w:r>
        <w:rPr>
          <w:rFonts w:hint="eastAsia" w:ascii="Times New Roman" w:hAnsi="Times New Roman"/>
          <w:color w:val="auto"/>
          <w:lang w:val="en-US" w:eastAsia="zh-CN"/>
        </w:rPr>
        <w:t>废物类别为SW17可再生类废物，</w:t>
      </w:r>
      <w:r>
        <w:rPr>
          <w:rFonts w:hint="default" w:ascii="Times New Roman" w:hAnsi="Times New Roman"/>
          <w:color w:val="auto"/>
          <w:lang w:val="en-US" w:eastAsia="zh-CN"/>
        </w:rPr>
        <w:t>废物代码为9</w:t>
      </w:r>
      <w:r>
        <w:rPr>
          <w:rFonts w:hint="eastAsia" w:ascii="Times New Roman" w:hAnsi="Times New Roman"/>
          <w:color w:val="auto"/>
          <w:lang w:val="en-US" w:eastAsia="zh-CN"/>
        </w:rPr>
        <w:t>00-004-S17，</w:t>
      </w:r>
      <w:r>
        <w:rPr>
          <w:rFonts w:hint="default" w:ascii="Times New Roman" w:hAnsi="Times New Roman"/>
          <w:color w:val="auto"/>
          <w:lang w:val="en-US" w:eastAsia="zh-CN"/>
        </w:rPr>
        <w:t>且回收可利用价值高，经收集后出售给回收企业综合利用。</w:t>
      </w:r>
    </w:p>
    <w:p w14:paraId="0EBA292F">
      <w:pPr>
        <w:pStyle w:val="23"/>
        <w:bidi w:val="0"/>
        <w:rPr>
          <w:rFonts w:hint="eastAsia" w:ascii="Times New Roman" w:hAnsi="Times New Roman"/>
          <w:color w:val="auto"/>
          <w:lang w:val="en-US" w:eastAsia="zh-CN"/>
        </w:rPr>
      </w:pPr>
      <w:r>
        <w:rPr>
          <w:rFonts w:hint="eastAsia" w:ascii="Times New Roman" w:hAnsi="Times New Roman"/>
          <w:color w:val="auto"/>
          <w:lang w:val="en-US" w:eastAsia="zh-CN"/>
        </w:rPr>
        <w:t>（5）废活性炭</w:t>
      </w:r>
    </w:p>
    <w:p w14:paraId="1955213B">
      <w:pPr>
        <w:pStyle w:val="23"/>
        <w:bidi w:val="0"/>
        <w:rPr>
          <w:rFonts w:hint="eastAsia" w:ascii="Times New Roman" w:hAnsi="Times New Roman"/>
          <w:color w:val="auto"/>
          <w:lang w:val="en-US" w:eastAsia="zh-CN"/>
        </w:rPr>
      </w:pPr>
      <w:r>
        <w:rPr>
          <w:rFonts w:hint="default" w:ascii="Times New Roman" w:hAnsi="Times New Roman"/>
          <w:color w:val="auto"/>
          <w:lang w:val="en-US" w:eastAsia="zh-CN"/>
        </w:rPr>
        <w:t>废活性炭：项目废气处理设施采用活性炭吸附装置，根据前文计算可知，吸收有机废气量约为</w:t>
      </w:r>
      <w:r>
        <w:rPr>
          <w:rFonts w:hint="eastAsia" w:ascii="Times New Roman" w:hAnsi="Times New Roman"/>
          <w:color w:val="auto"/>
          <w:lang w:val="en-US" w:eastAsia="zh-CN"/>
        </w:rPr>
        <w:t>0.5031</w:t>
      </w:r>
      <w:r>
        <w:rPr>
          <w:rFonts w:hint="default" w:ascii="Times New Roman" w:hAnsi="Times New Roman"/>
          <w:color w:val="auto"/>
          <w:lang w:val="en-US" w:eastAsia="zh-CN"/>
        </w:rPr>
        <w:t>t/a，根据中国建筑出版社（1997）出版的《简明通风设计手册》第十章中关于活性吸附处理治理废气的方法中提供的数据：每1.0kg活性炭吸附有机废气的平衡量为0.43～0.61kg，本项目按1t活性炭吸附0.5t有机废气计算，根据前文产排污分析可知，项目有组织有机废气净化量0.</w:t>
      </w:r>
      <w:r>
        <w:rPr>
          <w:rFonts w:hint="eastAsia" w:ascii="Times New Roman" w:hAnsi="Times New Roman"/>
          <w:color w:val="auto"/>
          <w:lang w:val="en-US" w:eastAsia="zh-CN"/>
        </w:rPr>
        <w:t>5031</w:t>
      </w:r>
      <w:r>
        <w:rPr>
          <w:rFonts w:hint="default" w:ascii="Times New Roman" w:hAnsi="Times New Roman"/>
          <w:color w:val="auto"/>
          <w:lang w:val="en-US" w:eastAsia="zh-CN"/>
        </w:rPr>
        <w:t>t/a，则预计项目年消耗活性炭量为</w:t>
      </w:r>
      <w:r>
        <w:rPr>
          <w:rFonts w:hint="eastAsia" w:ascii="Times New Roman" w:hAnsi="Times New Roman"/>
          <w:color w:val="auto"/>
          <w:lang w:val="en-US" w:eastAsia="zh-CN"/>
        </w:rPr>
        <w:t>1.0062</w:t>
      </w:r>
      <w:r>
        <w:rPr>
          <w:rFonts w:hint="default" w:ascii="Times New Roman" w:hAnsi="Times New Roman"/>
          <w:color w:val="auto"/>
          <w:lang w:val="en-US" w:eastAsia="zh-CN"/>
        </w:rPr>
        <w:t>t，则项目每年产生的废活性炭吸附饱和物量约为</w:t>
      </w:r>
      <w:r>
        <w:rPr>
          <w:rFonts w:hint="eastAsia" w:ascii="Times New Roman" w:hAnsi="Times New Roman"/>
          <w:color w:val="auto"/>
          <w:lang w:val="en-US" w:eastAsia="zh-CN"/>
        </w:rPr>
        <w:t>1.5093</w:t>
      </w:r>
      <w:r>
        <w:rPr>
          <w:rFonts w:hint="default" w:ascii="Times New Roman" w:hAnsi="Times New Roman"/>
          <w:color w:val="auto"/>
          <w:lang w:val="en-US" w:eastAsia="zh-CN"/>
        </w:rPr>
        <w:t>t/a，项目计划每两个月更换一次活性炭吸附填料，确保项目有机废气达标排放，则废弃活性炭吸附饱和物年生产量约为</w:t>
      </w:r>
      <w:r>
        <w:rPr>
          <w:rFonts w:hint="eastAsia" w:ascii="Times New Roman" w:hAnsi="Times New Roman"/>
          <w:color w:val="auto"/>
          <w:lang w:val="en-US" w:eastAsia="zh-CN"/>
        </w:rPr>
        <w:t>1.5093</w:t>
      </w:r>
      <w:r>
        <w:rPr>
          <w:rFonts w:hint="default" w:ascii="Times New Roman" w:hAnsi="Times New Roman"/>
          <w:color w:val="auto"/>
          <w:lang w:val="en-US" w:eastAsia="zh-CN"/>
        </w:rPr>
        <w:t>t/a。根据《国家危险废物名录》（2025年版），废弃活性炭吸附饱和物属于危险废物，废物类别为HW49其他废物，废物代码900-039-49。妥善收集后贮存至</w:t>
      </w:r>
      <w:r>
        <w:rPr>
          <w:rFonts w:hint="eastAsia" w:ascii="Times New Roman" w:hAnsi="Times New Roman"/>
          <w:color w:val="auto"/>
          <w:lang w:val="en-US" w:eastAsia="zh-CN"/>
        </w:rPr>
        <w:t>危险废物贮存库</w:t>
      </w:r>
      <w:r>
        <w:rPr>
          <w:rFonts w:hint="default" w:ascii="Times New Roman" w:hAnsi="Times New Roman"/>
          <w:color w:val="auto"/>
          <w:lang w:val="en-US" w:eastAsia="zh-CN"/>
        </w:rPr>
        <w:t>中，</w:t>
      </w:r>
      <w:r>
        <w:rPr>
          <w:rFonts w:hint="eastAsia" w:ascii="Times New Roman" w:hAnsi="Times New Roman"/>
          <w:color w:val="auto"/>
          <w:lang w:val="en-US" w:eastAsia="zh-CN"/>
        </w:rPr>
        <w:t>危险废物分类收集，定期委托福建亿民再生物资回收有限公司处置，废物技术服务及运输由</w:t>
      </w:r>
      <w:r>
        <w:rPr>
          <w:rFonts w:hint="eastAsia" w:ascii="Times New Roman" w:hAnsi="Times New Roman"/>
          <w:color w:val="auto"/>
          <w:lang w:val="zh-CN" w:eastAsia="zh-CN"/>
        </w:rPr>
        <w:t>福州工服环保科技有限公司</w:t>
      </w:r>
      <w:r>
        <w:rPr>
          <w:rFonts w:hint="eastAsia" w:ascii="Times New Roman" w:hAnsi="Times New Roman"/>
          <w:color w:val="auto"/>
          <w:lang w:val="en-US" w:eastAsia="zh-CN"/>
        </w:rPr>
        <w:t>提供</w:t>
      </w:r>
    </w:p>
    <w:p w14:paraId="43D26076">
      <w:pPr>
        <w:pStyle w:val="23"/>
        <w:bidi w:val="0"/>
        <w:rPr>
          <w:rFonts w:hint="eastAsia" w:ascii="Times New Roman" w:hAnsi="Times New Roman"/>
          <w:color w:val="auto"/>
          <w:lang w:val="en-US" w:eastAsia="zh-CN"/>
        </w:rPr>
      </w:pPr>
      <w:r>
        <w:rPr>
          <w:rFonts w:hint="eastAsia" w:ascii="Times New Roman" w:hAnsi="Times New Roman"/>
          <w:color w:val="auto"/>
          <w:lang w:val="en-US" w:eastAsia="zh-CN"/>
        </w:rPr>
        <w:t>（6）废擦拭纸和白绵纸</w:t>
      </w:r>
    </w:p>
    <w:p w14:paraId="5A467310">
      <w:pPr>
        <w:pStyle w:val="23"/>
        <w:bidi w:val="0"/>
        <w:rPr>
          <w:rFonts w:hint="default" w:ascii="Times New Roman" w:hAnsi="Times New Roman"/>
          <w:color w:val="auto"/>
          <w:lang w:val="en-US" w:eastAsia="zh-CN"/>
        </w:rPr>
      </w:pPr>
      <w:r>
        <w:rPr>
          <w:rFonts w:hint="default" w:ascii="Times New Roman" w:hAnsi="Times New Roman"/>
          <w:color w:val="auto"/>
          <w:lang w:val="en-US" w:eastAsia="zh-CN"/>
        </w:rPr>
        <w:t>检测擦拭过程中检测人员将</w:t>
      </w:r>
      <w:r>
        <w:rPr>
          <w:rFonts w:hint="eastAsia" w:ascii="Times New Roman" w:hAnsi="Times New Roman"/>
          <w:color w:val="auto"/>
          <w:lang w:val="en-US" w:eastAsia="zh-CN"/>
        </w:rPr>
        <w:t>擦拭纸和白绵纸</w:t>
      </w:r>
      <w:r>
        <w:rPr>
          <w:rFonts w:hint="default" w:ascii="Times New Roman" w:hAnsi="Times New Roman"/>
          <w:color w:val="auto"/>
          <w:lang w:val="en-US" w:eastAsia="zh-CN"/>
        </w:rPr>
        <w:t>沾有机</w:t>
      </w:r>
      <w:r>
        <w:rPr>
          <w:rFonts w:hint="eastAsia" w:ascii="Times New Roman" w:hAnsi="Times New Roman"/>
          <w:color w:val="auto"/>
          <w:lang w:val="en-US" w:eastAsia="zh-CN"/>
        </w:rPr>
        <w:t>溶</w:t>
      </w:r>
      <w:r>
        <w:rPr>
          <w:rFonts w:hint="default" w:ascii="Times New Roman" w:hAnsi="Times New Roman"/>
          <w:color w:val="auto"/>
          <w:lang w:val="en-US" w:eastAsia="zh-CN"/>
        </w:rPr>
        <w:t>剂在镜片上擦拭，</w:t>
      </w:r>
      <w:r>
        <w:rPr>
          <w:rFonts w:hint="eastAsia" w:ascii="Times New Roman" w:hAnsi="Times New Roman"/>
          <w:color w:val="auto"/>
          <w:lang w:val="en-US" w:eastAsia="zh-CN"/>
        </w:rPr>
        <w:t>使用后沾染了有机溶剂，</w:t>
      </w:r>
      <w:r>
        <w:rPr>
          <w:rFonts w:hint="default" w:ascii="Times New Roman" w:hAnsi="Times New Roman"/>
          <w:color w:val="auto"/>
          <w:lang w:val="en-US" w:eastAsia="zh-CN"/>
        </w:rPr>
        <w:t>对照《国家危险废物名录》（202</w:t>
      </w:r>
      <w:r>
        <w:rPr>
          <w:rFonts w:hint="eastAsia" w:ascii="Times New Roman" w:hAnsi="Times New Roman"/>
          <w:color w:val="auto"/>
          <w:lang w:val="en-US" w:eastAsia="zh-CN"/>
        </w:rPr>
        <w:t>5</w:t>
      </w:r>
      <w:r>
        <w:rPr>
          <w:rFonts w:hint="default" w:ascii="Times New Roman" w:hAnsi="Times New Roman"/>
          <w:color w:val="auto"/>
          <w:lang w:val="en-US" w:eastAsia="zh-CN"/>
        </w:rPr>
        <w:t>年版）中所列的危险废物，</w:t>
      </w:r>
      <w:r>
        <w:rPr>
          <w:rFonts w:hint="eastAsia" w:ascii="Times New Roman" w:hAnsi="Times New Roman"/>
          <w:color w:val="auto"/>
          <w:lang w:val="en-US" w:eastAsia="zh-CN"/>
        </w:rPr>
        <w:t>废擦拭纸和白绵纸</w:t>
      </w:r>
      <w:r>
        <w:rPr>
          <w:rFonts w:hint="default" w:ascii="Times New Roman" w:hAnsi="Times New Roman"/>
          <w:color w:val="auto"/>
          <w:lang w:val="en-US" w:eastAsia="zh-CN"/>
        </w:rPr>
        <w:t>废物类别为HW49其他废物，废物代码900-041-49，妥善收集后临时储存于危险废物</w:t>
      </w:r>
      <w:r>
        <w:rPr>
          <w:rFonts w:hint="eastAsia" w:ascii="Times New Roman" w:hAnsi="Times New Roman"/>
          <w:color w:val="auto"/>
          <w:lang w:val="en-US" w:eastAsia="zh-CN"/>
        </w:rPr>
        <w:t>贮存库</w:t>
      </w:r>
      <w:r>
        <w:rPr>
          <w:rFonts w:hint="default" w:ascii="Times New Roman" w:hAnsi="Times New Roman"/>
          <w:color w:val="auto"/>
          <w:lang w:val="en-US" w:eastAsia="zh-CN"/>
        </w:rPr>
        <w:t>，</w:t>
      </w:r>
      <w:r>
        <w:rPr>
          <w:rFonts w:hint="eastAsia" w:ascii="Times New Roman" w:hAnsi="Times New Roman"/>
          <w:color w:val="auto"/>
          <w:lang w:val="en-US" w:eastAsia="zh-CN"/>
        </w:rPr>
        <w:t>危险废物分类收集，定期委托福建亿民再生物资回收有限公司处置，废物技术服务及运输由</w:t>
      </w:r>
      <w:r>
        <w:rPr>
          <w:rFonts w:hint="eastAsia" w:ascii="Times New Roman" w:hAnsi="Times New Roman"/>
          <w:color w:val="auto"/>
          <w:lang w:val="zh-CN" w:eastAsia="zh-CN"/>
        </w:rPr>
        <w:t>福州工服环保科技有限公司</w:t>
      </w:r>
      <w:r>
        <w:rPr>
          <w:rFonts w:hint="eastAsia" w:ascii="Times New Roman" w:hAnsi="Times New Roman"/>
          <w:color w:val="auto"/>
          <w:lang w:val="en-US" w:eastAsia="zh-CN"/>
        </w:rPr>
        <w:t>提供，</w:t>
      </w:r>
      <w:r>
        <w:rPr>
          <w:rFonts w:hint="eastAsia" w:ascii="Times New Roman" w:hAnsi="Times New Roman"/>
          <w:color w:val="auto"/>
          <w:lang w:val="en-US" w:eastAsia="zh-CN"/>
        </w:rPr>
        <w:t>废擦拭纸和白绵纸</w:t>
      </w:r>
      <w:r>
        <w:rPr>
          <w:rFonts w:hint="default" w:ascii="Times New Roman" w:hAnsi="Times New Roman"/>
          <w:color w:val="auto"/>
          <w:lang w:val="en-US" w:eastAsia="zh-CN"/>
        </w:rPr>
        <w:t>产生量为0.</w:t>
      </w:r>
      <w:r>
        <w:rPr>
          <w:rFonts w:hint="eastAsia" w:ascii="Times New Roman" w:hAnsi="Times New Roman"/>
          <w:color w:val="auto"/>
          <w:lang w:val="en-US" w:eastAsia="zh-CN"/>
        </w:rPr>
        <w:t>01</w:t>
      </w:r>
      <w:r>
        <w:rPr>
          <w:rFonts w:hint="default" w:ascii="Times New Roman" w:hAnsi="Times New Roman"/>
          <w:color w:val="auto"/>
          <w:lang w:val="en-US" w:eastAsia="zh-CN"/>
        </w:rPr>
        <w:t>t/a。</w:t>
      </w:r>
    </w:p>
    <w:p w14:paraId="6AE22F7E">
      <w:pPr>
        <w:pStyle w:val="23"/>
        <w:bidi w:val="0"/>
        <w:rPr>
          <w:rFonts w:hint="eastAsia" w:ascii="Times New Roman" w:hAnsi="Times New Roman"/>
          <w:color w:val="auto"/>
          <w:lang w:val="en-US" w:eastAsia="zh-CN"/>
        </w:rPr>
      </w:pPr>
      <w:r>
        <w:rPr>
          <w:rFonts w:hint="eastAsia" w:ascii="Times New Roman" w:hAnsi="Times New Roman"/>
          <w:color w:val="auto"/>
          <w:lang w:val="en-US" w:eastAsia="zh-CN"/>
        </w:rPr>
        <w:t>（7）有机溶剂废包装容器</w:t>
      </w:r>
    </w:p>
    <w:p w14:paraId="00BBC91B">
      <w:pPr>
        <w:pStyle w:val="23"/>
        <w:bidi w:val="0"/>
        <w:rPr>
          <w:rFonts w:hint="eastAsia" w:ascii="Times New Roman" w:hAnsi="Times New Roman"/>
          <w:color w:val="auto"/>
          <w:lang w:val="en-US" w:eastAsia="zh-CN"/>
        </w:rPr>
      </w:pPr>
      <w:r>
        <w:rPr>
          <w:rFonts w:hint="eastAsia" w:ascii="Times New Roman" w:hAnsi="Times New Roman"/>
          <w:color w:val="auto"/>
          <w:lang w:val="en-US" w:eastAsia="zh-CN"/>
        </w:rPr>
        <w:t>有机溶剂</w:t>
      </w:r>
      <w:r>
        <w:rPr>
          <w:rFonts w:hint="default" w:ascii="Times New Roman" w:hAnsi="Times New Roman"/>
          <w:color w:val="auto"/>
          <w:lang w:val="en-US" w:eastAsia="zh-CN"/>
        </w:rPr>
        <w:t>废包装容器主要是使用完乙醇、乙醚、丙酮</w:t>
      </w:r>
      <w:r>
        <w:rPr>
          <w:rFonts w:hint="eastAsia" w:ascii="Times New Roman" w:hAnsi="Times New Roman"/>
          <w:color w:val="auto"/>
          <w:lang w:val="en-US" w:eastAsia="zh-CN"/>
        </w:rPr>
        <w:t>、汽油</w:t>
      </w:r>
      <w:r>
        <w:rPr>
          <w:rFonts w:hint="default" w:ascii="Times New Roman" w:hAnsi="Times New Roman"/>
          <w:color w:val="auto"/>
          <w:lang w:val="en-US" w:eastAsia="zh-CN"/>
        </w:rPr>
        <w:t>等有机溶剂的空</w:t>
      </w:r>
      <w:r>
        <w:rPr>
          <w:rFonts w:hint="eastAsia" w:ascii="Times New Roman" w:hAnsi="Times New Roman"/>
          <w:color w:val="auto"/>
          <w:lang w:val="en-US" w:eastAsia="zh-CN"/>
        </w:rPr>
        <w:t>容器瓶</w:t>
      </w:r>
      <w:r>
        <w:rPr>
          <w:rFonts w:hint="default" w:ascii="Times New Roman" w:hAnsi="Times New Roman"/>
          <w:color w:val="auto"/>
          <w:lang w:val="en-US" w:eastAsia="zh-CN"/>
        </w:rPr>
        <w:t>，本项目废包装容器产生量为0.</w:t>
      </w:r>
      <w:r>
        <w:rPr>
          <w:rFonts w:hint="eastAsia" w:ascii="Times New Roman" w:hAnsi="Times New Roman"/>
          <w:color w:val="auto"/>
          <w:lang w:val="en-US" w:eastAsia="zh-CN"/>
        </w:rPr>
        <w:t>15</w:t>
      </w:r>
      <w:r>
        <w:rPr>
          <w:rFonts w:hint="default" w:ascii="Times New Roman" w:hAnsi="Times New Roman"/>
          <w:color w:val="auto"/>
          <w:lang w:val="en-US" w:eastAsia="zh-CN"/>
        </w:rPr>
        <w:t>t/a，属于危险废物，对照《国家危险废物名录》（202</w:t>
      </w:r>
      <w:r>
        <w:rPr>
          <w:rFonts w:hint="eastAsia" w:ascii="Times New Roman" w:hAnsi="Times New Roman"/>
          <w:color w:val="auto"/>
          <w:lang w:val="en-US" w:eastAsia="zh-CN"/>
        </w:rPr>
        <w:t>5</w:t>
      </w:r>
      <w:r>
        <w:rPr>
          <w:rFonts w:hint="default" w:ascii="Times New Roman" w:hAnsi="Times New Roman"/>
          <w:color w:val="auto"/>
          <w:lang w:val="en-US" w:eastAsia="zh-CN"/>
        </w:rPr>
        <w:t>年版）中所列的危险废物，有机溶剂废包装容器废物类别为HW49其他废物，废物代码900-041-49，妥善收集后</w:t>
      </w:r>
      <w:r>
        <w:rPr>
          <w:rFonts w:hint="eastAsia" w:ascii="Times New Roman" w:hAnsi="Times New Roman"/>
          <w:color w:val="auto"/>
          <w:lang w:val="en-US" w:eastAsia="zh-CN"/>
        </w:rPr>
        <w:t>贮存</w:t>
      </w:r>
      <w:r>
        <w:rPr>
          <w:rFonts w:hint="default" w:ascii="Times New Roman" w:hAnsi="Times New Roman"/>
          <w:color w:val="auto"/>
          <w:lang w:val="en-US" w:eastAsia="zh-CN"/>
        </w:rPr>
        <w:t>于危险废物</w:t>
      </w:r>
      <w:r>
        <w:rPr>
          <w:rFonts w:hint="eastAsia" w:ascii="Times New Roman" w:hAnsi="Times New Roman"/>
          <w:color w:val="auto"/>
          <w:lang w:val="en-US" w:eastAsia="zh-CN"/>
        </w:rPr>
        <w:t>贮存库</w:t>
      </w:r>
      <w:r>
        <w:rPr>
          <w:rFonts w:hint="default" w:ascii="Times New Roman" w:hAnsi="Times New Roman"/>
          <w:color w:val="auto"/>
          <w:lang w:val="en-US" w:eastAsia="zh-CN"/>
        </w:rPr>
        <w:t>，</w:t>
      </w:r>
      <w:r>
        <w:rPr>
          <w:rFonts w:hint="eastAsia" w:ascii="Times New Roman" w:hAnsi="Times New Roman"/>
          <w:color w:val="auto"/>
          <w:lang w:val="en-US" w:eastAsia="zh-CN"/>
        </w:rPr>
        <w:t>危险废物分类收集，定期委托福建亿民再生物资回收有限公司处置，废物技术服务及运输由</w:t>
      </w:r>
      <w:r>
        <w:rPr>
          <w:rFonts w:hint="eastAsia" w:ascii="Times New Roman" w:hAnsi="Times New Roman"/>
          <w:color w:val="auto"/>
          <w:lang w:val="zh-CN" w:eastAsia="zh-CN"/>
        </w:rPr>
        <w:t>福州工服环保科技有限公司</w:t>
      </w:r>
      <w:r>
        <w:rPr>
          <w:rFonts w:hint="eastAsia" w:ascii="Times New Roman" w:hAnsi="Times New Roman"/>
          <w:color w:val="auto"/>
          <w:lang w:val="en-US" w:eastAsia="zh-CN"/>
        </w:rPr>
        <w:t>提供</w:t>
      </w:r>
    </w:p>
    <w:p w14:paraId="6BAA2987">
      <w:pPr>
        <w:pStyle w:val="23"/>
        <w:bidi w:val="0"/>
        <w:rPr>
          <w:rFonts w:hint="eastAsia" w:ascii="Times New Roman" w:hAnsi="Times New Roman"/>
          <w:color w:val="auto"/>
          <w:lang w:val="en-US" w:eastAsia="zh-CN"/>
        </w:rPr>
      </w:pPr>
      <w:r>
        <w:rPr>
          <w:rFonts w:hint="eastAsia" w:ascii="Times New Roman" w:hAnsi="Times New Roman"/>
          <w:color w:val="auto"/>
          <w:lang w:val="en-US" w:eastAsia="zh-CN"/>
        </w:rPr>
        <w:t>（8）废切削油</w:t>
      </w:r>
    </w:p>
    <w:p w14:paraId="3C8F0087">
      <w:pPr>
        <w:pStyle w:val="23"/>
        <w:bidi w:val="0"/>
        <w:rPr>
          <w:rFonts w:hint="default" w:ascii="Times New Roman" w:hAnsi="Times New Roman"/>
          <w:color w:val="auto"/>
          <w:lang w:val="en-US" w:eastAsia="zh-CN"/>
        </w:rPr>
      </w:pPr>
      <w:r>
        <w:rPr>
          <w:rFonts w:hint="default" w:ascii="Times New Roman" w:hAnsi="Times New Roman"/>
          <w:color w:val="auto"/>
          <w:lang w:val="en-US" w:eastAsia="zh-CN"/>
        </w:rPr>
        <w:t>切割</w:t>
      </w:r>
      <w:r>
        <w:rPr>
          <w:rFonts w:hint="eastAsia" w:ascii="Times New Roman" w:hAnsi="Times New Roman"/>
          <w:color w:val="auto"/>
          <w:lang w:val="en-US" w:eastAsia="zh-CN"/>
        </w:rPr>
        <w:t>工序</w:t>
      </w:r>
      <w:r>
        <w:rPr>
          <w:rFonts w:hint="default" w:ascii="Times New Roman" w:hAnsi="Times New Roman"/>
          <w:color w:val="auto"/>
          <w:lang w:val="en-US" w:eastAsia="zh-CN"/>
        </w:rPr>
        <w:t>过程</w:t>
      </w:r>
      <w:r>
        <w:rPr>
          <w:rFonts w:hint="eastAsia" w:ascii="Times New Roman" w:hAnsi="Times New Roman"/>
          <w:color w:val="auto"/>
          <w:lang w:val="en-US" w:eastAsia="zh-CN"/>
        </w:rPr>
        <w:t>会</w:t>
      </w:r>
      <w:r>
        <w:rPr>
          <w:rFonts w:hint="default" w:ascii="Times New Roman" w:hAnsi="Times New Roman"/>
          <w:color w:val="auto"/>
          <w:lang w:val="en-US" w:eastAsia="zh-CN"/>
        </w:rPr>
        <w:t>产生的废切削</w:t>
      </w:r>
      <w:r>
        <w:rPr>
          <w:rFonts w:hint="eastAsia" w:ascii="Times New Roman" w:hAnsi="Times New Roman"/>
          <w:color w:val="auto"/>
          <w:lang w:val="en-US" w:eastAsia="zh-CN"/>
        </w:rPr>
        <w:t>油，产生量为0.01t/a，对照《国家危险废物名录》（2025年版）中所列的危险废物，废切削油废物类别为HW09油/水、烃/水混合物或者乳化液，废物代码为900-006-09，妥善收集后贮存于危险废物贮存库，</w:t>
      </w:r>
      <w:r>
        <w:rPr>
          <w:rFonts w:hint="eastAsia" w:ascii="Times New Roman" w:hAnsi="Times New Roman"/>
          <w:color w:val="auto"/>
          <w:lang w:val="en-US" w:eastAsia="zh-CN"/>
        </w:rPr>
        <w:t>危险废物分类收集，定期委托福建亿民再生物资回收有限公司处置，废物技术服务及运输由</w:t>
      </w:r>
      <w:r>
        <w:rPr>
          <w:rFonts w:hint="eastAsia" w:ascii="Times New Roman" w:hAnsi="Times New Roman"/>
          <w:color w:val="auto"/>
          <w:lang w:val="zh-CN" w:eastAsia="zh-CN"/>
        </w:rPr>
        <w:t>福州工服环保科技有限公司</w:t>
      </w:r>
      <w:r>
        <w:rPr>
          <w:rFonts w:hint="eastAsia" w:ascii="Times New Roman" w:hAnsi="Times New Roman"/>
          <w:color w:val="auto"/>
          <w:lang w:val="en-US" w:eastAsia="zh-CN"/>
        </w:rPr>
        <w:t>提供</w:t>
      </w:r>
    </w:p>
    <w:p w14:paraId="1367121A">
      <w:pPr>
        <w:pStyle w:val="23"/>
        <w:bidi w:val="0"/>
        <w:rPr>
          <w:rFonts w:hint="default" w:ascii="Times New Roman" w:hAnsi="Times New Roman"/>
          <w:color w:val="auto"/>
          <w:lang w:val="en-US" w:eastAsia="zh-CN"/>
        </w:rPr>
      </w:pPr>
      <w:r>
        <w:rPr>
          <w:rFonts w:hint="eastAsia" w:ascii="Times New Roman" w:hAnsi="Times New Roman"/>
          <w:color w:val="auto"/>
          <w:lang w:val="en-US" w:eastAsia="zh-CN"/>
        </w:rPr>
        <w:t>（9）废有机溶剂</w:t>
      </w:r>
    </w:p>
    <w:p w14:paraId="7C598642">
      <w:pPr>
        <w:pStyle w:val="23"/>
        <w:bidi w:val="0"/>
        <w:rPr>
          <w:rFonts w:hint="default" w:ascii="Times New Roman" w:hAnsi="Times New Roman"/>
          <w:color w:val="auto"/>
          <w:lang w:val="en-US" w:eastAsia="zh-CN"/>
        </w:rPr>
      </w:pPr>
      <w:r>
        <w:rPr>
          <w:rFonts w:hint="eastAsia" w:ascii="Times New Roman" w:hAnsi="Times New Roman"/>
          <w:color w:val="auto"/>
          <w:lang w:val="en-US" w:eastAsia="zh-CN"/>
        </w:rPr>
        <w:t>使用有机溶剂的工序会遗留产生废有机溶剂，产生量为0.04t/a，对照《国家危险废物名录》（2025年版）中所列的危险废物，废有机溶剂废物类别为HW06废有机溶剂与含有机溶剂废物，废物代码为900-402-06，妥善收集后贮存于危险废物贮存库，</w:t>
      </w:r>
      <w:r>
        <w:rPr>
          <w:rFonts w:hint="eastAsia" w:ascii="Times New Roman" w:hAnsi="Times New Roman"/>
          <w:color w:val="auto"/>
          <w:lang w:val="en-US" w:eastAsia="zh-CN"/>
        </w:rPr>
        <w:t>危险废物分类收集，定期委托福建亿民再生物资回收有限公司处置，废物技术服务及运输由</w:t>
      </w:r>
      <w:r>
        <w:rPr>
          <w:rFonts w:hint="eastAsia" w:ascii="Times New Roman" w:hAnsi="Times New Roman"/>
          <w:color w:val="auto"/>
          <w:lang w:val="zh-CN" w:eastAsia="zh-CN"/>
        </w:rPr>
        <w:t>福州工服环保科技有限公司</w:t>
      </w:r>
      <w:r>
        <w:rPr>
          <w:rFonts w:hint="eastAsia" w:ascii="Times New Roman" w:hAnsi="Times New Roman"/>
          <w:color w:val="auto"/>
          <w:lang w:val="en-US" w:eastAsia="zh-CN"/>
        </w:rPr>
        <w:t>提供</w:t>
      </w:r>
    </w:p>
    <w:p w14:paraId="3635BAEB">
      <w:pPr>
        <w:pStyle w:val="23"/>
        <w:bidi w:val="0"/>
        <w:rPr>
          <w:rFonts w:hint="eastAsia" w:ascii="Times New Roman" w:hAnsi="Times New Roman"/>
          <w:color w:val="auto"/>
          <w:lang w:val="en-US" w:eastAsia="zh-CN"/>
        </w:rPr>
      </w:pPr>
      <w:r>
        <w:rPr>
          <w:rFonts w:hint="eastAsia" w:ascii="Times New Roman" w:hAnsi="Times New Roman"/>
          <w:color w:val="auto"/>
          <w:lang w:val="en-US" w:eastAsia="zh-CN"/>
        </w:rPr>
        <w:t>（10）超洗废液</w:t>
      </w:r>
    </w:p>
    <w:p w14:paraId="7C716EA4">
      <w:pPr>
        <w:pStyle w:val="23"/>
        <w:bidi w:val="0"/>
        <w:rPr>
          <w:rFonts w:hint="default" w:ascii="Times New Roman" w:hAnsi="Times New Roman"/>
          <w:color w:val="auto"/>
          <w:lang w:val="en-US" w:eastAsia="zh-CN"/>
        </w:rPr>
      </w:pPr>
      <w:r>
        <w:rPr>
          <w:rFonts w:hint="eastAsia" w:ascii="Times New Roman" w:hAnsi="Times New Roman"/>
          <w:color w:val="auto"/>
          <w:lang w:val="en-US" w:eastAsia="zh-CN"/>
        </w:rPr>
        <w:t>超声波清洗槽中会产生剩余的超洗废液，主要成分包括清洗剂中有机溶剂和清洗的杂质，作为危险废物进行处置后，超声波清洗槽中再补充新的清洗剂。经过前几槽的纯水清洗后，玻璃镜片以及有加清洗剂槽内的水较为干净，清洗剂循环使用周期较长，废液更换量较小，根据建设单位提供资料，超洗废液产生量为0.1t/a。该超洗废液对照《国家危险废物名录》（2025年版），废物类别为HW06废有机溶剂与含有有机溶剂废物，废物代码为900-404-06，妥善收集后贮存于危险废物贮存库，</w:t>
      </w:r>
      <w:r>
        <w:rPr>
          <w:rFonts w:hint="eastAsia" w:ascii="Times New Roman" w:hAnsi="Times New Roman"/>
          <w:color w:val="auto"/>
          <w:lang w:val="en-US" w:eastAsia="zh-CN"/>
        </w:rPr>
        <w:t>危险废物分类收集，定期委托福建亿民再生物资回收有限公司处置，废物技术服务及运输由</w:t>
      </w:r>
      <w:r>
        <w:rPr>
          <w:rFonts w:hint="eastAsia" w:ascii="Times New Roman" w:hAnsi="Times New Roman"/>
          <w:color w:val="auto"/>
          <w:lang w:val="zh-CN" w:eastAsia="zh-CN"/>
        </w:rPr>
        <w:t>福州工服环保科技有限公司</w:t>
      </w:r>
      <w:r>
        <w:rPr>
          <w:rFonts w:hint="eastAsia" w:ascii="Times New Roman" w:hAnsi="Times New Roman"/>
          <w:color w:val="auto"/>
          <w:lang w:val="en-US" w:eastAsia="zh-CN"/>
        </w:rPr>
        <w:t>提供</w:t>
      </w:r>
    </w:p>
    <w:p w14:paraId="27410DB5">
      <w:pPr>
        <w:pStyle w:val="23"/>
        <w:bidi w:val="0"/>
        <w:rPr>
          <w:rFonts w:hint="default" w:ascii="Times New Roman" w:hAnsi="Times New Roman"/>
          <w:color w:val="auto"/>
          <w:lang w:val="en-US" w:eastAsia="zh-CN"/>
        </w:rPr>
      </w:pPr>
      <w:r>
        <w:rPr>
          <w:rFonts w:hint="default" w:ascii="Times New Roman" w:hAnsi="Times New Roman"/>
          <w:color w:val="auto"/>
          <w:lang w:val="en-US" w:eastAsia="zh-CN"/>
        </w:rPr>
        <w:t>（</w:t>
      </w:r>
      <w:r>
        <w:rPr>
          <w:rFonts w:hint="eastAsia" w:ascii="Times New Roman" w:hAnsi="Times New Roman"/>
          <w:color w:val="auto"/>
          <w:lang w:val="en-US" w:eastAsia="zh-CN"/>
        </w:rPr>
        <w:t>11</w:t>
      </w:r>
      <w:r>
        <w:rPr>
          <w:rFonts w:hint="default" w:ascii="Times New Roman" w:hAnsi="Times New Roman"/>
          <w:color w:val="auto"/>
          <w:lang w:val="en-US" w:eastAsia="zh-CN"/>
        </w:rPr>
        <w:t>）生活垃圾</w:t>
      </w:r>
    </w:p>
    <w:p w14:paraId="16BC73D1">
      <w:pPr>
        <w:pStyle w:val="23"/>
        <w:numPr>
          <w:ilvl w:val="0"/>
          <w:numId w:val="0"/>
        </w:numPr>
        <w:bidi w:val="0"/>
        <w:ind w:left="0" w:leftChars="0" w:firstLine="480" w:firstLineChars="200"/>
        <w:rPr>
          <w:rFonts w:hint="default" w:ascii="Times New Roman" w:hAnsi="Times New Roman"/>
          <w:color w:val="auto"/>
          <w:lang w:val="en-US" w:eastAsia="zh-CN"/>
        </w:rPr>
      </w:pPr>
      <w:r>
        <w:rPr>
          <w:rFonts w:hint="default" w:ascii="Times New Roman" w:hAnsi="Times New Roman"/>
          <w:color w:val="auto"/>
          <w:lang w:val="en-US" w:eastAsia="zh-CN"/>
        </w:rPr>
        <w:t>本项目员工共</w:t>
      </w:r>
      <w:r>
        <w:rPr>
          <w:rFonts w:hint="eastAsia" w:ascii="Times New Roman" w:hAnsi="Times New Roman"/>
          <w:color w:val="auto"/>
          <w:lang w:val="en-US" w:eastAsia="zh-CN"/>
        </w:rPr>
        <w:t>35</w:t>
      </w:r>
      <w:r>
        <w:rPr>
          <w:rFonts w:hint="default" w:ascii="Times New Roman" w:hAnsi="Times New Roman"/>
          <w:color w:val="auto"/>
          <w:lang w:val="en-US" w:eastAsia="zh-CN"/>
        </w:rPr>
        <w:t>人，均不住厂，不住厂员工生活垃圾产生系数按0.5kg/人</w:t>
      </w:r>
      <w:r>
        <w:rPr>
          <w:rFonts w:hint="eastAsia" w:ascii="Times New Roman" w:hAnsi="Times New Roman"/>
          <w:color w:val="auto"/>
          <w:lang w:val="en-US" w:eastAsia="zh-CN"/>
        </w:rPr>
        <w:t>·</w:t>
      </w:r>
      <w:r>
        <w:rPr>
          <w:rFonts w:hint="default" w:ascii="Times New Roman" w:hAnsi="Times New Roman"/>
          <w:color w:val="auto"/>
          <w:lang w:val="en-US" w:eastAsia="zh-CN"/>
        </w:rPr>
        <w:t>天计，年工作天数为</w:t>
      </w:r>
      <w:r>
        <w:rPr>
          <w:rFonts w:hint="eastAsia" w:ascii="Times New Roman" w:hAnsi="Times New Roman"/>
          <w:color w:val="auto"/>
          <w:lang w:val="en-US" w:eastAsia="zh-CN"/>
        </w:rPr>
        <w:t>330</w:t>
      </w:r>
      <w:r>
        <w:rPr>
          <w:rFonts w:hint="default" w:ascii="Times New Roman" w:hAnsi="Times New Roman"/>
          <w:color w:val="auto"/>
          <w:lang w:val="en-US" w:eastAsia="zh-CN"/>
        </w:rPr>
        <w:t>天，则员工生活垃圾产生量为</w:t>
      </w:r>
      <w:r>
        <w:rPr>
          <w:rFonts w:hint="eastAsia" w:ascii="Times New Roman" w:hAnsi="Times New Roman"/>
          <w:color w:val="auto"/>
          <w:lang w:val="en-US" w:eastAsia="zh-CN"/>
        </w:rPr>
        <w:t>5.775</w:t>
      </w:r>
      <w:r>
        <w:rPr>
          <w:rFonts w:hint="default" w:ascii="Times New Roman" w:hAnsi="Times New Roman"/>
          <w:color w:val="auto"/>
          <w:lang w:val="en-US" w:eastAsia="zh-CN"/>
        </w:rPr>
        <w:t>t/a。生活垃圾统一收集后委托当地环卫部门处置。</w:t>
      </w:r>
      <w:r>
        <w:rPr>
          <w:rFonts w:hint="eastAsia" w:ascii="Times New Roman" w:hAnsi="Times New Roman"/>
          <w:color w:val="auto"/>
          <w:lang w:val="en-US" w:eastAsia="zh-CN"/>
        </w:rPr>
        <w:t>本项目一般工业固体废物和生活垃圾产生处置一览表见表1-4，本项目危险废物产生处置一览表见表1-5。</w:t>
      </w:r>
    </w:p>
    <w:p w14:paraId="137B9121">
      <w:pPr>
        <w:widowControl w:val="0"/>
        <w:bidi w:val="0"/>
        <w:adjustRightInd w:val="0"/>
        <w:snapToGrid w:val="0"/>
        <w:spacing w:before="10" w:beforeLines="10" w:after="10" w:afterLines="10"/>
        <w:jc w:val="center"/>
        <w:rPr>
          <w:rFonts w:hint="eastAsia" w:ascii="Times New Roman" w:hAnsi="Times New Roman" w:eastAsia="宋体" w:cs="Times New Roman"/>
          <w:b/>
          <w:color w:val="auto"/>
          <w:kern w:val="0"/>
          <w:sz w:val="24"/>
          <w:szCs w:val="20"/>
          <w:lang w:val="en-US" w:eastAsia="zh-CN" w:bidi="ar-SA"/>
        </w:rPr>
      </w:pPr>
      <w:r>
        <w:rPr>
          <w:rFonts w:hint="eastAsia" w:ascii="Times New Roman" w:hAnsi="Times New Roman" w:eastAsia="宋体" w:cs="Times New Roman"/>
          <w:b/>
          <w:color w:val="auto"/>
          <w:kern w:val="0"/>
          <w:sz w:val="24"/>
          <w:szCs w:val="20"/>
          <w:lang w:val="en-US" w:eastAsia="zh-CN" w:bidi="ar-SA"/>
        </w:rPr>
        <w:t>表</w:t>
      </w:r>
      <w:r>
        <w:rPr>
          <w:rFonts w:hint="eastAsia" w:ascii="Times New Roman" w:hAnsi="Times New Roman" w:cs="Times New Roman"/>
          <w:b/>
          <w:color w:val="auto"/>
          <w:kern w:val="0"/>
          <w:sz w:val="24"/>
          <w:szCs w:val="20"/>
          <w:lang w:val="en-US" w:eastAsia="zh-CN" w:bidi="ar-SA"/>
        </w:rPr>
        <w:t>1</w:t>
      </w:r>
      <w:r>
        <w:rPr>
          <w:rFonts w:hint="eastAsia" w:ascii="Times New Roman" w:hAnsi="Times New Roman" w:eastAsia="宋体" w:cs="Times New Roman"/>
          <w:b/>
          <w:color w:val="auto"/>
          <w:kern w:val="0"/>
          <w:sz w:val="24"/>
          <w:szCs w:val="20"/>
          <w:lang w:val="en-US" w:eastAsia="zh-CN" w:bidi="ar-SA"/>
        </w:rPr>
        <w:t>-4本项目一般工业固体废物和生活垃圾产生处置一览表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212"/>
        <w:gridCol w:w="1200"/>
        <w:gridCol w:w="1476"/>
        <w:gridCol w:w="984"/>
        <w:gridCol w:w="2387"/>
      </w:tblGrid>
      <w:tr w14:paraId="6604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noWrap w:val="0"/>
            <w:vAlign w:val="center"/>
          </w:tcPr>
          <w:p w14:paraId="55E00E87">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产生环节</w:t>
            </w:r>
          </w:p>
        </w:tc>
        <w:tc>
          <w:tcPr>
            <w:tcW w:w="711" w:type="pct"/>
            <w:noWrap w:val="0"/>
            <w:vAlign w:val="center"/>
          </w:tcPr>
          <w:p w14:paraId="5B0A1780">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固废名称</w:t>
            </w:r>
          </w:p>
        </w:tc>
        <w:tc>
          <w:tcPr>
            <w:tcW w:w="704" w:type="pct"/>
            <w:noWrap w:val="0"/>
            <w:vAlign w:val="center"/>
          </w:tcPr>
          <w:p w14:paraId="06CD3874">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物理性状</w:t>
            </w:r>
          </w:p>
        </w:tc>
        <w:tc>
          <w:tcPr>
            <w:tcW w:w="866" w:type="pct"/>
            <w:noWrap w:val="0"/>
            <w:vAlign w:val="center"/>
          </w:tcPr>
          <w:p w14:paraId="6F14768A">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固废属性</w:t>
            </w:r>
          </w:p>
        </w:tc>
        <w:tc>
          <w:tcPr>
            <w:tcW w:w="577" w:type="pct"/>
            <w:noWrap w:val="0"/>
            <w:vAlign w:val="center"/>
          </w:tcPr>
          <w:p w14:paraId="365E797C">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产生量（t/a）</w:t>
            </w:r>
          </w:p>
        </w:tc>
        <w:tc>
          <w:tcPr>
            <w:tcW w:w="1400" w:type="pct"/>
            <w:noWrap w:val="0"/>
            <w:vAlign w:val="center"/>
          </w:tcPr>
          <w:p w14:paraId="566B1A7D">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处置方式</w:t>
            </w:r>
          </w:p>
        </w:tc>
      </w:tr>
      <w:tr w14:paraId="2B47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noWrap w:val="0"/>
            <w:vAlign w:val="center"/>
          </w:tcPr>
          <w:p w14:paraId="7F31B9D1">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w:t>
            </w:r>
          </w:p>
        </w:tc>
        <w:tc>
          <w:tcPr>
            <w:tcW w:w="711" w:type="pct"/>
            <w:noWrap w:val="0"/>
            <w:vAlign w:val="center"/>
          </w:tcPr>
          <w:p w14:paraId="7C73782E">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废包装物</w:t>
            </w:r>
          </w:p>
        </w:tc>
        <w:tc>
          <w:tcPr>
            <w:tcW w:w="704" w:type="pct"/>
            <w:noWrap w:val="0"/>
            <w:vAlign w:val="center"/>
          </w:tcPr>
          <w:p w14:paraId="5ACA44F2">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固态</w:t>
            </w:r>
          </w:p>
        </w:tc>
        <w:tc>
          <w:tcPr>
            <w:tcW w:w="866" w:type="pct"/>
            <w:noWrap w:val="0"/>
            <w:vAlign w:val="center"/>
          </w:tcPr>
          <w:p w14:paraId="3BB7DF1B">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一般工业固体废物</w:t>
            </w:r>
          </w:p>
        </w:tc>
        <w:tc>
          <w:tcPr>
            <w:tcW w:w="577" w:type="pct"/>
            <w:noWrap w:val="0"/>
            <w:vAlign w:val="center"/>
          </w:tcPr>
          <w:p w14:paraId="24E00E7D">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0.035</w:t>
            </w:r>
          </w:p>
        </w:tc>
        <w:tc>
          <w:tcPr>
            <w:tcW w:w="1400" w:type="pct"/>
            <w:noWrap w:val="0"/>
            <w:vAlign w:val="center"/>
          </w:tcPr>
          <w:p w14:paraId="60F02598">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回收给其他企业综合利用</w:t>
            </w:r>
          </w:p>
        </w:tc>
      </w:tr>
      <w:tr w14:paraId="700A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noWrap w:val="0"/>
            <w:vAlign w:val="center"/>
          </w:tcPr>
          <w:p w14:paraId="0FB0A31D">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研磨、抛光</w:t>
            </w:r>
          </w:p>
        </w:tc>
        <w:tc>
          <w:tcPr>
            <w:tcW w:w="711" w:type="pct"/>
            <w:noWrap w:val="0"/>
            <w:vAlign w:val="center"/>
          </w:tcPr>
          <w:p w14:paraId="18ED9C7C">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研磨抛光废渣</w:t>
            </w:r>
          </w:p>
        </w:tc>
        <w:tc>
          <w:tcPr>
            <w:tcW w:w="704" w:type="pct"/>
            <w:noWrap w:val="0"/>
            <w:vAlign w:val="center"/>
          </w:tcPr>
          <w:p w14:paraId="190EFB5E">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固态</w:t>
            </w:r>
          </w:p>
        </w:tc>
        <w:tc>
          <w:tcPr>
            <w:tcW w:w="866" w:type="pct"/>
            <w:noWrap w:val="0"/>
            <w:vAlign w:val="center"/>
          </w:tcPr>
          <w:p w14:paraId="7A1A9444">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一般工业固体废物</w:t>
            </w:r>
          </w:p>
        </w:tc>
        <w:tc>
          <w:tcPr>
            <w:tcW w:w="577" w:type="pct"/>
            <w:noWrap w:val="0"/>
            <w:vAlign w:val="center"/>
          </w:tcPr>
          <w:p w14:paraId="0FF471C0">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0.08</w:t>
            </w:r>
          </w:p>
        </w:tc>
        <w:tc>
          <w:tcPr>
            <w:tcW w:w="1400" w:type="pct"/>
            <w:noWrap w:val="0"/>
            <w:vAlign w:val="center"/>
          </w:tcPr>
          <w:p w14:paraId="13538FD7">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妥善收集后外售给其他企业回收综合利用</w:t>
            </w:r>
          </w:p>
        </w:tc>
      </w:tr>
      <w:tr w14:paraId="41E2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noWrap w:val="0"/>
            <w:vAlign w:val="center"/>
          </w:tcPr>
          <w:p w14:paraId="2C8732AD">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废水处理</w:t>
            </w:r>
          </w:p>
        </w:tc>
        <w:tc>
          <w:tcPr>
            <w:tcW w:w="711" w:type="pct"/>
            <w:noWrap w:val="0"/>
            <w:vAlign w:val="center"/>
          </w:tcPr>
          <w:p w14:paraId="67A90A72">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沉淀池污泥</w:t>
            </w:r>
          </w:p>
        </w:tc>
        <w:tc>
          <w:tcPr>
            <w:tcW w:w="704" w:type="pct"/>
            <w:noWrap w:val="0"/>
            <w:vAlign w:val="center"/>
          </w:tcPr>
          <w:p w14:paraId="45E66105">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半固态</w:t>
            </w:r>
          </w:p>
        </w:tc>
        <w:tc>
          <w:tcPr>
            <w:tcW w:w="866" w:type="pct"/>
            <w:noWrap w:val="0"/>
            <w:vAlign w:val="center"/>
          </w:tcPr>
          <w:p w14:paraId="07D3BEDE">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一般工业固体废物</w:t>
            </w:r>
          </w:p>
        </w:tc>
        <w:tc>
          <w:tcPr>
            <w:tcW w:w="577" w:type="pct"/>
            <w:noWrap w:val="0"/>
            <w:vAlign w:val="center"/>
          </w:tcPr>
          <w:p w14:paraId="7F465F27">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5.8</w:t>
            </w:r>
          </w:p>
        </w:tc>
        <w:tc>
          <w:tcPr>
            <w:tcW w:w="1400" w:type="pct"/>
            <w:noWrap w:val="0"/>
            <w:vAlign w:val="center"/>
          </w:tcPr>
          <w:p w14:paraId="109FCAB1">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沉淀池污泥定期进行清掏，待污泥干化后，由当地环卫部门统一清运处理</w:t>
            </w:r>
          </w:p>
        </w:tc>
      </w:tr>
      <w:tr w14:paraId="6E63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noWrap w:val="0"/>
            <w:vAlign w:val="center"/>
          </w:tcPr>
          <w:p w14:paraId="398626A9">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检测</w:t>
            </w:r>
          </w:p>
        </w:tc>
        <w:tc>
          <w:tcPr>
            <w:tcW w:w="711" w:type="pct"/>
            <w:noWrap w:val="0"/>
            <w:vAlign w:val="center"/>
          </w:tcPr>
          <w:p w14:paraId="20B3672F">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不合格产品</w:t>
            </w:r>
          </w:p>
        </w:tc>
        <w:tc>
          <w:tcPr>
            <w:tcW w:w="704" w:type="pct"/>
            <w:noWrap w:val="0"/>
            <w:vAlign w:val="center"/>
          </w:tcPr>
          <w:p w14:paraId="568BD0F7">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固态</w:t>
            </w:r>
          </w:p>
        </w:tc>
        <w:tc>
          <w:tcPr>
            <w:tcW w:w="866" w:type="pct"/>
            <w:noWrap w:val="0"/>
            <w:vAlign w:val="center"/>
          </w:tcPr>
          <w:p w14:paraId="771180BB">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一般工业固体废物</w:t>
            </w:r>
          </w:p>
        </w:tc>
        <w:tc>
          <w:tcPr>
            <w:tcW w:w="577" w:type="pct"/>
            <w:noWrap w:val="0"/>
            <w:vAlign w:val="center"/>
          </w:tcPr>
          <w:p w14:paraId="41C41A29">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0.04</w:t>
            </w:r>
          </w:p>
        </w:tc>
        <w:tc>
          <w:tcPr>
            <w:tcW w:w="1400" w:type="pct"/>
            <w:noWrap w:val="0"/>
            <w:vAlign w:val="center"/>
          </w:tcPr>
          <w:p w14:paraId="3051191B">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经收集后出售给回收企业综合利用</w:t>
            </w:r>
          </w:p>
        </w:tc>
      </w:tr>
      <w:tr w14:paraId="4096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noWrap w:val="0"/>
            <w:vAlign w:val="center"/>
          </w:tcPr>
          <w:p w14:paraId="16766C5A">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职工生活</w:t>
            </w:r>
          </w:p>
        </w:tc>
        <w:tc>
          <w:tcPr>
            <w:tcW w:w="711" w:type="pct"/>
            <w:noWrap w:val="0"/>
            <w:vAlign w:val="center"/>
          </w:tcPr>
          <w:p w14:paraId="62CD5F75">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生活垃圾</w:t>
            </w:r>
          </w:p>
        </w:tc>
        <w:tc>
          <w:tcPr>
            <w:tcW w:w="704" w:type="pct"/>
            <w:noWrap w:val="0"/>
            <w:vAlign w:val="center"/>
          </w:tcPr>
          <w:p w14:paraId="74F0F0A5">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固态</w:t>
            </w:r>
          </w:p>
        </w:tc>
        <w:tc>
          <w:tcPr>
            <w:tcW w:w="866" w:type="pct"/>
            <w:noWrap w:val="0"/>
            <w:vAlign w:val="center"/>
          </w:tcPr>
          <w:p w14:paraId="09E36513">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生活垃圾</w:t>
            </w:r>
          </w:p>
        </w:tc>
        <w:tc>
          <w:tcPr>
            <w:tcW w:w="577" w:type="pct"/>
            <w:noWrap w:val="0"/>
            <w:vAlign w:val="center"/>
          </w:tcPr>
          <w:p w14:paraId="3F08B790">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5.775</w:t>
            </w:r>
          </w:p>
        </w:tc>
        <w:tc>
          <w:tcPr>
            <w:tcW w:w="1400" w:type="pct"/>
            <w:noWrap w:val="0"/>
            <w:vAlign w:val="center"/>
          </w:tcPr>
          <w:p w14:paraId="06276321">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委托环卫部门统一清运</w:t>
            </w:r>
          </w:p>
        </w:tc>
      </w:tr>
    </w:tbl>
    <w:p w14:paraId="7EBAF3C6">
      <w:pPr>
        <w:widowControl w:val="0"/>
        <w:bidi w:val="0"/>
        <w:adjustRightInd w:val="0"/>
        <w:snapToGrid w:val="0"/>
        <w:spacing w:before="10" w:beforeLines="10" w:after="10" w:afterLines="10"/>
        <w:jc w:val="center"/>
        <w:rPr>
          <w:rFonts w:hint="default" w:ascii="Times New Roman" w:hAnsi="Times New Roman" w:eastAsia="宋体" w:cs="Times New Roman"/>
          <w:b/>
          <w:color w:val="auto"/>
          <w:kern w:val="0"/>
          <w:sz w:val="24"/>
          <w:szCs w:val="20"/>
          <w:lang w:val="en-US" w:eastAsia="zh-CN" w:bidi="ar-SA"/>
        </w:rPr>
      </w:pPr>
      <w:r>
        <w:rPr>
          <w:rFonts w:hint="eastAsia" w:ascii="Times New Roman" w:hAnsi="Times New Roman" w:eastAsia="宋体" w:cs="Times New Roman"/>
          <w:b/>
          <w:color w:val="auto"/>
          <w:kern w:val="0"/>
          <w:sz w:val="24"/>
          <w:szCs w:val="20"/>
          <w:lang w:val="en-US" w:eastAsia="zh-CN" w:bidi="ar-SA"/>
        </w:rPr>
        <w:t>表</w:t>
      </w:r>
      <w:r>
        <w:rPr>
          <w:rFonts w:hint="eastAsia" w:ascii="Times New Roman" w:hAnsi="Times New Roman" w:cs="Times New Roman"/>
          <w:b/>
          <w:color w:val="auto"/>
          <w:kern w:val="0"/>
          <w:sz w:val="24"/>
          <w:szCs w:val="20"/>
          <w:lang w:val="en-US" w:eastAsia="zh-CN" w:bidi="ar-SA"/>
        </w:rPr>
        <w:t>1</w:t>
      </w:r>
      <w:r>
        <w:rPr>
          <w:rFonts w:hint="eastAsia" w:ascii="Times New Roman" w:hAnsi="Times New Roman" w:eastAsia="宋体" w:cs="Times New Roman"/>
          <w:b/>
          <w:color w:val="auto"/>
          <w:kern w:val="0"/>
          <w:sz w:val="24"/>
          <w:szCs w:val="20"/>
          <w:lang w:val="en-US" w:eastAsia="zh-CN" w:bidi="ar-SA"/>
        </w:rPr>
        <w:t>-5本项目危险废物产生处置一览表</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0"/>
        <w:gridCol w:w="1183"/>
        <w:gridCol w:w="754"/>
        <w:gridCol w:w="1163"/>
        <w:gridCol w:w="780"/>
        <w:gridCol w:w="624"/>
        <w:gridCol w:w="654"/>
        <w:gridCol w:w="641"/>
        <w:gridCol w:w="1003"/>
        <w:gridCol w:w="1007"/>
      </w:tblGrid>
      <w:tr w14:paraId="2277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jc w:val="center"/>
        </w:trPr>
        <w:tc>
          <w:tcPr>
            <w:tcW w:w="301" w:type="pct"/>
            <w:noWrap w:val="0"/>
            <w:vAlign w:val="center"/>
          </w:tcPr>
          <w:p w14:paraId="24E010FE">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序号</w:t>
            </w:r>
          </w:p>
        </w:tc>
        <w:tc>
          <w:tcPr>
            <w:tcW w:w="711" w:type="pct"/>
            <w:noWrap w:val="0"/>
            <w:vAlign w:val="center"/>
          </w:tcPr>
          <w:p w14:paraId="684DA008">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危废名称</w:t>
            </w:r>
          </w:p>
        </w:tc>
        <w:tc>
          <w:tcPr>
            <w:tcW w:w="453" w:type="pct"/>
            <w:noWrap w:val="0"/>
            <w:vAlign w:val="center"/>
          </w:tcPr>
          <w:p w14:paraId="32200EF9">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危废类别</w:t>
            </w:r>
          </w:p>
        </w:tc>
        <w:tc>
          <w:tcPr>
            <w:tcW w:w="699" w:type="pct"/>
            <w:noWrap w:val="0"/>
            <w:vAlign w:val="center"/>
          </w:tcPr>
          <w:p w14:paraId="5698F88C">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危废代码</w:t>
            </w:r>
          </w:p>
        </w:tc>
        <w:tc>
          <w:tcPr>
            <w:tcW w:w="469" w:type="pct"/>
            <w:noWrap w:val="0"/>
            <w:vAlign w:val="center"/>
          </w:tcPr>
          <w:p w14:paraId="60FC2035">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产生环节</w:t>
            </w:r>
          </w:p>
        </w:tc>
        <w:tc>
          <w:tcPr>
            <w:tcW w:w="375" w:type="pct"/>
            <w:noWrap w:val="0"/>
            <w:vAlign w:val="center"/>
          </w:tcPr>
          <w:p w14:paraId="72E43411">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状态</w:t>
            </w:r>
          </w:p>
        </w:tc>
        <w:tc>
          <w:tcPr>
            <w:tcW w:w="393" w:type="pct"/>
            <w:noWrap w:val="0"/>
            <w:vAlign w:val="center"/>
          </w:tcPr>
          <w:p w14:paraId="68DD4EC3">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主要成分</w:t>
            </w:r>
          </w:p>
        </w:tc>
        <w:tc>
          <w:tcPr>
            <w:tcW w:w="385" w:type="pct"/>
            <w:noWrap w:val="0"/>
            <w:vAlign w:val="center"/>
          </w:tcPr>
          <w:p w14:paraId="5E89ED8B">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危险特性</w:t>
            </w:r>
          </w:p>
        </w:tc>
        <w:tc>
          <w:tcPr>
            <w:tcW w:w="603" w:type="pct"/>
            <w:noWrap w:val="0"/>
            <w:vAlign w:val="center"/>
          </w:tcPr>
          <w:p w14:paraId="4BB68ECE">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产生量</w:t>
            </w:r>
          </w:p>
        </w:tc>
        <w:tc>
          <w:tcPr>
            <w:tcW w:w="605" w:type="pct"/>
            <w:noWrap w:val="0"/>
            <w:vAlign w:val="center"/>
          </w:tcPr>
          <w:p w14:paraId="68EA7F9A">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处置措施</w:t>
            </w:r>
          </w:p>
        </w:tc>
      </w:tr>
      <w:tr w14:paraId="6A38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301" w:type="pct"/>
            <w:noWrap w:val="0"/>
            <w:vAlign w:val="center"/>
          </w:tcPr>
          <w:p w14:paraId="53ED0405">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1</w:t>
            </w:r>
          </w:p>
        </w:tc>
        <w:tc>
          <w:tcPr>
            <w:tcW w:w="711" w:type="pct"/>
            <w:noWrap w:val="0"/>
            <w:vAlign w:val="center"/>
          </w:tcPr>
          <w:p w14:paraId="78DC64A1">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废活性炭</w:t>
            </w:r>
          </w:p>
        </w:tc>
        <w:tc>
          <w:tcPr>
            <w:tcW w:w="453" w:type="pct"/>
            <w:noWrap w:val="0"/>
            <w:vAlign w:val="center"/>
          </w:tcPr>
          <w:p w14:paraId="5F05A526">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HW49其他废物</w:t>
            </w:r>
          </w:p>
        </w:tc>
        <w:tc>
          <w:tcPr>
            <w:tcW w:w="699" w:type="pct"/>
            <w:noWrap w:val="0"/>
            <w:vAlign w:val="center"/>
          </w:tcPr>
          <w:p w14:paraId="157C9E5D">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900-039-49</w:t>
            </w:r>
          </w:p>
        </w:tc>
        <w:tc>
          <w:tcPr>
            <w:tcW w:w="469" w:type="pct"/>
            <w:noWrap w:val="0"/>
            <w:vAlign w:val="center"/>
          </w:tcPr>
          <w:p w14:paraId="0B4C2CF4">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废气治理</w:t>
            </w:r>
          </w:p>
        </w:tc>
        <w:tc>
          <w:tcPr>
            <w:tcW w:w="375" w:type="pct"/>
            <w:noWrap w:val="0"/>
            <w:vAlign w:val="center"/>
          </w:tcPr>
          <w:p w14:paraId="38A7F013">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固态</w:t>
            </w:r>
          </w:p>
        </w:tc>
        <w:tc>
          <w:tcPr>
            <w:tcW w:w="393" w:type="pct"/>
            <w:noWrap w:val="0"/>
            <w:vAlign w:val="center"/>
          </w:tcPr>
          <w:p w14:paraId="6F08D32A">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饱和活性炭、非甲烷总烃</w:t>
            </w:r>
          </w:p>
        </w:tc>
        <w:tc>
          <w:tcPr>
            <w:tcW w:w="385" w:type="pct"/>
            <w:noWrap w:val="0"/>
            <w:vAlign w:val="center"/>
          </w:tcPr>
          <w:p w14:paraId="58127DC7">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T</w:t>
            </w:r>
          </w:p>
        </w:tc>
        <w:tc>
          <w:tcPr>
            <w:tcW w:w="603" w:type="pct"/>
            <w:noWrap w:val="0"/>
            <w:vAlign w:val="center"/>
          </w:tcPr>
          <w:p w14:paraId="32C96601">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1.5093t/a</w:t>
            </w:r>
          </w:p>
        </w:tc>
        <w:tc>
          <w:tcPr>
            <w:tcW w:w="605" w:type="pct"/>
            <w:vMerge w:val="restart"/>
            <w:noWrap w:val="0"/>
            <w:vAlign w:val="center"/>
          </w:tcPr>
          <w:p w14:paraId="11DB2068">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收集后贮存至厂区的危废贮存库中，</w:t>
            </w:r>
            <w:r>
              <w:rPr>
                <w:rFonts w:hint="eastAsia" w:ascii="Times New Roman" w:hAnsi="Times New Roman"/>
                <w:color w:val="auto"/>
                <w:lang w:val="en-US" w:eastAsia="zh-CN"/>
              </w:rPr>
              <w:t>危险废物分类收集，定期委托福建亿民再生物资回收有限公司处置，废物技术服务及运输由</w:t>
            </w:r>
            <w:r>
              <w:rPr>
                <w:rFonts w:hint="eastAsia" w:ascii="Times New Roman" w:hAnsi="Times New Roman"/>
                <w:color w:val="auto"/>
                <w:lang w:val="zh-CN" w:eastAsia="zh-CN"/>
              </w:rPr>
              <w:t>福州工服环保科技有限公司</w:t>
            </w:r>
            <w:r>
              <w:rPr>
                <w:rFonts w:hint="eastAsia" w:ascii="Times New Roman" w:hAnsi="Times New Roman"/>
                <w:color w:val="auto"/>
                <w:lang w:val="en-US" w:eastAsia="zh-CN"/>
              </w:rPr>
              <w:t>提供</w:t>
            </w:r>
          </w:p>
        </w:tc>
      </w:tr>
      <w:tr w14:paraId="676C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301" w:type="pct"/>
            <w:noWrap w:val="0"/>
            <w:vAlign w:val="center"/>
          </w:tcPr>
          <w:p w14:paraId="169F8F89">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2</w:t>
            </w:r>
          </w:p>
        </w:tc>
        <w:tc>
          <w:tcPr>
            <w:tcW w:w="711" w:type="pct"/>
            <w:noWrap w:val="0"/>
            <w:vAlign w:val="center"/>
          </w:tcPr>
          <w:p w14:paraId="1EA677DD">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废擦拭纸和白绵纸</w:t>
            </w:r>
          </w:p>
        </w:tc>
        <w:tc>
          <w:tcPr>
            <w:tcW w:w="453" w:type="pct"/>
            <w:noWrap w:val="0"/>
            <w:vAlign w:val="center"/>
          </w:tcPr>
          <w:p w14:paraId="6D3B6546">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HW49其他废物</w:t>
            </w:r>
          </w:p>
        </w:tc>
        <w:tc>
          <w:tcPr>
            <w:tcW w:w="699" w:type="pct"/>
            <w:noWrap w:val="0"/>
            <w:vAlign w:val="center"/>
          </w:tcPr>
          <w:p w14:paraId="66C9A67A">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900-041-49</w:t>
            </w:r>
          </w:p>
        </w:tc>
        <w:tc>
          <w:tcPr>
            <w:tcW w:w="469" w:type="pct"/>
            <w:noWrap w:val="0"/>
            <w:vAlign w:val="center"/>
          </w:tcPr>
          <w:p w14:paraId="023FD83F">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擦拭</w:t>
            </w:r>
          </w:p>
        </w:tc>
        <w:tc>
          <w:tcPr>
            <w:tcW w:w="375" w:type="pct"/>
            <w:noWrap w:val="0"/>
            <w:vAlign w:val="center"/>
          </w:tcPr>
          <w:p w14:paraId="733A06C3">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固态</w:t>
            </w:r>
          </w:p>
        </w:tc>
        <w:tc>
          <w:tcPr>
            <w:tcW w:w="393" w:type="pct"/>
            <w:noWrap w:val="0"/>
            <w:vAlign w:val="center"/>
          </w:tcPr>
          <w:p w14:paraId="0C96B7ED">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擦拭纸、白绵纸</w:t>
            </w:r>
          </w:p>
        </w:tc>
        <w:tc>
          <w:tcPr>
            <w:tcW w:w="385" w:type="pct"/>
            <w:noWrap w:val="0"/>
            <w:vAlign w:val="center"/>
          </w:tcPr>
          <w:p w14:paraId="28ED17B0">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T/In</w:t>
            </w:r>
          </w:p>
        </w:tc>
        <w:tc>
          <w:tcPr>
            <w:tcW w:w="603" w:type="pct"/>
            <w:noWrap w:val="0"/>
            <w:vAlign w:val="center"/>
          </w:tcPr>
          <w:p w14:paraId="3D9C34B0">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0.01t/a</w:t>
            </w:r>
          </w:p>
        </w:tc>
        <w:tc>
          <w:tcPr>
            <w:tcW w:w="605" w:type="pct"/>
            <w:vMerge w:val="continue"/>
            <w:noWrap w:val="0"/>
            <w:vAlign w:val="center"/>
          </w:tcPr>
          <w:p w14:paraId="1233FE26">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p>
        </w:tc>
      </w:tr>
      <w:tr w14:paraId="3600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jc w:val="center"/>
        </w:trPr>
        <w:tc>
          <w:tcPr>
            <w:tcW w:w="301" w:type="pct"/>
            <w:noWrap w:val="0"/>
            <w:vAlign w:val="center"/>
          </w:tcPr>
          <w:p w14:paraId="1270D2C4">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3</w:t>
            </w:r>
          </w:p>
        </w:tc>
        <w:tc>
          <w:tcPr>
            <w:tcW w:w="711" w:type="pct"/>
            <w:noWrap w:val="0"/>
            <w:vAlign w:val="center"/>
          </w:tcPr>
          <w:p w14:paraId="35BA032D">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有机溶剂废包装容器</w:t>
            </w:r>
          </w:p>
        </w:tc>
        <w:tc>
          <w:tcPr>
            <w:tcW w:w="453" w:type="pct"/>
            <w:noWrap w:val="0"/>
            <w:vAlign w:val="center"/>
          </w:tcPr>
          <w:p w14:paraId="3A7290A6">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HW49其他废物</w:t>
            </w:r>
          </w:p>
        </w:tc>
        <w:tc>
          <w:tcPr>
            <w:tcW w:w="699" w:type="pct"/>
            <w:noWrap w:val="0"/>
            <w:vAlign w:val="center"/>
          </w:tcPr>
          <w:p w14:paraId="76073351">
            <w:pPr>
              <w:widowControl w:val="0"/>
              <w:bidi w:val="0"/>
              <w:adjustRightInd w:val="0"/>
              <w:snapToGrid w:val="0"/>
              <w:spacing w:before="10" w:beforeLines="10" w:after="10" w:afterLines="10" w:line="240" w:lineRule="auto"/>
              <w:jc w:val="center"/>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900-041-49</w:t>
            </w:r>
          </w:p>
        </w:tc>
        <w:tc>
          <w:tcPr>
            <w:tcW w:w="469" w:type="pct"/>
            <w:noWrap w:val="0"/>
            <w:vAlign w:val="center"/>
          </w:tcPr>
          <w:p w14:paraId="7F5EB636">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上盘、研磨、抛光、擦拭、超洗等</w:t>
            </w:r>
          </w:p>
        </w:tc>
        <w:tc>
          <w:tcPr>
            <w:tcW w:w="375" w:type="pct"/>
            <w:noWrap w:val="0"/>
            <w:vAlign w:val="center"/>
          </w:tcPr>
          <w:p w14:paraId="3650E7B4">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固态</w:t>
            </w:r>
          </w:p>
        </w:tc>
        <w:tc>
          <w:tcPr>
            <w:tcW w:w="393" w:type="pct"/>
            <w:noWrap w:val="0"/>
            <w:vAlign w:val="center"/>
          </w:tcPr>
          <w:p w14:paraId="0B1FF665">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玻璃瓶</w:t>
            </w:r>
          </w:p>
        </w:tc>
        <w:tc>
          <w:tcPr>
            <w:tcW w:w="385" w:type="pct"/>
            <w:noWrap w:val="0"/>
            <w:vAlign w:val="center"/>
          </w:tcPr>
          <w:p w14:paraId="4191CB05">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T/In</w:t>
            </w:r>
          </w:p>
        </w:tc>
        <w:tc>
          <w:tcPr>
            <w:tcW w:w="603" w:type="pct"/>
            <w:noWrap w:val="0"/>
            <w:vAlign w:val="center"/>
          </w:tcPr>
          <w:p w14:paraId="43190E2D">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0.15t/a</w:t>
            </w:r>
          </w:p>
        </w:tc>
        <w:tc>
          <w:tcPr>
            <w:tcW w:w="605" w:type="pct"/>
            <w:vMerge w:val="continue"/>
            <w:noWrap w:val="0"/>
            <w:vAlign w:val="center"/>
          </w:tcPr>
          <w:p w14:paraId="41A6D1D4">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p>
        </w:tc>
      </w:tr>
      <w:tr w14:paraId="0384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jc w:val="center"/>
        </w:trPr>
        <w:tc>
          <w:tcPr>
            <w:tcW w:w="301" w:type="pct"/>
            <w:noWrap w:val="0"/>
            <w:vAlign w:val="center"/>
          </w:tcPr>
          <w:p w14:paraId="63C5E2FB">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4</w:t>
            </w:r>
          </w:p>
        </w:tc>
        <w:tc>
          <w:tcPr>
            <w:tcW w:w="711" w:type="pct"/>
            <w:noWrap w:val="0"/>
            <w:vAlign w:val="center"/>
          </w:tcPr>
          <w:p w14:paraId="06F21EA2">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废切削油</w:t>
            </w:r>
          </w:p>
        </w:tc>
        <w:tc>
          <w:tcPr>
            <w:tcW w:w="453" w:type="pct"/>
            <w:noWrap w:val="0"/>
            <w:vAlign w:val="center"/>
          </w:tcPr>
          <w:p w14:paraId="53E2BC60">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HW09油/水、烃/水混合物或者乳化液</w:t>
            </w:r>
          </w:p>
        </w:tc>
        <w:tc>
          <w:tcPr>
            <w:tcW w:w="699" w:type="pct"/>
            <w:noWrap w:val="0"/>
            <w:vAlign w:val="center"/>
          </w:tcPr>
          <w:p w14:paraId="4A3FF724">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900-006-09</w:t>
            </w:r>
          </w:p>
        </w:tc>
        <w:tc>
          <w:tcPr>
            <w:tcW w:w="469" w:type="pct"/>
            <w:noWrap w:val="0"/>
            <w:vAlign w:val="center"/>
          </w:tcPr>
          <w:p w14:paraId="49F51763">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切割</w:t>
            </w:r>
          </w:p>
        </w:tc>
        <w:tc>
          <w:tcPr>
            <w:tcW w:w="375" w:type="pct"/>
            <w:noWrap w:val="0"/>
            <w:vAlign w:val="center"/>
          </w:tcPr>
          <w:p w14:paraId="1A4B80B7">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液态</w:t>
            </w:r>
          </w:p>
        </w:tc>
        <w:tc>
          <w:tcPr>
            <w:tcW w:w="393" w:type="pct"/>
            <w:noWrap w:val="0"/>
            <w:vAlign w:val="center"/>
          </w:tcPr>
          <w:p w14:paraId="1406473D">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切削油</w:t>
            </w:r>
          </w:p>
        </w:tc>
        <w:tc>
          <w:tcPr>
            <w:tcW w:w="385" w:type="pct"/>
            <w:noWrap w:val="0"/>
            <w:vAlign w:val="center"/>
          </w:tcPr>
          <w:p w14:paraId="0AD0C51B">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T</w:t>
            </w:r>
          </w:p>
        </w:tc>
        <w:tc>
          <w:tcPr>
            <w:tcW w:w="603" w:type="pct"/>
            <w:noWrap w:val="0"/>
            <w:vAlign w:val="center"/>
          </w:tcPr>
          <w:p w14:paraId="2124E46A">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0.01t/a</w:t>
            </w:r>
          </w:p>
        </w:tc>
        <w:tc>
          <w:tcPr>
            <w:tcW w:w="605" w:type="pct"/>
            <w:vMerge w:val="continue"/>
            <w:noWrap w:val="0"/>
            <w:vAlign w:val="center"/>
          </w:tcPr>
          <w:p w14:paraId="7A164B84">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p>
        </w:tc>
      </w:tr>
      <w:tr w14:paraId="31AC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jc w:val="center"/>
        </w:trPr>
        <w:tc>
          <w:tcPr>
            <w:tcW w:w="301" w:type="pct"/>
            <w:noWrap w:val="0"/>
            <w:vAlign w:val="center"/>
          </w:tcPr>
          <w:p w14:paraId="6A291BB9">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5</w:t>
            </w:r>
          </w:p>
        </w:tc>
        <w:tc>
          <w:tcPr>
            <w:tcW w:w="711" w:type="pct"/>
            <w:noWrap w:val="0"/>
            <w:vAlign w:val="center"/>
          </w:tcPr>
          <w:p w14:paraId="7C7B590B">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废有机溶剂</w:t>
            </w:r>
          </w:p>
        </w:tc>
        <w:tc>
          <w:tcPr>
            <w:tcW w:w="453" w:type="pct"/>
            <w:noWrap w:val="0"/>
            <w:vAlign w:val="center"/>
          </w:tcPr>
          <w:p w14:paraId="3BC9C56B">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HW06废有机溶剂与含有机溶剂废物</w:t>
            </w:r>
          </w:p>
        </w:tc>
        <w:tc>
          <w:tcPr>
            <w:tcW w:w="699" w:type="pct"/>
            <w:noWrap w:val="0"/>
            <w:vAlign w:val="center"/>
          </w:tcPr>
          <w:p w14:paraId="56CED522">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900-402-06</w:t>
            </w:r>
          </w:p>
        </w:tc>
        <w:tc>
          <w:tcPr>
            <w:tcW w:w="469" w:type="pct"/>
            <w:noWrap w:val="0"/>
            <w:vAlign w:val="center"/>
          </w:tcPr>
          <w:p w14:paraId="3E4D9930">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上盘、研磨、抛光、擦拭、超洗等</w:t>
            </w:r>
          </w:p>
        </w:tc>
        <w:tc>
          <w:tcPr>
            <w:tcW w:w="375" w:type="pct"/>
            <w:noWrap w:val="0"/>
            <w:vAlign w:val="center"/>
          </w:tcPr>
          <w:p w14:paraId="3BC98639">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液态</w:t>
            </w:r>
          </w:p>
        </w:tc>
        <w:tc>
          <w:tcPr>
            <w:tcW w:w="393" w:type="pct"/>
            <w:noWrap w:val="0"/>
            <w:vAlign w:val="center"/>
          </w:tcPr>
          <w:p w14:paraId="5E2CDBA3">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有机溶剂</w:t>
            </w:r>
          </w:p>
        </w:tc>
        <w:tc>
          <w:tcPr>
            <w:tcW w:w="385" w:type="pct"/>
            <w:noWrap w:val="0"/>
            <w:vAlign w:val="center"/>
          </w:tcPr>
          <w:p w14:paraId="57634FB8">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T，I，R</w:t>
            </w:r>
          </w:p>
        </w:tc>
        <w:tc>
          <w:tcPr>
            <w:tcW w:w="603" w:type="pct"/>
            <w:noWrap w:val="0"/>
            <w:vAlign w:val="center"/>
          </w:tcPr>
          <w:p w14:paraId="7A7664A8">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0.04t/a</w:t>
            </w:r>
          </w:p>
        </w:tc>
        <w:tc>
          <w:tcPr>
            <w:tcW w:w="605" w:type="pct"/>
            <w:vMerge w:val="continue"/>
            <w:noWrap w:val="0"/>
            <w:vAlign w:val="center"/>
          </w:tcPr>
          <w:p w14:paraId="39F05773">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p>
        </w:tc>
      </w:tr>
      <w:tr w14:paraId="2ABF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jc w:val="center"/>
        </w:trPr>
        <w:tc>
          <w:tcPr>
            <w:tcW w:w="301" w:type="pct"/>
            <w:noWrap w:val="0"/>
            <w:vAlign w:val="center"/>
          </w:tcPr>
          <w:p w14:paraId="26525F93">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6</w:t>
            </w:r>
          </w:p>
        </w:tc>
        <w:tc>
          <w:tcPr>
            <w:tcW w:w="711" w:type="pct"/>
            <w:noWrap w:val="0"/>
            <w:vAlign w:val="center"/>
          </w:tcPr>
          <w:p w14:paraId="7C9B266B">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超洗废液</w:t>
            </w:r>
          </w:p>
        </w:tc>
        <w:tc>
          <w:tcPr>
            <w:tcW w:w="453" w:type="pct"/>
            <w:noWrap w:val="0"/>
            <w:vAlign w:val="center"/>
          </w:tcPr>
          <w:p w14:paraId="79F3E81D">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HW06废有机溶剂与含有机溶剂废物</w:t>
            </w:r>
          </w:p>
        </w:tc>
        <w:tc>
          <w:tcPr>
            <w:tcW w:w="699" w:type="pct"/>
            <w:noWrap w:val="0"/>
            <w:vAlign w:val="center"/>
          </w:tcPr>
          <w:p w14:paraId="722BA54C">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900-404-06</w:t>
            </w:r>
          </w:p>
        </w:tc>
        <w:tc>
          <w:tcPr>
            <w:tcW w:w="469" w:type="pct"/>
            <w:noWrap w:val="0"/>
            <w:vAlign w:val="center"/>
          </w:tcPr>
          <w:p w14:paraId="58DE581B">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超声波清洗</w:t>
            </w:r>
          </w:p>
        </w:tc>
        <w:tc>
          <w:tcPr>
            <w:tcW w:w="375" w:type="pct"/>
            <w:noWrap w:val="0"/>
            <w:vAlign w:val="center"/>
          </w:tcPr>
          <w:p w14:paraId="73FE774B">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液态</w:t>
            </w:r>
          </w:p>
        </w:tc>
        <w:tc>
          <w:tcPr>
            <w:tcW w:w="393" w:type="pct"/>
            <w:noWrap w:val="0"/>
            <w:vAlign w:val="center"/>
          </w:tcPr>
          <w:p w14:paraId="689754AE">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清洗剂</w:t>
            </w:r>
          </w:p>
        </w:tc>
        <w:tc>
          <w:tcPr>
            <w:tcW w:w="385" w:type="pct"/>
            <w:noWrap w:val="0"/>
            <w:vAlign w:val="center"/>
          </w:tcPr>
          <w:p w14:paraId="16FF6F0A">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T，I，R</w:t>
            </w:r>
          </w:p>
        </w:tc>
        <w:tc>
          <w:tcPr>
            <w:tcW w:w="603" w:type="pct"/>
            <w:noWrap w:val="0"/>
            <w:vAlign w:val="center"/>
          </w:tcPr>
          <w:p w14:paraId="3B4E30D1">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0.1t/a</w:t>
            </w:r>
          </w:p>
        </w:tc>
        <w:tc>
          <w:tcPr>
            <w:tcW w:w="605" w:type="pct"/>
            <w:vMerge w:val="continue"/>
            <w:noWrap w:val="0"/>
            <w:vAlign w:val="center"/>
          </w:tcPr>
          <w:p w14:paraId="3BB52595">
            <w:pPr>
              <w:widowControl w:val="0"/>
              <w:bidi w:val="0"/>
              <w:adjustRightInd w:val="0"/>
              <w:snapToGrid w:val="0"/>
              <w:spacing w:before="10" w:beforeLines="10" w:after="10" w:afterLines="10" w:line="240" w:lineRule="auto"/>
              <w:jc w:val="center"/>
              <w:rPr>
                <w:rFonts w:hint="default" w:ascii="Times New Roman" w:hAnsi="Times New Roman" w:eastAsia="宋体" w:cs="Times New Roman"/>
                <w:color w:val="auto"/>
                <w:kern w:val="0"/>
                <w:sz w:val="21"/>
                <w:szCs w:val="20"/>
                <w:lang w:val="en-US" w:eastAsia="zh-CN" w:bidi="ar-SA"/>
              </w:rPr>
            </w:pPr>
          </w:p>
        </w:tc>
      </w:tr>
    </w:tbl>
    <w:p w14:paraId="6BDC9934">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五、环境保护设施调试效果</w:t>
      </w:r>
    </w:p>
    <w:p w14:paraId="5640B967">
      <w:pPr>
        <w:bidi w:val="0"/>
        <w:adjustRightInd w:val="0"/>
        <w:snapToGrid w:val="0"/>
        <w:spacing w:afterLines="0" w:line="360" w:lineRule="auto"/>
        <w:ind w:firstLine="480" w:firstLineChars="200"/>
        <w:rPr>
          <w:rFonts w:ascii="Times New Roman" w:hAnsi="Times New Roman" w:eastAsia="宋体" w:cs="Times New Roman"/>
          <w:color w:val="auto"/>
          <w:sz w:val="24"/>
          <w:szCs w:val="21"/>
          <w:highlight w:val="none"/>
          <w:lang w:val="en-US" w:eastAsia="zh-CN" w:bidi="ar-SA"/>
        </w:rPr>
      </w:pPr>
      <w:r>
        <w:rPr>
          <w:rFonts w:hint="eastAsia" w:ascii="Times New Roman" w:hAnsi="Times New Roman" w:eastAsia="宋体" w:cs="Times New Roman"/>
          <w:color w:val="auto"/>
          <w:sz w:val="24"/>
          <w:szCs w:val="21"/>
          <w:highlight w:val="none"/>
          <w:lang w:val="en-US" w:eastAsia="zh-CN" w:bidi="ar-SA"/>
        </w:rPr>
        <w:t>根据“福建天顺检测技术服务有限公司2025年7月15日</w:t>
      </w:r>
      <w:r>
        <w:rPr>
          <w:rFonts w:ascii="Times New Roman" w:hAnsi="Times New Roman" w:eastAsia="宋体" w:cs="Times New Roman"/>
          <w:color w:val="auto"/>
          <w:sz w:val="24"/>
          <w:szCs w:val="21"/>
          <w:highlight w:val="none"/>
          <w:lang w:val="en-US" w:eastAsia="zh-CN" w:bidi="ar-SA"/>
        </w:rPr>
        <w:t>检测报告</w:t>
      </w:r>
      <w:r>
        <w:rPr>
          <w:rFonts w:hint="eastAsia" w:ascii="Times New Roman" w:hAnsi="Times New Roman" w:eastAsia="宋体" w:cs="Times New Roman"/>
          <w:color w:val="auto"/>
          <w:sz w:val="24"/>
          <w:szCs w:val="21"/>
          <w:highlight w:val="none"/>
          <w:lang w:val="en-US" w:eastAsia="zh-CN" w:bidi="ar-SA"/>
        </w:rPr>
        <w:t>报告编号：TS2506230201”，验收监测结果如下：</w:t>
      </w:r>
    </w:p>
    <w:p w14:paraId="04DB1046">
      <w:pPr>
        <w:bidi w:val="0"/>
        <w:adjustRightInd w:val="0"/>
        <w:snapToGrid w:val="0"/>
        <w:spacing w:afterLines="0" w:line="360" w:lineRule="auto"/>
        <w:ind w:firstLine="480" w:firstLineChars="200"/>
        <w:rPr>
          <w:rFonts w:hint="eastAsia" w:ascii="Times New Roman" w:hAnsi="Times New Roman" w:eastAsia="宋体" w:cs="Times New Roman"/>
          <w:color w:val="auto"/>
          <w:sz w:val="24"/>
          <w:szCs w:val="21"/>
          <w:highlight w:val="none"/>
          <w:lang w:val="en-US" w:eastAsia="zh-CN" w:bidi="ar-SA"/>
        </w:rPr>
      </w:pPr>
      <w:r>
        <w:rPr>
          <w:rFonts w:hint="eastAsia" w:ascii="Times New Roman" w:hAnsi="Times New Roman" w:eastAsia="宋体" w:cs="Times New Roman"/>
          <w:color w:val="auto"/>
          <w:sz w:val="24"/>
          <w:szCs w:val="21"/>
          <w:highlight w:val="none"/>
          <w:lang w:val="en-US" w:eastAsia="zh-CN" w:bidi="ar-SA"/>
        </w:rPr>
        <w:t>（1）</w:t>
      </w:r>
      <w:r>
        <w:rPr>
          <w:rFonts w:ascii="Times New Roman" w:hAnsi="Times New Roman" w:eastAsia="宋体" w:cs="Times New Roman"/>
          <w:color w:val="auto"/>
          <w:sz w:val="24"/>
          <w:szCs w:val="21"/>
          <w:highlight w:val="none"/>
          <w:lang w:val="en-US" w:eastAsia="zh-CN" w:bidi="ar-SA"/>
        </w:rPr>
        <w:t>废</w:t>
      </w:r>
      <w:r>
        <w:rPr>
          <w:rFonts w:hint="eastAsia" w:ascii="Times New Roman" w:hAnsi="Times New Roman" w:eastAsia="宋体" w:cs="Times New Roman"/>
          <w:color w:val="auto"/>
          <w:sz w:val="24"/>
          <w:szCs w:val="21"/>
          <w:highlight w:val="none"/>
          <w:lang w:val="en-US" w:eastAsia="zh-CN" w:bidi="ar-SA"/>
        </w:rPr>
        <w:t>水检</w:t>
      </w:r>
      <w:r>
        <w:rPr>
          <w:rFonts w:ascii="Times New Roman" w:hAnsi="Times New Roman" w:eastAsia="宋体" w:cs="Times New Roman"/>
          <w:color w:val="auto"/>
          <w:sz w:val="24"/>
          <w:szCs w:val="21"/>
          <w:highlight w:val="none"/>
          <w:lang w:val="en-US" w:eastAsia="zh-CN" w:bidi="ar-SA"/>
        </w:rPr>
        <w:t>测结果</w:t>
      </w:r>
    </w:p>
    <w:p w14:paraId="0F3F0844">
      <w:pPr>
        <w:keepNext w:val="0"/>
        <w:keepLines w:val="0"/>
        <w:pageBreakBefore w:val="0"/>
        <w:widowControl w:val="0"/>
        <w:kinsoku/>
        <w:wordWrap/>
        <w:overflowPunct/>
        <w:topLinePunct w:val="0"/>
        <w:autoSpaceDE/>
        <w:autoSpaceDN/>
        <w:bidi w:val="0"/>
        <w:adjustRightInd w:val="0"/>
        <w:snapToGrid w:val="0"/>
        <w:spacing w:before="62" w:beforeLines="20" w:after="0" w:afterLines="0" w:line="360" w:lineRule="auto"/>
        <w:ind w:firstLine="480" w:firstLineChars="200"/>
        <w:jc w:val="both"/>
        <w:textAlignment w:val="auto"/>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202</w:t>
      </w:r>
      <w:r>
        <w:rPr>
          <w:rFonts w:hint="eastAsia" w:ascii="Times New Roman" w:hAnsi="Times New Roman" w:eastAsia="宋体" w:cs="Times New Roman"/>
          <w:color w:val="auto"/>
          <w:kern w:val="0"/>
          <w:sz w:val="24"/>
          <w:szCs w:val="24"/>
          <w:highlight w:val="none"/>
          <w:lang w:val="en-US" w:eastAsia="zh-CN"/>
        </w:rPr>
        <w:t>5</w:t>
      </w:r>
      <w:r>
        <w:rPr>
          <w:rFonts w:hint="eastAsia" w:ascii="Times New Roman" w:hAnsi="Times New Roman" w:eastAsia="宋体" w:cs="Times New Roman"/>
          <w:color w:val="auto"/>
          <w:kern w:val="0"/>
          <w:sz w:val="24"/>
          <w:szCs w:val="24"/>
          <w:highlight w:val="none"/>
        </w:rPr>
        <w:t>年</w:t>
      </w:r>
      <w:r>
        <w:rPr>
          <w:rFonts w:hint="eastAsia" w:ascii="Times New Roman" w:hAnsi="Times New Roman" w:eastAsia="宋体" w:cs="Times New Roman"/>
          <w:color w:val="auto"/>
          <w:kern w:val="0"/>
          <w:sz w:val="24"/>
          <w:szCs w:val="24"/>
          <w:highlight w:val="none"/>
          <w:lang w:val="en-US" w:eastAsia="zh-CN"/>
        </w:rPr>
        <w:t>7</w:t>
      </w:r>
      <w:r>
        <w:rPr>
          <w:rFonts w:hint="eastAsia" w:ascii="Times New Roman" w:hAnsi="Times New Roman" w:eastAsia="宋体" w:cs="Times New Roman"/>
          <w:color w:val="auto"/>
          <w:kern w:val="0"/>
          <w:sz w:val="24"/>
          <w:szCs w:val="24"/>
          <w:highlight w:val="none"/>
        </w:rPr>
        <w:t>月</w:t>
      </w:r>
      <w:r>
        <w:rPr>
          <w:rFonts w:hint="eastAsia" w:ascii="Times New Roman" w:hAnsi="Times New Roman" w:eastAsia="宋体" w:cs="Times New Roman"/>
          <w:color w:val="auto"/>
          <w:kern w:val="0"/>
          <w:sz w:val="24"/>
          <w:szCs w:val="24"/>
          <w:highlight w:val="none"/>
          <w:lang w:val="en-US" w:eastAsia="zh-CN"/>
        </w:rPr>
        <w:t>1</w:t>
      </w:r>
      <w:r>
        <w:rPr>
          <w:rFonts w:hint="eastAsia" w:ascii="Times New Roman" w:hAnsi="Times New Roman" w:eastAsia="宋体" w:cs="Times New Roman"/>
          <w:color w:val="auto"/>
          <w:kern w:val="0"/>
          <w:sz w:val="24"/>
          <w:szCs w:val="24"/>
          <w:highlight w:val="none"/>
        </w:rPr>
        <w:t>日、</w:t>
      </w:r>
      <w:r>
        <w:rPr>
          <w:rFonts w:hint="eastAsia" w:ascii="Times New Roman" w:hAnsi="Times New Roman" w:eastAsia="宋体" w:cs="Times New Roman"/>
          <w:color w:val="auto"/>
          <w:kern w:val="0"/>
          <w:sz w:val="24"/>
          <w:szCs w:val="24"/>
          <w:highlight w:val="none"/>
          <w:lang w:val="en-US" w:eastAsia="zh-CN"/>
        </w:rPr>
        <w:t>7</w:t>
      </w:r>
      <w:r>
        <w:rPr>
          <w:rFonts w:hint="eastAsia" w:ascii="Times New Roman" w:hAnsi="Times New Roman" w:eastAsia="宋体" w:cs="Times New Roman"/>
          <w:color w:val="auto"/>
          <w:kern w:val="0"/>
          <w:sz w:val="24"/>
          <w:szCs w:val="24"/>
          <w:highlight w:val="none"/>
        </w:rPr>
        <w:t>月</w:t>
      </w:r>
      <w:r>
        <w:rPr>
          <w:rFonts w:hint="eastAsia" w:ascii="Times New Roman" w:hAnsi="Times New Roman" w:eastAsia="宋体" w:cs="Times New Roman"/>
          <w:color w:val="auto"/>
          <w:kern w:val="0"/>
          <w:sz w:val="24"/>
          <w:szCs w:val="24"/>
          <w:highlight w:val="none"/>
          <w:lang w:val="en-US" w:eastAsia="zh-CN"/>
        </w:rPr>
        <w:t>2</w:t>
      </w:r>
      <w:r>
        <w:rPr>
          <w:rFonts w:hint="eastAsia" w:ascii="Times New Roman" w:hAnsi="Times New Roman" w:eastAsia="宋体" w:cs="Times New Roman"/>
          <w:color w:val="auto"/>
          <w:kern w:val="0"/>
          <w:sz w:val="24"/>
          <w:szCs w:val="24"/>
          <w:highlight w:val="none"/>
        </w:rPr>
        <w:t>日</w:t>
      </w:r>
      <w:r>
        <w:rPr>
          <w:rFonts w:ascii="Times New Roman" w:hAnsi="Times New Roman" w:eastAsia="宋体" w:cs="Times New Roman"/>
          <w:color w:val="auto"/>
          <w:kern w:val="0"/>
          <w:sz w:val="24"/>
          <w:szCs w:val="24"/>
          <w:highlight w:val="none"/>
        </w:rPr>
        <w:t>，验收检测期间，</w:t>
      </w:r>
      <w:r>
        <w:rPr>
          <w:rFonts w:hint="eastAsia" w:ascii="Times New Roman" w:hAnsi="Times New Roman" w:eastAsia="宋体" w:cs="Times New Roman"/>
          <w:color w:val="auto"/>
          <w:kern w:val="0"/>
          <w:sz w:val="24"/>
          <w:szCs w:val="24"/>
          <w:highlight w:val="none"/>
          <w:lang w:val="en-US" w:eastAsia="zh-CN"/>
        </w:rPr>
        <w:t>项目生产废水排放口</w:t>
      </w:r>
      <w:r>
        <w:rPr>
          <w:rFonts w:hint="eastAsia" w:ascii="Times New Roman" w:hAnsi="Times New Roman" w:eastAsia="宋体" w:cs="Times New Roman"/>
          <w:color w:val="auto"/>
          <w:sz w:val="24"/>
          <w:szCs w:val="24"/>
          <w:lang w:val="en-US" w:eastAsia="zh-CN"/>
        </w:rPr>
        <w:t>DW001S1</w:t>
      </w:r>
      <w:r>
        <w:rPr>
          <w:rFonts w:hint="eastAsia" w:ascii="Times New Roman" w:hAnsi="Times New Roman" w:eastAsia="宋体" w:cs="Times New Roman"/>
          <w:color w:val="auto"/>
          <w:kern w:val="0"/>
          <w:sz w:val="24"/>
          <w:szCs w:val="24"/>
          <w:highlight w:val="none"/>
          <w:lang w:val="en-US" w:eastAsia="zh-CN"/>
        </w:rPr>
        <w:t>各污染物浓度平均值或最大值分别为：</w:t>
      </w:r>
      <w:r>
        <w:rPr>
          <w:rFonts w:ascii="Times New Roman" w:hAnsi="Times New Roman" w:eastAsia="宋体" w:cs="Times New Roman"/>
          <w:color w:val="auto"/>
          <w:kern w:val="0"/>
          <w:sz w:val="24"/>
          <w:szCs w:val="24"/>
          <w:highlight w:val="none"/>
        </w:rPr>
        <w:t>pH</w:t>
      </w:r>
      <w:r>
        <w:rPr>
          <w:rFonts w:hint="eastAsia" w:ascii="Times New Roman" w:hAnsi="Times New Roman" w:eastAsia="宋体" w:cs="Times New Roman"/>
          <w:color w:val="auto"/>
          <w:kern w:val="0"/>
          <w:sz w:val="24"/>
          <w:szCs w:val="24"/>
          <w:highlight w:val="none"/>
          <w:lang w:val="en-US" w:eastAsia="zh-CN"/>
        </w:rPr>
        <w:t>7.1-7.2</w:t>
      </w:r>
      <w:r>
        <w:rPr>
          <w:rFonts w:ascii="Times New Roman" w:hAnsi="Times New Roman" w:eastAsia="宋体" w:cs="Times New Roman"/>
          <w:color w:val="auto"/>
          <w:kern w:val="0"/>
          <w:sz w:val="24"/>
          <w:szCs w:val="24"/>
          <w:highlight w:val="none"/>
        </w:rPr>
        <w:t>、悬浮物</w:t>
      </w:r>
      <w:r>
        <w:rPr>
          <w:rFonts w:hint="eastAsia" w:ascii="Times New Roman" w:hAnsi="Times New Roman" w:eastAsia="宋体" w:cs="Times New Roman"/>
          <w:color w:val="auto"/>
          <w:kern w:val="0"/>
          <w:sz w:val="24"/>
          <w:szCs w:val="24"/>
          <w:highlight w:val="none"/>
          <w:lang w:val="en-US" w:eastAsia="zh-CN"/>
        </w:rPr>
        <w:t>92</w:t>
      </w:r>
      <w:r>
        <w:rPr>
          <w:rFonts w:ascii="Times New Roman" w:hAnsi="Times New Roman" w:eastAsia="宋体" w:cs="Times New Roman"/>
          <w:color w:val="auto"/>
          <w:kern w:val="0"/>
          <w:sz w:val="24"/>
          <w:szCs w:val="24"/>
          <w:highlight w:val="none"/>
        </w:rPr>
        <w:t>mg/L、</w:t>
      </w:r>
      <w:r>
        <w:rPr>
          <w:rFonts w:hint="eastAsia" w:ascii="Times New Roman" w:hAnsi="Times New Roman" w:eastAsia="宋体" w:cs="Times New Roman"/>
          <w:color w:val="auto"/>
          <w:kern w:val="0"/>
          <w:sz w:val="24"/>
          <w:szCs w:val="24"/>
          <w:highlight w:val="none"/>
        </w:rPr>
        <w:t>化学需氧量</w:t>
      </w:r>
      <w:r>
        <w:rPr>
          <w:rFonts w:hint="eastAsia" w:ascii="Times New Roman" w:hAnsi="Times New Roman" w:eastAsia="宋体" w:cs="Times New Roman"/>
          <w:color w:val="auto"/>
          <w:kern w:val="0"/>
          <w:sz w:val="24"/>
          <w:szCs w:val="24"/>
          <w:highlight w:val="none"/>
          <w:lang w:val="en-US" w:eastAsia="zh-CN"/>
        </w:rPr>
        <w:t>104</w:t>
      </w:r>
      <w:r>
        <w:rPr>
          <w:rFonts w:hint="eastAsia" w:ascii="Times New Roman" w:hAnsi="Times New Roman" w:eastAsia="宋体" w:cs="Times New Roman"/>
          <w:color w:val="auto"/>
          <w:kern w:val="0"/>
          <w:sz w:val="24"/>
          <w:szCs w:val="24"/>
          <w:highlight w:val="none"/>
        </w:rPr>
        <w:t>mg/L、</w:t>
      </w:r>
      <w:r>
        <w:rPr>
          <w:rFonts w:ascii="Times New Roman" w:hAnsi="Times New Roman" w:eastAsia="宋体" w:cs="Times New Roman"/>
          <w:color w:val="auto"/>
          <w:kern w:val="0"/>
          <w:sz w:val="24"/>
          <w:szCs w:val="24"/>
          <w:highlight w:val="none"/>
        </w:rPr>
        <w:t>氨氮</w:t>
      </w:r>
      <w:r>
        <w:rPr>
          <w:rFonts w:hint="eastAsia" w:ascii="Times New Roman" w:hAnsi="Times New Roman" w:eastAsia="宋体" w:cs="Times New Roman"/>
          <w:color w:val="auto"/>
          <w:kern w:val="0"/>
          <w:sz w:val="24"/>
          <w:szCs w:val="24"/>
          <w:highlight w:val="none"/>
          <w:lang w:val="en-US" w:eastAsia="zh-CN"/>
        </w:rPr>
        <w:t>5..95</w:t>
      </w:r>
      <w:r>
        <w:rPr>
          <w:rFonts w:ascii="Times New Roman" w:hAnsi="Times New Roman" w:eastAsia="宋体" w:cs="Times New Roman"/>
          <w:color w:val="auto"/>
          <w:kern w:val="0"/>
          <w:sz w:val="24"/>
          <w:szCs w:val="24"/>
          <w:highlight w:val="none"/>
        </w:rPr>
        <w:t>mg/L</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满足审批意见</w:t>
      </w:r>
      <w:r>
        <w:rPr>
          <w:rFonts w:hint="eastAsia" w:ascii="Times New Roman" w:hAnsi="Times New Roman" w:eastAsia="宋体" w:cs="Times New Roman"/>
          <w:color w:val="auto"/>
          <w:kern w:val="0"/>
          <w:sz w:val="24"/>
          <w:szCs w:val="24"/>
          <w:highlight w:val="none"/>
        </w:rPr>
        <w:t>要求的</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污水综合排放标准</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GB8978-1996</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表4三级标准（（pH值在6-9之间，COD≤500mg/L、SS≤400mg/L），氨氮执行《污水排入城镇下水道水质标准》（GB/T31962-2015）一级B标准（NH</w:t>
      </w:r>
      <w:r>
        <w:rPr>
          <w:rFonts w:hint="eastAsia" w:ascii="Times New Roman" w:hAnsi="Times New Roman" w:eastAsia="宋体"/>
          <w:color w:val="auto"/>
          <w:sz w:val="24"/>
          <w:szCs w:val="24"/>
          <w:vertAlign w:val="subscript"/>
          <w:lang w:val="en-US" w:eastAsia="zh-CN"/>
        </w:rPr>
        <w:t>3</w:t>
      </w:r>
      <w:r>
        <w:rPr>
          <w:rFonts w:hint="eastAsia" w:ascii="Times New Roman" w:hAnsi="Times New Roman" w:eastAsia="宋体"/>
          <w:color w:val="auto"/>
          <w:sz w:val="24"/>
          <w:szCs w:val="24"/>
          <w:lang w:val="en-US" w:eastAsia="zh-CN"/>
        </w:rPr>
        <w:t>-N≤45mg/L）</w:t>
      </w:r>
      <w:r>
        <w:rPr>
          <w:rFonts w:ascii="Times New Roman" w:hAnsi="Times New Roman" w:eastAsia="宋体" w:cs="Times New Roman"/>
          <w:color w:val="auto"/>
          <w:kern w:val="0"/>
          <w:sz w:val="24"/>
          <w:szCs w:val="24"/>
          <w:highlight w:val="none"/>
        </w:rPr>
        <w:t>。项目</w:t>
      </w:r>
      <w:r>
        <w:rPr>
          <w:rFonts w:hint="eastAsia" w:ascii="Times New Roman" w:hAnsi="Times New Roman" w:eastAsia="宋体" w:cs="Times New Roman"/>
          <w:color w:val="auto"/>
          <w:kern w:val="0"/>
          <w:sz w:val="24"/>
          <w:szCs w:val="24"/>
          <w:highlight w:val="none"/>
          <w:lang w:val="en-US" w:eastAsia="zh-CN"/>
        </w:rPr>
        <w:t>生活污</w:t>
      </w:r>
      <w:r>
        <w:rPr>
          <w:rFonts w:ascii="Times New Roman" w:hAnsi="Times New Roman" w:eastAsia="宋体" w:cs="Times New Roman"/>
          <w:color w:val="auto"/>
          <w:kern w:val="0"/>
          <w:sz w:val="24"/>
          <w:szCs w:val="24"/>
          <w:highlight w:val="none"/>
        </w:rPr>
        <w:t>水排放口</w:t>
      </w:r>
      <w:r>
        <w:rPr>
          <w:rFonts w:hint="eastAsia" w:ascii="Times New Roman" w:hAnsi="Times New Roman" w:eastAsia="宋体" w:cs="Times New Roman"/>
          <w:color w:val="auto"/>
          <w:kern w:val="2"/>
          <w:sz w:val="24"/>
          <w:szCs w:val="24"/>
          <w:lang w:val="en-US" w:eastAsia="zh-CN" w:bidi="ar-SA"/>
        </w:rPr>
        <w:t>DW002S2</w:t>
      </w:r>
      <w:r>
        <w:rPr>
          <w:rFonts w:ascii="Times New Roman" w:hAnsi="Times New Roman" w:eastAsia="宋体" w:cs="Times New Roman"/>
          <w:color w:val="auto"/>
          <w:kern w:val="0"/>
          <w:sz w:val="24"/>
          <w:szCs w:val="24"/>
          <w:highlight w:val="none"/>
        </w:rPr>
        <w:t>各污染物浓度平均值或</w:t>
      </w:r>
      <w:r>
        <w:rPr>
          <w:rFonts w:hint="eastAsia" w:ascii="Times New Roman" w:hAnsi="Times New Roman" w:eastAsia="宋体" w:cs="Times New Roman"/>
          <w:color w:val="auto"/>
          <w:kern w:val="0"/>
          <w:sz w:val="24"/>
          <w:szCs w:val="24"/>
          <w:highlight w:val="none"/>
          <w:lang w:val="en-US" w:eastAsia="zh-CN"/>
        </w:rPr>
        <w:t>最大值</w:t>
      </w:r>
      <w:r>
        <w:rPr>
          <w:rFonts w:ascii="Times New Roman" w:hAnsi="Times New Roman" w:eastAsia="宋体" w:cs="Times New Roman"/>
          <w:color w:val="auto"/>
          <w:kern w:val="0"/>
          <w:sz w:val="24"/>
          <w:szCs w:val="24"/>
          <w:highlight w:val="none"/>
        </w:rPr>
        <w:t>分别为：pH</w:t>
      </w:r>
      <w:r>
        <w:rPr>
          <w:rFonts w:hint="eastAsia" w:ascii="Times New Roman" w:hAnsi="Times New Roman" w:eastAsia="宋体" w:cs="Times New Roman"/>
          <w:color w:val="auto"/>
          <w:kern w:val="0"/>
          <w:sz w:val="24"/>
          <w:szCs w:val="24"/>
          <w:highlight w:val="none"/>
          <w:lang w:val="en-US" w:eastAsia="zh-CN"/>
        </w:rPr>
        <w:t>6.9-7.1</w:t>
      </w:r>
      <w:r>
        <w:rPr>
          <w:rFonts w:ascii="Times New Roman" w:hAnsi="Times New Roman" w:eastAsia="宋体" w:cs="Times New Roman"/>
          <w:color w:val="auto"/>
          <w:kern w:val="0"/>
          <w:sz w:val="24"/>
          <w:szCs w:val="24"/>
          <w:highlight w:val="none"/>
        </w:rPr>
        <w:t>、悬浮物</w:t>
      </w:r>
      <w:r>
        <w:rPr>
          <w:rFonts w:hint="eastAsia" w:ascii="Times New Roman" w:hAnsi="Times New Roman" w:eastAsia="宋体" w:cs="Times New Roman"/>
          <w:color w:val="auto"/>
          <w:kern w:val="0"/>
          <w:sz w:val="24"/>
          <w:szCs w:val="24"/>
          <w:highlight w:val="none"/>
          <w:lang w:val="en-US" w:eastAsia="zh-CN"/>
        </w:rPr>
        <w:t>56</w:t>
      </w:r>
      <w:r>
        <w:rPr>
          <w:rFonts w:ascii="Times New Roman" w:hAnsi="Times New Roman" w:eastAsia="宋体" w:cs="Times New Roman"/>
          <w:color w:val="auto"/>
          <w:kern w:val="0"/>
          <w:sz w:val="24"/>
          <w:szCs w:val="24"/>
          <w:highlight w:val="none"/>
        </w:rPr>
        <w:t>mg/L、</w:t>
      </w:r>
      <w:r>
        <w:rPr>
          <w:rFonts w:hint="eastAsia" w:ascii="Times New Roman" w:hAnsi="Times New Roman" w:eastAsia="宋体" w:cs="Times New Roman"/>
          <w:color w:val="auto"/>
          <w:kern w:val="0"/>
          <w:sz w:val="24"/>
          <w:szCs w:val="24"/>
          <w:highlight w:val="none"/>
        </w:rPr>
        <w:t>化学需氧量</w:t>
      </w:r>
      <w:r>
        <w:rPr>
          <w:rFonts w:hint="eastAsia" w:ascii="Times New Roman" w:hAnsi="Times New Roman" w:eastAsia="宋体" w:cs="Times New Roman"/>
          <w:color w:val="auto"/>
          <w:kern w:val="0"/>
          <w:sz w:val="24"/>
          <w:szCs w:val="24"/>
          <w:highlight w:val="none"/>
          <w:lang w:val="en-US" w:eastAsia="zh-CN"/>
        </w:rPr>
        <w:t>320</w:t>
      </w:r>
      <w:r>
        <w:rPr>
          <w:rFonts w:hint="eastAsia" w:ascii="Times New Roman" w:hAnsi="Times New Roman" w:eastAsia="宋体" w:cs="Times New Roman"/>
          <w:color w:val="auto"/>
          <w:kern w:val="0"/>
          <w:sz w:val="24"/>
          <w:szCs w:val="24"/>
          <w:highlight w:val="none"/>
        </w:rPr>
        <w:t>mg/L、</w:t>
      </w:r>
      <w:r>
        <w:rPr>
          <w:rFonts w:ascii="Times New Roman" w:hAnsi="Times New Roman" w:eastAsia="宋体" w:cs="Times New Roman"/>
          <w:color w:val="auto"/>
          <w:kern w:val="0"/>
          <w:sz w:val="24"/>
          <w:szCs w:val="24"/>
          <w:highlight w:val="none"/>
        </w:rPr>
        <w:t>五日生化需氧量</w:t>
      </w:r>
      <w:r>
        <w:rPr>
          <w:rFonts w:hint="eastAsia" w:ascii="Times New Roman" w:hAnsi="Times New Roman" w:eastAsia="宋体" w:cs="Times New Roman"/>
          <w:color w:val="auto"/>
          <w:kern w:val="0"/>
          <w:sz w:val="24"/>
          <w:szCs w:val="24"/>
          <w:highlight w:val="none"/>
          <w:lang w:val="en-US" w:eastAsia="zh-CN"/>
        </w:rPr>
        <w:t>95.9</w:t>
      </w:r>
      <w:r>
        <w:rPr>
          <w:rFonts w:ascii="Times New Roman" w:hAnsi="Times New Roman" w:eastAsia="宋体" w:cs="Times New Roman"/>
          <w:color w:val="auto"/>
          <w:kern w:val="0"/>
          <w:sz w:val="24"/>
          <w:szCs w:val="24"/>
          <w:highlight w:val="none"/>
        </w:rPr>
        <w:t>mg/L，氨氮</w:t>
      </w:r>
      <w:r>
        <w:rPr>
          <w:rFonts w:hint="eastAsia" w:ascii="Times New Roman" w:hAnsi="Times New Roman" w:eastAsia="宋体" w:cs="Times New Roman"/>
          <w:color w:val="auto"/>
          <w:kern w:val="0"/>
          <w:sz w:val="24"/>
          <w:szCs w:val="24"/>
          <w:highlight w:val="none"/>
          <w:lang w:val="en-US" w:eastAsia="zh-CN"/>
        </w:rPr>
        <w:t>1.38</w:t>
      </w:r>
      <w:r>
        <w:rPr>
          <w:rFonts w:ascii="Times New Roman" w:hAnsi="Times New Roman" w:eastAsia="宋体" w:cs="Times New Roman"/>
          <w:color w:val="auto"/>
          <w:kern w:val="0"/>
          <w:sz w:val="24"/>
          <w:szCs w:val="24"/>
          <w:highlight w:val="none"/>
        </w:rPr>
        <w:t>mg/L</w:t>
      </w:r>
      <w:r>
        <w:rPr>
          <w:rFonts w:hint="eastAsia"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满足审批意见</w:t>
      </w:r>
      <w:r>
        <w:rPr>
          <w:rFonts w:hint="eastAsia" w:ascii="Times New Roman" w:hAnsi="Times New Roman" w:eastAsia="宋体" w:cs="Times New Roman"/>
          <w:color w:val="auto"/>
          <w:kern w:val="0"/>
          <w:sz w:val="24"/>
          <w:szCs w:val="24"/>
          <w:highlight w:val="none"/>
        </w:rPr>
        <w:t>要求的</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污水综合排放标准</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GB8978-1996</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表4三级标准（（pH值在6-9之间，BOD</w:t>
      </w:r>
      <w:r>
        <w:rPr>
          <w:rFonts w:hint="eastAsia" w:ascii="Times New Roman" w:hAnsi="Times New Roman" w:eastAsia="宋体"/>
          <w:color w:val="auto"/>
          <w:sz w:val="24"/>
          <w:szCs w:val="24"/>
          <w:vertAlign w:val="subscript"/>
          <w:lang w:val="en-US" w:eastAsia="zh-CN"/>
        </w:rPr>
        <w:t>5</w:t>
      </w:r>
      <w:r>
        <w:rPr>
          <w:rFonts w:hint="eastAsia" w:ascii="Times New Roman" w:hAnsi="Times New Roman" w:eastAsia="宋体"/>
          <w:color w:val="auto"/>
          <w:sz w:val="24"/>
          <w:szCs w:val="24"/>
          <w:lang w:val="en-US" w:eastAsia="zh-CN"/>
        </w:rPr>
        <w:t>≤300mg/L，COD≤500mg/L、SS≤400mg/L），氨氮执行《污水排入城镇下水道水质标准》（GB/T31962-2015）一级B标准（NH</w:t>
      </w:r>
      <w:r>
        <w:rPr>
          <w:rFonts w:hint="eastAsia" w:ascii="Times New Roman" w:hAnsi="Times New Roman" w:eastAsia="宋体"/>
          <w:color w:val="auto"/>
          <w:sz w:val="24"/>
          <w:szCs w:val="24"/>
          <w:vertAlign w:val="subscript"/>
          <w:lang w:val="en-US" w:eastAsia="zh-CN"/>
        </w:rPr>
        <w:t>3</w:t>
      </w:r>
      <w:r>
        <w:rPr>
          <w:rFonts w:hint="eastAsia" w:ascii="Times New Roman" w:hAnsi="Times New Roman" w:eastAsia="宋体"/>
          <w:color w:val="auto"/>
          <w:sz w:val="24"/>
          <w:szCs w:val="24"/>
          <w:lang w:val="en-US" w:eastAsia="zh-CN"/>
        </w:rPr>
        <w:t>-N≤45mg/L））</w:t>
      </w:r>
    </w:p>
    <w:p w14:paraId="49EE9E62">
      <w:pPr>
        <w:bidi w:val="0"/>
        <w:adjustRightInd w:val="0"/>
        <w:snapToGrid w:val="0"/>
        <w:spacing w:afterLines="0" w:line="360" w:lineRule="auto"/>
        <w:ind w:firstLine="480" w:firstLineChars="200"/>
        <w:rPr>
          <w:rFonts w:hint="eastAsia" w:ascii="Times New Roman" w:hAnsi="Times New Roman" w:eastAsia="宋体" w:cs="Times New Roman"/>
          <w:color w:val="auto"/>
          <w:sz w:val="24"/>
          <w:szCs w:val="21"/>
          <w:highlight w:val="none"/>
          <w:lang w:val="en-US" w:eastAsia="zh-CN" w:bidi="ar-SA"/>
        </w:rPr>
      </w:pPr>
      <w:r>
        <w:rPr>
          <w:rFonts w:hint="eastAsia" w:ascii="Times New Roman" w:hAnsi="Times New Roman" w:eastAsia="宋体" w:cs="Times New Roman"/>
          <w:color w:val="auto"/>
          <w:sz w:val="24"/>
          <w:szCs w:val="21"/>
          <w:highlight w:val="none"/>
          <w:lang w:val="en-US" w:eastAsia="zh-CN" w:bidi="ar-SA"/>
        </w:rPr>
        <w:t>（2）废气检测结果</w:t>
      </w:r>
    </w:p>
    <w:p w14:paraId="06CD043E">
      <w:pPr>
        <w:bidi w:val="0"/>
        <w:adjustRightInd w:val="0"/>
        <w:snapToGrid w:val="0"/>
        <w:spacing w:afterLines="0" w:line="360" w:lineRule="auto"/>
        <w:ind w:firstLine="480" w:firstLineChars="200"/>
        <w:rPr>
          <w:rFonts w:hint="default" w:ascii="Times New Roman" w:hAnsi="Times New Roman" w:eastAsia="宋体" w:cs="Times New Roman"/>
          <w:color w:val="auto"/>
          <w:sz w:val="24"/>
          <w:szCs w:val="21"/>
          <w:highlight w:val="none"/>
          <w:lang w:val="en-US" w:eastAsia="zh-CN" w:bidi="ar-SA"/>
        </w:rPr>
      </w:pPr>
      <w:r>
        <w:rPr>
          <w:rFonts w:hint="eastAsia" w:ascii="Times New Roman" w:hAnsi="Times New Roman" w:eastAsia="宋体" w:cs="Times New Roman"/>
          <w:color w:val="auto"/>
          <w:sz w:val="24"/>
          <w:szCs w:val="21"/>
          <w:highlight w:val="none"/>
          <w:lang w:val="en-US" w:eastAsia="zh-CN" w:bidi="ar-SA"/>
        </w:rPr>
        <w:t>2025年7月1日、7月2日</w:t>
      </w:r>
      <w:r>
        <w:rPr>
          <w:rFonts w:ascii="Times New Roman" w:hAnsi="Times New Roman" w:eastAsia="宋体" w:cs="Times New Roman"/>
          <w:color w:val="auto"/>
          <w:kern w:val="0"/>
          <w:sz w:val="24"/>
          <w:szCs w:val="21"/>
          <w:highlight w:val="none"/>
        </w:rPr>
        <w:t>，验收检测期间</w:t>
      </w:r>
      <w:r>
        <w:rPr>
          <w:rFonts w:hint="eastAsia" w:ascii="Times New Roman" w:hAnsi="Times New Roman" w:eastAsia="宋体" w:cs="Times New Roman"/>
          <w:color w:val="auto"/>
          <w:sz w:val="24"/>
          <w:szCs w:val="21"/>
          <w:highlight w:val="none"/>
          <w:lang w:val="en-US" w:eastAsia="zh-CN" w:bidi="ar-SA"/>
        </w:rPr>
        <w:t>：项目DA001排气筒出口G1非甲烷总烃有组织排放浓度最大值为9.21mg/m</w:t>
      </w:r>
      <w:r>
        <w:rPr>
          <w:rFonts w:hint="eastAsia" w:ascii="Times New Roman" w:hAnsi="Times New Roman" w:eastAsia="宋体" w:cs="Times New Roman"/>
          <w:color w:val="auto"/>
          <w:sz w:val="24"/>
          <w:szCs w:val="21"/>
          <w:highlight w:val="none"/>
          <w:vertAlign w:val="superscript"/>
          <w:lang w:val="en-US" w:eastAsia="zh-CN" w:bidi="ar-SA"/>
        </w:rPr>
        <w:t>3</w:t>
      </w:r>
      <w:r>
        <w:rPr>
          <w:rFonts w:hint="eastAsia" w:ascii="Times New Roman" w:hAnsi="Times New Roman" w:eastAsia="宋体" w:cs="Times New Roman"/>
          <w:color w:val="auto"/>
          <w:sz w:val="24"/>
          <w:szCs w:val="21"/>
          <w:highlight w:val="none"/>
          <w:lang w:val="en-US" w:eastAsia="zh-CN" w:bidi="ar-SA"/>
        </w:rPr>
        <w:t>，排放速率最大值为0.0618kg/h，满足审批意见要求《工业企业挥发性有机物排放标准》（DB35/1782-2018）表1中标准（非甲烷总烃最高允许排放浓度≤100mg/m</w:t>
      </w:r>
      <w:r>
        <w:rPr>
          <w:rFonts w:hint="eastAsia" w:ascii="Times New Roman" w:hAnsi="Times New Roman" w:eastAsia="宋体" w:cs="Times New Roman"/>
          <w:color w:val="auto"/>
          <w:sz w:val="24"/>
          <w:szCs w:val="21"/>
          <w:highlight w:val="none"/>
          <w:vertAlign w:val="superscript"/>
          <w:lang w:val="en-US" w:eastAsia="zh-CN" w:bidi="ar-SA"/>
        </w:rPr>
        <w:t>3</w:t>
      </w:r>
      <w:r>
        <w:rPr>
          <w:rFonts w:hint="eastAsia" w:ascii="Times New Roman" w:hAnsi="Times New Roman" w:eastAsia="宋体" w:cs="Times New Roman"/>
          <w:color w:val="auto"/>
          <w:sz w:val="24"/>
          <w:szCs w:val="21"/>
          <w:highlight w:val="none"/>
          <w:lang w:val="en-US" w:eastAsia="zh-CN" w:bidi="ar-SA"/>
        </w:rPr>
        <w:t>，排放速率≤1.8kg/h）；厂界非甲烷总烃无组织最大排放浓度为0.96mg/m</w:t>
      </w:r>
      <w:r>
        <w:rPr>
          <w:rFonts w:hint="eastAsia" w:ascii="Times New Roman" w:hAnsi="Times New Roman" w:eastAsia="宋体" w:cs="Times New Roman"/>
          <w:color w:val="auto"/>
          <w:sz w:val="24"/>
          <w:szCs w:val="21"/>
          <w:highlight w:val="none"/>
          <w:vertAlign w:val="superscript"/>
          <w:lang w:val="en-US" w:eastAsia="zh-CN" w:bidi="ar-SA"/>
        </w:rPr>
        <w:t>3</w:t>
      </w:r>
      <w:r>
        <w:rPr>
          <w:rFonts w:hint="eastAsia" w:ascii="Times New Roman" w:hAnsi="Times New Roman" w:eastAsia="宋体" w:cs="Times New Roman"/>
          <w:color w:val="auto"/>
          <w:sz w:val="24"/>
          <w:szCs w:val="21"/>
          <w:highlight w:val="none"/>
          <w:lang w:val="en-US" w:eastAsia="zh-CN" w:bidi="ar-SA"/>
        </w:rPr>
        <w:t>，颗粒物无组织最大排放浓度为0.533mg/m</w:t>
      </w:r>
      <w:r>
        <w:rPr>
          <w:rFonts w:hint="eastAsia" w:ascii="Times New Roman" w:hAnsi="Times New Roman" w:eastAsia="宋体" w:cs="Times New Roman"/>
          <w:color w:val="auto"/>
          <w:sz w:val="24"/>
          <w:szCs w:val="21"/>
          <w:highlight w:val="none"/>
          <w:vertAlign w:val="superscript"/>
          <w:lang w:val="en-US" w:eastAsia="zh-CN" w:bidi="ar-SA"/>
        </w:rPr>
        <w:t>3</w:t>
      </w:r>
      <w:r>
        <w:rPr>
          <w:rFonts w:hint="eastAsia" w:ascii="Times New Roman" w:hAnsi="Times New Roman" w:eastAsia="宋体" w:cs="Times New Roman"/>
          <w:color w:val="auto"/>
          <w:sz w:val="24"/>
          <w:szCs w:val="21"/>
          <w:highlight w:val="none"/>
          <w:lang w:val="en-US" w:eastAsia="zh-CN" w:bidi="ar-SA"/>
        </w:rPr>
        <w:t>，非甲烷总烃浓度满足《工业企业挥发性有机物排放标准》（DB35/1782-2018）表3标准（非甲烷总烃企业边界监控点浓度限值2.0mg/m</w:t>
      </w:r>
      <w:r>
        <w:rPr>
          <w:rFonts w:hint="eastAsia" w:ascii="Times New Roman" w:hAnsi="Times New Roman" w:eastAsia="宋体" w:cs="Times New Roman"/>
          <w:color w:val="auto"/>
          <w:sz w:val="24"/>
          <w:szCs w:val="21"/>
          <w:highlight w:val="none"/>
          <w:vertAlign w:val="superscript"/>
          <w:lang w:val="en-US" w:eastAsia="zh-CN" w:bidi="ar-SA"/>
        </w:rPr>
        <w:t>3</w:t>
      </w:r>
      <w:r>
        <w:rPr>
          <w:rFonts w:hint="eastAsia" w:ascii="Times New Roman" w:hAnsi="Times New Roman" w:eastAsia="宋体" w:cs="Times New Roman"/>
          <w:color w:val="auto"/>
          <w:sz w:val="24"/>
          <w:szCs w:val="21"/>
          <w:highlight w:val="none"/>
          <w:lang w:val="en-US" w:eastAsia="zh-CN" w:bidi="ar-SA"/>
        </w:rPr>
        <w:t>），颗粒物浓度满足《大气污染物综合排放标准》（GB16297-1996）表2无组织排放监控浓度限值1.0mg/m</w:t>
      </w:r>
      <w:r>
        <w:rPr>
          <w:rFonts w:hint="eastAsia" w:ascii="Times New Roman" w:hAnsi="Times New Roman" w:eastAsia="宋体" w:cs="Times New Roman"/>
          <w:color w:val="auto"/>
          <w:sz w:val="24"/>
          <w:szCs w:val="21"/>
          <w:highlight w:val="none"/>
          <w:vertAlign w:val="superscript"/>
          <w:lang w:val="en-US" w:eastAsia="zh-CN" w:bidi="ar-SA"/>
        </w:rPr>
        <w:t>3</w:t>
      </w:r>
      <w:r>
        <w:rPr>
          <w:rFonts w:hint="eastAsia" w:ascii="Times New Roman" w:hAnsi="Times New Roman" w:eastAsia="宋体" w:cs="Times New Roman"/>
          <w:color w:val="auto"/>
          <w:sz w:val="24"/>
          <w:szCs w:val="21"/>
          <w:highlight w:val="none"/>
          <w:lang w:val="en-US" w:eastAsia="zh-CN" w:bidi="ar-SA"/>
        </w:rPr>
        <w:t>；厂区内监控点非甲烷总烃浓度最大值为5.94mg/m</w:t>
      </w:r>
      <w:r>
        <w:rPr>
          <w:rFonts w:hint="eastAsia" w:ascii="Times New Roman" w:hAnsi="Times New Roman" w:eastAsia="宋体" w:cs="Times New Roman"/>
          <w:color w:val="auto"/>
          <w:sz w:val="24"/>
          <w:szCs w:val="21"/>
          <w:highlight w:val="none"/>
          <w:vertAlign w:val="superscript"/>
          <w:lang w:val="en-US" w:eastAsia="zh-CN" w:bidi="ar-SA"/>
        </w:rPr>
        <w:t>3</w:t>
      </w:r>
      <w:r>
        <w:rPr>
          <w:rFonts w:hint="eastAsia" w:ascii="Times New Roman" w:hAnsi="Times New Roman" w:eastAsia="宋体" w:cs="Times New Roman"/>
          <w:color w:val="auto"/>
          <w:sz w:val="24"/>
          <w:szCs w:val="21"/>
          <w:highlight w:val="none"/>
          <w:lang w:val="en-US" w:eastAsia="zh-CN" w:bidi="ar-SA"/>
        </w:rPr>
        <w:t>，满足审批要求中厂区内无组织排放执行《挥发性有机物无组织排放控制标准》（GB37822-2019）中附录A表A.1无组织排放限值，监控点处1h平均浓度值≤10mg/m</w:t>
      </w:r>
      <w:r>
        <w:rPr>
          <w:rFonts w:hint="eastAsia" w:ascii="Times New Roman" w:hAnsi="Times New Roman" w:eastAsia="宋体" w:cs="Times New Roman"/>
          <w:color w:val="auto"/>
          <w:sz w:val="24"/>
          <w:szCs w:val="21"/>
          <w:highlight w:val="none"/>
          <w:vertAlign w:val="superscript"/>
          <w:lang w:val="en-US" w:eastAsia="zh-CN" w:bidi="ar-SA"/>
        </w:rPr>
        <w:t>3</w:t>
      </w:r>
      <w:r>
        <w:rPr>
          <w:rFonts w:hint="eastAsia" w:ascii="Times New Roman" w:hAnsi="Times New Roman" w:eastAsia="宋体" w:cs="Times New Roman"/>
          <w:color w:val="auto"/>
          <w:sz w:val="24"/>
          <w:szCs w:val="21"/>
          <w:highlight w:val="none"/>
          <w:lang w:val="en-US" w:eastAsia="zh-CN" w:bidi="ar-SA"/>
        </w:rPr>
        <w:t>，监控点处任意一次浓度值≤30mg/m</w:t>
      </w:r>
      <w:r>
        <w:rPr>
          <w:rFonts w:hint="eastAsia" w:ascii="Times New Roman" w:hAnsi="Times New Roman" w:eastAsia="宋体" w:cs="Times New Roman"/>
          <w:color w:val="auto"/>
          <w:sz w:val="24"/>
          <w:szCs w:val="21"/>
          <w:highlight w:val="none"/>
          <w:vertAlign w:val="superscript"/>
          <w:lang w:val="en-US" w:eastAsia="zh-CN" w:bidi="ar-SA"/>
        </w:rPr>
        <w:t>3</w:t>
      </w:r>
      <w:r>
        <w:rPr>
          <w:rFonts w:hint="eastAsia" w:ascii="Times New Roman" w:hAnsi="Times New Roman" w:eastAsia="宋体" w:cs="Times New Roman"/>
          <w:color w:val="auto"/>
          <w:sz w:val="24"/>
          <w:szCs w:val="21"/>
          <w:highlight w:val="none"/>
          <w:lang w:val="en-US" w:eastAsia="zh-CN" w:bidi="ar-SA"/>
        </w:rPr>
        <w:t>，《工业企业挥发性有机物排放标准》（DB35/1782-2018）表2中厂区内监控点浓度限值，浓度限值为8.0mg/m</w:t>
      </w:r>
      <w:r>
        <w:rPr>
          <w:rFonts w:hint="eastAsia" w:ascii="Times New Roman" w:hAnsi="Times New Roman" w:eastAsia="宋体" w:cs="Times New Roman"/>
          <w:color w:val="auto"/>
          <w:sz w:val="24"/>
          <w:szCs w:val="21"/>
          <w:highlight w:val="none"/>
          <w:vertAlign w:val="superscript"/>
          <w:lang w:val="en-US" w:eastAsia="zh-CN" w:bidi="ar-SA"/>
        </w:rPr>
        <w:t>3</w:t>
      </w:r>
      <w:r>
        <w:rPr>
          <w:rFonts w:hint="eastAsia" w:ascii="Times New Roman" w:hAnsi="Times New Roman" w:eastAsia="宋体" w:cs="Times New Roman"/>
          <w:color w:val="auto"/>
          <w:sz w:val="24"/>
          <w:szCs w:val="21"/>
          <w:highlight w:val="none"/>
          <w:lang w:val="en-US" w:eastAsia="zh-CN" w:bidi="ar-SA"/>
        </w:rPr>
        <w:t>。</w:t>
      </w:r>
    </w:p>
    <w:p w14:paraId="18593BCF">
      <w:pPr>
        <w:bidi w:val="0"/>
        <w:adjustRightInd w:val="0"/>
        <w:snapToGrid w:val="0"/>
        <w:spacing w:afterLines="0" w:line="360" w:lineRule="auto"/>
        <w:ind w:firstLine="480" w:firstLineChars="200"/>
        <w:rPr>
          <w:rFonts w:hint="eastAsia" w:ascii="Times New Roman" w:hAnsi="Times New Roman" w:eastAsia="宋体" w:cs="Times New Roman"/>
          <w:color w:val="auto"/>
          <w:sz w:val="24"/>
          <w:szCs w:val="21"/>
          <w:highlight w:val="none"/>
          <w:lang w:val="en-US" w:eastAsia="zh-CN" w:bidi="ar-SA"/>
        </w:rPr>
      </w:pPr>
      <w:r>
        <w:rPr>
          <w:rFonts w:hint="eastAsia" w:ascii="Times New Roman" w:hAnsi="Times New Roman" w:eastAsia="宋体" w:cs="Times New Roman"/>
          <w:color w:val="auto"/>
          <w:sz w:val="24"/>
          <w:szCs w:val="21"/>
          <w:highlight w:val="none"/>
          <w:lang w:val="en-US" w:eastAsia="zh-CN" w:bidi="ar-SA"/>
        </w:rPr>
        <w:t>（3）噪声监测结果</w:t>
      </w:r>
    </w:p>
    <w:p w14:paraId="71308296">
      <w:pPr>
        <w:bidi w:val="0"/>
        <w:adjustRightInd w:val="0"/>
        <w:snapToGrid w:val="0"/>
        <w:spacing w:afterLines="0" w:line="360" w:lineRule="auto"/>
        <w:ind w:firstLine="480" w:firstLineChars="200"/>
        <w:rPr>
          <w:rFonts w:hint="default" w:ascii="Times New Roman" w:hAnsi="Times New Roman" w:eastAsia="宋体" w:cs="Times New Roman"/>
          <w:color w:val="auto"/>
          <w:sz w:val="24"/>
          <w:szCs w:val="21"/>
          <w:highlight w:val="none"/>
          <w:lang w:val="en-US" w:eastAsia="zh-CN" w:bidi="ar-SA"/>
        </w:rPr>
      </w:pPr>
      <w:r>
        <w:rPr>
          <w:rFonts w:hint="default" w:ascii="Times New Roman" w:hAnsi="Times New Roman" w:eastAsia="宋体" w:cs="Times New Roman"/>
          <w:color w:val="auto"/>
          <w:sz w:val="24"/>
          <w:szCs w:val="21"/>
          <w:highlight w:val="none"/>
          <w:lang w:val="en-US" w:eastAsia="zh-CN" w:bidi="ar-SA"/>
        </w:rPr>
        <w:t>202</w:t>
      </w:r>
      <w:r>
        <w:rPr>
          <w:rFonts w:hint="eastAsia" w:ascii="Times New Roman" w:hAnsi="Times New Roman" w:eastAsia="宋体" w:cs="Times New Roman"/>
          <w:color w:val="auto"/>
          <w:sz w:val="24"/>
          <w:szCs w:val="21"/>
          <w:highlight w:val="none"/>
          <w:lang w:val="en-US" w:eastAsia="zh-CN" w:bidi="ar-SA"/>
        </w:rPr>
        <w:t>5</w:t>
      </w:r>
      <w:r>
        <w:rPr>
          <w:rFonts w:hint="default" w:ascii="Times New Roman" w:hAnsi="Times New Roman" w:eastAsia="宋体" w:cs="Times New Roman"/>
          <w:color w:val="auto"/>
          <w:sz w:val="24"/>
          <w:szCs w:val="21"/>
          <w:highlight w:val="none"/>
          <w:lang w:val="en-US" w:eastAsia="zh-CN" w:bidi="ar-SA"/>
        </w:rPr>
        <w:t>年</w:t>
      </w:r>
      <w:r>
        <w:rPr>
          <w:rFonts w:hint="eastAsia" w:ascii="Times New Roman" w:hAnsi="Times New Roman" w:eastAsia="宋体" w:cs="Times New Roman"/>
          <w:color w:val="auto"/>
          <w:kern w:val="0"/>
          <w:sz w:val="24"/>
          <w:szCs w:val="21"/>
          <w:highlight w:val="none"/>
          <w:lang w:val="en-US" w:eastAsia="zh-CN"/>
        </w:rPr>
        <w:t>7</w:t>
      </w:r>
      <w:r>
        <w:rPr>
          <w:rFonts w:hint="eastAsia" w:ascii="Times New Roman" w:hAnsi="Times New Roman" w:eastAsia="宋体" w:cs="Times New Roman"/>
          <w:color w:val="auto"/>
          <w:kern w:val="0"/>
          <w:sz w:val="24"/>
          <w:szCs w:val="21"/>
          <w:highlight w:val="none"/>
        </w:rPr>
        <w:t>月</w:t>
      </w:r>
      <w:r>
        <w:rPr>
          <w:rFonts w:hint="eastAsia" w:ascii="Times New Roman" w:hAnsi="Times New Roman" w:eastAsia="宋体" w:cs="Times New Roman"/>
          <w:color w:val="auto"/>
          <w:kern w:val="0"/>
          <w:sz w:val="24"/>
          <w:szCs w:val="21"/>
          <w:highlight w:val="none"/>
          <w:lang w:val="en-US" w:eastAsia="zh-CN"/>
        </w:rPr>
        <w:t>1</w:t>
      </w:r>
      <w:r>
        <w:rPr>
          <w:rFonts w:hint="eastAsia" w:ascii="Times New Roman" w:hAnsi="Times New Roman" w:eastAsia="宋体" w:cs="Times New Roman"/>
          <w:color w:val="auto"/>
          <w:kern w:val="0"/>
          <w:sz w:val="24"/>
          <w:szCs w:val="21"/>
          <w:highlight w:val="none"/>
        </w:rPr>
        <w:t>日、</w:t>
      </w:r>
      <w:r>
        <w:rPr>
          <w:rFonts w:hint="eastAsia" w:ascii="Times New Roman" w:hAnsi="Times New Roman" w:eastAsia="宋体" w:cs="Times New Roman"/>
          <w:color w:val="auto"/>
          <w:kern w:val="0"/>
          <w:sz w:val="24"/>
          <w:szCs w:val="21"/>
          <w:highlight w:val="none"/>
          <w:lang w:val="en-US" w:eastAsia="zh-CN"/>
        </w:rPr>
        <w:t>7</w:t>
      </w:r>
      <w:r>
        <w:rPr>
          <w:rFonts w:hint="eastAsia" w:ascii="Times New Roman" w:hAnsi="Times New Roman" w:eastAsia="宋体" w:cs="Times New Roman"/>
          <w:color w:val="auto"/>
          <w:kern w:val="0"/>
          <w:sz w:val="24"/>
          <w:szCs w:val="21"/>
          <w:highlight w:val="none"/>
        </w:rPr>
        <w:t>月</w:t>
      </w:r>
      <w:r>
        <w:rPr>
          <w:rFonts w:hint="eastAsia" w:ascii="Times New Roman" w:hAnsi="Times New Roman" w:eastAsia="宋体" w:cs="Times New Roman"/>
          <w:color w:val="auto"/>
          <w:kern w:val="0"/>
          <w:sz w:val="24"/>
          <w:szCs w:val="21"/>
          <w:highlight w:val="none"/>
          <w:lang w:val="en-US" w:eastAsia="zh-CN"/>
        </w:rPr>
        <w:t>2</w:t>
      </w:r>
      <w:r>
        <w:rPr>
          <w:rFonts w:hint="eastAsia" w:ascii="Times New Roman" w:hAnsi="Times New Roman" w:eastAsia="宋体" w:cs="Times New Roman"/>
          <w:color w:val="auto"/>
          <w:kern w:val="0"/>
          <w:sz w:val="24"/>
          <w:szCs w:val="21"/>
          <w:highlight w:val="none"/>
        </w:rPr>
        <w:t>日</w:t>
      </w:r>
      <w:r>
        <w:rPr>
          <w:rFonts w:hint="default" w:ascii="Times New Roman" w:hAnsi="Times New Roman" w:eastAsia="宋体" w:cs="Times New Roman"/>
          <w:color w:val="auto"/>
          <w:sz w:val="24"/>
          <w:szCs w:val="21"/>
          <w:highlight w:val="none"/>
          <w:lang w:val="en-US" w:eastAsia="zh-CN" w:bidi="ar-SA"/>
        </w:rPr>
        <w:t>，验收检测期间：布设的所有厂界噪声检测点达到批复所要求的噪声排放执行《工业企业厂界环境噪声排放标准》（GB12348-2008）表1中</w:t>
      </w:r>
      <w:r>
        <w:rPr>
          <w:rFonts w:hint="eastAsia" w:ascii="Times New Roman" w:hAnsi="Times New Roman" w:eastAsia="宋体" w:cs="Times New Roman"/>
          <w:color w:val="auto"/>
          <w:sz w:val="24"/>
          <w:szCs w:val="21"/>
          <w:highlight w:val="none"/>
          <w:lang w:val="en-US" w:eastAsia="zh-CN" w:bidi="ar-SA"/>
        </w:rPr>
        <w:t>2</w:t>
      </w:r>
      <w:r>
        <w:rPr>
          <w:rFonts w:hint="default" w:ascii="Times New Roman" w:hAnsi="Times New Roman" w:eastAsia="宋体" w:cs="Times New Roman"/>
          <w:color w:val="auto"/>
          <w:sz w:val="24"/>
          <w:szCs w:val="21"/>
          <w:highlight w:val="none"/>
          <w:lang w:val="en-US" w:eastAsia="zh-CN" w:bidi="ar-SA"/>
        </w:rPr>
        <w:t>类标准</w:t>
      </w:r>
      <w:r>
        <w:rPr>
          <w:rFonts w:hint="eastAsia" w:ascii="Times New Roman" w:hAnsi="Times New Roman" w:eastAsia="宋体" w:cs="Times New Roman"/>
          <w:color w:val="auto"/>
          <w:sz w:val="24"/>
          <w:szCs w:val="21"/>
          <w:highlight w:val="none"/>
          <w:lang w:val="en-US" w:eastAsia="zh-CN" w:bidi="ar-SA"/>
        </w:rPr>
        <w:t>（</w:t>
      </w:r>
      <w:r>
        <w:rPr>
          <w:rFonts w:hint="default" w:ascii="Times New Roman" w:hAnsi="Times New Roman" w:eastAsia="宋体" w:cs="Times New Roman"/>
          <w:color w:val="auto"/>
          <w:sz w:val="24"/>
          <w:szCs w:val="21"/>
          <w:highlight w:val="none"/>
          <w:lang w:val="en-US" w:eastAsia="zh-CN" w:bidi="ar-SA"/>
        </w:rPr>
        <w:t>昼间≤6</w:t>
      </w:r>
      <w:r>
        <w:rPr>
          <w:rFonts w:hint="eastAsia" w:ascii="Times New Roman" w:hAnsi="Times New Roman" w:eastAsia="宋体" w:cs="Times New Roman"/>
          <w:color w:val="auto"/>
          <w:sz w:val="24"/>
          <w:szCs w:val="21"/>
          <w:highlight w:val="none"/>
          <w:lang w:val="en-US" w:eastAsia="zh-CN" w:bidi="ar-SA"/>
        </w:rPr>
        <w:t>0</w:t>
      </w:r>
      <w:r>
        <w:rPr>
          <w:rFonts w:hint="default" w:ascii="Times New Roman" w:hAnsi="Times New Roman" w:eastAsia="宋体" w:cs="Times New Roman"/>
          <w:color w:val="auto"/>
          <w:sz w:val="24"/>
          <w:szCs w:val="21"/>
          <w:highlight w:val="none"/>
          <w:lang w:val="en-US" w:eastAsia="zh-CN" w:bidi="ar-SA"/>
        </w:rPr>
        <w:t>dB（A））。检测数据如下：</w:t>
      </w:r>
      <w:r>
        <w:rPr>
          <w:rFonts w:hint="eastAsia" w:ascii="Times New Roman" w:hAnsi="Times New Roman" w:eastAsia="宋体" w:cs="Times New Roman"/>
          <w:color w:val="auto"/>
          <w:sz w:val="24"/>
          <w:szCs w:val="21"/>
          <w:highlight w:val="none"/>
          <w:lang w:val="en-US" w:eastAsia="zh-CN" w:bidi="ar-SA"/>
        </w:rPr>
        <w:t>N1厂界</w:t>
      </w:r>
      <w:r>
        <w:rPr>
          <w:rFonts w:hint="default" w:ascii="Times New Roman" w:hAnsi="Times New Roman" w:eastAsia="宋体" w:cs="Times New Roman"/>
          <w:color w:val="auto"/>
          <w:sz w:val="24"/>
          <w:szCs w:val="21"/>
          <w:highlight w:val="none"/>
          <w:lang w:val="en-US" w:eastAsia="zh-CN" w:bidi="ar-SA"/>
        </w:rPr>
        <w:t>东</w:t>
      </w:r>
      <w:r>
        <w:rPr>
          <w:rFonts w:hint="eastAsia" w:ascii="Times New Roman" w:hAnsi="Times New Roman" w:eastAsia="宋体" w:cs="Times New Roman"/>
          <w:color w:val="auto"/>
          <w:sz w:val="24"/>
          <w:szCs w:val="21"/>
          <w:highlight w:val="none"/>
          <w:lang w:val="en-US" w:eastAsia="zh-CN" w:bidi="ar-SA"/>
        </w:rPr>
        <w:t>南</w:t>
      </w:r>
      <w:r>
        <w:rPr>
          <w:rFonts w:hint="default" w:ascii="Times New Roman" w:hAnsi="Times New Roman" w:eastAsia="宋体" w:cs="Times New Roman"/>
          <w:color w:val="auto"/>
          <w:sz w:val="24"/>
          <w:szCs w:val="21"/>
          <w:highlight w:val="none"/>
          <w:lang w:val="en-US" w:eastAsia="zh-CN" w:bidi="ar-SA"/>
        </w:rPr>
        <w:t>侧的噪声昼间Leq值</w:t>
      </w:r>
      <w:r>
        <w:rPr>
          <w:rFonts w:hint="eastAsia" w:ascii="Times New Roman" w:hAnsi="Times New Roman" w:eastAsia="宋体" w:cs="Times New Roman"/>
          <w:color w:val="auto"/>
          <w:sz w:val="24"/>
          <w:szCs w:val="21"/>
          <w:highlight w:val="none"/>
          <w:lang w:val="en-US" w:eastAsia="zh-CN" w:bidi="ar-SA"/>
        </w:rPr>
        <w:t>最大</w:t>
      </w:r>
      <w:r>
        <w:rPr>
          <w:rFonts w:hint="default" w:ascii="Times New Roman" w:hAnsi="Times New Roman" w:eastAsia="宋体" w:cs="Times New Roman"/>
          <w:color w:val="auto"/>
          <w:sz w:val="24"/>
          <w:szCs w:val="21"/>
          <w:highlight w:val="none"/>
          <w:lang w:val="en-US" w:eastAsia="zh-CN" w:bidi="ar-SA"/>
        </w:rPr>
        <w:t>为</w:t>
      </w:r>
      <w:r>
        <w:rPr>
          <w:rFonts w:hint="eastAsia" w:ascii="Times New Roman" w:hAnsi="Times New Roman" w:eastAsia="宋体" w:cs="Times New Roman"/>
          <w:color w:val="auto"/>
          <w:sz w:val="24"/>
          <w:szCs w:val="21"/>
          <w:highlight w:val="none"/>
          <w:lang w:val="en-US" w:eastAsia="zh-CN" w:bidi="ar-SA"/>
        </w:rPr>
        <w:t>58</w:t>
      </w:r>
      <w:r>
        <w:rPr>
          <w:rFonts w:hint="default" w:ascii="Times New Roman" w:hAnsi="Times New Roman" w:eastAsia="宋体" w:cs="Times New Roman"/>
          <w:color w:val="auto"/>
          <w:sz w:val="24"/>
          <w:szCs w:val="21"/>
          <w:highlight w:val="none"/>
          <w:lang w:val="en-US" w:eastAsia="zh-CN" w:bidi="ar-SA"/>
        </w:rPr>
        <w:t>dB</w:t>
      </w:r>
      <w:r>
        <w:rPr>
          <w:rFonts w:hint="eastAsia" w:ascii="Times New Roman" w:hAnsi="Times New Roman" w:eastAsia="宋体" w:cs="Times New Roman"/>
          <w:color w:val="auto"/>
          <w:sz w:val="24"/>
          <w:szCs w:val="21"/>
          <w:highlight w:val="none"/>
          <w:lang w:val="en-US" w:eastAsia="zh-CN" w:bidi="ar-SA"/>
        </w:rPr>
        <w:t>；N2厂界西</w:t>
      </w:r>
      <w:r>
        <w:rPr>
          <w:rFonts w:hint="default" w:ascii="Times New Roman" w:hAnsi="Times New Roman" w:eastAsia="宋体" w:cs="Times New Roman"/>
          <w:color w:val="auto"/>
          <w:sz w:val="24"/>
          <w:szCs w:val="21"/>
          <w:highlight w:val="none"/>
          <w:lang w:val="en-US" w:eastAsia="zh-CN" w:bidi="ar-SA"/>
        </w:rPr>
        <w:t>南侧的噪声昼间Leq值</w:t>
      </w:r>
      <w:r>
        <w:rPr>
          <w:rFonts w:hint="eastAsia" w:ascii="Times New Roman" w:hAnsi="Times New Roman" w:eastAsia="宋体" w:cs="Times New Roman"/>
          <w:color w:val="auto"/>
          <w:sz w:val="24"/>
          <w:szCs w:val="21"/>
          <w:highlight w:val="none"/>
          <w:lang w:val="en-US" w:eastAsia="zh-CN" w:bidi="ar-SA"/>
        </w:rPr>
        <w:t>最大</w:t>
      </w:r>
      <w:r>
        <w:rPr>
          <w:rFonts w:hint="default" w:ascii="Times New Roman" w:hAnsi="Times New Roman" w:eastAsia="宋体" w:cs="Times New Roman"/>
          <w:color w:val="auto"/>
          <w:sz w:val="24"/>
          <w:szCs w:val="21"/>
          <w:highlight w:val="none"/>
          <w:lang w:val="en-US" w:eastAsia="zh-CN" w:bidi="ar-SA"/>
        </w:rPr>
        <w:t>为</w:t>
      </w:r>
      <w:r>
        <w:rPr>
          <w:rFonts w:hint="eastAsia" w:ascii="Times New Roman" w:hAnsi="Times New Roman" w:eastAsia="宋体" w:cs="Times New Roman"/>
          <w:color w:val="auto"/>
          <w:sz w:val="24"/>
          <w:szCs w:val="21"/>
          <w:highlight w:val="none"/>
          <w:lang w:val="en-US" w:eastAsia="zh-CN" w:bidi="ar-SA"/>
        </w:rPr>
        <w:t>59</w:t>
      </w:r>
      <w:r>
        <w:rPr>
          <w:rFonts w:hint="default" w:ascii="Times New Roman" w:hAnsi="Times New Roman" w:eastAsia="宋体" w:cs="Times New Roman"/>
          <w:color w:val="auto"/>
          <w:sz w:val="24"/>
          <w:szCs w:val="21"/>
          <w:highlight w:val="none"/>
          <w:lang w:val="en-US" w:eastAsia="zh-CN" w:bidi="ar-SA"/>
        </w:rPr>
        <w:t>dB；</w:t>
      </w:r>
      <w:r>
        <w:rPr>
          <w:rFonts w:hint="eastAsia" w:ascii="Times New Roman" w:hAnsi="Times New Roman" w:eastAsia="宋体" w:cs="Times New Roman"/>
          <w:color w:val="auto"/>
          <w:sz w:val="24"/>
          <w:szCs w:val="21"/>
          <w:highlight w:val="none"/>
          <w:lang w:val="en-US" w:eastAsia="zh-CN" w:bidi="ar-SA"/>
        </w:rPr>
        <w:t>N3厂界</w:t>
      </w:r>
      <w:r>
        <w:rPr>
          <w:rFonts w:hint="default" w:ascii="Times New Roman" w:hAnsi="Times New Roman" w:eastAsia="宋体" w:cs="Times New Roman"/>
          <w:color w:val="auto"/>
          <w:sz w:val="24"/>
          <w:szCs w:val="21"/>
          <w:highlight w:val="none"/>
          <w:lang w:val="en-US" w:eastAsia="zh-CN" w:bidi="ar-SA"/>
        </w:rPr>
        <w:t>西</w:t>
      </w:r>
      <w:r>
        <w:rPr>
          <w:rFonts w:hint="eastAsia" w:ascii="Times New Roman" w:hAnsi="Times New Roman" w:eastAsia="宋体" w:cs="Times New Roman"/>
          <w:color w:val="auto"/>
          <w:sz w:val="24"/>
          <w:szCs w:val="21"/>
          <w:highlight w:val="none"/>
          <w:lang w:val="en-US" w:eastAsia="zh-CN" w:bidi="ar-SA"/>
        </w:rPr>
        <w:t>北</w:t>
      </w:r>
      <w:r>
        <w:rPr>
          <w:rFonts w:hint="default" w:ascii="Times New Roman" w:hAnsi="Times New Roman" w:eastAsia="宋体" w:cs="Times New Roman"/>
          <w:color w:val="auto"/>
          <w:sz w:val="24"/>
          <w:szCs w:val="21"/>
          <w:highlight w:val="none"/>
          <w:lang w:val="en-US" w:eastAsia="zh-CN" w:bidi="ar-SA"/>
        </w:rPr>
        <w:t>侧的噪声昼间Leq值</w:t>
      </w:r>
      <w:r>
        <w:rPr>
          <w:rFonts w:hint="eastAsia" w:ascii="Times New Roman" w:hAnsi="Times New Roman" w:eastAsia="宋体" w:cs="Times New Roman"/>
          <w:color w:val="auto"/>
          <w:sz w:val="24"/>
          <w:szCs w:val="21"/>
          <w:highlight w:val="none"/>
          <w:lang w:val="en-US" w:eastAsia="zh-CN" w:bidi="ar-SA"/>
        </w:rPr>
        <w:t>最大</w:t>
      </w:r>
      <w:r>
        <w:rPr>
          <w:rFonts w:hint="default" w:ascii="Times New Roman" w:hAnsi="Times New Roman" w:eastAsia="宋体" w:cs="Times New Roman"/>
          <w:color w:val="auto"/>
          <w:sz w:val="24"/>
          <w:szCs w:val="21"/>
          <w:highlight w:val="none"/>
          <w:lang w:val="en-US" w:eastAsia="zh-CN" w:bidi="ar-SA"/>
        </w:rPr>
        <w:t>为</w:t>
      </w:r>
      <w:r>
        <w:rPr>
          <w:rFonts w:hint="eastAsia" w:ascii="Times New Roman" w:hAnsi="Times New Roman" w:eastAsia="宋体" w:cs="Times New Roman"/>
          <w:color w:val="auto"/>
          <w:sz w:val="24"/>
          <w:szCs w:val="21"/>
          <w:highlight w:val="none"/>
          <w:lang w:val="en-US" w:eastAsia="zh-CN" w:bidi="ar-SA"/>
        </w:rPr>
        <w:t>57</w:t>
      </w:r>
      <w:r>
        <w:rPr>
          <w:rFonts w:hint="default" w:ascii="Times New Roman" w:hAnsi="Times New Roman" w:eastAsia="宋体" w:cs="Times New Roman"/>
          <w:color w:val="auto"/>
          <w:sz w:val="24"/>
          <w:szCs w:val="21"/>
          <w:highlight w:val="none"/>
          <w:lang w:val="en-US" w:eastAsia="zh-CN" w:bidi="ar-SA"/>
        </w:rPr>
        <w:t>dB</w:t>
      </w:r>
      <w:r>
        <w:rPr>
          <w:rFonts w:hint="eastAsia" w:ascii="Times New Roman" w:hAnsi="Times New Roman" w:eastAsia="宋体" w:cs="Times New Roman"/>
          <w:color w:val="auto"/>
          <w:sz w:val="24"/>
          <w:szCs w:val="21"/>
          <w:highlight w:val="none"/>
          <w:lang w:val="en-US" w:eastAsia="zh-CN" w:bidi="ar-SA"/>
        </w:rPr>
        <w:t>；N4厂界东北</w:t>
      </w:r>
      <w:r>
        <w:rPr>
          <w:rFonts w:hint="default" w:ascii="Times New Roman" w:hAnsi="Times New Roman" w:eastAsia="宋体" w:cs="Times New Roman"/>
          <w:color w:val="auto"/>
          <w:sz w:val="24"/>
          <w:szCs w:val="21"/>
          <w:highlight w:val="none"/>
          <w:lang w:val="en-US" w:eastAsia="zh-CN" w:bidi="ar-SA"/>
        </w:rPr>
        <w:t>侧的噪声昼间Leq值</w:t>
      </w:r>
      <w:r>
        <w:rPr>
          <w:rFonts w:hint="eastAsia" w:ascii="Times New Roman" w:hAnsi="Times New Roman" w:eastAsia="宋体" w:cs="Times New Roman"/>
          <w:color w:val="auto"/>
          <w:sz w:val="24"/>
          <w:szCs w:val="21"/>
          <w:highlight w:val="none"/>
          <w:lang w:val="en-US" w:eastAsia="zh-CN" w:bidi="ar-SA"/>
        </w:rPr>
        <w:t>最大</w:t>
      </w:r>
      <w:r>
        <w:rPr>
          <w:rFonts w:hint="default" w:ascii="Times New Roman" w:hAnsi="Times New Roman" w:eastAsia="宋体" w:cs="Times New Roman"/>
          <w:color w:val="auto"/>
          <w:sz w:val="24"/>
          <w:szCs w:val="21"/>
          <w:highlight w:val="none"/>
          <w:lang w:val="en-US" w:eastAsia="zh-CN" w:bidi="ar-SA"/>
        </w:rPr>
        <w:t>为</w:t>
      </w:r>
      <w:r>
        <w:rPr>
          <w:rFonts w:hint="eastAsia" w:ascii="Times New Roman" w:hAnsi="Times New Roman" w:eastAsia="宋体" w:cs="Times New Roman"/>
          <w:color w:val="auto"/>
          <w:sz w:val="24"/>
          <w:szCs w:val="21"/>
          <w:highlight w:val="none"/>
          <w:lang w:val="en-US" w:eastAsia="zh-CN" w:bidi="ar-SA"/>
        </w:rPr>
        <w:t>58</w:t>
      </w:r>
      <w:r>
        <w:rPr>
          <w:rFonts w:hint="default" w:ascii="Times New Roman" w:hAnsi="Times New Roman" w:eastAsia="宋体" w:cs="Times New Roman"/>
          <w:color w:val="auto"/>
          <w:sz w:val="24"/>
          <w:szCs w:val="21"/>
          <w:highlight w:val="none"/>
          <w:lang w:val="en-US" w:eastAsia="zh-CN" w:bidi="ar-SA"/>
        </w:rPr>
        <w:t>dB。</w:t>
      </w:r>
    </w:p>
    <w:p w14:paraId="042A6E7A">
      <w:pPr>
        <w:spacing w:line="360" w:lineRule="auto"/>
        <w:ind w:firstLine="482" w:firstLineChars="200"/>
        <w:rPr>
          <w:rFonts w:ascii="宋体" w:hAnsi="宋体" w:cs="宋体"/>
          <w:b/>
          <w:bCs/>
          <w:color w:val="auto"/>
          <w:sz w:val="24"/>
        </w:rPr>
      </w:pPr>
      <w:r>
        <w:rPr>
          <w:rFonts w:hint="eastAsia" w:ascii="宋体" w:hAnsi="宋体" w:cs="宋体"/>
          <w:b/>
          <w:bCs/>
          <w:color w:val="auto"/>
          <w:sz w:val="24"/>
        </w:rPr>
        <w:t>六、验收结论</w:t>
      </w:r>
    </w:p>
    <w:p w14:paraId="0B6F9E14">
      <w:pPr>
        <w:widowControl/>
        <w:spacing w:line="360" w:lineRule="auto"/>
        <w:ind w:firstLine="480" w:firstLineChars="200"/>
        <w:jc w:val="left"/>
        <w:rPr>
          <w:rFonts w:ascii="Times New Roman" w:hAnsi="Times New Roman"/>
          <w:color w:val="auto"/>
          <w:sz w:val="24"/>
        </w:rPr>
      </w:pPr>
      <w:r>
        <w:rPr>
          <w:rFonts w:ascii="Times New Roman" w:hAnsi="Times New Roman"/>
          <w:color w:val="auto"/>
          <w:sz w:val="24"/>
        </w:rPr>
        <w:t>经现场检查、审阅有关资料和认真讨论后，验收组认为项目基本落实了环评文件及批复要求，环保设施运行基本正常，主要污染物实现达标排放，不存在《建设项目</w:t>
      </w:r>
      <w:r>
        <w:rPr>
          <w:rFonts w:hint="eastAsia" w:ascii="Times New Roman" w:hAnsi="Times New Roman"/>
          <w:color w:val="auto"/>
          <w:sz w:val="24"/>
        </w:rPr>
        <w:t>竣工</w:t>
      </w:r>
      <w:r>
        <w:rPr>
          <w:rFonts w:ascii="Times New Roman" w:hAnsi="Times New Roman"/>
          <w:color w:val="auto"/>
          <w:sz w:val="24"/>
        </w:rPr>
        <w:t>环境保护验收暂行办法》第八条所列</w:t>
      </w:r>
      <w:r>
        <w:rPr>
          <w:rFonts w:hint="eastAsia" w:ascii="Times New Roman" w:hAnsi="Times New Roman"/>
          <w:color w:val="auto"/>
          <w:sz w:val="24"/>
        </w:rPr>
        <w:t>九种</w:t>
      </w:r>
      <w:r>
        <w:rPr>
          <w:rFonts w:ascii="Times New Roman" w:hAnsi="Times New Roman"/>
          <w:color w:val="auto"/>
          <w:sz w:val="24"/>
        </w:rPr>
        <w:t>验收不合格的情形，基本符合验收条件，同意项目通过</w:t>
      </w:r>
      <w:r>
        <w:rPr>
          <w:rFonts w:hint="eastAsia" w:ascii="Times New Roman" w:hAnsi="Times New Roman"/>
          <w:color w:val="auto"/>
          <w:sz w:val="24"/>
        </w:rPr>
        <w:t>竣工</w:t>
      </w:r>
      <w:r>
        <w:rPr>
          <w:rFonts w:ascii="Times New Roman" w:hAnsi="Times New Roman"/>
          <w:color w:val="auto"/>
          <w:sz w:val="24"/>
        </w:rPr>
        <w:t>环保验收。</w:t>
      </w:r>
    </w:p>
    <w:p w14:paraId="04418C16">
      <w:pPr>
        <w:widowControl/>
        <w:spacing w:line="360" w:lineRule="auto"/>
        <w:ind w:firstLine="482" w:firstLineChars="200"/>
        <w:jc w:val="left"/>
        <w:rPr>
          <w:rFonts w:ascii="Times New Roman" w:hAnsi="Times New Roman"/>
          <w:b/>
          <w:bCs/>
          <w:color w:val="auto"/>
          <w:sz w:val="24"/>
        </w:rPr>
      </w:pPr>
      <w:r>
        <w:rPr>
          <w:rFonts w:ascii="Times New Roman" w:hAnsi="Times New Roman"/>
          <w:b/>
          <w:bCs/>
          <w:color w:val="auto"/>
          <w:sz w:val="24"/>
        </w:rPr>
        <w:t>七、后续要求和建议</w:t>
      </w:r>
    </w:p>
    <w:p w14:paraId="31BF7F1D">
      <w:pPr>
        <w:pStyle w:val="40"/>
        <w:bidi w:val="0"/>
        <w:ind w:firstLine="480" w:firstLineChars="200"/>
        <w:rPr>
          <w:rFonts w:hint="eastAsia"/>
          <w:color w:val="auto"/>
          <w:lang w:val="en-US" w:eastAsia="zh-CN"/>
        </w:rPr>
      </w:pPr>
      <w:r>
        <w:rPr>
          <w:rFonts w:ascii="Times New Roman" w:hAnsi="Times New Roman" w:eastAsia="宋体"/>
          <w:color w:val="auto"/>
        </w:rPr>
        <w:t>1、</w:t>
      </w:r>
      <w:r>
        <w:rPr>
          <w:rFonts w:hint="eastAsia" w:ascii="Times New Roman" w:hAnsi="Times New Roman" w:eastAsia="宋体"/>
          <w:color w:val="auto"/>
          <w:lang w:val="en-US" w:eastAsia="zh-CN"/>
        </w:rPr>
        <w:t>加强有机废</w:t>
      </w:r>
      <w:r>
        <w:rPr>
          <w:rFonts w:hint="eastAsia"/>
          <w:color w:val="auto"/>
          <w:lang w:val="en-US" w:eastAsia="zh-CN"/>
        </w:rPr>
        <w:t>气的收集、净化措施，加强环保设施日常管理，定期检修环保设施，保证高效的废气处理效率，确保大气污染物达标排放，做好排污口规范化工作。</w:t>
      </w:r>
    </w:p>
    <w:p w14:paraId="454B6FE9">
      <w:pPr>
        <w:pStyle w:val="40"/>
        <w:bidi w:val="0"/>
        <w:ind w:firstLine="480" w:firstLineChars="200"/>
        <w:rPr>
          <w:rFonts w:hint="eastAsia"/>
          <w:color w:val="auto"/>
          <w:lang w:val="en-US" w:eastAsia="zh-CN"/>
        </w:rPr>
      </w:pPr>
      <w:r>
        <w:rPr>
          <w:rFonts w:hint="eastAsia"/>
          <w:color w:val="auto"/>
          <w:lang w:val="en-US" w:eastAsia="zh-CN"/>
        </w:rPr>
        <w:t>2、加强对生产设备降噪、减振的管理。</w:t>
      </w:r>
    </w:p>
    <w:p w14:paraId="23FB1326">
      <w:pPr>
        <w:pStyle w:val="40"/>
        <w:bidi w:val="0"/>
        <w:ind w:firstLine="480" w:firstLineChars="200"/>
        <w:rPr>
          <w:rFonts w:hint="default"/>
          <w:color w:val="auto"/>
          <w:lang w:val="en-US" w:eastAsia="zh-CN"/>
        </w:rPr>
      </w:pPr>
      <w:r>
        <w:rPr>
          <w:rFonts w:hint="eastAsia"/>
          <w:color w:val="auto"/>
          <w:lang w:val="en-US" w:eastAsia="zh-CN"/>
        </w:rPr>
        <w:t>3、加强对固体废物产生和贮存的管理，危险废物识别标志设置应符合相关技术规范，做好对危险废物的贮存和转运工作，若危险废物产生情况发生变化，应根据实际情况重新签订危险废物处置协议。</w:t>
      </w:r>
    </w:p>
    <w:p w14:paraId="3C3D8985">
      <w:pPr>
        <w:pStyle w:val="40"/>
        <w:bidi w:val="0"/>
        <w:ind w:firstLine="480" w:firstLineChars="200"/>
        <w:rPr>
          <w:rFonts w:hint="default"/>
          <w:color w:val="auto"/>
          <w:lang w:val="en-US" w:eastAsia="zh-CN"/>
        </w:rPr>
      </w:pPr>
      <w:r>
        <w:rPr>
          <w:rFonts w:hint="eastAsia"/>
          <w:color w:val="auto"/>
          <w:lang w:val="en-US" w:eastAsia="zh-CN"/>
        </w:rPr>
        <w:t>4、定期对废水处理设施检修，确保废水稳定达标排放。</w:t>
      </w:r>
    </w:p>
    <w:p w14:paraId="32636DA1">
      <w:pPr>
        <w:pStyle w:val="40"/>
        <w:bidi w:val="0"/>
        <w:ind w:firstLine="480" w:firstLineChars="200"/>
        <w:rPr>
          <w:rFonts w:hAnsi="宋体"/>
          <w:b/>
          <w:bCs/>
          <w:color w:val="auto"/>
          <w:kern w:val="0"/>
        </w:rPr>
      </w:pPr>
      <w:r>
        <w:rPr>
          <w:color w:val="auto"/>
        </w:rPr>
        <w:t>附：《</w:t>
      </w:r>
      <w:r>
        <w:rPr>
          <w:rFonts w:hint="eastAsia"/>
          <w:color w:val="auto"/>
          <w:lang w:val="en-US" w:eastAsia="zh-CN"/>
        </w:rPr>
        <w:t>福州华晶光电科技有限公司年产10万片光学玻璃精密元件项目</w:t>
      </w:r>
      <w:r>
        <w:rPr>
          <w:rFonts w:ascii="Times New Roman" w:hAnsi="Times New Roman"/>
          <w:bCs/>
          <w:color w:val="auto"/>
          <w:kern w:val="0"/>
        </w:rPr>
        <w:t>》</w:t>
      </w:r>
      <w:r>
        <w:rPr>
          <w:rFonts w:hint="eastAsia" w:ascii="Times New Roman" w:hAnsi="Times New Roman"/>
          <w:bCs/>
          <w:color w:val="auto"/>
          <w:kern w:val="0"/>
        </w:rPr>
        <w:t>竣工环境保护</w:t>
      </w:r>
      <w:r>
        <w:rPr>
          <w:rFonts w:ascii="Times New Roman" w:hAnsi="Times New Roman"/>
          <w:bCs/>
          <w:color w:val="auto"/>
          <w:kern w:val="0"/>
        </w:rPr>
        <w:t>验收组成员名单</w:t>
      </w:r>
    </w:p>
    <w:p w14:paraId="383D8600">
      <w:pPr>
        <w:pStyle w:val="27"/>
        <w:spacing w:before="0" w:beforeAutospacing="0" w:after="0" w:afterAutospacing="0" w:line="360" w:lineRule="auto"/>
        <w:ind w:firstLine="482" w:firstLineChars="200"/>
        <w:jc w:val="right"/>
        <w:outlineLvl w:val="0"/>
        <w:rPr>
          <w:rFonts w:hint="eastAsia" w:hAnsi="宋体" w:cs="Times New Roman"/>
          <w:b/>
          <w:bCs/>
          <w:color w:val="auto"/>
          <w:kern w:val="0"/>
          <w:lang w:val="en-US" w:eastAsia="zh-CN"/>
        </w:rPr>
      </w:pPr>
    </w:p>
    <w:p w14:paraId="384ADA5C">
      <w:pPr>
        <w:pStyle w:val="27"/>
        <w:spacing w:before="0" w:beforeAutospacing="0" w:after="0" w:afterAutospacing="0" w:line="360" w:lineRule="auto"/>
        <w:ind w:firstLine="482" w:firstLineChars="200"/>
        <w:jc w:val="right"/>
        <w:outlineLvl w:val="0"/>
        <w:rPr>
          <w:rFonts w:hAnsi="宋体" w:cs="Times New Roman"/>
          <w:b/>
          <w:bCs/>
          <w:color w:val="auto"/>
          <w:kern w:val="0"/>
        </w:rPr>
      </w:pPr>
      <w:r>
        <w:rPr>
          <w:rFonts w:hint="eastAsia" w:hAnsi="宋体" w:cs="Times New Roman"/>
          <w:b/>
          <w:bCs/>
          <w:color w:val="auto"/>
          <w:kern w:val="0"/>
          <w:lang w:val="en-US" w:eastAsia="zh-CN"/>
        </w:rPr>
        <w:t>福州华晶光电科技有限公司</w:t>
      </w:r>
    </w:p>
    <w:p w14:paraId="334A1607">
      <w:pPr>
        <w:pStyle w:val="8"/>
        <w:ind w:firstLine="560"/>
        <w:jc w:val="right"/>
        <w:rPr>
          <w:color w:val="auto"/>
        </w:rPr>
      </w:pPr>
      <w:r>
        <w:rPr>
          <w:rFonts w:ascii="Times New Roman" w:hAnsi="Times New Roman"/>
          <w:b/>
          <w:bCs/>
          <w:color w:val="auto"/>
          <w:sz w:val="24"/>
        </w:rPr>
        <w:t>202</w:t>
      </w:r>
      <w:r>
        <w:rPr>
          <w:rFonts w:hint="eastAsia" w:ascii="Times New Roman" w:hAnsi="Times New Roman"/>
          <w:b/>
          <w:bCs/>
          <w:color w:val="auto"/>
          <w:sz w:val="24"/>
          <w:lang w:val="en-US" w:eastAsia="zh-CN"/>
        </w:rPr>
        <w:t>5</w:t>
      </w:r>
      <w:r>
        <w:rPr>
          <w:rFonts w:hint="eastAsia"/>
          <w:b/>
          <w:bCs/>
          <w:color w:val="auto"/>
          <w:sz w:val="24"/>
        </w:rPr>
        <w:t>年</w:t>
      </w:r>
      <w:r>
        <w:rPr>
          <w:rFonts w:hint="eastAsia" w:ascii="Times New Roman" w:hAnsi="Times New Roman"/>
          <w:b/>
          <w:bCs/>
          <w:color w:val="auto"/>
          <w:sz w:val="24"/>
          <w:lang w:val="en-US" w:eastAsia="zh-CN"/>
        </w:rPr>
        <w:t>7</w:t>
      </w:r>
      <w:r>
        <w:rPr>
          <w:rFonts w:hint="eastAsia"/>
          <w:b/>
          <w:bCs/>
          <w:color w:val="auto"/>
          <w:sz w:val="24"/>
        </w:rPr>
        <w:t>月</w:t>
      </w:r>
      <w:r>
        <w:rPr>
          <w:rFonts w:hint="eastAsia" w:ascii="Times New Roman" w:hAnsi="Times New Roman"/>
          <w:b/>
          <w:bCs/>
          <w:color w:val="auto"/>
          <w:sz w:val="24"/>
          <w:lang w:val="en-US" w:eastAsia="zh-CN"/>
        </w:rPr>
        <w:t>19</w:t>
      </w:r>
      <w:r>
        <w:rPr>
          <w:rFonts w:hint="eastAsia"/>
          <w:b/>
          <w:bCs/>
          <w:color w:val="auto"/>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decorative"/>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27E53E"/>
    <w:multiLevelType w:val="singleLevel"/>
    <w:tmpl w:val="3127E53E"/>
    <w:lvl w:ilvl="0" w:tentative="0">
      <w:start w:val="5"/>
      <w:numFmt w:val="decimal"/>
      <w:suff w:val="nothing"/>
      <w:lvlText w:val="（%1）"/>
      <w:lvlJc w:val="left"/>
    </w:lvl>
  </w:abstractNum>
  <w:abstractNum w:abstractNumId="1">
    <w:nsid w:val="49144BD5"/>
    <w:multiLevelType w:val="multilevel"/>
    <w:tmpl w:val="49144BD5"/>
    <w:lvl w:ilvl="0" w:tentative="0">
      <w:start w:val="1"/>
      <w:numFmt w:val="chineseCountingThousand"/>
      <w:pStyle w:val="2"/>
      <w:lvlText w:val="%1、"/>
      <w:lvlJc w:val="left"/>
      <w:pPr>
        <w:tabs>
          <w:tab w:val="left" w:pos="0"/>
        </w:tabs>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5)"/>
      <w:lvlJc w:val="left"/>
      <w:pPr>
        <w:ind w:left="0" w:firstLine="0"/>
      </w:pPr>
      <w:rPr>
        <w:rFonts w:hint="eastAsia"/>
      </w:rPr>
    </w:lvl>
    <w:lvl w:ilvl="5" w:tentative="0">
      <w:start w:val="1"/>
      <w:numFmt w:val="bullet"/>
      <w:suff w:val="space"/>
      <w:lvlText w:val=""/>
      <w:lvlJc w:val="left"/>
      <w:pPr>
        <w:ind w:left="0" w:firstLine="0"/>
      </w:pPr>
      <w:rPr>
        <w:rFonts w:hint="default" w:ascii="Symbol" w:hAnsi="Symbol"/>
        <w:color w:val="auto"/>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ZTVhOGFhZGRjNmNhMzQxZmVlYTAyNjdlZDMyYjgifQ=="/>
  </w:docVars>
  <w:rsids>
    <w:rsidRoot w:val="00C0081D"/>
    <w:rsid w:val="000223C3"/>
    <w:rsid w:val="00043936"/>
    <w:rsid w:val="001606A9"/>
    <w:rsid w:val="00183655"/>
    <w:rsid w:val="002966FA"/>
    <w:rsid w:val="00305EFF"/>
    <w:rsid w:val="003234E6"/>
    <w:rsid w:val="003256B8"/>
    <w:rsid w:val="003F5C8E"/>
    <w:rsid w:val="00407810"/>
    <w:rsid w:val="0046795B"/>
    <w:rsid w:val="004911D2"/>
    <w:rsid w:val="004D5B1D"/>
    <w:rsid w:val="005C741E"/>
    <w:rsid w:val="0063374C"/>
    <w:rsid w:val="006D023D"/>
    <w:rsid w:val="0078641B"/>
    <w:rsid w:val="007F1423"/>
    <w:rsid w:val="00AB5EAD"/>
    <w:rsid w:val="00AE77B7"/>
    <w:rsid w:val="00AF15D4"/>
    <w:rsid w:val="00C0081D"/>
    <w:rsid w:val="00D11A95"/>
    <w:rsid w:val="00D30078"/>
    <w:rsid w:val="00E02600"/>
    <w:rsid w:val="00E153BC"/>
    <w:rsid w:val="00E87CCD"/>
    <w:rsid w:val="00FE7C45"/>
    <w:rsid w:val="010C426F"/>
    <w:rsid w:val="027D2837"/>
    <w:rsid w:val="02C42BD1"/>
    <w:rsid w:val="02D432A2"/>
    <w:rsid w:val="032D5B2F"/>
    <w:rsid w:val="03FD05D6"/>
    <w:rsid w:val="04074FB1"/>
    <w:rsid w:val="04B70785"/>
    <w:rsid w:val="04B74C29"/>
    <w:rsid w:val="05A0619A"/>
    <w:rsid w:val="061A31EF"/>
    <w:rsid w:val="06AA0045"/>
    <w:rsid w:val="06FA704F"/>
    <w:rsid w:val="076E7F9F"/>
    <w:rsid w:val="08721944"/>
    <w:rsid w:val="08BA4CE8"/>
    <w:rsid w:val="0A296F5D"/>
    <w:rsid w:val="0ACA0D46"/>
    <w:rsid w:val="0AE62476"/>
    <w:rsid w:val="0B330D82"/>
    <w:rsid w:val="0BE875DA"/>
    <w:rsid w:val="0C037EAE"/>
    <w:rsid w:val="0CAE45EA"/>
    <w:rsid w:val="0CEA31D6"/>
    <w:rsid w:val="0E930B6D"/>
    <w:rsid w:val="0F8C1057"/>
    <w:rsid w:val="0FAA784C"/>
    <w:rsid w:val="0FAB7138"/>
    <w:rsid w:val="0FB2002E"/>
    <w:rsid w:val="10765A79"/>
    <w:rsid w:val="109B35A8"/>
    <w:rsid w:val="10C90194"/>
    <w:rsid w:val="111E2F24"/>
    <w:rsid w:val="116A66CF"/>
    <w:rsid w:val="11FA43A7"/>
    <w:rsid w:val="132F2709"/>
    <w:rsid w:val="13437373"/>
    <w:rsid w:val="144B22A2"/>
    <w:rsid w:val="14860174"/>
    <w:rsid w:val="1633272E"/>
    <w:rsid w:val="165D4CFB"/>
    <w:rsid w:val="167614AF"/>
    <w:rsid w:val="16FA4BBF"/>
    <w:rsid w:val="174511CE"/>
    <w:rsid w:val="17485BB5"/>
    <w:rsid w:val="174C5580"/>
    <w:rsid w:val="17AC45A1"/>
    <w:rsid w:val="17EE22B8"/>
    <w:rsid w:val="180F348F"/>
    <w:rsid w:val="186465F5"/>
    <w:rsid w:val="18E44B39"/>
    <w:rsid w:val="1C6E0E53"/>
    <w:rsid w:val="1C921460"/>
    <w:rsid w:val="1D521F64"/>
    <w:rsid w:val="1FD539B6"/>
    <w:rsid w:val="1FE313F3"/>
    <w:rsid w:val="1FE343BB"/>
    <w:rsid w:val="206509E5"/>
    <w:rsid w:val="21D175A4"/>
    <w:rsid w:val="22AE73E9"/>
    <w:rsid w:val="2306626C"/>
    <w:rsid w:val="232C2DA8"/>
    <w:rsid w:val="247E7F87"/>
    <w:rsid w:val="251102AE"/>
    <w:rsid w:val="25BA13E0"/>
    <w:rsid w:val="26287C09"/>
    <w:rsid w:val="262D48F3"/>
    <w:rsid w:val="26905E4D"/>
    <w:rsid w:val="26E90CE8"/>
    <w:rsid w:val="270F224B"/>
    <w:rsid w:val="271D6776"/>
    <w:rsid w:val="27294452"/>
    <w:rsid w:val="277A183C"/>
    <w:rsid w:val="280647A8"/>
    <w:rsid w:val="28A063DF"/>
    <w:rsid w:val="28FE18EA"/>
    <w:rsid w:val="294653D0"/>
    <w:rsid w:val="29661EA6"/>
    <w:rsid w:val="29F52080"/>
    <w:rsid w:val="2C1C2E56"/>
    <w:rsid w:val="2D3F7B4B"/>
    <w:rsid w:val="2D5524DE"/>
    <w:rsid w:val="2D5F3FC2"/>
    <w:rsid w:val="2D7A3844"/>
    <w:rsid w:val="2DF6381D"/>
    <w:rsid w:val="2F4B7EEA"/>
    <w:rsid w:val="306A5F48"/>
    <w:rsid w:val="30C04FCE"/>
    <w:rsid w:val="30DF6BBA"/>
    <w:rsid w:val="3178777A"/>
    <w:rsid w:val="32037B02"/>
    <w:rsid w:val="33164A1D"/>
    <w:rsid w:val="332B6570"/>
    <w:rsid w:val="3339771E"/>
    <w:rsid w:val="33A26A6E"/>
    <w:rsid w:val="33D4587F"/>
    <w:rsid w:val="34AC0AA6"/>
    <w:rsid w:val="3531770C"/>
    <w:rsid w:val="354B6B44"/>
    <w:rsid w:val="35BA4021"/>
    <w:rsid w:val="35ED2DC7"/>
    <w:rsid w:val="36CB58B3"/>
    <w:rsid w:val="37150F44"/>
    <w:rsid w:val="37757EA8"/>
    <w:rsid w:val="378C26F6"/>
    <w:rsid w:val="38C30504"/>
    <w:rsid w:val="39D5657B"/>
    <w:rsid w:val="3A016696"/>
    <w:rsid w:val="3A3C2EFF"/>
    <w:rsid w:val="3A687850"/>
    <w:rsid w:val="3A717740"/>
    <w:rsid w:val="3A76098E"/>
    <w:rsid w:val="3A7D00CE"/>
    <w:rsid w:val="3B107B8B"/>
    <w:rsid w:val="3B8C57C0"/>
    <w:rsid w:val="3B8E1A9B"/>
    <w:rsid w:val="3C7B7516"/>
    <w:rsid w:val="3CCD235A"/>
    <w:rsid w:val="3D5979F7"/>
    <w:rsid w:val="3DCE6C56"/>
    <w:rsid w:val="3E18631C"/>
    <w:rsid w:val="3E945CCA"/>
    <w:rsid w:val="3EFE69D5"/>
    <w:rsid w:val="40121862"/>
    <w:rsid w:val="41407941"/>
    <w:rsid w:val="41934C4A"/>
    <w:rsid w:val="41BF26A9"/>
    <w:rsid w:val="41D7095D"/>
    <w:rsid w:val="420E6F2F"/>
    <w:rsid w:val="422B746E"/>
    <w:rsid w:val="42CB37A9"/>
    <w:rsid w:val="42F4576B"/>
    <w:rsid w:val="43592784"/>
    <w:rsid w:val="44FD5661"/>
    <w:rsid w:val="4614262E"/>
    <w:rsid w:val="46561772"/>
    <w:rsid w:val="47336A24"/>
    <w:rsid w:val="47370A12"/>
    <w:rsid w:val="477A0696"/>
    <w:rsid w:val="47B33334"/>
    <w:rsid w:val="481007F7"/>
    <w:rsid w:val="49B63C61"/>
    <w:rsid w:val="4ACC093B"/>
    <w:rsid w:val="4AEB589D"/>
    <w:rsid w:val="4C89108D"/>
    <w:rsid w:val="4C8A12DA"/>
    <w:rsid w:val="4D202590"/>
    <w:rsid w:val="4E065676"/>
    <w:rsid w:val="4EC22C8C"/>
    <w:rsid w:val="4FDC68BF"/>
    <w:rsid w:val="50A714EC"/>
    <w:rsid w:val="50AA4C46"/>
    <w:rsid w:val="50B11DC6"/>
    <w:rsid w:val="50B709F1"/>
    <w:rsid w:val="51AE2A83"/>
    <w:rsid w:val="52324068"/>
    <w:rsid w:val="5382777D"/>
    <w:rsid w:val="542B161E"/>
    <w:rsid w:val="568C6FEB"/>
    <w:rsid w:val="56B414BC"/>
    <w:rsid w:val="57E30EAD"/>
    <w:rsid w:val="57EA642B"/>
    <w:rsid w:val="5806758E"/>
    <w:rsid w:val="59142C25"/>
    <w:rsid w:val="593B7FDE"/>
    <w:rsid w:val="59A2502F"/>
    <w:rsid w:val="5AE81563"/>
    <w:rsid w:val="5BB57176"/>
    <w:rsid w:val="5C2327C7"/>
    <w:rsid w:val="5C337866"/>
    <w:rsid w:val="5C6C429D"/>
    <w:rsid w:val="5CCB4369"/>
    <w:rsid w:val="5CF84171"/>
    <w:rsid w:val="5D271FF4"/>
    <w:rsid w:val="5D30609D"/>
    <w:rsid w:val="5D476B7C"/>
    <w:rsid w:val="5E5E2CA4"/>
    <w:rsid w:val="5E7A76A4"/>
    <w:rsid w:val="5EDA60E2"/>
    <w:rsid w:val="5F2F109C"/>
    <w:rsid w:val="5F577B33"/>
    <w:rsid w:val="6124650C"/>
    <w:rsid w:val="613F280A"/>
    <w:rsid w:val="614B746C"/>
    <w:rsid w:val="61FA4FF9"/>
    <w:rsid w:val="62023EBE"/>
    <w:rsid w:val="62931BBE"/>
    <w:rsid w:val="62BC3963"/>
    <w:rsid w:val="62EB003F"/>
    <w:rsid w:val="65235CF7"/>
    <w:rsid w:val="652E10B1"/>
    <w:rsid w:val="664A7C5F"/>
    <w:rsid w:val="66B3622D"/>
    <w:rsid w:val="66C27464"/>
    <w:rsid w:val="66F91C7E"/>
    <w:rsid w:val="68030870"/>
    <w:rsid w:val="68185512"/>
    <w:rsid w:val="68794F3A"/>
    <w:rsid w:val="68C6192D"/>
    <w:rsid w:val="691E309A"/>
    <w:rsid w:val="695E7B16"/>
    <w:rsid w:val="69EA5845"/>
    <w:rsid w:val="6A5958E4"/>
    <w:rsid w:val="6D0C45FB"/>
    <w:rsid w:val="6DAE31BE"/>
    <w:rsid w:val="6DC77DAA"/>
    <w:rsid w:val="6E04009C"/>
    <w:rsid w:val="6E4C0C5C"/>
    <w:rsid w:val="6EC45AC0"/>
    <w:rsid w:val="702E0844"/>
    <w:rsid w:val="70930A2D"/>
    <w:rsid w:val="71473081"/>
    <w:rsid w:val="72744CD2"/>
    <w:rsid w:val="732652EC"/>
    <w:rsid w:val="736C409B"/>
    <w:rsid w:val="73943BAA"/>
    <w:rsid w:val="73EE77A8"/>
    <w:rsid w:val="73F366C6"/>
    <w:rsid w:val="742C6601"/>
    <w:rsid w:val="74387F38"/>
    <w:rsid w:val="74E15F7B"/>
    <w:rsid w:val="75CB4B5C"/>
    <w:rsid w:val="75DC2171"/>
    <w:rsid w:val="75E567CC"/>
    <w:rsid w:val="762B51FD"/>
    <w:rsid w:val="7666051D"/>
    <w:rsid w:val="776518BA"/>
    <w:rsid w:val="77F15D45"/>
    <w:rsid w:val="78801C2E"/>
    <w:rsid w:val="78F1178B"/>
    <w:rsid w:val="7904460D"/>
    <w:rsid w:val="79460D55"/>
    <w:rsid w:val="79766B8D"/>
    <w:rsid w:val="79F707FE"/>
    <w:rsid w:val="7ACE18BB"/>
    <w:rsid w:val="7B5D31A4"/>
    <w:rsid w:val="7B7D06A6"/>
    <w:rsid w:val="7BD75A39"/>
    <w:rsid w:val="7CCF0F2F"/>
    <w:rsid w:val="7E1009A2"/>
    <w:rsid w:val="7E57710C"/>
    <w:rsid w:val="7F016F0A"/>
    <w:rsid w:val="7F4653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line="360" w:lineRule="auto"/>
      <w:outlineLvl w:val="0"/>
    </w:pPr>
    <w:rPr>
      <w:rFonts w:ascii="Times New Roman" w:hAnsi="Times New Roman" w:cstheme="minorBidi"/>
      <w:b/>
      <w:bCs/>
      <w:kern w:val="44"/>
      <w:sz w:val="32"/>
      <w:szCs w:val="4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3">
    <w:name w:val="toc 7"/>
    <w:basedOn w:val="1"/>
    <w:next w:val="1"/>
    <w:autoRedefine/>
    <w:qFormat/>
    <w:uiPriority w:val="0"/>
    <w:pPr>
      <w:ind w:left="2520"/>
    </w:pPr>
  </w:style>
  <w:style w:type="paragraph" w:styleId="4">
    <w:name w:val="table of authorities"/>
    <w:basedOn w:val="1"/>
    <w:next w:val="1"/>
    <w:autoRedefine/>
    <w:semiHidden/>
    <w:qFormat/>
    <w:uiPriority w:val="0"/>
    <w:pPr>
      <w:ind w:left="420" w:leftChars="200"/>
    </w:pPr>
  </w:style>
  <w:style w:type="paragraph" w:styleId="5">
    <w:name w:val="Normal Indent"/>
    <w:basedOn w:val="1"/>
    <w:next w:val="1"/>
    <w:autoRedefine/>
    <w:qFormat/>
    <w:uiPriority w:val="0"/>
    <w:pPr>
      <w:ind w:firstLine="200" w:firstLineChars="200"/>
    </w:pPr>
    <w:rPr>
      <w:szCs w:val="21"/>
    </w:rPr>
  </w:style>
  <w:style w:type="paragraph" w:styleId="6">
    <w:name w:val="Document Map"/>
    <w:basedOn w:val="1"/>
    <w:link w:val="39"/>
    <w:autoRedefine/>
    <w:qFormat/>
    <w:uiPriority w:val="0"/>
    <w:rPr>
      <w:rFonts w:ascii="宋体"/>
      <w:sz w:val="18"/>
      <w:szCs w:val="18"/>
    </w:rPr>
  </w:style>
  <w:style w:type="paragraph" w:styleId="7">
    <w:name w:val="annotation text"/>
    <w:basedOn w:val="1"/>
    <w:link w:val="30"/>
    <w:autoRedefine/>
    <w:qFormat/>
    <w:uiPriority w:val="0"/>
    <w:pPr>
      <w:jc w:val="left"/>
    </w:pPr>
  </w:style>
  <w:style w:type="paragraph" w:styleId="8">
    <w:name w:val="Body Text"/>
    <w:basedOn w:val="1"/>
    <w:autoRedefine/>
    <w:qFormat/>
    <w:uiPriority w:val="0"/>
    <w:pPr>
      <w:spacing w:after="120" w:line="360" w:lineRule="auto"/>
      <w:ind w:firstLine="200" w:firstLineChars="200"/>
    </w:pPr>
    <w:rPr>
      <w:sz w:val="28"/>
    </w:rPr>
  </w:style>
  <w:style w:type="paragraph" w:styleId="9">
    <w:name w:val="Body Text Indent"/>
    <w:basedOn w:val="1"/>
    <w:autoRedefine/>
    <w:unhideWhenUsed/>
    <w:qFormat/>
    <w:uiPriority w:val="99"/>
    <w:pPr>
      <w:spacing w:after="120"/>
      <w:ind w:left="420" w:leftChars="200"/>
    </w:pPr>
  </w:style>
  <w:style w:type="paragraph" w:styleId="10">
    <w:name w:val="Plain Text"/>
    <w:basedOn w:val="1"/>
    <w:next w:val="8"/>
    <w:autoRedefine/>
    <w:qFormat/>
    <w:uiPriority w:val="0"/>
    <w:rPr>
      <w:rFonts w:ascii="宋体" w:hAnsi="Courier New"/>
      <w:szCs w:val="21"/>
    </w:rPr>
  </w:style>
  <w:style w:type="paragraph" w:styleId="11">
    <w:name w:val="Balloon Text"/>
    <w:basedOn w:val="1"/>
    <w:link w:val="32"/>
    <w:autoRedefine/>
    <w:qFormat/>
    <w:uiPriority w:val="0"/>
    <w:rPr>
      <w:sz w:val="18"/>
      <w:szCs w:val="18"/>
    </w:rPr>
  </w:style>
  <w:style w:type="paragraph" w:styleId="12">
    <w:name w:val="footer"/>
    <w:basedOn w:val="1"/>
    <w:link w:val="29"/>
    <w:autoRedefine/>
    <w:qFormat/>
    <w:uiPriority w:val="0"/>
    <w:pPr>
      <w:tabs>
        <w:tab w:val="center" w:pos="4153"/>
        <w:tab w:val="right" w:pos="8306"/>
      </w:tabs>
      <w:snapToGrid w:val="0"/>
      <w:jc w:val="left"/>
    </w:pPr>
    <w:rPr>
      <w:sz w:val="18"/>
      <w:szCs w:val="18"/>
    </w:rPr>
  </w:style>
  <w:style w:type="paragraph" w:styleId="13">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annotation subject"/>
    <w:basedOn w:val="7"/>
    <w:next w:val="7"/>
    <w:link w:val="31"/>
    <w:autoRedefine/>
    <w:qFormat/>
    <w:uiPriority w:val="0"/>
    <w:rPr>
      <w:b/>
      <w:bCs/>
    </w:rPr>
  </w:style>
  <w:style w:type="paragraph" w:styleId="16">
    <w:name w:val="Body Text First Indent"/>
    <w:basedOn w:val="8"/>
    <w:autoRedefine/>
    <w:qFormat/>
    <w:uiPriority w:val="0"/>
    <w:pPr>
      <w:ind w:firstLine="420" w:firstLineChars="100"/>
    </w:pPr>
  </w:style>
  <w:style w:type="paragraph" w:styleId="17">
    <w:name w:val="Body Text First Indent 2"/>
    <w:basedOn w:val="9"/>
    <w:next w:val="16"/>
    <w:autoRedefine/>
    <w:qFormat/>
    <w:uiPriority w:val="0"/>
    <w:pPr>
      <w:ind w:firstLine="420" w:firstLineChars="200"/>
    </w:pPr>
    <w:rPr>
      <w:sz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annotation reference"/>
    <w:basedOn w:val="20"/>
    <w:autoRedefine/>
    <w:qFormat/>
    <w:uiPriority w:val="0"/>
    <w:rPr>
      <w:sz w:val="21"/>
      <w:szCs w:val="21"/>
    </w:rPr>
  </w:style>
  <w:style w:type="paragraph" w:customStyle="1" w:styleId="22">
    <w:name w:val="屠彪标题"/>
    <w:basedOn w:val="1"/>
    <w:qFormat/>
    <w:uiPriority w:val="0"/>
    <w:pPr>
      <w:adjustRightInd w:val="0"/>
      <w:snapToGrid w:val="0"/>
      <w:spacing w:before="10" w:beforeLines="10" w:after="10" w:afterLines="10"/>
      <w:jc w:val="center"/>
    </w:pPr>
    <w:rPr>
      <w:rFonts w:ascii="Times New Roman" w:hAnsi="Times New Roman" w:eastAsia="宋体"/>
      <w:b/>
      <w:kern w:val="0"/>
      <w:sz w:val="24"/>
      <w:szCs w:val="20"/>
    </w:rPr>
  </w:style>
  <w:style w:type="paragraph" w:customStyle="1" w:styleId="23">
    <w:name w:val="正文内容"/>
    <w:basedOn w:val="1"/>
    <w:qFormat/>
    <w:uiPriority w:val="0"/>
    <w:pPr>
      <w:spacing w:line="360" w:lineRule="auto"/>
      <w:ind w:firstLine="720" w:firstLineChars="200"/>
    </w:pPr>
    <w:rPr>
      <w:rFonts w:ascii="Times New Roman" w:hAnsi="Times New Roman" w:eastAsia="宋体" w:cs="宋体"/>
      <w:sz w:val="24"/>
    </w:rPr>
  </w:style>
  <w:style w:type="paragraph" w:customStyle="1" w:styleId="24">
    <w:name w:val="彪哥文本"/>
    <w:basedOn w:val="1"/>
    <w:next w:val="1"/>
    <w:autoRedefine/>
    <w:qFormat/>
    <w:uiPriority w:val="0"/>
    <w:pPr>
      <w:adjustRightInd w:val="0"/>
      <w:snapToGrid w:val="0"/>
      <w:spacing w:before="10" w:beforeLines="10" w:after="10" w:afterLines="10" w:line="240" w:lineRule="auto"/>
      <w:jc w:val="center"/>
    </w:pPr>
    <w:rPr>
      <w:rFonts w:ascii="Times New Roman" w:hAnsi="Times New Roman" w:eastAsia="宋体"/>
      <w:kern w:val="0"/>
      <w:szCs w:val="20"/>
    </w:rPr>
  </w:style>
  <w:style w:type="paragraph" w:customStyle="1" w:styleId="25">
    <w:name w:val="Default"/>
    <w:next w:val="3"/>
    <w:autoRedefine/>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paragraph" w:customStyle="1" w:styleId="26">
    <w:name w:val="0正文"/>
    <w:autoRedefine/>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27">
    <w:name w:val="普通(网站)1"/>
    <w:basedOn w:val="1"/>
    <w:autoRedefine/>
    <w:qFormat/>
    <w:uiPriority w:val="0"/>
    <w:pPr>
      <w:spacing w:before="100" w:beforeAutospacing="1" w:after="100" w:afterAutospacing="1"/>
    </w:pPr>
    <w:rPr>
      <w:rFonts w:ascii="宋体" w:cs="宋体"/>
      <w:sz w:val="24"/>
    </w:rPr>
  </w:style>
  <w:style w:type="character" w:customStyle="1" w:styleId="28">
    <w:name w:val="页眉 Char"/>
    <w:basedOn w:val="20"/>
    <w:link w:val="13"/>
    <w:autoRedefine/>
    <w:qFormat/>
    <w:uiPriority w:val="0"/>
    <w:rPr>
      <w:kern w:val="2"/>
      <w:sz w:val="18"/>
      <w:szCs w:val="18"/>
    </w:rPr>
  </w:style>
  <w:style w:type="character" w:customStyle="1" w:styleId="29">
    <w:name w:val="页脚 Char"/>
    <w:basedOn w:val="20"/>
    <w:link w:val="12"/>
    <w:autoRedefine/>
    <w:qFormat/>
    <w:uiPriority w:val="0"/>
    <w:rPr>
      <w:kern w:val="2"/>
      <w:sz w:val="18"/>
      <w:szCs w:val="18"/>
    </w:rPr>
  </w:style>
  <w:style w:type="character" w:customStyle="1" w:styleId="30">
    <w:name w:val="批注文字 Char"/>
    <w:basedOn w:val="20"/>
    <w:link w:val="7"/>
    <w:autoRedefine/>
    <w:qFormat/>
    <w:uiPriority w:val="0"/>
    <w:rPr>
      <w:kern w:val="2"/>
      <w:sz w:val="21"/>
      <w:szCs w:val="24"/>
    </w:rPr>
  </w:style>
  <w:style w:type="character" w:customStyle="1" w:styleId="31">
    <w:name w:val="批注主题 Char"/>
    <w:basedOn w:val="30"/>
    <w:link w:val="15"/>
    <w:autoRedefine/>
    <w:qFormat/>
    <w:uiPriority w:val="0"/>
    <w:rPr>
      <w:b/>
      <w:bCs/>
    </w:rPr>
  </w:style>
  <w:style w:type="character" w:customStyle="1" w:styleId="32">
    <w:name w:val="批注框文本 Char"/>
    <w:basedOn w:val="20"/>
    <w:link w:val="11"/>
    <w:autoRedefine/>
    <w:qFormat/>
    <w:uiPriority w:val="0"/>
    <w:rPr>
      <w:kern w:val="2"/>
      <w:sz w:val="18"/>
      <w:szCs w:val="18"/>
    </w:rPr>
  </w:style>
  <w:style w:type="paragraph" w:customStyle="1" w:styleId="33">
    <w:name w:val="Body text|221"/>
    <w:basedOn w:val="1"/>
    <w:autoRedefine/>
    <w:qFormat/>
    <w:uiPriority w:val="0"/>
    <w:pPr>
      <w:shd w:val="clear" w:color="auto" w:fill="FFFFFF"/>
      <w:spacing w:before="260" w:after="200" w:line="466" w:lineRule="exact"/>
      <w:ind w:hanging="520"/>
      <w:jc w:val="distribute"/>
    </w:pPr>
    <w:rPr>
      <w:rFonts w:ascii="PMingLiU" w:hAnsi="PMingLiU" w:eastAsia="PMingLiU" w:cs="PMingLiU"/>
    </w:rPr>
  </w:style>
  <w:style w:type="paragraph" w:customStyle="1" w:styleId="34">
    <w:name w:val="正文(首行缩进)"/>
    <w:basedOn w:val="1"/>
    <w:autoRedefine/>
    <w:qFormat/>
    <w:uiPriority w:val="0"/>
    <w:pPr>
      <w:adjustRightInd w:val="0"/>
      <w:snapToGrid w:val="0"/>
      <w:spacing w:line="360" w:lineRule="auto"/>
      <w:ind w:firstLine="200" w:firstLineChars="200"/>
    </w:pPr>
    <w:rPr>
      <w:snapToGrid w:val="0"/>
    </w:rPr>
  </w:style>
  <w:style w:type="paragraph" w:customStyle="1" w:styleId="35">
    <w:name w:val="正文（小四）"/>
    <w:autoRedefine/>
    <w:qFormat/>
    <w:uiPriority w:val="0"/>
    <w:pPr>
      <w:spacing w:line="360" w:lineRule="auto"/>
      <w:ind w:firstLine="200" w:firstLineChars="200"/>
      <w:jc w:val="both"/>
    </w:pPr>
    <w:rPr>
      <w:rFonts w:ascii="Times New Roman" w:hAnsi="Times New Roman" w:eastAsia="宋体" w:cs="Times New Roman"/>
      <w:bCs/>
      <w:kern w:val="2"/>
      <w:sz w:val="24"/>
      <w:szCs w:val="32"/>
      <w:lang w:val="en-US" w:eastAsia="zh-CN" w:bidi="ar-SA"/>
    </w:rPr>
  </w:style>
  <w:style w:type="paragraph" w:customStyle="1" w:styleId="36">
    <w:name w:val="表格的字"/>
    <w:next w:val="1"/>
    <w:autoRedefine/>
    <w:qFormat/>
    <w:uiPriority w:val="0"/>
    <w:pPr>
      <w:jc w:val="center"/>
    </w:pPr>
    <w:rPr>
      <w:rFonts w:ascii="Times New Roman" w:hAnsi="Times New Roman" w:eastAsia="宋体" w:cs="宋体"/>
      <w:kern w:val="2"/>
      <w:sz w:val="21"/>
      <w:szCs w:val="21"/>
      <w:lang w:val="en-US" w:eastAsia="zh-CN" w:bidi="ar-SA"/>
    </w:rPr>
  </w:style>
  <w:style w:type="table" w:customStyle="1" w:styleId="37">
    <w:name w:val="表格样式刘"/>
    <w:basedOn w:val="18"/>
    <w:autoRedefine/>
    <w:qFormat/>
    <w:uiPriority w:val="99"/>
    <w:pPr>
      <w:jc w:val="center"/>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paragraph" w:customStyle="1" w:styleId="38">
    <w:name w:val="标题2"/>
    <w:basedOn w:val="4"/>
    <w:autoRedefine/>
    <w:qFormat/>
    <w:uiPriority w:val="0"/>
    <w:pPr>
      <w:spacing w:beforeLines="50" w:afterLines="50"/>
      <w:ind w:left="0" w:leftChars="0"/>
    </w:pPr>
    <w:rPr>
      <w:rFonts w:ascii="宋体" w:hAnsi="宋体"/>
      <w:b/>
      <w:sz w:val="28"/>
      <w:szCs w:val="28"/>
    </w:rPr>
  </w:style>
  <w:style w:type="character" w:customStyle="1" w:styleId="39">
    <w:name w:val="文档结构图 Char"/>
    <w:basedOn w:val="20"/>
    <w:link w:val="6"/>
    <w:autoRedefine/>
    <w:qFormat/>
    <w:uiPriority w:val="0"/>
    <w:rPr>
      <w:rFonts w:ascii="宋体" w:hAnsi="Calibri"/>
      <w:kern w:val="2"/>
      <w:sz w:val="18"/>
      <w:szCs w:val="18"/>
    </w:rPr>
  </w:style>
  <w:style w:type="paragraph" w:customStyle="1" w:styleId="40">
    <w:name w:val="验收正文"/>
    <w:basedOn w:val="1"/>
    <w:autoRedefine/>
    <w:qFormat/>
    <w:uiPriority w:val="0"/>
    <w:pPr>
      <w:spacing w:afterLines="0" w:line="360" w:lineRule="auto"/>
    </w:pPr>
    <w:rPr>
      <w:rFonts w:ascii="Times New Roman" w:hAnsi="Times New Roman" w:eastAsia="宋体"/>
      <w:color w:val="000000"/>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11</Pages>
  <Words>3138</Words>
  <Characters>3478</Characters>
  <Lines>23</Lines>
  <Paragraphs>6</Paragraphs>
  <TotalTime>6</TotalTime>
  <ScaleCrop>false</ScaleCrop>
  <LinksUpToDate>false</LinksUpToDate>
  <CharactersWithSpaces>3481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2020-04-08T08:31:00Z</dcterms:created>
  <dc:creator>Administrator</dc:creator>
  <cp:lastModifiedBy>Gooday</cp:lastModifiedBy>
  <dcterms:modified xsi:type="dcterms:W3CDTF">2025-07-28T09:10:22Z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9EEA15E7F88B41ECB605B6B17ABC66E9_13</vt:lpwstr>
  </property>
  <property fmtid="{D5CDD505-2E9C-101B-9397-08002B2CF9AE}" pid="4" name="KSOTemplateDocerSaveRecord">
    <vt:lpwstr>eyJoZGlkIjoiZjdjYmE2OWUyYzkyNDcwZmUwOWVkM2M4NWIyM2NmYWIiLCJ1c2VySWQiOiIxNjkwMjAwNDMyIn0=</vt:lpwstr>
  </property>
</Properties>
</file>