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3D" w:rsidRDefault="0094703D">
      <w:pPr>
        <w:spacing w:line="360" w:lineRule="auto"/>
        <w:jc w:val="center"/>
        <w:rPr>
          <w:rFonts w:ascii="Times New Roman" w:eastAsia="宋体" w:hAnsi="Times New Roman"/>
          <w:b/>
          <w:sz w:val="44"/>
          <w:szCs w:val="44"/>
        </w:rPr>
      </w:pPr>
    </w:p>
    <w:p w:rsidR="00D15BE2" w:rsidRPr="00453AD3" w:rsidRDefault="00BE516F">
      <w:pPr>
        <w:spacing w:line="360" w:lineRule="auto"/>
        <w:jc w:val="center"/>
        <w:rPr>
          <w:rFonts w:ascii="Times New Roman" w:eastAsia="宋体" w:hAnsi="Times New Roman"/>
          <w:b/>
          <w:sz w:val="44"/>
          <w:szCs w:val="44"/>
        </w:rPr>
      </w:pPr>
      <w:r w:rsidRPr="00453AD3">
        <w:rPr>
          <w:rFonts w:ascii="Times New Roman" w:eastAsia="宋体" w:hAnsi="Times New Roman"/>
          <w:b/>
          <w:sz w:val="44"/>
          <w:szCs w:val="44"/>
        </w:rPr>
        <w:t>福建铭冠包装材料有限公</w:t>
      </w:r>
      <w:r w:rsidR="00E26EA2" w:rsidRPr="00453AD3">
        <w:rPr>
          <w:rFonts w:ascii="Times New Roman" w:eastAsia="宋体" w:hAnsi="Times New Roman"/>
          <w:b/>
          <w:sz w:val="44"/>
          <w:szCs w:val="44"/>
        </w:rPr>
        <w:t>司</w:t>
      </w:r>
      <w:r w:rsidRPr="00453AD3">
        <w:rPr>
          <w:rFonts w:ascii="Times New Roman" w:eastAsia="宋体" w:hAnsi="Times New Roman"/>
          <w:b/>
          <w:sz w:val="44"/>
          <w:szCs w:val="44"/>
        </w:rPr>
        <w:t>无菌包装材料生产线扩建项</w:t>
      </w:r>
      <w:r w:rsidR="00486588" w:rsidRPr="00453AD3">
        <w:rPr>
          <w:rFonts w:ascii="Times New Roman" w:eastAsia="宋体" w:hAnsi="Times New Roman"/>
          <w:b/>
          <w:sz w:val="44"/>
          <w:szCs w:val="44"/>
        </w:rPr>
        <w:t>目</w:t>
      </w:r>
    </w:p>
    <w:p w:rsidR="00D15BE2" w:rsidRPr="00453AD3" w:rsidRDefault="00486588">
      <w:pPr>
        <w:spacing w:line="360" w:lineRule="auto"/>
        <w:jc w:val="center"/>
        <w:rPr>
          <w:rFonts w:ascii="Times New Roman" w:eastAsia="宋体" w:hAnsi="Times New Roman"/>
          <w:sz w:val="44"/>
          <w:szCs w:val="44"/>
        </w:rPr>
      </w:pPr>
      <w:r w:rsidRPr="00453AD3">
        <w:rPr>
          <w:rFonts w:ascii="Times New Roman" w:eastAsia="宋体" w:hAnsi="Times New Roman"/>
          <w:b/>
          <w:sz w:val="44"/>
          <w:szCs w:val="44"/>
        </w:rPr>
        <w:t>竣工环境保护验收监测报告表</w:t>
      </w: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486588">
      <w:pPr>
        <w:spacing w:line="360" w:lineRule="auto"/>
        <w:jc w:val="center"/>
        <w:rPr>
          <w:rFonts w:ascii="Times New Roman" w:eastAsia="宋体" w:hAnsi="Times New Roman"/>
          <w:b/>
          <w:sz w:val="32"/>
          <w:szCs w:val="32"/>
        </w:rPr>
      </w:pPr>
      <w:r w:rsidRPr="00453AD3">
        <w:rPr>
          <w:rFonts w:ascii="Times New Roman" w:eastAsia="宋体" w:hAnsi="Times New Roman"/>
          <w:b/>
          <w:sz w:val="32"/>
          <w:szCs w:val="32"/>
        </w:rPr>
        <w:t>建设单位</w:t>
      </w:r>
      <w:r w:rsidRPr="00453AD3">
        <w:rPr>
          <w:rFonts w:ascii="Times New Roman" w:eastAsia="宋体" w:hAnsi="Times New Roman"/>
          <w:b/>
          <w:sz w:val="32"/>
          <w:szCs w:val="32"/>
        </w:rPr>
        <w:t>:</w:t>
      </w:r>
      <w:r w:rsidRPr="00453AD3">
        <w:rPr>
          <w:rFonts w:ascii="Times New Roman" w:eastAsia="宋体" w:hAnsi="Times New Roman"/>
          <w:b/>
          <w:sz w:val="32"/>
          <w:szCs w:val="32"/>
        </w:rPr>
        <w:tab/>
      </w:r>
      <w:r w:rsidR="00BE516F" w:rsidRPr="00453AD3">
        <w:rPr>
          <w:rFonts w:ascii="Times New Roman" w:eastAsia="宋体" w:hAnsi="Times New Roman"/>
          <w:b/>
          <w:sz w:val="32"/>
          <w:szCs w:val="32"/>
        </w:rPr>
        <w:t>福建铭冠包装材料有限公</w:t>
      </w:r>
      <w:r w:rsidRPr="00453AD3">
        <w:rPr>
          <w:rFonts w:ascii="Times New Roman" w:eastAsia="宋体" w:hAnsi="Times New Roman"/>
          <w:b/>
          <w:sz w:val="32"/>
          <w:szCs w:val="32"/>
        </w:rPr>
        <w:t>司</w:t>
      </w:r>
    </w:p>
    <w:p w:rsidR="00D15BE2" w:rsidRPr="00453AD3" w:rsidRDefault="00486588">
      <w:pPr>
        <w:spacing w:line="360" w:lineRule="auto"/>
        <w:jc w:val="center"/>
        <w:rPr>
          <w:rFonts w:ascii="Times New Roman" w:eastAsia="宋体" w:hAnsi="Times New Roman"/>
          <w:b/>
          <w:sz w:val="32"/>
          <w:szCs w:val="32"/>
        </w:rPr>
      </w:pPr>
      <w:r w:rsidRPr="00453AD3">
        <w:rPr>
          <w:rFonts w:ascii="Times New Roman" w:eastAsia="宋体" w:hAnsi="Times New Roman"/>
          <w:b/>
          <w:sz w:val="32"/>
          <w:szCs w:val="32"/>
        </w:rPr>
        <w:t>编制单位：</w:t>
      </w:r>
      <w:r w:rsidR="00BE516F" w:rsidRPr="00453AD3">
        <w:rPr>
          <w:rFonts w:ascii="Times New Roman" w:eastAsia="宋体" w:hAnsi="Times New Roman"/>
          <w:b/>
          <w:sz w:val="32"/>
          <w:szCs w:val="32"/>
        </w:rPr>
        <w:t>福建铭冠包装材料有限公司</w:t>
      </w:r>
    </w:p>
    <w:p w:rsidR="00D15BE2" w:rsidRPr="00453AD3" w:rsidRDefault="00486588">
      <w:pPr>
        <w:spacing w:line="360" w:lineRule="auto"/>
        <w:jc w:val="center"/>
        <w:rPr>
          <w:rFonts w:ascii="Times New Roman" w:eastAsia="宋体" w:hAnsi="Times New Roman"/>
          <w:b/>
          <w:sz w:val="32"/>
          <w:szCs w:val="32"/>
        </w:rPr>
      </w:pPr>
      <w:r w:rsidRPr="00453AD3">
        <w:rPr>
          <w:rFonts w:ascii="Times New Roman" w:eastAsia="宋体" w:hAnsi="Times New Roman"/>
          <w:b/>
          <w:sz w:val="32"/>
          <w:szCs w:val="32"/>
        </w:rPr>
        <w:t xml:space="preserve"> </w:t>
      </w:r>
    </w:p>
    <w:p w:rsidR="00D15BE2" w:rsidRPr="00453AD3" w:rsidRDefault="00D15BE2">
      <w:pPr>
        <w:spacing w:line="360" w:lineRule="auto"/>
        <w:jc w:val="center"/>
        <w:rPr>
          <w:rFonts w:ascii="Times New Roman" w:eastAsia="宋体" w:hAnsi="Times New Roman"/>
          <w:b/>
          <w:sz w:val="32"/>
          <w:szCs w:val="32"/>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szCs w:val="28"/>
        </w:rPr>
      </w:pPr>
    </w:p>
    <w:p w:rsidR="00D15BE2" w:rsidRPr="00453AD3" w:rsidRDefault="00486588">
      <w:pPr>
        <w:spacing w:line="360" w:lineRule="auto"/>
        <w:jc w:val="center"/>
        <w:rPr>
          <w:rFonts w:ascii="Times New Roman" w:eastAsia="宋体" w:hAnsi="Times New Roman"/>
          <w:b/>
          <w:sz w:val="32"/>
          <w:szCs w:val="32"/>
        </w:rPr>
      </w:pPr>
      <w:r w:rsidRPr="00453AD3">
        <w:rPr>
          <w:rFonts w:ascii="Times New Roman" w:eastAsia="宋体" w:hAnsi="Times New Roman"/>
          <w:b/>
          <w:sz w:val="32"/>
          <w:szCs w:val="32"/>
        </w:rPr>
        <w:t>二零</w:t>
      </w:r>
      <w:r w:rsidR="00E26EA2" w:rsidRPr="00453AD3">
        <w:rPr>
          <w:rFonts w:ascii="Times New Roman" w:eastAsia="宋体" w:hAnsi="Times New Roman"/>
          <w:b/>
          <w:sz w:val="32"/>
          <w:szCs w:val="32"/>
        </w:rPr>
        <w:t>二五</w:t>
      </w:r>
      <w:r w:rsidRPr="00453AD3">
        <w:rPr>
          <w:rFonts w:ascii="Times New Roman" w:eastAsia="宋体" w:hAnsi="Times New Roman"/>
          <w:b/>
          <w:sz w:val="32"/>
          <w:szCs w:val="32"/>
        </w:rPr>
        <w:t>年</w:t>
      </w:r>
      <w:r w:rsidR="00BE516F" w:rsidRPr="00453AD3">
        <w:rPr>
          <w:rFonts w:ascii="Times New Roman" w:eastAsia="宋体" w:hAnsi="Times New Roman"/>
          <w:b/>
          <w:sz w:val="32"/>
          <w:szCs w:val="32"/>
        </w:rPr>
        <w:t>八</w:t>
      </w:r>
      <w:r w:rsidRPr="00453AD3">
        <w:rPr>
          <w:rFonts w:ascii="Times New Roman" w:eastAsia="宋体" w:hAnsi="Times New Roman"/>
          <w:b/>
          <w:sz w:val="32"/>
          <w:szCs w:val="32"/>
        </w:rPr>
        <w:t>月</w:t>
      </w:r>
    </w:p>
    <w:p w:rsidR="00E26EA2" w:rsidRPr="00453AD3" w:rsidRDefault="00E26EA2" w:rsidP="00E26EA2">
      <w:pPr>
        <w:pStyle w:val="2"/>
        <w:ind w:left="440"/>
        <w:rPr>
          <w:rFonts w:ascii="Times New Roman" w:eastAsia="宋体" w:hAnsi="Times New Roman"/>
        </w:rPr>
      </w:pPr>
    </w:p>
    <w:p w:rsidR="00BE516F" w:rsidRPr="00453AD3" w:rsidRDefault="00BE516F" w:rsidP="00E26EA2">
      <w:pPr>
        <w:pStyle w:val="2"/>
        <w:ind w:left="440"/>
        <w:rPr>
          <w:rFonts w:ascii="Times New Roman" w:eastAsia="宋体" w:hAnsi="Times New Roman"/>
        </w:rPr>
      </w:pPr>
    </w:p>
    <w:p w:rsidR="00D15BE2" w:rsidRPr="00453AD3" w:rsidRDefault="00486588">
      <w:pPr>
        <w:spacing w:line="360" w:lineRule="auto"/>
        <w:rPr>
          <w:rFonts w:ascii="Times New Roman" w:eastAsia="宋体" w:hAnsi="Times New Roman"/>
          <w:b/>
          <w:sz w:val="32"/>
          <w:szCs w:val="32"/>
        </w:rPr>
      </w:pPr>
      <w:r w:rsidRPr="00453AD3">
        <w:rPr>
          <w:rFonts w:ascii="Times New Roman" w:eastAsia="宋体" w:hAnsi="Times New Roman"/>
          <w:sz w:val="24"/>
          <w:szCs w:val="24"/>
        </w:rPr>
        <w:t>编制单位：</w:t>
      </w:r>
      <w:r w:rsidR="00BE516F" w:rsidRPr="00453AD3">
        <w:rPr>
          <w:rFonts w:ascii="Times New Roman" w:eastAsia="宋体" w:hAnsi="Times New Roman"/>
          <w:sz w:val="24"/>
          <w:szCs w:val="24"/>
        </w:rPr>
        <w:t>福建铭冠包装材料有限公司</w:t>
      </w:r>
    </w:p>
    <w:p w:rsidR="00D15BE2" w:rsidRPr="00453AD3" w:rsidRDefault="00486588">
      <w:pPr>
        <w:rPr>
          <w:rFonts w:ascii="Times New Roman" w:eastAsia="宋体" w:hAnsi="Times New Roman"/>
          <w:sz w:val="24"/>
          <w:szCs w:val="24"/>
        </w:rPr>
      </w:pPr>
      <w:r w:rsidRPr="00453AD3">
        <w:rPr>
          <w:rFonts w:ascii="Times New Roman" w:eastAsia="宋体" w:hAnsi="Times New Roman"/>
          <w:sz w:val="24"/>
          <w:szCs w:val="24"/>
        </w:rPr>
        <w:t>法人代表：</w:t>
      </w:r>
      <w:r w:rsidR="00E26EA2" w:rsidRPr="00453AD3">
        <w:rPr>
          <w:rFonts w:ascii="Times New Roman" w:eastAsia="宋体" w:hAnsi="Times New Roman"/>
          <w:sz w:val="24"/>
          <w:szCs w:val="24"/>
        </w:rPr>
        <w:t> </w:t>
      </w:r>
      <w:r w:rsidR="00E26EA2" w:rsidRPr="00453AD3">
        <w:rPr>
          <w:rFonts w:ascii="Times New Roman" w:eastAsia="宋体" w:hAnsi="Times New Roman"/>
          <w:sz w:val="24"/>
          <w:szCs w:val="24"/>
        </w:rPr>
        <w:t>陈</w:t>
      </w:r>
      <w:r w:rsidR="00BE516F" w:rsidRPr="00453AD3">
        <w:rPr>
          <w:rFonts w:ascii="Times New Roman" w:eastAsia="宋体" w:hAnsi="Times New Roman"/>
          <w:sz w:val="24"/>
          <w:szCs w:val="24"/>
        </w:rPr>
        <w:t>民</w:t>
      </w:r>
    </w:p>
    <w:p w:rsidR="00D15BE2" w:rsidRPr="00453AD3" w:rsidRDefault="00486588">
      <w:pPr>
        <w:rPr>
          <w:rFonts w:ascii="Times New Roman" w:eastAsia="宋体" w:hAnsi="Times New Roman"/>
          <w:sz w:val="24"/>
          <w:szCs w:val="24"/>
        </w:rPr>
      </w:pPr>
      <w:r w:rsidRPr="00453AD3">
        <w:rPr>
          <w:rFonts w:ascii="Times New Roman" w:eastAsia="宋体" w:hAnsi="Times New Roman"/>
          <w:sz w:val="24"/>
          <w:szCs w:val="24"/>
        </w:rPr>
        <w:t>项目负责人：</w:t>
      </w:r>
      <w:r w:rsidR="00BE516F" w:rsidRPr="00453AD3">
        <w:rPr>
          <w:rFonts w:ascii="Times New Roman" w:eastAsia="宋体" w:hAnsi="Times New Roman"/>
          <w:sz w:val="24"/>
          <w:szCs w:val="24"/>
        </w:rPr>
        <w:t>杨赛平</w:t>
      </w:r>
    </w:p>
    <w:p w:rsidR="00D15BE2" w:rsidRPr="00453AD3" w:rsidRDefault="00486588">
      <w:pPr>
        <w:rPr>
          <w:rFonts w:ascii="Times New Roman" w:eastAsia="宋体" w:hAnsi="Times New Roman"/>
          <w:sz w:val="24"/>
          <w:szCs w:val="24"/>
        </w:rPr>
      </w:pPr>
      <w:r w:rsidRPr="00453AD3">
        <w:rPr>
          <w:rFonts w:ascii="Times New Roman" w:eastAsia="宋体" w:hAnsi="Times New Roman"/>
          <w:sz w:val="24"/>
          <w:szCs w:val="24"/>
        </w:rPr>
        <w:t>联系人：</w:t>
      </w:r>
      <w:r w:rsidR="00BE516F" w:rsidRPr="00453AD3">
        <w:rPr>
          <w:rFonts w:ascii="Times New Roman" w:eastAsia="宋体" w:hAnsi="Times New Roman"/>
          <w:sz w:val="24"/>
          <w:szCs w:val="24"/>
        </w:rPr>
        <w:t>杨赛平</w:t>
      </w:r>
    </w:p>
    <w:p w:rsidR="00D15BE2" w:rsidRPr="00453AD3" w:rsidRDefault="00486588">
      <w:pPr>
        <w:rPr>
          <w:rFonts w:ascii="Times New Roman" w:eastAsia="宋体" w:hAnsi="Times New Roman"/>
          <w:sz w:val="24"/>
          <w:szCs w:val="24"/>
        </w:rPr>
      </w:pPr>
      <w:r w:rsidRPr="00453AD3">
        <w:rPr>
          <w:rFonts w:ascii="Times New Roman" w:eastAsia="宋体" w:hAnsi="Times New Roman"/>
          <w:sz w:val="24"/>
          <w:szCs w:val="24"/>
        </w:rPr>
        <w:t>联系电话：</w:t>
      </w:r>
      <w:r w:rsidR="00BE516F" w:rsidRPr="00453AD3">
        <w:rPr>
          <w:rFonts w:ascii="Times New Roman" w:eastAsia="宋体" w:hAnsi="Times New Roman"/>
          <w:sz w:val="24"/>
          <w:szCs w:val="24"/>
        </w:rPr>
        <w:t>13626919751</w:t>
      </w: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BE516F" w:rsidRPr="00453AD3" w:rsidRDefault="00BE516F" w:rsidP="00BE516F">
      <w:pPr>
        <w:spacing w:line="360" w:lineRule="auto"/>
        <w:rPr>
          <w:rFonts w:ascii="Times New Roman" w:eastAsia="宋体" w:hAnsi="Times New Roman"/>
          <w:b/>
          <w:sz w:val="32"/>
          <w:szCs w:val="32"/>
        </w:rPr>
      </w:pPr>
      <w:r w:rsidRPr="00453AD3">
        <w:rPr>
          <w:rFonts w:ascii="Times New Roman" w:eastAsia="宋体" w:hAnsi="Times New Roman"/>
          <w:sz w:val="24"/>
          <w:szCs w:val="24"/>
        </w:rPr>
        <w:t>编制单位：福建铭冠包装材料有限公司</w:t>
      </w:r>
    </w:p>
    <w:p w:rsidR="00BE516F" w:rsidRPr="00453AD3" w:rsidRDefault="00BE516F" w:rsidP="00BE516F">
      <w:pPr>
        <w:rPr>
          <w:rFonts w:ascii="Times New Roman" w:eastAsia="宋体" w:hAnsi="Times New Roman"/>
          <w:sz w:val="24"/>
          <w:szCs w:val="24"/>
        </w:rPr>
      </w:pPr>
      <w:r w:rsidRPr="00453AD3">
        <w:rPr>
          <w:rFonts w:ascii="Times New Roman" w:eastAsia="宋体" w:hAnsi="Times New Roman"/>
          <w:sz w:val="24"/>
          <w:szCs w:val="24"/>
        </w:rPr>
        <w:t>法人代表：</w:t>
      </w:r>
      <w:r w:rsidRPr="00453AD3">
        <w:rPr>
          <w:rFonts w:ascii="Times New Roman" w:eastAsia="宋体" w:hAnsi="Times New Roman"/>
          <w:sz w:val="24"/>
          <w:szCs w:val="24"/>
        </w:rPr>
        <w:t> </w:t>
      </w:r>
      <w:r w:rsidRPr="00453AD3">
        <w:rPr>
          <w:rFonts w:ascii="Times New Roman" w:eastAsia="宋体" w:hAnsi="Times New Roman"/>
          <w:sz w:val="24"/>
          <w:szCs w:val="24"/>
        </w:rPr>
        <w:t>陈民</w:t>
      </w:r>
    </w:p>
    <w:p w:rsidR="00BE516F" w:rsidRPr="00453AD3" w:rsidRDefault="00BE516F" w:rsidP="00BE516F">
      <w:pPr>
        <w:rPr>
          <w:rFonts w:ascii="Times New Roman" w:eastAsia="宋体" w:hAnsi="Times New Roman"/>
          <w:sz w:val="24"/>
          <w:szCs w:val="24"/>
        </w:rPr>
      </w:pPr>
      <w:r w:rsidRPr="00453AD3">
        <w:rPr>
          <w:rFonts w:ascii="Times New Roman" w:eastAsia="宋体" w:hAnsi="Times New Roman"/>
          <w:sz w:val="24"/>
          <w:szCs w:val="24"/>
        </w:rPr>
        <w:t>项目负责人：杨赛平</w:t>
      </w:r>
    </w:p>
    <w:p w:rsidR="00BE516F" w:rsidRPr="00453AD3" w:rsidRDefault="00BE516F" w:rsidP="00BE516F">
      <w:pPr>
        <w:rPr>
          <w:rFonts w:ascii="Times New Roman" w:eastAsia="宋体" w:hAnsi="Times New Roman"/>
          <w:sz w:val="24"/>
          <w:szCs w:val="24"/>
        </w:rPr>
      </w:pPr>
      <w:r w:rsidRPr="00453AD3">
        <w:rPr>
          <w:rFonts w:ascii="Times New Roman" w:eastAsia="宋体" w:hAnsi="Times New Roman"/>
          <w:sz w:val="24"/>
          <w:szCs w:val="24"/>
        </w:rPr>
        <w:t>联系人：杨赛平</w:t>
      </w:r>
    </w:p>
    <w:p w:rsidR="00D15BE2" w:rsidRPr="00453AD3" w:rsidRDefault="00BE516F" w:rsidP="00BE516F">
      <w:pPr>
        <w:rPr>
          <w:rFonts w:ascii="Times New Roman" w:eastAsia="宋体" w:hAnsi="Times New Roman"/>
          <w:sz w:val="24"/>
          <w:szCs w:val="24"/>
        </w:rPr>
      </w:pPr>
      <w:r w:rsidRPr="00453AD3">
        <w:rPr>
          <w:rFonts w:ascii="Times New Roman" w:eastAsia="宋体" w:hAnsi="Times New Roman"/>
          <w:sz w:val="24"/>
          <w:szCs w:val="24"/>
        </w:rPr>
        <w:t>联系电话：</w:t>
      </w:r>
      <w:r w:rsidRPr="00453AD3">
        <w:rPr>
          <w:rFonts w:ascii="Times New Roman" w:eastAsia="宋体" w:hAnsi="Times New Roman"/>
          <w:sz w:val="24"/>
          <w:szCs w:val="24"/>
        </w:rPr>
        <w:t>13626919751</w:t>
      </w:r>
    </w:p>
    <w:p w:rsidR="00D15BE2" w:rsidRPr="00453AD3" w:rsidRDefault="00B51D09">
      <w:pPr>
        <w:rPr>
          <w:rFonts w:ascii="Times New Roman" w:eastAsia="宋体" w:hAnsi="Times New Roman"/>
          <w:sz w:val="24"/>
          <w:szCs w:val="24"/>
        </w:rPr>
      </w:pPr>
      <w:r w:rsidRPr="00453AD3">
        <w:rPr>
          <w:rFonts w:ascii="Times New Roman" w:eastAsia="宋体" w:hAnsi="Times New Roman"/>
          <w:sz w:val="24"/>
          <w:szCs w:val="24"/>
        </w:rPr>
        <w:t>建设单位地址：</w:t>
      </w:r>
      <w:r w:rsidR="00BE516F" w:rsidRPr="00453AD3">
        <w:rPr>
          <w:rFonts w:ascii="Times New Roman" w:eastAsia="宋体" w:hAnsi="Times New Roman"/>
          <w:sz w:val="24"/>
          <w:szCs w:val="24"/>
        </w:rPr>
        <w:t>莆田市涵江区江口镇锦江西路</w:t>
      </w:r>
      <w:r w:rsidR="00BE516F" w:rsidRPr="00453AD3">
        <w:rPr>
          <w:rFonts w:ascii="Times New Roman" w:eastAsia="宋体" w:hAnsi="Times New Roman"/>
          <w:sz w:val="24"/>
          <w:szCs w:val="24"/>
        </w:rPr>
        <w:t xml:space="preserve"> 999</w:t>
      </w:r>
      <w:r w:rsidR="00BE516F" w:rsidRPr="00453AD3">
        <w:rPr>
          <w:rFonts w:ascii="Times New Roman" w:eastAsia="宋体" w:hAnsi="Times New Roman"/>
          <w:sz w:val="24"/>
          <w:szCs w:val="24"/>
        </w:rPr>
        <w:t>号</w:t>
      </w: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8"/>
        </w:rPr>
      </w:pP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D15BE2" w:rsidRPr="00453AD3" w:rsidRDefault="00D15BE2">
      <w:pPr>
        <w:rPr>
          <w:rFonts w:ascii="Times New Roman" w:eastAsia="宋体" w:hAnsi="Times New Roman"/>
          <w:sz w:val="24"/>
          <w:szCs w:val="24"/>
        </w:rPr>
      </w:pPr>
    </w:p>
    <w:p w:rsidR="00D072DD" w:rsidRPr="00453AD3" w:rsidRDefault="00D072DD" w:rsidP="00D072DD">
      <w:pPr>
        <w:rPr>
          <w:rFonts w:ascii="Times New Roman" w:eastAsia="宋体" w:hAnsi="Times New Roman"/>
          <w:sz w:val="24"/>
          <w:szCs w:val="24"/>
        </w:rPr>
      </w:pPr>
    </w:p>
    <w:p w:rsidR="00D072DD" w:rsidRPr="00453AD3" w:rsidRDefault="00D072DD" w:rsidP="00D072DD">
      <w:pPr>
        <w:rPr>
          <w:rFonts w:ascii="Times New Roman" w:eastAsia="宋体" w:hAnsi="Times New Roman"/>
          <w:sz w:val="24"/>
          <w:szCs w:val="24"/>
        </w:rPr>
      </w:pPr>
    </w:p>
    <w:p w:rsidR="00D072DD" w:rsidRPr="00453AD3" w:rsidRDefault="00D072DD" w:rsidP="00D072DD">
      <w:pPr>
        <w:rPr>
          <w:rFonts w:ascii="Times New Roman" w:eastAsia="宋体" w:hAnsi="Times New Roman"/>
          <w:sz w:val="24"/>
          <w:szCs w:val="24"/>
        </w:rPr>
      </w:pPr>
    </w:p>
    <w:p w:rsidR="00D15BE2" w:rsidRPr="00453AD3" w:rsidRDefault="00486588">
      <w:pPr>
        <w:spacing w:after="0"/>
        <w:rPr>
          <w:rFonts w:ascii="Times New Roman" w:eastAsia="宋体" w:hAnsi="Times New Roman"/>
          <w:b/>
          <w:sz w:val="28"/>
          <w:szCs w:val="28"/>
        </w:rPr>
      </w:pPr>
      <w:r w:rsidRPr="00453AD3">
        <w:rPr>
          <w:rFonts w:ascii="Times New Roman" w:eastAsia="宋体" w:hAnsi="Times New Roman"/>
          <w:b/>
          <w:sz w:val="28"/>
          <w:szCs w:val="28"/>
        </w:rPr>
        <w:lastRenderedPageBreak/>
        <w:t>表一</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65"/>
        <w:gridCol w:w="1918"/>
        <w:gridCol w:w="1920"/>
        <w:gridCol w:w="1347"/>
        <w:gridCol w:w="670"/>
        <w:gridCol w:w="1302"/>
      </w:tblGrid>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建设项目名称</w:t>
            </w:r>
          </w:p>
        </w:tc>
        <w:tc>
          <w:tcPr>
            <w:tcW w:w="6570" w:type="dxa"/>
            <w:gridSpan w:val="5"/>
            <w:vAlign w:val="center"/>
          </w:tcPr>
          <w:p w:rsidR="00D15BE2" w:rsidRPr="00453AD3" w:rsidRDefault="00BE516F" w:rsidP="006F5CCE">
            <w:pPr>
              <w:spacing w:after="0"/>
              <w:jc w:val="center"/>
              <w:rPr>
                <w:rFonts w:ascii="Times New Roman" w:eastAsia="宋体" w:hAnsi="Times New Roman"/>
                <w:sz w:val="24"/>
                <w:szCs w:val="24"/>
              </w:rPr>
            </w:pPr>
            <w:r w:rsidRPr="00453AD3">
              <w:rPr>
                <w:rFonts w:ascii="Times New Roman" w:eastAsia="宋体" w:hAnsi="Times New Roman"/>
                <w:sz w:val="24"/>
                <w:szCs w:val="24"/>
              </w:rPr>
              <w:t>无菌包装材料生产线扩建项目</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建设单位名称</w:t>
            </w:r>
          </w:p>
        </w:tc>
        <w:tc>
          <w:tcPr>
            <w:tcW w:w="6570" w:type="dxa"/>
            <w:gridSpan w:val="5"/>
            <w:vAlign w:val="center"/>
          </w:tcPr>
          <w:p w:rsidR="00D15BE2" w:rsidRPr="00453AD3" w:rsidRDefault="00BE516F" w:rsidP="006F5CCE">
            <w:pPr>
              <w:spacing w:after="0"/>
              <w:jc w:val="center"/>
              <w:rPr>
                <w:rFonts w:ascii="Times New Roman" w:eastAsia="宋体" w:hAnsi="Times New Roman"/>
                <w:sz w:val="24"/>
                <w:szCs w:val="24"/>
              </w:rPr>
            </w:pPr>
            <w:r w:rsidRPr="00453AD3">
              <w:rPr>
                <w:rFonts w:ascii="Times New Roman" w:eastAsia="宋体" w:hAnsi="Times New Roman"/>
                <w:sz w:val="24"/>
                <w:szCs w:val="24"/>
              </w:rPr>
              <w:t>福建铭冠包装材料有限公司</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建设项目性质</w:t>
            </w:r>
          </w:p>
        </w:tc>
        <w:tc>
          <w:tcPr>
            <w:tcW w:w="6570" w:type="dxa"/>
            <w:gridSpan w:val="5"/>
            <w:vAlign w:val="center"/>
          </w:tcPr>
          <w:p w:rsidR="00D15BE2" w:rsidRPr="00453AD3" w:rsidRDefault="00BE516F" w:rsidP="006F5CCE">
            <w:pPr>
              <w:spacing w:after="0"/>
              <w:jc w:val="center"/>
              <w:rPr>
                <w:rFonts w:ascii="Times New Roman" w:eastAsia="宋体" w:hAnsi="Times New Roman"/>
                <w:sz w:val="24"/>
                <w:szCs w:val="24"/>
              </w:rPr>
            </w:pPr>
            <w:r w:rsidRPr="00453AD3">
              <w:rPr>
                <w:rFonts w:ascii="Times New Roman" w:eastAsia="宋体" w:hAnsi="Times New Roman"/>
                <w:sz w:val="24"/>
                <w:szCs w:val="24"/>
              </w:rPr>
              <w:t>扩</w:t>
            </w:r>
            <w:r w:rsidR="00486588" w:rsidRPr="00453AD3">
              <w:rPr>
                <w:rFonts w:ascii="Times New Roman" w:eastAsia="宋体" w:hAnsi="Times New Roman"/>
                <w:sz w:val="24"/>
                <w:szCs w:val="24"/>
              </w:rPr>
              <w:t>建</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建设地点</w:t>
            </w:r>
          </w:p>
        </w:tc>
        <w:tc>
          <w:tcPr>
            <w:tcW w:w="6570" w:type="dxa"/>
            <w:gridSpan w:val="5"/>
            <w:vAlign w:val="center"/>
          </w:tcPr>
          <w:p w:rsidR="00D15BE2" w:rsidRPr="00453AD3" w:rsidRDefault="00BE516F" w:rsidP="00D841E8">
            <w:pPr>
              <w:spacing w:after="0"/>
              <w:jc w:val="center"/>
              <w:rPr>
                <w:rFonts w:ascii="Times New Roman" w:eastAsia="宋体" w:hAnsi="Times New Roman"/>
                <w:sz w:val="24"/>
                <w:szCs w:val="24"/>
              </w:rPr>
            </w:pPr>
            <w:r w:rsidRPr="00453AD3">
              <w:rPr>
                <w:rFonts w:ascii="Times New Roman" w:eastAsia="宋体" w:hAnsi="Times New Roman"/>
                <w:sz w:val="24"/>
                <w:szCs w:val="24"/>
              </w:rPr>
              <w:t>莆田市涵江区江口镇锦江西路</w:t>
            </w:r>
            <w:r w:rsidRPr="00453AD3">
              <w:rPr>
                <w:rFonts w:ascii="Times New Roman" w:eastAsia="宋体" w:hAnsi="Times New Roman"/>
                <w:sz w:val="24"/>
                <w:szCs w:val="24"/>
              </w:rPr>
              <w:t xml:space="preserve"> 999</w:t>
            </w:r>
            <w:r w:rsidRPr="00453AD3">
              <w:rPr>
                <w:rFonts w:ascii="Times New Roman" w:eastAsia="宋体" w:hAnsi="Times New Roman"/>
                <w:sz w:val="24"/>
                <w:szCs w:val="24"/>
              </w:rPr>
              <w:t>号</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主要产品名称</w:t>
            </w:r>
          </w:p>
        </w:tc>
        <w:tc>
          <w:tcPr>
            <w:tcW w:w="6570" w:type="dxa"/>
            <w:gridSpan w:val="5"/>
            <w:vAlign w:val="center"/>
          </w:tcPr>
          <w:p w:rsidR="00D15BE2" w:rsidRPr="00453AD3" w:rsidRDefault="00BE516F" w:rsidP="006F5CCE">
            <w:pPr>
              <w:spacing w:after="0"/>
              <w:jc w:val="center"/>
              <w:rPr>
                <w:rFonts w:ascii="Times New Roman" w:eastAsia="宋体" w:hAnsi="Times New Roman"/>
                <w:sz w:val="24"/>
                <w:szCs w:val="24"/>
              </w:rPr>
            </w:pPr>
            <w:r w:rsidRPr="00453AD3">
              <w:rPr>
                <w:rFonts w:ascii="Times New Roman" w:eastAsia="宋体" w:hAnsi="Times New Roman"/>
                <w:sz w:val="24"/>
                <w:szCs w:val="24"/>
              </w:rPr>
              <w:t>无菌包装材料</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设计生产能力</w:t>
            </w:r>
          </w:p>
        </w:tc>
        <w:tc>
          <w:tcPr>
            <w:tcW w:w="6570" w:type="dxa"/>
            <w:gridSpan w:val="5"/>
            <w:vAlign w:val="center"/>
          </w:tcPr>
          <w:p w:rsidR="00D15BE2" w:rsidRPr="00453AD3" w:rsidRDefault="00BE516F" w:rsidP="00BE516F">
            <w:pPr>
              <w:spacing w:after="0"/>
              <w:jc w:val="center"/>
              <w:rPr>
                <w:rFonts w:ascii="Times New Roman" w:eastAsia="宋体" w:hAnsi="Times New Roman"/>
                <w:sz w:val="24"/>
                <w:szCs w:val="24"/>
              </w:rPr>
            </w:pPr>
            <w:r w:rsidRPr="00453AD3">
              <w:rPr>
                <w:rFonts w:ascii="Times New Roman" w:eastAsia="宋体" w:hAnsi="Times New Roman"/>
                <w:sz w:val="24"/>
                <w:szCs w:val="24"/>
              </w:rPr>
              <w:t>扩建新增无菌包装材料</w:t>
            </w:r>
            <w:r w:rsidRPr="00453AD3">
              <w:rPr>
                <w:rFonts w:ascii="Times New Roman" w:eastAsia="宋体" w:hAnsi="Times New Roman"/>
                <w:sz w:val="24"/>
                <w:szCs w:val="24"/>
              </w:rPr>
              <w:t>60</w:t>
            </w:r>
            <w:r w:rsidRPr="00453AD3">
              <w:rPr>
                <w:rFonts w:ascii="Times New Roman" w:eastAsia="宋体" w:hAnsi="Times New Roman"/>
                <w:sz w:val="24"/>
                <w:szCs w:val="24"/>
              </w:rPr>
              <w:t>亿包，扩建后全厂无菌包装材料</w:t>
            </w:r>
            <w:r w:rsidRPr="00453AD3">
              <w:rPr>
                <w:rFonts w:ascii="Times New Roman" w:eastAsia="宋体" w:hAnsi="Times New Roman"/>
                <w:sz w:val="24"/>
                <w:szCs w:val="24"/>
              </w:rPr>
              <w:t xml:space="preserve">72 </w:t>
            </w:r>
            <w:r w:rsidRPr="00453AD3">
              <w:rPr>
                <w:rFonts w:ascii="Times New Roman" w:eastAsia="宋体" w:hAnsi="Times New Roman"/>
                <w:sz w:val="24"/>
                <w:szCs w:val="24"/>
              </w:rPr>
              <w:t>亿包</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实际生产能力</w:t>
            </w:r>
          </w:p>
        </w:tc>
        <w:tc>
          <w:tcPr>
            <w:tcW w:w="6570" w:type="dxa"/>
            <w:gridSpan w:val="5"/>
            <w:vAlign w:val="center"/>
          </w:tcPr>
          <w:p w:rsidR="00D15BE2" w:rsidRPr="00453AD3" w:rsidRDefault="00BE516F" w:rsidP="00BE516F">
            <w:pPr>
              <w:spacing w:after="0"/>
              <w:jc w:val="center"/>
              <w:rPr>
                <w:rFonts w:ascii="Times New Roman" w:eastAsia="宋体" w:hAnsi="Times New Roman"/>
                <w:sz w:val="24"/>
                <w:szCs w:val="24"/>
              </w:rPr>
            </w:pPr>
            <w:r w:rsidRPr="00453AD3">
              <w:rPr>
                <w:rFonts w:ascii="Times New Roman" w:eastAsia="宋体" w:hAnsi="Times New Roman"/>
                <w:sz w:val="24"/>
                <w:szCs w:val="24"/>
              </w:rPr>
              <w:t>年生产无菌包装材料</w:t>
            </w:r>
            <w:r w:rsidRPr="00453AD3">
              <w:rPr>
                <w:rFonts w:ascii="Times New Roman" w:eastAsia="宋体" w:hAnsi="Times New Roman"/>
                <w:sz w:val="24"/>
                <w:szCs w:val="24"/>
              </w:rPr>
              <w:t>72</w:t>
            </w:r>
            <w:r w:rsidRPr="00453AD3">
              <w:rPr>
                <w:rFonts w:ascii="Times New Roman" w:eastAsia="宋体" w:hAnsi="Times New Roman"/>
                <w:sz w:val="24"/>
                <w:szCs w:val="24"/>
              </w:rPr>
              <w:t>亿包</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建设项目环评时间</w:t>
            </w:r>
          </w:p>
        </w:tc>
        <w:tc>
          <w:tcPr>
            <w:tcW w:w="1870" w:type="dxa"/>
            <w:vAlign w:val="center"/>
          </w:tcPr>
          <w:p w:rsidR="00D15BE2" w:rsidRPr="00453AD3" w:rsidRDefault="00486588" w:rsidP="00BE516F">
            <w:pPr>
              <w:spacing w:after="0"/>
              <w:rPr>
                <w:rFonts w:ascii="Times New Roman" w:eastAsia="宋体" w:hAnsi="Times New Roman"/>
                <w:sz w:val="24"/>
                <w:szCs w:val="24"/>
              </w:rPr>
            </w:pPr>
            <w:r w:rsidRPr="00453AD3">
              <w:rPr>
                <w:rFonts w:ascii="Times New Roman" w:eastAsia="宋体" w:hAnsi="Times New Roman"/>
                <w:sz w:val="24"/>
                <w:szCs w:val="24"/>
              </w:rPr>
              <w:t>20</w:t>
            </w:r>
            <w:r w:rsidR="008804E8" w:rsidRPr="00453AD3">
              <w:rPr>
                <w:rFonts w:ascii="Times New Roman" w:eastAsia="宋体" w:hAnsi="Times New Roman"/>
                <w:sz w:val="24"/>
                <w:szCs w:val="24"/>
              </w:rPr>
              <w:t>2</w:t>
            </w:r>
            <w:r w:rsidR="006F5CCE" w:rsidRPr="00453AD3">
              <w:rPr>
                <w:rFonts w:ascii="Times New Roman" w:eastAsia="宋体" w:hAnsi="Times New Roman"/>
                <w:sz w:val="24"/>
                <w:szCs w:val="24"/>
              </w:rPr>
              <w:t>4</w:t>
            </w:r>
            <w:r w:rsidRPr="00453AD3">
              <w:rPr>
                <w:rFonts w:ascii="Times New Roman" w:eastAsia="宋体" w:hAnsi="Times New Roman"/>
                <w:sz w:val="24"/>
                <w:szCs w:val="24"/>
              </w:rPr>
              <w:t>年</w:t>
            </w:r>
            <w:r w:rsidR="00BE516F" w:rsidRPr="00453AD3">
              <w:rPr>
                <w:rFonts w:ascii="Times New Roman" w:eastAsia="宋体" w:hAnsi="Times New Roman"/>
                <w:sz w:val="24"/>
                <w:szCs w:val="24"/>
              </w:rPr>
              <w:t>6</w:t>
            </w:r>
            <w:r w:rsidRPr="00453AD3">
              <w:rPr>
                <w:rFonts w:ascii="Times New Roman" w:eastAsia="宋体" w:hAnsi="Times New Roman"/>
                <w:sz w:val="24"/>
                <w:szCs w:val="24"/>
              </w:rPr>
              <w:t>月</w:t>
            </w:r>
          </w:p>
        </w:tc>
        <w:tc>
          <w:tcPr>
            <w:tcW w:w="2040"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开工建设时间</w:t>
            </w:r>
          </w:p>
        </w:tc>
        <w:tc>
          <w:tcPr>
            <w:tcW w:w="2660" w:type="dxa"/>
            <w:gridSpan w:val="3"/>
            <w:vAlign w:val="center"/>
          </w:tcPr>
          <w:p w:rsidR="00D15BE2" w:rsidRPr="00453AD3" w:rsidRDefault="00486588" w:rsidP="00BE516F">
            <w:pPr>
              <w:spacing w:after="0"/>
              <w:jc w:val="center"/>
              <w:rPr>
                <w:rFonts w:ascii="Times New Roman" w:eastAsia="宋体" w:hAnsi="Times New Roman"/>
                <w:sz w:val="24"/>
                <w:szCs w:val="24"/>
              </w:rPr>
            </w:pPr>
            <w:r w:rsidRPr="00453AD3">
              <w:rPr>
                <w:rFonts w:ascii="Times New Roman" w:eastAsia="宋体" w:hAnsi="Times New Roman"/>
                <w:sz w:val="24"/>
                <w:szCs w:val="24"/>
              </w:rPr>
              <w:t>20</w:t>
            </w:r>
            <w:r w:rsidR="008804E8" w:rsidRPr="00453AD3">
              <w:rPr>
                <w:rFonts w:ascii="Times New Roman" w:eastAsia="宋体" w:hAnsi="Times New Roman"/>
                <w:sz w:val="24"/>
                <w:szCs w:val="24"/>
              </w:rPr>
              <w:t>2</w:t>
            </w:r>
            <w:r w:rsidR="00BE516F" w:rsidRPr="00453AD3">
              <w:rPr>
                <w:rFonts w:ascii="Times New Roman" w:eastAsia="宋体" w:hAnsi="Times New Roman"/>
                <w:sz w:val="24"/>
                <w:szCs w:val="24"/>
              </w:rPr>
              <w:t>4</w:t>
            </w:r>
            <w:r w:rsidRPr="00453AD3">
              <w:rPr>
                <w:rFonts w:ascii="Times New Roman" w:eastAsia="宋体" w:hAnsi="Times New Roman"/>
                <w:sz w:val="24"/>
                <w:szCs w:val="24"/>
              </w:rPr>
              <w:t>年</w:t>
            </w:r>
            <w:r w:rsidR="00BE516F" w:rsidRPr="00453AD3">
              <w:rPr>
                <w:rFonts w:ascii="Times New Roman" w:eastAsia="宋体" w:hAnsi="Times New Roman"/>
                <w:sz w:val="24"/>
                <w:szCs w:val="24"/>
              </w:rPr>
              <w:t>9</w:t>
            </w:r>
            <w:r w:rsidRPr="00453AD3">
              <w:rPr>
                <w:rFonts w:ascii="Times New Roman" w:eastAsia="宋体" w:hAnsi="Times New Roman"/>
                <w:sz w:val="24"/>
                <w:szCs w:val="24"/>
              </w:rPr>
              <w:t>月</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调试时间</w:t>
            </w:r>
          </w:p>
        </w:tc>
        <w:tc>
          <w:tcPr>
            <w:tcW w:w="1870" w:type="dxa"/>
            <w:vAlign w:val="center"/>
          </w:tcPr>
          <w:p w:rsidR="00D15BE2" w:rsidRPr="00453AD3" w:rsidRDefault="00486588" w:rsidP="00BE516F">
            <w:pPr>
              <w:spacing w:after="0"/>
              <w:rPr>
                <w:rFonts w:ascii="Times New Roman" w:eastAsia="宋体" w:hAnsi="Times New Roman"/>
                <w:sz w:val="24"/>
                <w:szCs w:val="24"/>
              </w:rPr>
            </w:pPr>
            <w:r w:rsidRPr="00453AD3">
              <w:rPr>
                <w:rFonts w:ascii="Times New Roman" w:eastAsia="宋体" w:hAnsi="Times New Roman"/>
                <w:sz w:val="24"/>
                <w:szCs w:val="24"/>
              </w:rPr>
              <w:t>20</w:t>
            </w:r>
            <w:r w:rsidR="008804E8" w:rsidRPr="00453AD3">
              <w:rPr>
                <w:rFonts w:ascii="Times New Roman" w:eastAsia="宋体" w:hAnsi="Times New Roman"/>
                <w:sz w:val="24"/>
                <w:szCs w:val="24"/>
              </w:rPr>
              <w:t>25</w:t>
            </w:r>
            <w:r w:rsidRPr="00453AD3">
              <w:rPr>
                <w:rFonts w:ascii="Times New Roman" w:eastAsia="宋体" w:hAnsi="Times New Roman"/>
                <w:sz w:val="24"/>
                <w:szCs w:val="24"/>
              </w:rPr>
              <w:t>年</w:t>
            </w:r>
            <w:r w:rsidR="00BE516F" w:rsidRPr="00453AD3">
              <w:rPr>
                <w:rFonts w:ascii="Times New Roman" w:eastAsia="宋体" w:hAnsi="Times New Roman"/>
                <w:sz w:val="24"/>
                <w:szCs w:val="24"/>
              </w:rPr>
              <w:t>5</w:t>
            </w:r>
            <w:r w:rsidRPr="00453AD3">
              <w:rPr>
                <w:rFonts w:ascii="Times New Roman" w:eastAsia="宋体" w:hAnsi="Times New Roman"/>
                <w:sz w:val="24"/>
                <w:szCs w:val="24"/>
              </w:rPr>
              <w:t>月</w:t>
            </w:r>
          </w:p>
        </w:tc>
        <w:tc>
          <w:tcPr>
            <w:tcW w:w="2040"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验收现场监测时间</w:t>
            </w:r>
          </w:p>
        </w:tc>
        <w:tc>
          <w:tcPr>
            <w:tcW w:w="2660" w:type="dxa"/>
            <w:gridSpan w:val="3"/>
            <w:vAlign w:val="center"/>
          </w:tcPr>
          <w:p w:rsidR="00D15BE2" w:rsidRPr="00453AD3" w:rsidRDefault="00486588" w:rsidP="00BE516F">
            <w:pPr>
              <w:spacing w:after="0"/>
              <w:jc w:val="center"/>
              <w:rPr>
                <w:rFonts w:ascii="Times New Roman" w:eastAsia="宋体" w:hAnsi="Times New Roman"/>
                <w:sz w:val="24"/>
                <w:szCs w:val="24"/>
              </w:rPr>
            </w:pPr>
            <w:r w:rsidRPr="00453AD3">
              <w:rPr>
                <w:rFonts w:ascii="Times New Roman" w:eastAsia="宋体" w:hAnsi="Times New Roman"/>
                <w:sz w:val="24"/>
                <w:szCs w:val="24"/>
              </w:rPr>
              <w:t>20</w:t>
            </w:r>
            <w:r w:rsidR="008804E8" w:rsidRPr="00453AD3">
              <w:rPr>
                <w:rFonts w:ascii="Times New Roman" w:eastAsia="宋体" w:hAnsi="Times New Roman"/>
                <w:sz w:val="24"/>
                <w:szCs w:val="24"/>
              </w:rPr>
              <w:t>25</w:t>
            </w:r>
            <w:r w:rsidRPr="00453AD3">
              <w:rPr>
                <w:rFonts w:ascii="Times New Roman" w:eastAsia="宋体" w:hAnsi="Times New Roman"/>
                <w:sz w:val="24"/>
                <w:szCs w:val="24"/>
              </w:rPr>
              <w:t>年</w:t>
            </w:r>
            <w:r w:rsidR="00BE516F" w:rsidRPr="00453AD3">
              <w:rPr>
                <w:rFonts w:ascii="Times New Roman" w:eastAsia="宋体" w:hAnsi="Times New Roman"/>
                <w:sz w:val="24"/>
                <w:szCs w:val="24"/>
              </w:rPr>
              <w:t>5</w:t>
            </w:r>
            <w:r w:rsidRPr="00453AD3">
              <w:rPr>
                <w:rFonts w:ascii="Times New Roman" w:eastAsia="宋体" w:hAnsi="Times New Roman"/>
                <w:sz w:val="24"/>
                <w:szCs w:val="24"/>
              </w:rPr>
              <w:t>月</w:t>
            </w:r>
            <w:r w:rsidR="00F91657" w:rsidRPr="00453AD3">
              <w:rPr>
                <w:rFonts w:ascii="Times New Roman" w:eastAsia="宋体" w:hAnsi="Times New Roman"/>
                <w:sz w:val="24"/>
                <w:szCs w:val="24"/>
              </w:rPr>
              <w:t>2</w:t>
            </w:r>
            <w:r w:rsidR="00BE516F" w:rsidRPr="00453AD3">
              <w:rPr>
                <w:rFonts w:ascii="Times New Roman" w:eastAsia="宋体" w:hAnsi="Times New Roman"/>
                <w:sz w:val="24"/>
                <w:szCs w:val="24"/>
              </w:rPr>
              <w:t>9</w:t>
            </w:r>
            <w:r w:rsidRPr="00453AD3">
              <w:rPr>
                <w:rFonts w:ascii="Times New Roman" w:eastAsia="宋体" w:hAnsi="Times New Roman"/>
                <w:sz w:val="24"/>
                <w:szCs w:val="24"/>
              </w:rPr>
              <w:t>日</w:t>
            </w:r>
            <w:r w:rsidRPr="00453AD3">
              <w:rPr>
                <w:rFonts w:ascii="Times New Roman" w:eastAsia="宋体" w:hAnsi="Times New Roman"/>
                <w:sz w:val="24"/>
                <w:szCs w:val="24"/>
              </w:rPr>
              <w:t>-</w:t>
            </w:r>
            <w:r w:rsidR="00BE516F" w:rsidRPr="00453AD3">
              <w:rPr>
                <w:rFonts w:ascii="Times New Roman" w:eastAsia="宋体" w:hAnsi="Times New Roman"/>
                <w:sz w:val="24"/>
                <w:szCs w:val="24"/>
              </w:rPr>
              <w:t>30</w:t>
            </w:r>
            <w:r w:rsidRPr="00453AD3">
              <w:rPr>
                <w:rFonts w:ascii="Times New Roman" w:eastAsia="宋体" w:hAnsi="Times New Roman"/>
                <w:sz w:val="24"/>
                <w:szCs w:val="24"/>
              </w:rPr>
              <w:t>日</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环评报告表</w:t>
            </w:r>
          </w:p>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审批部门</w:t>
            </w:r>
          </w:p>
        </w:tc>
        <w:tc>
          <w:tcPr>
            <w:tcW w:w="1870" w:type="dxa"/>
            <w:vAlign w:val="center"/>
          </w:tcPr>
          <w:p w:rsidR="00D15BE2" w:rsidRPr="00453AD3" w:rsidRDefault="00486588" w:rsidP="00D419BE">
            <w:pPr>
              <w:spacing w:after="0"/>
              <w:jc w:val="center"/>
              <w:rPr>
                <w:rFonts w:ascii="Times New Roman" w:eastAsia="宋体" w:hAnsi="Times New Roman"/>
                <w:sz w:val="24"/>
                <w:szCs w:val="24"/>
              </w:rPr>
            </w:pPr>
            <w:r w:rsidRPr="00453AD3">
              <w:rPr>
                <w:rFonts w:ascii="Times New Roman" w:eastAsia="宋体" w:hAnsi="Times New Roman"/>
                <w:sz w:val="24"/>
                <w:szCs w:val="24"/>
              </w:rPr>
              <w:t>莆田市</w:t>
            </w:r>
            <w:r w:rsidR="00BE516F" w:rsidRPr="00453AD3">
              <w:rPr>
                <w:rFonts w:ascii="Times New Roman" w:eastAsia="宋体" w:hAnsi="Times New Roman"/>
                <w:sz w:val="24"/>
                <w:szCs w:val="24"/>
              </w:rPr>
              <w:t>涵江</w:t>
            </w:r>
            <w:r w:rsidR="001268E6" w:rsidRPr="00453AD3">
              <w:rPr>
                <w:rFonts w:ascii="Times New Roman" w:eastAsia="宋体" w:hAnsi="Times New Roman"/>
                <w:sz w:val="24"/>
                <w:szCs w:val="24"/>
              </w:rPr>
              <w:t>生态环境局</w:t>
            </w:r>
          </w:p>
        </w:tc>
        <w:tc>
          <w:tcPr>
            <w:tcW w:w="2040"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环评报告表</w:t>
            </w:r>
          </w:p>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编制单位</w:t>
            </w:r>
          </w:p>
        </w:tc>
        <w:tc>
          <w:tcPr>
            <w:tcW w:w="2660" w:type="dxa"/>
            <w:gridSpan w:val="3"/>
            <w:vAlign w:val="center"/>
          </w:tcPr>
          <w:p w:rsidR="00D15BE2" w:rsidRPr="00453AD3" w:rsidRDefault="00BE516F" w:rsidP="001268E6">
            <w:pPr>
              <w:spacing w:after="0"/>
              <w:jc w:val="center"/>
              <w:rPr>
                <w:rFonts w:ascii="Times New Roman" w:eastAsia="宋体" w:hAnsi="Times New Roman"/>
                <w:sz w:val="24"/>
                <w:szCs w:val="24"/>
              </w:rPr>
            </w:pPr>
            <w:r w:rsidRPr="00453AD3">
              <w:rPr>
                <w:rFonts w:ascii="Times New Roman" w:eastAsia="宋体" w:hAnsi="Times New Roman"/>
                <w:sz w:val="24"/>
                <w:szCs w:val="24"/>
              </w:rPr>
              <w:t>长沙成智格环境评估有限公司</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环保设施设计单位</w:t>
            </w:r>
          </w:p>
        </w:tc>
        <w:tc>
          <w:tcPr>
            <w:tcW w:w="1870" w:type="dxa"/>
            <w:vAlign w:val="center"/>
          </w:tcPr>
          <w:p w:rsidR="00D15BE2" w:rsidRPr="00453AD3" w:rsidRDefault="003C519A">
            <w:pPr>
              <w:spacing w:after="0"/>
              <w:jc w:val="center"/>
              <w:rPr>
                <w:rFonts w:ascii="Times New Roman" w:eastAsia="宋体" w:hAnsi="Times New Roman"/>
                <w:sz w:val="24"/>
                <w:szCs w:val="24"/>
              </w:rPr>
            </w:pPr>
            <w:r w:rsidRPr="00453AD3">
              <w:rPr>
                <w:rFonts w:ascii="Times New Roman" w:eastAsia="宋体" w:hAnsi="Times New Roman"/>
                <w:sz w:val="24"/>
                <w:szCs w:val="24"/>
              </w:rPr>
              <w:t>/</w:t>
            </w:r>
          </w:p>
        </w:tc>
        <w:tc>
          <w:tcPr>
            <w:tcW w:w="2040"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环保设施施工单位</w:t>
            </w:r>
          </w:p>
        </w:tc>
        <w:tc>
          <w:tcPr>
            <w:tcW w:w="2660" w:type="dxa"/>
            <w:gridSpan w:val="3"/>
            <w:vAlign w:val="center"/>
          </w:tcPr>
          <w:p w:rsidR="00D15BE2" w:rsidRPr="00453AD3" w:rsidRDefault="003C519A">
            <w:pPr>
              <w:spacing w:after="0"/>
              <w:rPr>
                <w:rFonts w:ascii="Times New Roman" w:eastAsia="宋体" w:hAnsi="Times New Roman"/>
                <w:sz w:val="24"/>
                <w:szCs w:val="24"/>
              </w:rPr>
            </w:pPr>
            <w:r w:rsidRPr="00453AD3">
              <w:rPr>
                <w:rFonts w:ascii="Times New Roman" w:eastAsia="宋体" w:hAnsi="Times New Roman"/>
                <w:sz w:val="24"/>
                <w:szCs w:val="24"/>
              </w:rPr>
              <w:t>/</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投资总概算</w:t>
            </w:r>
          </w:p>
        </w:tc>
        <w:tc>
          <w:tcPr>
            <w:tcW w:w="1870" w:type="dxa"/>
            <w:vAlign w:val="center"/>
          </w:tcPr>
          <w:p w:rsidR="00D15BE2" w:rsidRPr="00453AD3" w:rsidRDefault="00BE516F" w:rsidP="00BE516F">
            <w:pPr>
              <w:spacing w:after="0"/>
              <w:rPr>
                <w:rFonts w:ascii="Times New Roman" w:eastAsia="宋体" w:hAnsi="Times New Roman"/>
                <w:sz w:val="24"/>
                <w:szCs w:val="24"/>
              </w:rPr>
            </w:pPr>
            <w:r w:rsidRPr="00453AD3">
              <w:rPr>
                <w:rFonts w:ascii="Times New Roman" w:eastAsia="宋体" w:hAnsi="Times New Roman"/>
                <w:sz w:val="24"/>
                <w:szCs w:val="24"/>
              </w:rPr>
              <w:t>新增投资</w:t>
            </w:r>
            <w:r w:rsidRPr="00453AD3">
              <w:rPr>
                <w:rFonts w:ascii="Times New Roman" w:eastAsia="宋体" w:hAnsi="Times New Roman"/>
                <w:sz w:val="24"/>
                <w:szCs w:val="24"/>
              </w:rPr>
              <w:t>13080</w:t>
            </w:r>
            <w:r w:rsidRPr="00453AD3">
              <w:rPr>
                <w:rFonts w:ascii="Times New Roman" w:eastAsia="宋体" w:hAnsi="Times New Roman"/>
                <w:sz w:val="24"/>
                <w:szCs w:val="24"/>
              </w:rPr>
              <w:t>万元，扩建后全厂总投资</w:t>
            </w:r>
            <w:r w:rsidRPr="00453AD3">
              <w:rPr>
                <w:rFonts w:ascii="Times New Roman" w:eastAsia="宋体" w:hAnsi="Times New Roman"/>
                <w:sz w:val="24"/>
                <w:szCs w:val="24"/>
              </w:rPr>
              <w:t xml:space="preserve">19080 </w:t>
            </w:r>
            <w:r w:rsidRPr="00453AD3">
              <w:rPr>
                <w:rFonts w:ascii="Times New Roman" w:eastAsia="宋体" w:hAnsi="Times New Roman"/>
                <w:sz w:val="24"/>
                <w:szCs w:val="24"/>
              </w:rPr>
              <w:t>万元</w:t>
            </w:r>
          </w:p>
        </w:tc>
        <w:tc>
          <w:tcPr>
            <w:tcW w:w="2040"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环保投资总概算</w:t>
            </w:r>
          </w:p>
        </w:tc>
        <w:tc>
          <w:tcPr>
            <w:tcW w:w="1191" w:type="dxa"/>
            <w:vAlign w:val="center"/>
          </w:tcPr>
          <w:p w:rsidR="00D15BE2" w:rsidRPr="00453AD3" w:rsidRDefault="00BE516F" w:rsidP="00BE516F">
            <w:pPr>
              <w:spacing w:after="0"/>
              <w:rPr>
                <w:rFonts w:ascii="Times New Roman" w:eastAsia="宋体" w:hAnsi="Times New Roman"/>
                <w:sz w:val="24"/>
                <w:szCs w:val="24"/>
              </w:rPr>
            </w:pPr>
            <w:r w:rsidRPr="00453AD3">
              <w:rPr>
                <w:rFonts w:ascii="Times New Roman" w:eastAsia="宋体" w:hAnsi="Times New Roman"/>
                <w:sz w:val="24"/>
                <w:szCs w:val="24"/>
              </w:rPr>
              <w:t>新增环保投资</w:t>
            </w:r>
            <w:r w:rsidRPr="00453AD3">
              <w:rPr>
                <w:rFonts w:ascii="Times New Roman" w:eastAsia="宋体" w:hAnsi="Times New Roman"/>
                <w:sz w:val="24"/>
                <w:szCs w:val="24"/>
              </w:rPr>
              <w:t xml:space="preserve"> 400</w:t>
            </w:r>
            <w:r w:rsidRPr="00453AD3">
              <w:rPr>
                <w:rFonts w:ascii="Times New Roman" w:eastAsia="宋体" w:hAnsi="Times New Roman"/>
                <w:sz w:val="24"/>
                <w:szCs w:val="24"/>
              </w:rPr>
              <w:t>万元，全厂环保总投资</w:t>
            </w:r>
            <w:r w:rsidRPr="00453AD3">
              <w:rPr>
                <w:rFonts w:ascii="Times New Roman" w:eastAsia="宋体" w:hAnsi="Times New Roman"/>
                <w:sz w:val="24"/>
                <w:szCs w:val="24"/>
              </w:rPr>
              <w:t>427</w:t>
            </w:r>
            <w:r w:rsidRPr="00453AD3">
              <w:rPr>
                <w:rFonts w:ascii="Times New Roman" w:eastAsia="宋体" w:hAnsi="Times New Roman"/>
                <w:sz w:val="24"/>
                <w:szCs w:val="24"/>
              </w:rPr>
              <w:t>万元</w:t>
            </w:r>
          </w:p>
        </w:tc>
        <w:tc>
          <w:tcPr>
            <w:tcW w:w="48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比例</w:t>
            </w:r>
          </w:p>
        </w:tc>
        <w:tc>
          <w:tcPr>
            <w:tcW w:w="987" w:type="dxa"/>
            <w:vAlign w:val="center"/>
          </w:tcPr>
          <w:p w:rsidR="00D15BE2" w:rsidRPr="00453AD3" w:rsidRDefault="00BE516F">
            <w:pPr>
              <w:spacing w:after="0"/>
              <w:rPr>
                <w:rFonts w:ascii="Times New Roman" w:eastAsia="宋体" w:hAnsi="Times New Roman"/>
                <w:sz w:val="24"/>
                <w:szCs w:val="24"/>
              </w:rPr>
            </w:pPr>
            <w:r w:rsidRPr="00453AD3">
              <w:rPr>
                <w:rFonts w:ascii="Times New Roman" w:eastAsia="宋体" w:hAnsi="Times New Roman"/>
                <w:sz w:val="24"/>
                <w:szCs w:val="24"/>
              </w:rPr>
              <w:t>3.06</w:t>
            </w:r>
            <w:r w:rsidR="00486588" w:rsidRPr="00453AD3">
              <w:rPr>
                <w:rFonts w:ascii="Times New Roman" w:eastAsia="宋体" w:hAnsi="Times New Roman"/>
                <w:sz w:val="24"/>
                <w:szCs w:val="24"/>
              </w:rPr>
              <w:t>%</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实际总投资</w:t>
            </w:r>
          </w:p>
        </w:tc>
        <w:tc>
          <w:tcPr>
            <w:tcW w:w="1870" w:type="dxa"/>
            <w:vAlign w:val="center"/>
          </w:tcPr>
          <w:p w:rsidR="00D15BE2" w:rsidRPr="00453AD3" w:rsidRDefault="00BE516F">
            <w:pPr>
              <w:spacing w:after="0"/>
              <w:rPr>
                <w:rFonts w:ascii="Times New Roman" w:eastAsia="宋体" w:hAnsi="Times New Roman"/>
                <w:sz w:val="24"/>
                <w:szCs w:val="24"/>
              </w:rPr>
            </w:pPr>
            <w:r w:rsidRPr="00453AD3">
              <w:rPr>
                <w:rFonts w:ascii="Times New Roman" w:eastAsia="宋体" w:hAnsi="Times New Roman"/>
                <w:sz w:val="24"/>
                <w:szCs w:val="24"/>
              </w:rPr>
              <w:t>新增总投资</w:t>
            </w:r>
            <w:r w:rsidRPr="00453AD3">
              <w:rPr>
                <w:rFonts w:ascii="Times New Roman" w:eastAsia="宋体" w:hAnsi="Times New Roman"/>
                <w:sz w:val="24"/>
                <w:szCs w:val="24"/>
              </w:rPr>
              <w:t>13080</w:t>
            </w:r>
            <w:r w:rsidRPr="00453AD3">
              <w:rPr>
                <w:rFonts w:ascii="Times New Roman" w:eastAsia="宋体" w:hAnsi="Times New Roman"/>
                <w:sz w:val="24"/>
                <w:szCs w:val="24"/>
              </w:rPr>
              <w:t>万元</w:t>
            </w:r>
          </w:p>
        </w:tc>
        <w:tc>
          <w:tcPr>
            <w:tcW w:w="2040"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环保投资</w:t>
            </w:r>
          </w:p>
        </w:tc>
        <w:tc>
          <w:tcPr>
            <w:tcW w:w="1191" w:type="dxa"/>
            <w:vAlign w:val="center"/>
          </w:tcPr>
          <w:p w:rsidR="00D15BE2" w:rsidRPr="00453AD3" w:rsidRDefault="00BE516F" w:rsidP="003C519A">
            <w:pPr>
              <w:spacing w:after="0"/>
              <w:rPr>
                <w:rFonts w:ascii="Times New Roman" w:eastAsia="宋体" w:hAnsi="Times New Roman"/>
                <w:sz w:val="24"/>
                <w:szCs w:val="24"/>
              </w:rPr>
            </w:pPr>
            <w:r w:rsidRPr="00453AD3">
              <w:rPr>
                <w:rFonts w:ascii="Times New Roman" w:eastAsia="宋体" w:hAnsi="Times New Roman"/>
                <w:sz w:val="24"/>
                <w:szCs w:val="24"/>
              </w:rPr>
              <w:t>400</w:t>
            </w:r>
            <w:r w:rsidR="00486588" w:rsidRPr="00453AD3">
              <w:rPr>
                <w:rFonts w:ascii="Times New Roman" w:eastAsia="宋体" w:hAnsi="Times New Roman"/>
                <w:sz w:val="24"/>
                <w:szCs w:val="24"/>
              </w:rPr>
              <w:t>万元</w:t>
            </w:r>
          </w:p>
        </w:tc>
        <w:tc>
          <w:tcPr>
            <w:tcW w:w="48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比例</w:t>
            </w:r>
          </w:p>
        </w:tc>
        <w:tc>
          <w:tcPr>
            <w:tcW w:w="987" w:type="dxa"/>
            <w:vAlign w:val="center"/>
          </w:tcPr>
          <w:p w:rsidR="00D15BE2" w:rsidRPr="00453AD3" w:rsidRDefault="00BE516F">
            <w:pPr>
              <w:spacing w:after="0"/>
              <w:rPr>
                <w:rFonts w:ascii="Times New Roman" w:eastAsia="宋体" w:hAnsi="Times New Roman"/>
                <w:sz w:val="24"/>
                <w:szCs w:val="24"/>
              </w:rPr>
            </w:pPr>
            <w:r w:rsidRPr="00453AD3">
              <w:rPr>
                <w:rFonts w:ascii="Times New Roman" w:eastAsia="宋体" w:hAnsi="Times New Roman"/>
                <w:sz w:val="24"/>
                <w:szCs w:val="24"/>
              </w:rPr>
              <w:t>3.0</w:t>
            </w:r>
            <w:r w:rsidR="005966AB" w:rsidRPr="00453AD3">
              <w:rPr>
                <w:rFonts w:ascii="Times New Roman" w:eastAsia="宋体" w:hAnsi="Times New Roman"/>
                <w:sz w:val="24"/>
                <w:szCs w:val="24"/>
              </w:rPr>
              <w:t>6</w:t>
            </w:r>
            <w:r w:rsidR="00486588" w:rsidRPr="00453AD3">
              <w:rPr>
                <w:rFonts w:ascii="Times New Roman" w:eastAsia="宋体" w:hAnsi="Times New Roman"/>
                <w:sz w:val="24"/>
                <w:szCs w:val="24"/>
              </w:rPr>
              <w:t>%</w:t>
            </w:r>
          </w:p>
        </w:tc>
      </w:tr>
      <w:tr w:rsidR="00D15BE2" w:rsidRPr="00453AD3" w:rsidTr="003C519A">
        <w:trPr>
          <w:trHeight w:val="20"/>
        </w:trPr>
        <w:tc>
          <w:tcPr>
            <w:tcW w:w="1952" w:type="dxa"/>
            <w:vAlign w:val="center"/>
          </w:tcPr>
          <w:p w:rsidR="00D15BE2" w:rsidRPr="00453AD3" w:rsidRDefault="00486588">
            <w:pPr>
              <w:spacing w:after="0"/>
              <w:jc w:val="center"/>
              <w:rPr>
                <w:rFonts w:ascii="Times New Roman" w:eastAsia="宋体" w:hAnsi="Times New Roman"/>
                <w:sz w:val="24"/>
                <w:szCs w:val="24"/>
              </w:rPr>
            </w:pPr>
            <w:r w:rsidRPr="00453AD3">
              <w:rPr>
                <w:rFonts w:ascii="Times New Roman" w:eastAsia="宋体" w:hAnsi="Times New Roman"/>
                <w:sz w:val="24"/>
                <w:szCs w:val="24"/>
              </w:rPr>
              <w:t>验收监测依据</w:t>
            </w:r>
          </w:p>
        </w:tc>
        <w:tc>
          <w:tcPr>
            <w:tcW w:w="6570" w:type="dxa"/>
            <w:gridSpan w:val="5"/>
            <w:vAlign w:val="center"/>
          </w:tcPr>
          <w:p w:rsidR="00D15BE2" w:rsidRPr="00453AD3" w:rsidRDefault="00486588">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）《建设项目环境保护管理条例》（中华人民共和国国务院令第</w:t>
            </w:r>
            <w:r w:rsidRPr="00453AD3">
              <w:rPr>
                <w:rFonts w:ascii="Times New Roman" w:eastAsia="宋体" w:hAnsi="Times New Roman"/>
                <w:sz w:val="24"/>
                <w:szCs w:val="24"/>
              </w:rPr>
              <w:t>682</w:t>
            </w:r>
            <w:r w:rsidRPr="00453AD3">
              <w:rPr>
                <w:rFonts w:ascii="Times New Roman" w:eastAsia="宋体" w:hAnsi="Times New Roman"/>
                <w:sz w:val="24"/>
                <w:szCs w:val="24"/>
              </w:rPr>
              <w:t>号）；</w:t>
            </w:r>
          </w:p>
          <w:p w:rsidR="00D15BE2" w:rsidRPr="00453AD3" w:rsidRDefault="00486588">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）《建设项目竣工环境保护验收暂行办法》</w:t>
            </w:r>
            <w:r w:rsidRPr="00453AD3">
              <w:rPr>
                <w:rFonts w:ascii="Times New Roman" w:eastAsia="宋体" w:hAnsi="Times New Roman"/>
                <w:sz w:val="24"/>
                <w:szCs w:val="24"/>
              </w:rPr>
              <w:t xml:space="preserve"> </w:t>
            </w:r>
            <w:r w:rsidRPr="00453AD3">
              <w:rPr>
                <w:rFonts w:ascii="Times New Roman" w:eastAsia="宋体" w:hAnsi="Times New Roman"/>
                <w:sz w:val="24"/>
                <w:szCs w:val="24"/>
              </w:rPr>
              <w:t>国家环保部</w:t>
            </w:r>
            <w:r w:rsidRPr="00453AD3">
              <w:rPr>
                <w:rFonts w:ascii="Times New Roman" w:eastAsia="宋体" w:hAnsi="Times New Roman"/>
                <w:sz w:val="24"/>
                <w:szCs w:val="24"/>
              </w:rPr>
              <w:t>(</w:t>
            </w:r>
            <w:r w:rsidRPr="00453AD3">
              <w:rPr>
                <w:rFonts w:ascii="Times New Roman" w:eastAsia="宋体" w:hAnsi="Times New Roman"/>
                <w:sz w:val="24"/>
                <w:szCs w:val="24"/>
              </w:rPr>
              <w:t>国环规环评</w:t>
            </w:r>
            <w:r w:rsidRPr="00453AD3">
              <w:rPr>
                <w:rFonts w:ascii="Times New Roman" w:eastAsia="宋体" w:hAnsi="Times New Roman"/>
                <w:sz w:val="24"/>
                <w:szCs w:val="24"/>
              </w:rPr>
              <w:t>[2017]4</w:t>
            </w:r>
            <w:r w:rsidRPr="00453AD3">
              <w:rPr>
                <w:rFonts w:ascii="Times New Roman" w:eastAsia="宋体" w:hAnsi="Times New Roman"/>
                <w:sz w:val="24"/>
                <w:szCs w:val="24"/>
              </w:rPr>
              <w:t>号</w:t>
            </w:r>
            <w:r w:rsidRPr="00453AD3">
              <w:rPr>
                <w:rFonts w:ascii="Times New Roman" w:eastAsia="宋体" w:hAnsi="Times New Roman"/>
                <w:sz w:val="24"/>
                <w:szCs w:val="24"/>
              </w:rPr>
              <w:t>)</w:t>
            </w:r>
            <w:r w:rsidRPr="00453AD3">
              <w:rPr>
                <w:rFonts w:ascii="Times New Roman" w:eastAsia="宋体" w:hAnsi="Times New Roman"/>
                <w:sz w:val="24"/>
                <w:szCs w:val="24"/>
              </w:rPr>
              <w:t>；</w:t>
            </w:r>
          </w:p>
          <w:p w:rsidR="00D15BE2" w:rsidRPr="00453AD3" w:rsidRDefault="00486588">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3</w:t>
            </w:r>
            <w:r w:rsidRPr="00453AD3">
              <w:rPr>
                <w:rFonts w:ascii="Times New Roman" w:eastAsia="宋体" w:hAnsi="Times New Roman"/>
                <w:sz w:val="24"/>
                <w:szCs w:val="24"/>
              </w:rPr>
              <w:t>）《建设项目竣工环境保护验收技术指南污染影响类》，生态环境部公告</w:t>
            </w:r>
            <w:r w:rsidRPr="00453AD3">
              <w:rPr>
                <w:rFonts w:ascii="Times New Roman" w:eastAsia="宋体" w:hAnsi="Times New Roman"/>
                <w:sz w:val="24"/>
                <w:szCs w:val="24"/>
              </w:rPr>
              <w:t>2018</w:t>
            </w:r>
            <w:r w:rsidRPr="00453AD3">
              <w:rPr>
                <w:rFonts w:ascii="Times New Roman" w:eastAsia="宋体" w:hAnsi="Times New Roman"/>
                <w:sz w:val="24"/>
                <w:szCs w:val="24"/>
              </w:rPr>
              <w:t>年第</w:t>
            </w:r>
            <w:r w:rsidRPr="00453AD3">
              <w:rPr>
                <w:rFonts w:ascii="Times New Roman" w:eastAsia="宋体" w:hAnsi="Times New Roman"/>
                <w:sz w:val="24"/>
                <w:szCs w:val="24"/>
              </w:rPr>
              <w:t>9</w:t>
            </w:r>
            <w:r w:rsidRPr="00453AD3">
              <w:rPr>
                <w:rFonts w:ascii="Times New Roman" w:eastAsia="宋体" w:hAnsi="Times New Roman"/>
                <w:sz w:val="24"/>
                <w:szCs w:val="24"/>
              </w:rPr>
              <w:t>号；</w:t>
            </w:r>
          </w:p>
          <w:p w:rsidR="00D15BE2" w:rsidRPr="00453AD3" w:rsidRDefault="00486588">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4</w:t>
            </w:r>
            <w:r w:rsidRPr="00453AD3">
              <w:rPr>
                <w:rFonts w:ascii="Times New Roman" w:eastAsia="宋体" w:hAnsi="Times New Roman"/>
                <w:sz w:val="24"/>
                <w:szCs w:val="24"/>
              </w:rPr>
              <w:t>）《</w:t>
            </w:r>
            <w:r w:rsidR="00BE516F" w:rsidRPr="00453AD3">
              <w:rPr>
                <w:rFonts w:ascii="Times New Roman" w:eastAsia="宋体" w:hAnsi="Times New Roman"/>
                <w:sz w:val="24"/>
                <w:szCs w:val="24"/>
              </w:rPr>
              <w:t>福建铭冠包装材料有限公司无菌包装材料生产线扩建项目</w:t>
            </w:r>
            <w:r w:rsidRPr="00453AD3">
              <w:rPr>
                <w:rFonts w:ascii="Times New Roman" w:eastAsia="宋体" w:hAnsi="Times New Roman"/>
                <w:sz w:val="24"/>
                <w:szCs w:val="24"/>
              </w:rPr>
              <w:t>环境影响报告表》及批复</w:t>
            </w:r>
            <w:r w:rsidR="003C519A" w:rsidRPr="00453AD3">
              <w:rPr>
                <w:rFonts w:ascii="Times New Roman" w:eastAsia="宋体" w:hAnsi="Times New Roman"/>
                <w:sz w:val="24"/>
                <w:szCs w:val="24"/>
              </w:rPr>
              <w:t>莆环审</w:t>
            </w:r>
            <w:r w:rsidR="00BE516F" w:rsidRPr="00453AD3">
              <w:rPr>
                <w:rFonts w:ascii="Times New Roman" w:eastAsia="宋体" w:hAnsi="Times New Roman"/>
                <w:sz w:val="24"/>
                <w:szCs w:val="24"/>
              </w:rPr>
              <w:t>涵</w:t>
            </w:r>
            <w:r w:rsidRPr="00453AD3">
              <w:rPr>
                <w:rFonts w:ascii="Times New Roman" w:eastAsia="宋体" w:hAnsi="Times New Roman"/>
                <w:sz w:val="24"/>
                <w:szCs w:val="24"/>
              </w:rPr>
              <w:t>【</w:t>
            </w:r>
            <w:r w:rsidRPr="00453AD3">
              <w:rPr>
                <w:rFonts w:ascii="Times New Roman" w:eastAsia="宋体" w:hAnsi="Times New Roman"/>
                <w:sz w:val="24"/>
                <w:szCs w:val="24"/>
              </w:rPr>
              <w:t>20</w:t>
            </w:r>
            <w:r w:rsidR="003C519A" w:rsidRPr="00453AD3">
              <w:rPr>
                <w:rFonts w:ascii="Times New Roman" w:eastAsia="宋体" w:hAnsi="Times New Roman"/>
                <w:sz w:val="24"/>
                <w:szCs w:val="24"/>
              </w:rPr>
              <w:t>2</w:t>
            </w:r>
            <w:r w:rsidR="00410548" w:rsidRPr="00453AD3">
              <w:rPr>
                <w:rFonts w:ascii="Times New Roman" w:eastAsia="宋体" w:hAnsi="Times New Roman"/>
                <w:sz w:val="24"/>
                <w:szCs w:val="24"/>
              </w:rPr>
              <w:t>4</w:t>
            </w:r>
            <w:r w:rsidRPr="00453AD3">
              <w:rPr>
                <w:rFonts w:ascii="Times New Roman" w:eastAsia="宋体" w:hAnsi="Times New Roman"/>
                <w:sz w:val="24"/>
                <w:szCs w:val="24"/>
              </w:rPr>
              <w:t>】</w:t>
            </w:r>
            <w:r w:rsidR="00BE516F" w:rsidRPr="00453AD3">
              <w:rPr>
                <w:rFonts w:ascii="Times New Roman" w:eastAsia="宋体" w:hAnsi="Times New Roman"/>
                <w:sz w:val="24"/>
                <w:szCs w:val="24"/>
              </w:rPr>
              <w:t>28</w:t>
            </w:r>
            <w:r w:rsidRPr="00453AD3">
              <w:rPr>
                <w:rFonts w:ascii="Times New Roman" w:eastAsia="宋体" w:hAnsi="Times New Roman"/>
                <w:sz w:val="24"/>
                <w:szCs w:val="24"/>
              </w:rPr>
              <w:t>号</w:t>
            </w:r>
          </w:p>
          <w:p w:rsidR="00800DD3" w:rsidRPr="00453AD3" w:rsidRDefault="008954D4" w:rsidP="00811DC1">
            <w:pPr>
              <w:spacing w:after="0" w:line="360" w:lineRule="auto"/>
              <w:ind w:firstLineChars="200" w:firstLine="480"/>
              <w:jc w:val="both"/>
              <w:rPr>
                <w:rFonts w:ascii="Times New Roman" w:eastAsia="宋体" w:hAnsi="Times New Roman"/>
              </w:rPr>
            </w:pPr>
            <w:r w:rsidRPr="00453AD3">
              <w:rPr>
                <w:rFonts w:ascii="Times New Roman" w:eastAsia="宋体" w:hAnsi="Times New Roman"/>
                <w:sz w:val="24"/>
                <w:szCs w:val="24"/>
              </w:rPr>
              <w:lastRenderedPageBreak/>
              <w:t>（</w:t>
            </w:r>
            <w:r w:rsidRPr="00453AD3">
              <w:rPr>
                <w:rFonts w:ascii="Times New Roman" w:eastAsia="宋体" w:hAnsi="Times New Roman"/>
                <w:sz w:val="24"/>
                <w:szCs w:val="24"/>
              </w:rPr>
              <w:t>5</w:t>
            </w:r>
            <w:r w:rsidRPr="00453AD3">
              <w:rPr>
                <w:rFonts w:ascii="Times New Roman" w:eastAsia="宋体" w:hAnsi="Times New Roman"/>
                <w:sz w:val="24"/>
                <w:szCs w:val="24"/>
              </w:rPr>
              <w:t>）《</w:t>
            </w:r>
            <w:r w:rsidR="00BE516F" w:rsidRPr="00453AD3">
              <w:rPr>
                <w:rFonts w:ascii="Times New Roman" w:eastAsia="宋体" w:hAnsi="Times New Roman"/>
                <w:sz w:val="24"/>
                <w:szCs w:val="24"/>
              </w:rPr>
              <w:t>福建铭冠包装材料有限公司无菌包装材料生产线扩建项目</w:t>
            </w:r>
            <w:r w:rsidR="003C519A" w:rsidRPr="00453AD3">
              <w:rPr>
                <w:rFonts w:ascii="Times New Roman" w:eastAsia="宋体" w:hAnsi="Times New Roman"/>
                <w:sz w:val="24"/>
                <w:szCs w:val="24"/>
              </w:rPr>
              <w:t>验收</w:t>
            </w:r>
            <w:r w:rsidRPr="00453AD3">
              <w:rPr>
                <w:rFonts w:ascii="Times New Roman" w:eastAsia="宋体" w:hAnsi="Times New Roman"/>
                <w:sz w:val="24"/>
                <w:szCs w:val="24"/>
              </w:rPr>
              <w:t>监测报告》</w:t>
            </w:r>
            <w:r w:rsidR="00811DC1" w:rsidRPr="00453AD3">
              <w:rPr>
                <w:rFonts w:ascii="Times New Roman" w:eastAsia="宋体" w:hAnsi="Times New Roman"/>
                <w:sz w:val="24"/>
                <w:szCs w:val="24"/>
              </w:rPr>
              <w:t>。</w:t>
            </w:r>
          </w:p>
        </w:tc>
      </w:tr>
      <w:tr w:rsidR="00D15BE2" w:rsidRPr="00453AD3" w:rsidTr="003C519A">
        <w:trPr>
          <w:trHeight w:val="20"/>
        </w:trPr>
        <w:tc>
          <w:tcPr>
            <w:tcW w:w="1952" w:type="dxa"/>
            <w:vAlign w:val="center"/>
          </w:tcPr>
          <w:p w:rsidR="00D15BE2" w:rsidRPr="00453AD3" w:rsidRDefault="00486588">
            <w:pPr>
              <w:spacing w:after="0"/>
              <w:rPr>
                <w:rFonts w:ascii="Times New Roman" w:eastAsia="宋体" w:hAnsi="Times New Roman"/>
                <w:sz w:val="24"/>
                <w:szCs w:val="24"/>
              </w:rPr>
            </w:pPr>
            <w:r w:rsidRPr="00453AD3">
              <w:rPr>
                <w:rFonts w:ascii="Times New Roman" w:eastAsia="宋体" w:hAnsi="Times New Roman"/>
                <w:sz w:val="24"/>
                <w:szCs w:val="24"/>
              </w:rPr>
              <w:lastRenderedPageBreak/>
              <w:t>验收监测评价标准、标号、级别、限值</w:t>
            </w:r>
          </w:p>
        </w:tc>
        <w:tc>
          <w:tcPr>
            <w:tcW w:w="6570" w:type="dxa"/>
            <w:gridSpan w:val="5"/>
            <w:vAlign w:val="center"/>
          </w:tcPr>
          <w:p w:rsidR="00D15BE2" w:rsidRPr="00453AD3" w:rsidRDefault="00486588" w:rsidP="003C519A">
            <w:pPr>
              <w:pStyle w:val="ac"/>
              <w:numPr>
                <w:ilvl w:val="0"/>
                <w:numId w:val="1"/>
              </w:numPr>
              <w:spacing w:after="0" w:line="360" w:lineRule="auto"/>
              <w:ind w:firstLineChars="0"/>
              <w:rPr>
                <w:rFonts w:ascii="Times New Roman" w:eastAsia="宋体" w:hAnsi="Times New Roman"/>
                <w:sz w:val="24"/>
                <w:szCs w:val="24"/>
              </w:rPr>
            </w:pPr>
            <w:r w:rsidRPr="00453AD3">
              <w:rPr>
                <w:rFonts w:ascii="Times New Roman" w:eastAsia="宋体" w:hAnsi="Times New Roman"/>
                <w:sz w:val="24"/>
                <w:szCs w:val="24"/>
              </w:rPr>
              <w:t>废水</w:t>
            </w:r>
          </w:p>
          <w:p w:rsidR="00D15BE2" w:rsidRPr="00453AD3" w:rsidRDefault="00BE516F" w:rsidP="00BE516F">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项目冷水机用水循环使用，定期补充，不外排；清洗废水经</w:t>
            </w:r>
            <w:r w:rsidRPr="00453AD3">
              <w:rPr>
                <w:rFonts w:ascii="Times New Roman" w:eastAsia="宋体" w:hAnsi="Times New Roman"/>
                <w:sz w:val="24"/>
                <w:szCs w:val="24"/>
              </w:rPr>
              <w:t>“</w:t>
            </w:r>
            <w:r w:rsidRPr="00453AD3">
              <w:rPr>
                <w:rFonts w:ascii="Times New Roman" w:eastAsia="宋体" w:hAnsi="Times New Roman"/>
                <w:sz w:val="24"/>
                <w:szCs w:val="24"/>
              </w:rPr>
              <w:t>混凝沉淀</w:t>
            </w:r>
            <w:r w:rsidRPr="00453AD3">
              <w:rPr>
                <w:rFonts w:ascii="Times New Roman" w:eastAsia="宋体" w:hAnsi="Times New Roman"/>
                <w:sz w:val="24"/>
                <w:szCs w:val="24"/>
              </w:rPr>
              <w:t>+CASS</w:t>
            </w:r>
            <w:r w:rsidRPr="00453AD3">
              <w:rPr>
                <w:rFonts w:ascii="Times New Roman" w:eastAsia="宋体" w:hAnsi="Times New Roman"/>
                <w:sz w:val="24"/>
                <w:szCs w:val="24"/>
              </w:rPr>
              <w:t>曝气生物氧化池</w:t>
            </w:r>
            <w:r w:rsidRPr="00453AD3">
              <w:rPr>
                <w:rFonts w:ascii="Times New Roman" w:eastAsia="宋体" w:hAnsi="Times New Roman"/>
                <w:sz w:val="24"/>
                <w:szCs w:val="24"/>
              </w:rPr>
              <w:t>+</w:t>
            </w:r>
            <w:r w:rsidRPr="00453AD3">
              <w:rPr>
                <w:rFonts w:ascii="Times New Roman" w:eastAsia="宋体" w:hAnsi="Times New Roman"/>
                <w:sz w:val="24"/>
                <w:szCs w:val="24"/>
              </w:rPr>
              <w:t>多介质过滤器</w:t>
            </w:r>
            <w:r w:rsidRPr="00453AD3">
              <w:rPr>
                <w:rFonts w:ascii="Times New Roman" w:eastAsia="宋体" w:hAnsi="Times New Roman"/>
                <w:sz w:val="24"/>
                <w:szCs w:val="24"/>
              </w:rPr>
              <w:t>+</w:t>
            </w:r>
            <w:r w:rsidRPr="00453AD3">
              <w:rPr>
                <w:rFonts w:ascii="Times New Roman" w:eastAsia="宋体" w:hAnsi="Times New Roman"/>
                <w:sz w:val="24"/>
                <w:szCs w:val="24"/>
              </w:rPr>
              <w:t>精密过滤器</w:t>
            </w:r>
            <w:r w:rsidRPr="00453AD3">
              <w:rPr>
                <w:rFonts w:ascii="Times New Roman" w:eastAsia="宋体" w:hAnsi="Times New Roman"/>
                <w:sz w:val="24"/>
                <w:szCs w:val="24"/>
              </w:rPr>
              <w:t>+</w:t>
            </w:r>
            <w:r w:rsidRPr="00453AD3">
              <w:rPr>
                <w:rFonts w:ascii="Times New Roman" w:eastAsia="宋体" w:hAnsi="Times New Roman"/>
                <w:sz w:val="24"/>
                <w:szCs w:val="24"/>
              </w:rPr>
              <w:t>双膜系统</w:t>
            </w:r>
            <w:r w:rsidRPr="00453AD3">
              <w:rPr>
                <w:rFonts w:ascii="Times New Roman" w:eastAsia="宋体" w:hAnsi="Times New Roman"/>
                <w:sz w:val="24"/>
                <w:szCs w:val="24"/>
              </w:rPr>
              <w:t>”</w:t>
            </w:r>
            <w:r w:rsidRPr="00453AD3">
              <w:rPr>
                <w:rFonts w:ascii="Times New Roman" w:eastAsia="宋体" w:hAnsi="Times New Roman"/>
                <w:sz w:val="24"/>
                <w:szCs w:val="24"/>
              </w:rPr>
              <w:t>处理；生活污水由化粪池（</w:t>
            </w:r>
            <w:r w:rsidRPr="00453AD3">
              <w:rPr>
                <w:rFonts w:ascii="Times New Roman" w:eastAsia="宋体" w:hAnsi="Times New Roman"/>
                <w:sz w:val="24"/>
                <w:szCs w:val="24"/>
              </w:rPr>
              <w:t>50m</w:t>
            </w:r>
            <w:r w:rsidRPr="00453AD3">
              <w:rPr>
                <w:rFonts w:ascii="Times New Roman" w:eastAsia="宋体" w:hAnsi="Times New Roman"/>
                <w:sz w:val="24"/>
                <w:szCs w:val="24"/>
                <w:vertAlign w:val="superscript"/>
              </w:rPr>
              <w:t>3</w:t>
            </w:r>
            <w:r w:rsidRPr="00453AD3">
              <w:rPr>
                <w:rFonts w:ascii="Times New Roman" w:eastAsia="宋体" w:hAnsi="Times New Roman"/>
                <w:sz w:val="24"/>
                <w:szCs w:val="24"/>
              </w:rPr>
              <w:t>）处理；废水水质排放执行《污水综合排放标准》（</w:t>
            </w:r>
            <w:r w:rsidRPr="00453AD3">
              <w:rPr>
                <w:rFonts w:ascii="Times New Roman" w:eastAsia="宋体" w:hAnsi="Times New Roman"/>
                <w:sz w:val="24"/>
                <w:szCs w:val="24"/>
              </w:rPr>
              <w:t>GB8978-1996</w:t>
            </w:r>
            <w:r w:rsidRPr="00453AD3">
              <w:rPr>
                <w:rFonts w:ascii="Times New Roman" w:eastAsia="宋体" w:hAnsi="Times New Roman"/>
                <w:sz w:val="24"/>
                <w:szCs w:val="24"/>
              </w:rPr>
              <w:t>）表</w:t>
            </w:r>
            <w:r w:rsidRPr="00453AD3">
              <w:rPr>
                <w:rFonts w:ascii="Times New Roman" w:eastAsia="宋体" w:hAnsi="Times New Roman"/>
                <w:sz w:val="24"/>
                <w:szCs w:val="24"/>
              </w:rPr>
              <w:t xml:space="preserve"> 4</w:t>
            </w:r>
            <w:r w:rsidRPr="00453AD3">
              <w:rPr>
                <w:rFonts w:ascii="Times New Roman" w:eastAsia="宋体" w:hAnsi="Times New Roman"/>
                <w:sz w:val="24"/>
                <w:szCs w:val="24"/>
              </w:rPr>
              <w:t>三级标准（</w:t>
            </w:r>
            <w:r w:rsidRPr="00453AD3">
              <w:rPr>
                <w:rFonts w:ascii="Times New Roman" w:eastAsia="宋体" w:hAnsi="Times New Roman"/>
                <w:sz w:val="24"/>
                <w:szCs w:val="24"/>
              </w:rPr>
              <w:t>COD</w:t>
            </w:r>
            <w:r w:rsidRPr="00453AD3">
              <w:rPr>
                <w:rFonts w:ascii="Times New Roman" w:eastAsia="宋体" w:hAnsi="Times New Roman"/>
                <w:sz w:val="24"/>
                <w:szCs w:val="24"/>
                <w:vertAlign w:val="subscript"/>
              </w:rPr>
              <w:t>Cr</w:t>
            </w:r>
            <w:r w:rsidRPr="00453AD3">
              <w:rPr>
                <w:rFonts w:ascii="Times New Roman" w:eastAsia="宋体" w:hAnsi="Times New Roman"/>
                <w:sz w:val="24"/>
                <w:szCs w:val="24"/>
              </w:rPr>
              <w:t>≤500mg/L</w:t>
            </w:r>
            <w:r w:rsidRPr="00453AD3">
              <w:rPr>
                <w:rFonts w:ascii="Times New Roman" w:eastAsia="宋体" w:hAnsi="Times New Roman"/>
                <w:sz w:val="24"/>
                <w:szCs w:val="24"/>
              </w:rPr>
              <w:t>、</w:t>
            </w:r>
            <w:r w:rsidRPr="00453AD3">
              <w:rPr>
                <w:rFonts w:ascii="Times New Roman" w:eastAsia="宋体" w:hAnsi="Times New Roman"/>
                <w:sz w:val="24"/>
                <w:szCs w:val="24"/>
              </w:rPr>
              <w:t>BOD</w:t>
            </w:r>
            <w:r w:rsidRPr="00453AD3">
              <w:rPr>
                <w:rFonts w:ascii="Times New Roman" w:eastAsia="宋体" w:hAnsi="Times New Roman"/>
                <w:sz w:val="24"/>
                <w:szCs w:val="24"/>
                <w:vertAlign w:val="subscript"/>
              </w:rPr>
              <w:t>5</w:t>
            </w:r>
            <w:r w:rsidRPr="00453AD3">
              <w:rPr>
                <w:rFonts w:ascii="Times New Roman" w:eastAsia="宋体" w:hAnsi="Times New Roman"/>
                <w:sz w:val="24"/>
                <w:szCs w:val="24"/>
              </w:rPr>
              <w:t>≤300mg/L</w:t>
            </w:r>
            <w:r w:rsidRPr="00453AD3">
              <w:rPr>
                <w:rFonts w:ascii="Times New Roman" w:eastAsia="宋体" w:hAnsi="Times New Roman"/>
                <w:sz w:val="24"/>
                <w:szCs w:val="24"/>
              </w:rPr>
              <w:t>、</w:t>
            </w:r>
            <w:r w:rsidRPr="00453AD3">
              <w:rPr>
                <w:rFonts w:ascii="Times New Roman" w:eastAsia="宋体" w:hAnsi="Times New Roman"/>
                <w:sz w:val="24"/>
                <w:szCs w:val="24"/>
              </w:rPr>
              <w:t>SS≤400mg/L</w:t>
            </w:r>
            <w:r w:rsidRPr="00453AD3">
              <w:rPr>
                <w:rFonts w:ascii="Times New Roman" w:eastAsia="宋体" w:hAnsi="Times New Roman"/>
                <w:sz w:val="24"/>
                <w:szCs w:val="24"/>
              </w:rPr>
              <w:t>），其中</w:t>
            </w:r>
            <w:r w:rsidRPr="00453AD3">
              <w:rPr>
                <w:rFonts w:ascii="Times New Roman" w:eastAsia="宋体" w:hAnsi="Times New Roman"/>
                <w:sz w:val="24"/>
                <w:szCs w:val="24"/>
              </w:rPr>
              <w:t xml:space="preserve"> NH</w:t>
            </w:r>
            <w:r w:rsidRPr="00453AD3">
              <w:rPr>
                <w:rFonts w:ascii="Times New Roman" w:eastAsia="宋体" w:hAnsi="Times New Roman"/>
                <w:sz w:val="24"/>
                <w:szCs w:val="24"/>
                <w:vertAlign w:val="subscript"/>
              </w:rPr>
              <w:t>3</w:t>
            </w:r>
            <w:r w:rsidRPr="00453AD3">
              <w:rPr>
                <w:rFonts w:ascii="Times New Roman" w:eastAsia="宋体" w:hAnsi="Times New Roman"/>
                <w:sz w:val="24"/>
                <w:szCs w:val="24"/>
              </w:rPr>
              <w:t>-N</w:t>
            </w:r>
            <w:r w:rsidRPr="00453AD3">
              <w:rPr>
                <w:rFonts w:ascii="Times New Roman" w:eastAsia="宋体" w:hAnsi="Times New Roman"/>
                <w:sz w:val="24"/>
                <w:szCs w:val="24"/>
              </w:rPr>
              <w:t>、</w:t>
            </w:r>
            <w:r w:rsidRPr="00453AD3">
              <w:rPr>
                <w:rFonts w:ascii="Times New Roman" w:eastAsia="宋体" w:hAnsi="Times New Roman"/>
                <w:sz w:val="24"/>
                <w:szCs w:val="24"/>
              </w:rPr>
              <w:t>TN</w:t>
            </w:r>
            <w:r w:rsidRPr="00453AD3">
              <w:rPr>
                <w:rFonts w:ascii="Times New Roman" w:eastAsia="宋体" w:hAnsi="Times New Roman"/>
                <w:sz w:val="24"/>
                <w:szCs w:val="24"/>
              </w:rPr>
              <w:t>、</w:t>
            </w:r>
            <w:r w:rsidRPr="00453AD3">
              <w:rPr>
                <w:rFonts w:ascii="Times New Roman" w:eastAsia="宋体" w:hAnsi="Times New Roman"/>
                <w:sz w:val="24"/>
                <w:szCs w:val="24"/>
              </w:rPr>
              <w:t>TP</w:t>
            </w:r>
            <w:r w:rsidRPr="00453AD3">
              <w:rPr>
                <w:rFonts w:ascii="Times New Roman" w:eastAsia="宋体" w:hAnsi="Times New Roman"/>
                <w:sz w:val="24"/>
                <w:szCs w:val="24"/>
              </w:rPr>
              <w:t>排放参考执行《污水排入城镇下水道水质标准》（</w:t>
            </w:r>
            <w:r w:rsidRPr="00453AD3">
              <w:rPr>
                <w:rFonts w:ascii="Times New Roman" w:eastAsia="宋体" w:hAnsi="Times New Roman"/>
                <w:sz w:val="24"/>
                <w:szCs w:val="24"/>
              </w:rPr>
              <w:t>GB/T31962-2015</w:t>
            </w:r>
            <w:r w:rsidRPr="00453AD3">
              <w:rPr>
                <w:rFonts w:ascii="Times New Roman" w:eastAsia="宋体" w:hAnsi="Times New Roman"/>
                <w:sz w:val="24"/>
                <w:szCs w:val="24"/>
              </w:rPr>
              <w:t>）表</w:t>
            </w:r>
            <w:r w:rsidRPr="00453AD3">
              <w:rPr>
                <w:rFonts w:ascii="Times New Roman" w:eastAsia="宋体" w:hAnsi="Times New Roman"/>
                <w:sz w:val="24"/>
                <w:szCs w:val="24"/>
              </w:rPr>
              <w:t>1</w:t>
            </w:r>
            <w:r w:rsidRPr="00453AD3">
              <w:rPr>
                <w:rFonts w:ascii="Times New Roman" w:eastAsia="宋体" w:hAnsi="Times New Roman"/>
                <w:sz w:val="24"/>
                <w:szCs w:val="24"/>
              </w:rPr>
              <w:t>中的</w:t>
            </w:r>
            <w:r w:rsidRPr="00453AD3">
              <w:rPr>
                <w:rFonts w:ascii="Times New Roman" w:eastAsia="宋体" w:hAnsi="Times New Roman"/>
                <w:sz w:val="24"/>
                <w:szCs w:val="24"/>
              </w:rPr>
              <w:t>B</w:t>
            </w:r>
            <w:r w:rsidRPr="00453AD3">
              <w:rPr>
                <w:rFonts w:ascii="Times New Roman" w:eastAsia="宋体" w:hAnsi="Times New Roman"/>
                <w:sz w:val="24"/>
                <w:szCs w:val="24"/>
              </w:rPr>
              <w:t>级标准（</w:t>
            </w:r>
            <w:r w:rsidRPr="00453AD3">
              <w:rPr>
                <w:rFonts w:ascii="Times New Roman" w:eastAsia="宋体" w:hAnsi="Times New Roman"/>
                <w:sz w:val="24"/>
                <w:szCs w:val="24"/>
              </w:rPr>
              <w:t>NH</w:t>
            </w:r>
            <w:r w:rsidRPr="00453AD3">
              <w:rPr>
                <w:rFonts w:ascii="Times New Roman" w:eastAsia="宋体" w:hAnsi="Times New Roman"/>
                <w:sz w:val="24"/>
                <w:szCs w:val="24"/>
                <w:vertAlign w:val="subscript"/>
              </w:rPr>
              <w:t>3</w:t>
            </w:r>
            <w:r w:rsidRPr="00453AD3">
              <w:rPr>
                <w:rFonts w:ascii="Times New Roman" w:eastAsia="宋体" w:hAnsi="Times New Roman"/>
                <w:sz w:val="24"/>
                <w:szCs w:val="24"/>
              </w:rPr>
              <w:t>-N≤45mg/L</w:t>
            </w:r>
            <w:r w:rsidRPr="00453AD3">
              <w:rPr>
                <w:rFonts w:ascii="Times New Roman" w:eastAsia="宋体" w:hAnsi="Times New Roman"/>
                <w:sz w:val="24"/>
                <w:szCs w:val="24"/>
              </w:rPr>
              <w:t>）。项目废水处理后均进入园区市政污水管网接入江口污水处理厂进一步处理</w:t>
            </w:r>
            <w:r w:rsidR="00486588" w:rsidRPr="00453AD3">
              <w:rPr>
                <w:rFonts w:ascii="Times New Roman" w:eastAsia="宋体" w:hAnsi="Times New Roman"/>
                <w:sz w:val="24"/>
                <w:szCs w:val="24"/>
              </w:rPr>
              <w:t>。详见表</w:t>
            </w:r>
            <w:r w:rsidR="00486588" w:rsidRPr="00453AD3">
              <w:rPr>
                <w:rFonts w:ascii="Times New Roman" w:eastAsia="宋体" w:hAnsi="Times New Roman"/>
                <w:sz w:val="24"/>
                <w:szCs w:val="24"/>
              </w:rPr>
              <w:t>1</w:t>
            </w:r>
            <w:r w:rsidR="00486588" w:rsidRPr="00453AD3">
              <w:rPr>
                <w:rFonts w:ascii="Times New Roman" w:eastAsia="宋体" w:hAnsi="Times New Roman"/>
                <w:sz w:val="24"/>
                <w:szCs w:val="24"/>
              </w:rPr>
              <w:t>。</w:t>
            </w:r>
          </w:p>
          <w:p w:rsidR="00D15BE2" w:rsidRPr="00453AD3" w:rsidRDefault="00486588">
            <w:pPr>
              <w:spacing w:after="0" w:line="360" w:lineRule="auto"/>
              <w:ind w:right="-113"/>
              <w:jc w:val="center"/>
              <w:rPr>
                <w:rFonts w:ascii="Times New Roman" w:eastAsia="宋体" w:hAnsi="Times New Roman"/>
                <w:b/>
                <w:sz w:val="21"/>
                <w:szCs w:val="21"/>
                <w:lang w:val="zh-CN"/>
              </w:rPr>
            </w:pPr>
            <w:r w:rsidRPr="00453AD3">
              <w:rPr>
                <w:rFonts w:ascii="Times New Roman" w:eastAsia="宋体" w:hAnsi="Times New Roman"/>
                <w:b/>
                <w:sz w:val="21"/>
                <w:szCs w:val="21"/>
                <w:lang w:val="zh-CN"/>
              </w:rPr>
              <w:t>表</w:t>
            </w:r>
            <w:r w:rsidRPr="00453AD3">
              <w:rPr>
                <w:rFonts w:ascii="Times New Roman" w:eastAsia="宋体" w:hAnsi="Times New Roman"/>
                <w:b/>
                <w:sz w:val="21"/>
                <w:szCs w:val="21"/>
                <w:lang w:val="zh-CN"/>
              </w:rPr>
              <w:t>1</w:t>
            </w:r>
            <w:r w:rsidRPr="00453AD3">
              <w:rPr>
                <w:rFonts w:ascii="Times New Roman" w:eastAsia="宋体" w:hAnsi="Times New Roman"/>
                <w:b/>
                <w:sz w:val="21"/>
                <w:szCs w:val="21"/>
                <w:lang w:val="zh-CN"/>
              </w:rPr>
              <w:t>污水排放一览表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11"/>
              <w:gridCol w:w="3336"/>
              <w:gridCol w:w="1084"/>
              <w:gridCol w:w="1594"/>
            </w:tblGrid>
            <w:tr w:rsidR="00811DC1" w:rsidRPr="00453AD3" w:rsidTr="0094703D">
              <w:trPr>
                <w:trHeight w:val="20"/>
                <w:jc w:val="center"/>
              </w:trPr>
              <w:tc>
                <w:tcPr>
                  <w:tcW w:w="657" w:type="pct"/>
                  <w:vAlign w:val="center"/>
                </w:tcPr>
                <w:p w:rsidR="00811DC1" w:rsidRPr="00453AD3" w:rsidRDefault="00811DC1" w:rsidP="00811DC1">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类别</w:t>
                  </w:r>
                </w:p>
              </w:tc>
              <w:tc>
                <w:tcPr>
                  <w:tcW w:w="2408" w:type="pct"/>
                  <w:vAlign w:val="center"/>
                </w:tcPr>
                <w:p w:rsidR="00811DC1" w:rsidRPr="00453AD3" w:rsidRDefault="00811DC1" w:rsidP="00811DC1">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标准名称</w:t>
                  </w:r>
                </w:p>
              </w:tc>
              <w:tc>
                <w:tcPr>
                  <w:tcW w:w="783" w:type="pct"/>
                  <w:vAlign w:val="center"/>
                </w:tcPr>
                <w:p w:rsidR="00811DC1" w:rsidRPr="00453AD3" w:rsidRDefault="00811DC1" w:rsidP="00811DC1">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项目</w:t>
                  </w:r>
                </w:p>
              </w:tc>
              <w:tc>
                <w:tcPr>
                  <w:tcW w:w="1151" w:type="pct"/>
                  <w:vAlign w:val="center"/>
                </w:tcPr>
                <w:p w:rsidR="00811DC1" w:rsidRPr="00453AD3" w:rsidRDefault="00811DC1" w:rsidP="00811DC1">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标准限值</w:t>
                  </w:r>
                </w:p>
              </w:tc>
            </w:tr>
            <w:tr w:rsidR="00811DC1" w:rsidRPr="00453AD3" w:rsidTr="0094703D">
              <w:trPr>
                <w:trHeight w:val="20"/>
                <w:jc w:val="center"/>
              </w:trPr>
              <w:tc>
                <w:tcPr>
                  <w:tcW w:w="657" w:type="pct"/>
                  <w:vMerge w:val="restar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生活污水</w:t>
                  </w:r>
                </w:p>
              </w:tc>
              <w:tc>
                <w:tcPr>
                  <w:tcW w:w="2408" w:type="pct"/>
                  <w:vMerge w:val="restar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《污水综合排放标准》</w:t>
                  </w:r>
                </w:p>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(GB8978-1996)</w:t>
                  </w:r>
                  <w:r w:rsidRPr="00453AD3">
                    <w:rPr>
                      <w:rFonts w:ascii="Times New Roman" w:eastAsia="宋体" w:hAnsi="Times New Roman"/>
                      <w:sz w:val="21"/>
                      <w:szCs w:val="21"/>
                    </w:rPr>
                    <w:t>表</w:t>
                  </w:r>
                  <w:r w:rsidRPr="00453AD3">
                    <w:rPr>
                      <w:rFonts w:ascii="Times New Roman" w:eastAsia="宋体" w:hAnsi="Times New Roman"/>
                      <w:sz w:val="21"/>
                      <w:szCs w:val="21"/>
                    </w:rPr>
                    <w:t>4</w:t>
                  </w:r>
                  <w:r w:rsidRPr="00453AD3">
                    <w:rPr>
                      <w:rFonts w:ascii="Times New Roman" w:eastAsia="宋体" w:hAnsi="Times New Roman"/>
                      <w:sz w:val="21"/>
                      <w:szCs w:val="21"/>
                    </w:rPr>
                    <w:t>三级标准</w:t>
                  </w: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pH</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6</w:t>
                  </w:r>
                  <w:r w:rsidRPr="00453AD3">
                    <w:rPr>
                      <w:rFonts w:ascii="Times New Roman" w:eastAsia="宋体" w:hAnsi="Times New Roman"/>
                      <w:sz w:val="21"/>
                      <w:szCs w:val="21"/>
                    </w:rPr>
                    <w:t>～</w:t>
                  </w:r>
                  <w:r w:rsidRPr="00453AD3">
                    <w:rPr>
                      <w:rFonts w:ascii="Times New Roman" w:eastAsia="宋体" w:hAnsi="Times New Roman"/>
                      <w:sz w:val="21"/>
                      <w:szCs w:val="21"/>
                    </w:rPr>
                    <w:t>9</w:t>
                  </w:r>
                </w:p>
              </w:tc>
            </w:tr>
            <w:tr w:rsidR="00811DC1" w:rsidRPr="00453AD3" w:rsidTr="0094703D">
              <w:trPr>
                <w:trHeight w:val="20"/>
                <w:jc w:val="center"/>
              </w:trPr>
              <w:tc>
                <w:tcPr>
                  <w:tcW w:w="657"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2408"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CODcr</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cr/>
                    <w:t>500mg/L</w:t>
                  </w:r>
                </w:p>
              </w:tc>
            </w:tr>
            <w:tr w:rsidR="00811DC1" w:rsidRPr="00453AD3" w:rsidTr="0094703D">
              <w:trPr>
                <w:trHeight w:val="20"/>
                <w:jc w:val="center"/>
              </w:trPr>
              <w:tc>
                <w:tcPr>
                  <w:tcW w:w="657"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2408"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BOD</w:t>
                  </w:r>
                  <w:r w:rsidRPr="00453AD3">
                    <w:rPr>
                      <w:rFonts w:ascii="Times New Roman" w:eastAsia="宋体" w:hAnsi="Times New Roman"/>
                      <w:sz w:val="21"/>
                      <w:szCs w:val="21"/>
                      <w:vertAlign w:val="subscript"/>
                    </w:rPr>
                    <w:t>5</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300mg/L</w:t>
                  </w:r>
                </w:p>
              </w:tc>
            </w:tr>
            <w:tr w:rsidR="00811DC1" w:rsidRPr="00453AD3" w:rsidTr="0094703D">
              <w:trPr>
                <w:trHeight w:val="20"/>
                <w:jc w:val="center"/>
              </w:trPr>
              <w:tc>
                <w:tcPr>
                  <w:tcW w:w="657"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2408"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SS</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400mg/L</w:t>
                  </w:r>
                </w:p>
              </w:tc>
            </w:tr>
            <w:tr w:rsidR="00811DC1" w:rsidRPr="00453AD3" w:rsidTr="0094703D">
              <w:trPr>
                <w:trHeight w:val="20"/>
                <w:jc w:val="center"/>
              </w:trPr>
              <w:tc>
                <w:tcPr>
                  <w:tcW w:w="657"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2408" w:type="pct"/>
                  <w:vMerge w:val="restar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《污水排入城镇下水道水质标准》（</w:t>
                  </w:r>
                  <w:r w:rsidRPr="00453AD3">
                    <w:rPr>
                      <w:rFonts w:ascii="Times New Roman" w:eastAsia="宋体" w:hAnsi="Times New Roman"/>
                      <w:sz w:val="21"/>
                      <w:szCs w:val="21"/>
                    </w:rPr>
                    <w:t>GB/T31962-2015</w:t>
                  </w:r>
                  <w:r w:rsidRPr="00453AD3">
                    <w:rPr>
                      <w:rFonts w:ascii="Times New Roman" w:eastAsia="宋体" w:hAnsi="Times New Roman"/>
                      <w:sz w:val="21"/>
                      <w:szCs w:val="21"/>
                    </w:rPr>
                    <w:t>）</w:t>
                  </w: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NH</w:t>
                  </w:r>
                  <w:r w:rsidRPr="00453AD3">
                    <w:rPr>
                      <w:rFonts w:ascii="Times New Roman" w:eastAsia="宋体" w:hAnsi="Times New Roman"/>
                      <w:sz w:val="21"/>
                      <w:szCs w:val="21"/>
                      <w:vertAlign w:val="subscript"/>
                    </w:rPr>
                    <w:t>3</w:t>
                  </w:r>
                  <w:r w:rsidRPr="00453AD3">
                    <w:rPr>
                      <w:rFonts w:ascii="Times New Roman" w:eastAsia="宋体" w:hAnsi="Times New Roman"/>
                      <w:sz w:val="21"/>
                      <w:szCs w:val="21"/>
                    </w:rPr>
                    <w:t>-N</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45mg/L</w:t>
                  </w:r>
                </w:p>
              </w:tc>
            </w:tr>
            <w:tr w:rsidR="00811DC1" w:rsidRPr="00453AD3" w:rsidTr="0094703D">
              <w:trPr>
                <w:trHeight w:val="20"/>
                <w:jc w:val="center"/>
              </w:trPr>
              <w:tc>
                <w:tcPr>
                  <w:tcW w:w="657"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2408"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总氮</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70mg/L</w:t>
                  </w:r>
                </w:p>
              </w:tc>
            </w:tr>
            <w:tr w:rsidR="00811DC1" w:rsidRPr="00453AD3" w:rsidTr="0094703D">
              <w:trPr>
                <w:trHeight w:val="20"/>
                <w:jc w:val="center"/>
              </w:trPr>
              <w:tc>
                <w:tcPr>
                  <w:tcW w:w="657"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2408" w:type="pct"/>
                  <w:vMerge/>
                  <w:vAlign w:val="center"/>
                </w:tcPr>
                <w:p w:rsidR="00811DC1" w:rsidRPr="00453AD3" w:rsidRDefault="00811DC1" w:rsidP="00811DC1">
                  <w:pPr>
                    <w:spacing w:after="0" w:line="240" w:lineRule="atLeast"/>
                    <w:jc w:val="center"/>
                    <w:rPr>
                      <w:rFonts w:ascii="Times New Roman" w:eastAsia="宋体" w:hAnsi="Times New Roman"/>
                      <w:sz w:val="21"/>
                      <w:szCs w:val="21"/>
                    </w:rPr>
                  </w:pPr>
                </w:p>
              </w:tc>
              <w:tc>
                <w:tcPr>
                  <w:tcW w:w="783"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总磷</w:t>
                  </w:r>
                </w:p>
              </w:tc>
              <w:tc>
                <w:tcPr>
                  <w:tcW w:w="1151" w:type="pct"/>
                  <w:vAlign w:val="center"/>
                </w:tcPr>
                <w:p w:rsidR="00811DC1" w:rsidRPr="00453AD3" w:rsidRDefault="00811DC1"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8mg/L</w:t>
                  </w:r>
                </w:p>
              </w:tc>
            </w:tr>
            <w:tr w:rsidR="00453AD3" w:rsidRPr="00453AD3" w:rsidTr="0094703D">
              <w:trPr>
                <w:trHeight w:val="20"/>
                <w:jc w:val="center"/>
              </w:trPr>
              <w:tc>
                <w:tcPr>
                  <w:tcW w:w="657" w:type="pct"/>
                  <w:vMerge w:val="restart"/>
                  <w:vAlign w:val="center"/>
                </w:tcPr>
                <w:p w:rsidR="00453AD3" w:rsidRPr="00453AD3" w:rsidRDefault="00453AD3" w:rsidP="00811DC1">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生产废水</w:t>
                  </w:r>
                </w:p>
              </w:tc>
              <w:tc>
                <w:tcPr>
                  <w:tcW w:w="2408" w:type="pct"/>
                  <w:vMerge w:val="restar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《污水综合排放标准》</w:t>
                  </w:r>
                </w:p>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(GB8978-1996)</w:t>
                  </w:r>
                  <w:r w:rsidRPr="00453AD3">
                    <w:rPr>
                      <w:rFonts w:ascii="Times New Roman" w:eastAsia="宋体" w:hAnsi="Times New Roman"/>
                      <w:sz w:val="21"/>
                      <w:szCs w:val="21"/>
                    </w:rPr>
                    <w:t>表</w:t>
                  </w:r>
                  <w:r w:rsidRPr="00453AD3">
                    <w:rPr>
                      <w:rFonts w:ascii="Times New Roman" w:eastAsia="宋体" w:hAnsi="Times New Roman"/>
                      <w:sz w:val="21"/>
                      <w:szCs w:val="21"/>
                    </w:rPr>
                    <w:t>4</w:t>
                  </w:r>
                  <w:r w:rsidRPr="00453AD3">
                    <w:rPr>
                      <w:rFonts w:ascii="Times New Roman" w:eastAsia="宋体" w:hAnsi="Times New Roman"/>
                      <w:sz w:val="21"/>
                      <w:szCs w:val="21"/>
                    </w:rPr>
                    <w:t>三级标准</w:t>
                  </w: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pH</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6</w:t>
                  </w:r>
                  <w:r w:rsidRPr="00453AD3">
                    <w:rPr>
                      <w:rFonts w:ascii="Times New Roman" w:eastAsia="宋体" w:hAnsi="Times New Roman"/>
                      <w:sz w:val="21"/>
                      <w:szCs w:val="21"/>
                    </w:rPr>
                    <w:t>～</w:t>
                  </w:r>
                  <w:r w:rsidRPr="00453AD3">
                    <w:rPr>
                      <w:rFonts w:ascii="Times New Roman" w:eastAsia="宋体" w:hAnsi="Times New Roman"/>
                      <w:sz w:val="21"/>
                      <w:szCs w:val="21"/>
                    </w:rPr>
                    <w:t>9</w:t>
                  </w:r>
                </w:p>
              </w:tc>
            </w:tr>
            <w:tr w:rsidR="00453AD3" w:rsidRPr="00453AD3" w:rsidTr="0094703D">
              <w:trPr>
                <w:trHeight w:val="20"/>
                <w:jc w:val="center"/>
              </w:trPr>
              <w:tc>
                <w:tcPr>
                  <w:tcW w:w="657" w:type="pct"/>
                  <w:vMerge/>
                  <w:vAlign w:val="center"/>
                </w:tcPr>
                <w:p w:rsidR="00453AD3" w:rsidRPr="00453AD3" w:rsidRDefault="00453AD3" w:rsidP="00811DC1">
                  <w:pPr>
                    <w:spacing w:after="0" w:line="240" w:lineRule="atLeast"/>
                    <w:jc w:val="center"/>
                    <w:rPr>
                      <w:rFonts w:ascii="Times New Roman" w:eastAsia="宋体" w:hAnsi="Times New Roman"/>
                      <w:sz w:val="21"/>
                      <w:szCs w:val="21"/>
                    </w:rPr>
                  </w:pPr>
                </w:p>
              </w:tc>
              <w:tc>
                <w:tcPr>
                  <w:tcW w:w="2408" w:type="pct"/>
                  <w:vMerge/>
                  <w:vAlign w:val="center"/>
                </w:tcPr>
                <w:p w:rsidR="00453AD3" w:rsidRPr="00453AD3" w:rsidRDefault="00453AD3" w:rsidP="00DD1E33">
                  <w:pPr>
                    <w:spacing w:after="0" w:line="240" w:lineRule="atLeast"/>
                    <w:jc w:val="center"/>
                    <w:rPr>
                      <w:rFonts w:ascii="Times New Roman" w:eastAsia="宋体" w:hAnsi="Times New Roman"/>
                      <w:sz w:val="21"/>
                      <w:szCs w:val="21"/>
                    </w:rPr>
                  </w:pP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CODcr</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cr/>
                    <w:t>500mg/L</w:t>
                  </w:r>
                </w:p>
              </w:tc>
            </w:tr>
            <w:tr w:rsidR="00453AD3" w:rsidRPr="00453AD3" w:rsidTr="0094703D">
              <w:trPr>
                <w:trHeight w:val="20"/>
                <w:jc w:val="center"/>
              </w:trPr>
              <w:tc>
                <w:tcPr>
                  <w:tcW w:w="657" w:type="pct"/>
                  <w:vMerge/>
                  <w:vAlign w:val="center"/>
                </w:tcPr>
                <w:p w:rsidR="00453AD3" w:rsidRPr="00453AD3" w:rsidRDefault="00453AD3" w:rsidP="00811DC1">
                  <w:pPr>
                    <w:spacing w:after="0" w:line="240" w:lineRule="atLeast"/>
                    <w:jc w:val="center"/>
                    <w:rPr>
                      <w:rFonts w:ascii="Times New Roman" w:eastAsia="宋体" w:hAnsi="Times New Roman"/>
                      <w:sz w:val="21"/>
                      <w:szCs w:val="21"/>
                    </w:rPr>
                  </w:pPr>
                </w:p>
              </w:tc>
              <w:tc>
                <w:tcPr>
                  <w:tcW w:w="2408" w:type="pct"/>
                  <w:vMerge/>
                  <w:vAlign w:val="center"/>
                </w:tcPr>
                <w:p w:rsidR="00453AD3" w:rsidRPr="00453AD3" w:rsidRDefault="00453AD3" w:rsidP="00DD1E33">
                  <w:pPr>
                    <w:spacing w:after="0" w:line="240" w:lineRule="atLeast"/>
                    <w:jc w:val="center"/>
                    <w:rPr>
                      <w:rFonts w:ascii="Times New Roman" w:eastAsia="宋体" w:hAnsi="Times New Roman"/>
                      <w:sz w:val="21"/>
                      <w:szCs w:val="21"/>
                    </w:rPr>
                  </w:pP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BOD</w:t>
                  </w:r>
                  <w:r w:rsidRPr="00453AD3">
                    <w:rPr>
                      <w:rFonts w:ascii="Times New Roman" w:eastAsia="宋体" w:hAnsi="Times New Roman"/>
                      <w:sz w:val="21"/>
                      <w:szCs w:val="21"/>
                      <w:vertAlign w:val="subscript"/>
                    </w:rPr>
                    <w:t>5</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300mg/L</w:t>
                  </w:r>
                </w:p>
              </w:tc>
            </w:tr>
            <w:tr w:rsidR="00453AD3" w:rsidRPr="00453AD3" w:rsidTr="0094703D">
              <w:trPr>
                <w:trHeight w:val="20"/>
                <w:jc w:val="center"/>
              </w:trPr>
              <w:tc>
                <w:tcPr>
                  <w:tcW w:w="657" w:type="pct"/>
                  <w:vMerge/>
                  <w:vAlign w:val="center"/>
                </w:tcPr>
                <w:p w:rsidR="00453AD3" w:rsidRPr="00453AD3" w:rsidRDefault="00453AD3" w:rsidP="00811DC1">
                  <w:pPr>
                    <w:spacing w:after="0" w:line="240" w:lineRule="atLeast"/>
                    <w:jc w:val="center"/>
                    <w:rPr>
                      <w:rFonts w:ascii="Times New Roman" w:eastAsia="宋体" w:hAnsi="Times New Roman"/>
                      <w:sz w:val="21"/>
                      <w:szCs w:val="21"/>
                    </w:rPr>
                  </w:pPr>
                </w:p>
              </w:tc>
              <w:tc>
                <w:tcPr>
                  <w:tcW w:w="2408" w:type="pct"/>
                  <w:vMerge/>
                  <w:vAlign w:val="center"/>
                </w:tcPr>
                <w:p w:rsidR="00453AD3" w:rsidRPr="00453AD3" w:rsidRDefault="00453AD3" w:rsidP="00DD1E33">
                  <w:pPr>
                    <w:spacing w:after="0" w:line="240" w:lineRule="atLeast"/>
                    <w:jc w:val="center"/>
                    <w:rPr>
                      <w:rFonts w:ascii="Times New Roman" w:eastAsia="宋体" w:hAnsi="Times New Roman"/>
                      <w:sz w:val="21"/>
                      <w:szCs w:val="21"/>
                    </w:rPr>
                  </w:pP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SS</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400mg/L</w:t>
                  </w:r>
                </w:p>
              </w:tc>
            </w:tr>
            <w:tr w:rsidR="00453AD3" w:rsidRPr="00453AD3" w:rsidTr="0094703D">
              <w:trPr>
                <w:trHeight w:val="20"/>
                <w:jc w:val="center"/>
              </w:trPr>
              <w:tc>
                <w:tcPr>
                  <w:tcW w:w="657" w:type="pct"/>
                  <w:vMerge/>
                  <w:vAlign w:val="center"/>
                </w:tcPr>
                <w:p w:rsidR="00453AD3" w:rsidRPr="00453AD3" w:rsidRDefault="00453AD3" w:rsidP="00811DC1">
                  <w:pPr>
                    <w:spacing w:after="0" w:line="240" w:lineRule="atLeast"/>
                    <w:jc w:val="center"/>
                    <w:rPr>
                      <w:rFonts w:ascii="Times New Roman" w:eastAsia="宋体" w:hAnsi="Times New Roman"/>
                      <w:sz w:val="21"/>
                      <w:szCs w:val="21"/>
                    </w:rPr>
                  </w:pPr>
                </w:p>
              </w:tc>
              <w:tc>
                <w:tcPr>
                  <w:tcW w:w="2408" w:type="pct"/>
                  <w:vMerge w:val="restar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《污水排入城镇下水道水质标准》（</w:t>
                  </w:r>
                  <w:r w:rsidRPr="00453AD3">
                    <w:rPr>
                      <w:rFonts w:ascii="Times New Roman" w:eastAsia="宋体" w:hAnsi="Times New Roman"/>
                      <w:sz w:val="21"/>
                      <w:szCs w:val="21"/>
                    </w:rPr>
                    <w:t>GB/T31962-2015</w:t>
                  </w:r>
                  <w:r w:rsidRPr="00453AD3">
                    <w:rPr>
                      <w:rFonts w:ascii="Times New Roman" w:eastAsia="宋体" w:hAnsi="Times New Roman"/>
                      <w:sz w:val="21"/>
                      <w:szCs w:val="21"/>
                    </w:rPr>
                    <w:t>）</w:t>
                  </w: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NH</w:t>
                  </w:r>
                  <w:r w:rsidRPr="00453AD3">
                    <w:rPr>
                      <w:rFonts w:ascii="Times New Roman" w:eastAsia="宋体" w:hAnsi="Times New Roman"/>
                      <w:sz w:val="21"/>
                      <w:szCs w:val="21"/>
                      <w:vertAlign w:val="subscript"/>
                    </w:rPr>
                    <w:t>3</w:t>
                  </w:r>
                  <w:r w:rsidRPr="00453AD3">
                    <w:rPr>
                      <w:rFonts w:ascii="Times New Roman" w:eastAsia="宋体" w:hAnsi="Times New Roman"/>
                      <w:sz w:val="21"/>
                      <w:szCs w:val="21"/>
                    </w:rPr>
                    <w:t>-N</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45mg/L</w:t>
                  </w:r>
                </w:p>
              </w:tc>
            </w:tr>
            <w:tr w:rsidR="00453AD3" w:rsidRPr="00453AD3" w:rsidTr="0094703D">
              <w:trPr>
                <w:trHeight w:val="20"/>
                <w:jc w:val="center"/>
              </w:trPr>
              <w:tc>
                <w:tcPr>
                  <w:tcW w:w="657" w:type="pct"/>
                  <w:vMerge/>
                  <w:vAlign w:val="center"/>
                </w:tcPr>
                <w:p w:rsidR="00453AD3" w:rsidRPr="00453AD3" w:rsidRDefault="00453AD3" w:rsidP="00811DC1">
                  <w:pPr>
                    <w:spacing w:after="0" w:line="240" w:lineRule="atLeast"/>
                    <w:jc w:val="center"/>
                    <w:rPr>
                      <w:rFonts w:ascii="Times New Roman" w:eastAsia="宋体" w:hAnsi="Times New Roman"/>
                      <w:sz w:val="21"/>
                      <w:szCs w:val="21"/>
                    </w:rPr>
                  </w:pPr>
                </w:p>
              </w:tc>
              <w:tc>
                <w:tcPr>
                  <w:tcW w:w="2408" w:type="pct"/>
                  <w:vMerge/>
                  <w:vAlign w:val="center"/>
                </w:tcPr>
                <w:p w:rsidR="00453AD3" w:rsidRPr="00453AD3" w:rsidRDefault="00453AD3" w:rsidP="00DD1E33">
                  <w:pPr>
                    <w:spacing w:after="0" w:line="240" w:lineRule="atLeast"/>
                    <w:jc w:val="center"/>
                    <w:rPr>
                      <w:rFonts w:ascii="Times New Roman" w:eastAsia="宋体" w:hAnsi="Times New Roman"/>
                      <w:sz w:val="21"/>
                      <w:szCs w:val="21"/>
                    </w:rPr>
                  </w:pP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总氮</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70mg/L</w:t>
                  </w:r>
                </w:p>
              </w:tc>
            </w:tr>
            <w:tr w:rsidR="00453AD3" w:rsidRPr="00453AD3" w:rsidTr="0094703D">
              <w:trPr>
                <w:trHeight w:val="20"/>
                <w:jc w:val="center"/>
              </w:trPr>
              <w:tc>
                <w:tcPr>
                  <w:tcW w:w="657" w:type="pct"/>
                  <w:vMerge/>
                  <w:vAlign w:val="center"/>
                </w:tcPr>
                <w:p w:rsidR="00453AD3" w:rsidRPr="00453AD3" w:rsidRDefault="00453AD3" w:rsidP="00811DC1">
                  <w:pPr>
                    <w:spacing w:after="0" w:line="240" w:lineRule="atLeast"/>
                    <w:jc w:val="center"/>
                    <w:rPr>
                      <w:rFonts w:ascii="Times New Roman" w:eastAsia="宋体" w:hAnsi="Times New Roman"/>
                      <w:sz w:val="21"/>
                      <w:szCs w:val="21"/>
                    </w:rPr>
                  </w:pPr>
                </w:p>
              </w:tc>
              <w:tc>
                <w:tcPr>
                  <w:tcW w:w="2408" w:type="pct"/>
                  <w:vMerge/>
                  <w:vAlign w:val="center"/>
                </w:tcPr>
                <w:p w:rsidR="00453AD3" w:rsidRPr="00453AD3" w:rsidRDefault="00453AD3" w:rsidP="00DD1E33">
                  <w:pPr>
                    <w:spacing w:after="0" w:line="240" w:lineRule="atLeast"/>
                    <w:jc w:val="center"/>
                    <w:rPr>
                      <w:rFonts w:ascii="Times New Roman" w:eastAsia="宋体" w:hAnsi="Times New Roman"/>
                      <w:sz w:val="21"/>
                      <w:szCs w:val="21"/>
                    </w:rPr>
                  </w:pPr>
                </w:p>
              </w:tc>
              <w:tc>
                <w:tcPr>
                  <w:tcW w:w="783"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总磷</w:t>
                  </w:r>
                </w:p>
              </w:tc>
              <w:tc>
                <w:tcPr>
                  <w:tcW w:w="1151" w:type="pct"/>
                  <w:vAlign w:val="center"/>
                </w:tcPr>
                <w:p w:rsidR="00453AD3" w:rsidRPr="00453AD3" w:rsidRDefault="00453AD3" w:rsidP="00DD1E3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8mg/L</w:t>
                  </w:r>
                </w:p>
              </w:tc>
            </w:tr>
          </w:tbl>
          <w:p w:rsidR="00D15BE2" w:rsidRPr="00453AD3" w:rsidRDefault="00486588" w:rsidP="003C519A">
            <w:pPr>
              <w:pStyle w:val="ac"/>
              <w:numPr>
                <w:ilvl w:val="0"/>
                <w:numId w:val="1"/>
              </w:numPr>
              <w:spacing w:after="0" w:line="360" w:lineRule="auto"/>
              <w:ind w:firstLineChars="0"/>
              <w:rPr>
                <w:rFonts w:ascii="Times New Roman" w:eastAsia="宋体" w:hAnsi="Times New Roman"/>
                <w:sz w:val="24"/>
                <w:szCs w:val="24"/>
              </w:rPr>
            </w:pPr>
            <w:r w:rsidRPr="00453AD3">
              <w:rPr>
                <w:rFonts w:ascii="Times New Roman" w:eastAsia="宋体" w:hAnsi="Times New Roman"/>
                <w:sz w:val="24"/>
                <w:szCs w:val="24"/>
              </w:rPr>
              <w:t>废气</w:t>
            </w:r>
          </w:p>
          <w:p w:rsidR="00453AD3" w:rsidRPr="00453AD3" w:rsidRDefault="00453AD3" w:rsidP="00453AD3">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项目排放的污染物为复合过程、调墨、印刷产生的有机废气（以非甲烷总烃计）以及复合过程和废水处理设施产生的恶臭，非甲烷总烃排放从严执行《印刷行业挥发性有机物排放标准》（</w:t>
            </w:r>
            <w:r w:rsidRPr="00453AD3">
              <w:rPr>
                <w:rFonts w:ascii="Times New Roman" w:eastAsia="宋体" w:hAnsi="Times New Roman"/>
                <w:sz w:val="24"/>
                <w:szCs w:val="24"/>
              </w:rPr>
              <w:t>DB35/1784-2018</w:t>
            </w:r>
            <w:r w:rsidRPr="00453AD3">
              <w:rPr>
                <w:rFonts w:ascii="Times New Roman" w:eastAsia="宋体" w:hAnsi="Times New Roman"/>
                <w:sz w:val="24"/>
                <w:szCs w:val="24"/>
              </w:rPr>
              <w:t>）表</w:t>
            </w:r>
            <w:r w:rsidRPr="00453AD3">
              <w:rPr>
                <w:rFonts w:ascii="Times New Roman" w:eastAsia="宋体" w:hAnsi="Times New Roman"/>
                <w:sz w:val="24"/>
                <w:szCs w:val="24"/>
              </w:rPr>
              <w:t>1</w:t>
            </w: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w:t>
            </w:r>
            <w:r w:rsidRPr="00453AD3">
              <w:rPr>
                <w:rFonts w:ascii="Times New Roman" w:eastAsia="宋体" w:hAnsi="Times New Roman"/>
                <w:sz w:val="24"/>
                <w:szCs w:val="24"/>
              </w:rPr>
              <w:t>3</w:t>
            </w:r>
            <w:r w:rsidRPr="00453AD3">
              <w:rPr>
                <w:rFonts w:ascii="Times New Roman" w:eastAsia="宋体" w:hAnsi="Times New Roman"/>
                <w:sz w:val="24"/>
                <w:szCs w:val="24"/>
              </w:rPr>
              <w:t>标准限值，详见表</w:t>
            </w:r>
            <w:r w:rsidRPr="00453AD3">
              <w:rPr>
                <w:rFonts w:ascii="Times New Roman" w:eastAsia="宋体" w:hAnsi="Times New Roman"/>
                <w:sz w:val="24"/>
                <w:szCs w:val="24"/>
              </w:rPr>
              <w:t>2</w:t>
            </w:r>
            <w:r w:rsidRPr="00453AD3">
              <w:rPr>
                <w:rFonts w:ascii="Times New Roman" w:eastAsia="宋体" w:hAnsi="Times New Roman"/>
                <w:sz w:val="24"/>
                <w:szCs w:val="24"/>
              </w:rPr>
              <w:t>；恶臭排放执行</w:t>
            </w:r>
            <w:r w:rsidRPr="00453AD3">
              <w:rPr>
                <w:rFonts w:ascii="Times New Roman" w:eastAsia="宋体" w:hAnsi="Times New Roman"/>
                <w:sz w:val="24"/>
                <w:szCs w:val="24"/>
              </w:rPr>
              <w:t>GB14544-93</w:t>
            </w:r>
            <w:r w:rsidRPr="00453AD3">
              <w:rPr>
                <w:rFonts w:ascii="Times New Roman" w:eastAsia="宋体" w:hAnsi="Times New Roman"/>
                <w:sz w:val="24"/>
                <w:szCs w:val="24"/>
              </w:rPr>
              <w:t>《恶臭污染物排放标准值》表</w:t>
            </w:r>
            <w:r w:rsidRPr="00453AD3">
              <w:rPr>
                <w:rFonts w:ascii="Times New Roman" w:eastAsia="宋体" w:hAnsi="Times New Roman"/>
                <w:sz w:val="24"/>
                <w:szCs w:val="24"/>
              </w:rPr>
              <w:t>1</w:t>
            </w:r>
            <w:r w:rsidRPr="00453AD3">
              <w:rPr>
                <w:rFonts w:ascii="Times New Roman" w:eastAsia="宋体" w:hAnsi="Times New Roman"/>
                <w:sz w:val="24"/>
                <w:szCs w:val="24"/>
              </w:rPr>
              <w:t>、表</w:t>
            </w:r>
            <w:r w:rsidRPr="00453AD3">
              <w:rPr>
                <w:rFonts w:ascii="Times New Roman" w:eastAsia="宋体" w:hAnsi="Times New Roman"/>
                <w:sz w:val="24"/>
                <w:szCs w:val="24"/>
              </w:rPr>
              <w:t>2</w:t>
            </w:r>
            <w:r w:rsidRPr="00453AD3">
              <w:rPr>
                <w:rFonts w:ascii="Times New Roman" w:eastAsia="宋体" w:hAnsi="Times New Roman"/>
                <w:sz w:val="24"/>
                <w:szCs w:val="24"/>
              </w:rPr>
              <w:t>标准限值，详见表</w:t>
            </w:r>
            <w:r w:rsidRPr="00453AD3">
              <w:rPr>
                <w:rFonts w:ascii="Times New Roman" w:eastAsia="宋体" w:hAnsi="Times New Roman"/>
                <w:sz w:val="24"/>
                <w:szCs w:val="24"/>
              </w:rPr>
              <w:t>3</w:t>
            </w:r>
            <w:r w:rsidRPr="00453AD3">
              <w:rPr>
                <w:rFonts w:ascii="Times New Roman" w:eastAsia="宋体" w:hAnsi="Times New Roman"/>
                <w:sz w:val="24"/>
                <w:szCs w:val="24"/>
              </w:rPr>
              <w:t>；同时项目厂区内非甲烷总烃无组织排放标准还应执行《印刷工业大气污染物排放标准》（</w:t>
            </w:r>
            <w:r w:rsidRPr="00453AD3">
              <w:rPr>
                <w:rFonts w:ascii="Times New Roman" w:eastAsia="宋体" w:hAnsi="Times New Roman"/>
                <w:sz w:val="24"/>
                <w:szCs w:val="24"/>
              </w:rPr>
              <w:t>GB41616-2022</w:t>
            </w:r>
            <w:r w:rsidRPr="00453AD3">
              <w:rPr>
                <w:rFonts w:ascii="Times New Roman" w:eastAsia="宋体" w:hAnsi="Times New Roman"/>
                <w:sz w:val="24"/>
                <w:szCs w:val="24"/>
              </w:rPr>
              <w:t>）附录</w:t>
            </w:r>
            <w:r w:rsidRPr="00453AD3">
              <w:rPr>
                <w:rFonts w:ascii="Times New Roman" w:eastAsia="宋体" w:hAnsi="Times New Roman"/>
                <w:sz w:val="24"/>
                <w:szCs w:val="24"/>
              </w:rPr>
              <w:t>A</w:t>
            </w:r>
            <w:r w:rsidRPr="00453AD3">
              <w:rPr>
                <w:rFonts w:ascii="Times New Roman" w:eastAsia="宋体" w:hAnsi="Times New Roman"/>
                <w:sz w:val="24"/>
                <w:szCs w:val="24"/>
              </w:rPr>
              <w:t>中表</w:t>
            </w:r>
            <w:r w:rsidRPr="00453AD3">
              <w:rPr>
                <w:rFonts w:ascii="Times New Roman" w:eastAsia="宋体" w:hAnsi="Times New Roman"/>
                <w:sz w:val="24"/>
                <w:szCs w:val="24"/>
              </w:rPr>
              <w:t>A.1</w:t>
            </w:r>
            <w:r w:rsidRPr="00453AD3">
              <w:rPr>
                <w:rFonts w:ascii="Times New Roman" w:eastAsia="宋体" w:hAnsi="Times New Roman"/>
                <w:sz w:val="24"/>
                <w:szCs w:val="24"/>
              </w:rPr>
              <w:t>中的标准，详见表</w:t>
            </w:r>
            <w:r w:rsidRPr="00453AD3">
              <w:rPr>
                <w:rFonts w:ascii="Times New Roman" w:eastAsia="宋体" w:hAnsi="Times New Roman"/>
                <w:sz w:val="24"/>
                <w:szCs w:val="24"/>
              </w:rPr>
              <w:t>4</w:t>
            </w:r>
            <w:r w:rsidRPr="00453AD3">
              <w:rPr>
                <w:rFonts w:ascii="Times New Roman" w:eastAsia="宋体" w:hAnsi="Times New Roman"/>
                <w:sz w:val="24"/>
                <w:szCs w:val="24"/>
              </w:rPr>
              <w:t>；项目</w:t>
            </w:r>
            <w:r w:rsidRPr="00453AD3">
              <w:rPr>
                <w:rFonts w:ascii="Times New Roman" w:eastAsia="宋体" w:hAnsi="Times New Roman"/>
                <w:sz w:val="24"/>
                <w:szCs w:val="24"/>
              </w:rPr>
              <w:t>RTO</w:t>
            </w:r>
            <w:r w:rsidRPr="00453AD3">
              <w:rPr>
                <w:rFonts w:ascii="Times New Roman" w:eastAsia="宋体" w:hAnsi="Times New Roman"/>
                <w:sz w:val="24"/>
                <w:szCs w:val="24"/>
              </w:rPr>
              <w:t>环保炉燃烧室天然气燃烧废气颗粒</w:t>
            </w:r>
            <w:r w:rsidRPr="00453AD3">
              <w:rPr>
                <w:rFonts w:ascii="Times New Roman" w:eastAsia="宋体" w:hAnsi="Times New Roman"/>
                <w:sz w:val="24"/>
                <w:szCs w:val="24"/>
              </w:rPr>
              <w:lastRenderedPageBreak/>
              <w:t>物、</w:t>
            </w:r>
            <w:r w:rsidRPr="00453AD3">
              <w:rPr>
                <w:rFonts w:ascii="Times New Roman" w:eastAsia="宋体" w:hAnsi="Times New Roman"/>
                <w:sz w:val="24"/>
                <w:szCs w:val="24"/>
              </w:rPr>
              <w:t>SO</w:t>
            </w:r>
            <w:r w:rsidRPr="00453AD3">
              <w:rPr>
                <w:rFonts w:ascii="Times New Roman" w:eastAsia="宋体" w:hAnsi="Times New Roman"/>
                <w:sz w:val="24"/>
                <w:szCs w:val="24"/>
                <w:vertAlign w:val="subscript"/>
              </w:rPr>
              <w:t>2</w:t>
            </w:r>
            <w:r w:rsidRPr="00453AD3">
              <w:rPr>
                <w:rFonts w:ascii="Times New Roman" w:eastAsia="宋体" w:hAnsi="Times New Roman"/>
                <w:sz w:val="24"/>
                <w:szCs w:val="24"/>
              </w:rPr>
              <w:t>、</w:t>
            </w:r>
            <w:r w:rsidRPr="00453AD3">
              <w:rPr>
                <w:rFonts w:ascii="Times New Roman" w:eastAsia="宋体" w:hAnsi="Times New Roman"/>
                <w:sz w:val="24"/>
                <w:szCs w:val="24"/>
              </w:rPr>
              <w:t>NOx</w:t>
            </w:r>
            <w:r w:rsidRPr="00453AD3">
              <w:rPr>
                <w:rFonts w:ascii="Times New Roman" w:eastAsia="宋体" w:hAnsi="Times New Roman"/>
                <w:sz w:val="24"/>
                <w:szCs w:val="24"/>
              </w:rPr>
              <w:t>有组织排放执行《印刷工业大气污染物排放标准》（</w:t>
            </w:r>
            <w:r w:rsidRPr="00453AD3">
              <w:rPr>
                <w:rFonts w:ascii="Times New Roman" w:eastAsia="宋体" w:hAnsi="Times New Roman"/>
                <w:sz w:val="24"/>
                <w:szCs w:val="24"/>
              </w:rPr>
              <w:t>GB41616-2022</w:t>
            </w:r>
            <w:r w:rsidRPr="00453AD3">
              <w:rPr>
                <w:rFonts w:ascii="Times New Roman" w:eastAsia="宋体" w:hAnsi="Times New Roman"/>
                <w:sz w:val="24"/>
                <w:szCs w:val="24"/>
              </w:rPr>
              <w:t>）表</w:t>
            </w:r>
            <w:r w:rsidRPr="00453AD3">
              <w:rPr>
                <w:rFonts w:ascii="Times New Roman" w:eastAsia="宋体" w:hAnsi="Times New Roman"/>
                <w:sz w:val="24"/>
                <w:szCs w:val="24"/>
              </w:rPr>
              <w:t>1</w:t>
            </w:r>
            <w:r w:rsidRPr="00453AD3">
              <w:rPr>
                <w:rFonts w:ascii="Times New Roman" w:eastAsia="宋体" w:hAnsi="Times New Roman"/>
                <w:sz w:val="24"/>
                <w:szCs w:val="24"/>
              </w:rPr>
              <w:t>、表</w:t>
            </w:r>
            <w:r w:rsidRPr="00453AD3">
              <w:rPr>
                <w:rFonts w:ascii="Times New Roman" w:eastAsia="宋体" w:hAnsi="Times New Roman"/>
                <w:sz w:val="24"/>
                <w:szCs w:val="24"/>
              </w:rPr>
              <w:t>2</w:t>
            </w:r>
            <w:r w:rsidRPr="00453AD3">
              <w:rPr>
                <w:rFonts w:ascii="Times New Roman" w:eastAsia="宋体" w:hAnsi="Times New Roman"/>
                <w:sz w:val="24"/>
                <w:szCs w:val="24"/>
              </w:rPr>
              <w:t>中排放限值，详见表</w:t>
            </w:r>
            <w:r w:rsidRPr="00453AD3">
              <w:rPr>
                <w:rFonts w:ascii="Times New Roman" w:eastAsia="宋体" w:hAnsi="Times New Roman"/>
                <w:sz w:val="24"/>
                <w:szCs w:val="24"/>
              </w:rPr>
              <w:t>5</w:t>
            </w:r>
            <w:r w:rsidRPr="00453AD3">
              <w:rPr>
                <w:rFonts w:ascii="Times New Roman" w:eastAsia="宋体" w:hAnsi="Times New Roman"/>
                <w:sz w:val="24"/>
                <w:szCs w:val="24"/>
              </w:rPr>
              <w:t>。</w:t>
            </w:r>
          </w:p>
          <w:p w:rsidR="00453AD3" w:rsidRPr="00453AD3" w:rsidRDefault="00453AD3" w:rsidP="00453AD3">
            <w:pPr>
              <w:spacing w:after="0" w:line="360" w:lineRule="auto"/>
              <w:ind w:firstLineChars="200" w:firstLine="480"/>
              <w:jc w:val="both"/>
              <w:rPr>
                <w:rFonts w:ascii="Times New Roman" w:eastAsia="宋体" w:hAnsi="Times New Roman"/>
                <w:sz w:val="24"/>
                <w:szCs w:val="24"/>
              </w:rPr>
            </w:pPr>
            <w:r w:rsidRPr="00453AD3">
              <w:rPr>
                <w:rFonts w:ascii="Times New Roman" w:eastAsia="宋体" w:hAnsi="Times New Roman"/>
                <w:sz w:val="24"/>
                <w:szCs w:val="24"/>
              </w:rPr>
              <w:t>食堂油烟执行《饮食业油烟排放标准（试行）》（</w:t>
            </w:r>
            <w:r w:rsidRPr="00453AD3">
              <w:rPr>
                <w:rFonts w:ascii="Times New Roman" w:eastAsia="宋体" w:hAnsi="Times New Roman"/>
                <w:sz w:val="24"/>
                <w:szCs w:val="24"/>
              </w:rPr>
              <w:t>GB18483-2001</w:t>
            </w:r>
            <w:r w:rsidRPr="00453AD3">
              <w:rPr>
                <w:rFonts w:ascii="Times New Roman" w:eastAsia="宋体" w:hAnsi="Times New Roman"/>
                <w:sz w:val="24"/>
                <w:szCs w:val="24"/>
              </w:rPr>
              <w:t>）中的中型标准，</w:t>
            </w:r>
            <w:r w:rsidRPr="00453AD3">
              <w:rPr>
                <w:rFonts w:ascii="Times New Roman" w:eastAsia="宋体" w:hAnsi="Times New Roman"/>
                <w:sz w:val="24"/>
                <w:szCs w:val="24"/>
              </w:rPr>
              <w:t xml:space="preserve"> </w:t>
            </w:r>
            <w:r w:rsidRPr="00453AD3">
              <w:rPr>
                <w:rFonts w:ascii="Times New Roman" w:eastAsia="宋体" w:hAnsi="Times New Roman"/>
                <w:sz w:val="24"/>
                <w:szCs w:val="24"/>
              </w:rPr>
              <w:t>详见表</w:t>
            </w:r>
            <w:r w:rsidRPr="00453AD3">
              <w:rPr>
                <w:rFonts w:ascii="Times New Roman" w:eastAsia="宋体" w:hAnsi="Times New Roman"/>
                <w:sz w:val="24"/>
                <w:szCs w:val="24"/>
              </w:rPr>
              <w:t>6</w:t>
            </w:r>
            <w:r w:rsidRPr="00453AD3">
              <w:rPr>
                <w:rFonts w:ascii="Times New Roman" w:eastAsia="宋体" w:hAnsi="Times New Roman"/>
                <w:sz w:val="24"/>
                <w:szCs w:val="24"/>
              </w:rPr>
              <w:t>。</w:t>
            </w:r>
          </w:p>
          <w:p w:rsidR="00453AD3" w:rsidRPr="00453AD3" w:rsidRDefault="00453AD3" w:rsidP="00453AD3">
            <w:pPr>
              <w:spacing w:after="0" w:line="360" w:lineRule="auto"/>
              <w:ind w:right="-113"/>
              <w:jc w:val="center"/>
              <w:rPr>
                <w:rFonts w:ascii="Times New Roman" w:eastAsia="宋体" w:hAnsi="Times New Roman"/>
                <w:b/>
                <w:sz w:val="21"/>
                <w:szCs w:val="21"/>
                <w:lang w:val="zh-CN"/>
              </w:rPr>
            </w:pPr>
            <w:r w:rsidRPr="00453AD3">
              <w:rPr>
                <w:rFonts w:ascii="Times New Roman" w:eastAsia="宋体" w:hAnsi="Times New Roman"/>
                <w:b/>
                <w:sz w:val="21"/>
                <w:szCs w:val="21"/>
                <w:lang w:val="zh-CN"/>
              </w:rPr>
              <w:t>表</w:t>
            </w:r>
            <w:r w:rsidRPr="00453AD3">
              <w:rPr>
                <w:rFonts w:ascii="Times New Roman" w:eastAsia="宋体" w:hAnsi="Times New Roman"/>
                <w:b/>
                <w:sz w:val="21"/>
                <w:szCs w:val="21"/>
                <w:lang w:val="zh-CN"/>
              </w:rPr>
              <w:t>2</w:t>
            </w:r>
            <w:r w:rsidRPr="00453AD3">
              <w:rPr>
                <w:rFonts w:ascii="Times New Roman" w:eastAsia="宋体" w:hAnsi="Times New Roman"/>
                <w:b/>
                <w:sz w:val="21"/>
                <w:szCs w:val="21"/>
                <w:lang w:val="zh-CN"/>
              </w:rPr>
              <w:t>《印刷行业挥发性有机物排放标准》（</w:t>
            </w:r>
            <w:r w:rsidRPr="00453AD3">
              <w:rPr>
                <w:rFonts w:ascii="Times New Roman" w:eastAsia="宋体" w:hAnsi="Times New Roman"/>
                <w:b/>
                <w:sz w:val="21"/>
                <w:szCs w:val="21"/>
                <w:lang w:val="zh-CN"/>
              </w:rPr>
              <w:t>DB35/1784-2018</w:t>
            </w:r>
            <w:r w:rsidRPr="00453AD3">
              <w:rPr>
                <w:rFonts w:ascii="Times New Roman" w:eastAsia="宋体" w:hAnsi="Times New Roman"/>
                <w:b/>
                <w:sz w:val="21"/>
                <w:szCs w:val="21"/>
                <w:lang w:val="zh-CN"/>
              </w:rPr>
              <w:t>）摘录</w:t>
            </w:r>
          </w:p>
          <w:tbl>
            <w:tblPr>
              <w:tblStyle w:val="af"/>
              <w:tblW w:w="5000" w:type="pct"/>
              <w:tblLook w:val="04A0" w:firstRow="1" w:lastRow="0" w:firstColumn="1" w:lastColumn="0" w:noHBand="0" w:noVBand="1"/>
            </w:tblPr>
            <w:tblGrid>
              <w:gridCol w:w="438"/>
              <w:gridCol w:w="1243"/>
              <w:gridCol w:w="828"/>
              <w:gridCol w:w="1059"/>
              <w:gridCol w:w="451"/>
              <w:gridCol w:w="1228"/>
              <w:gridCol w:w="457"/>
              <w:gridCol w:w="1227"/>
            </w:tblGrid>
            <w:tr w:rsidR="00453AD3" w:rsidTr="0094703D">
              <w:tc>
                <w:tcPr>
                  <w:tcW w:w="316" w:type="pct"/>
                  <w:vMerge w:val="restart"/>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b/>
                      <w:sz w:val="21"/>
                      <w:szCs w:val="21"/>
                    </w:rPr>
                    <w:t>污染物</w:t>
                  </w:r>
                </w:p>
              </w:tc>
              <w:tc>
                <w:tcPr>
                  <w:tcW w:w="897" w:type="pct"/>
                  <w:vMerge w:val="restart"/>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最高允许排放浓度（</w:t>
                  </w:r>
                  <w:r w:rsidRPr="00E82CE2">
                    <w:rPr>
                      <w:rFonts w:ascii="Times New Roman" w:eastAsia="宋体" w:hAnsi="Times New Roman" w:hint="eastAsia"/>
                      <w:b/>
                      <w:sz w:val="21"/>
                      <w:szCs w:val="21"/>
                    </w:rPr>
                    <w:t>mg/m</w:t>
                  </w:r>
                  <w:r w:rsidRPr="00E82CE2">
                    <w:rPr>
                      <w:rFonts w:ascii="Times New Roman" w:eastAsia="宋体" w:hAnsi="Times New Roman" w:hint="eastAsia"/>
                      <w:b/>
                      <w:sz w:val="21"/>
                      <w:szCs w:val="21"/>
                      <w:vertAlign w:val="superscript"/>
                    </w:rPr>
                    <w:t>3</w:t>
                  </w:r>
                  <w:r w:rsidRPr="00E82CE2">
                    <w:rPr>
                      <w:rFonts w:ascii="Times New Roman" w:eastAsia="宋体" w:hAnsi="Times New Roman" w:hint="eastAsia"/>
                      <w:b/>
                      <w:sz w:val="21"/>
                      <w:szCs w:val="21"/>
                    </w:rPr>
                    <w:t>）</w:t>
                  </w:r>
                </w:p>
              </w:tc>
              <w:tc>
                <w:tcPr>
                  <w:tcW w:w="597" w:type="pct"/>
                  <w:vMerge w:val="restart"/>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排气筒高度（</w:t>
                  </w:r>
                  <w:r w:rsidRPr="00E82CE2">
                    <w:rPr>
                      <w:rFonts w:ascii="Times New Roman" w:eastAsia="宋体" w:hAnsi="Times New Roman" w:hint="eastAsia"/>
                      <w:b/>
                      <w:sz w:val="21"/>
                      <w:szCs w:val="21"/>
                    </w:rPr>
                    <w:t>m</w:t>
                  </w:r>
                  <w:r w:rsidRPr="00E82CE2">
                    <w:rPr>
                      <w:rFonts w:ascii="Times New Roman" w:eastAsia="宋体" w:hAnsi="Times New Roman" w:hint="eastAsia"/>
                      <w:b/>
                      <w:sz w:val="21"/>
                      <w:szCs w:val="21"/>
                    </w:rPr>
                    <w:t>）</w:t>
                  </w:r>
                </w:p>
              </w:tc>
              <w:tc>
                <w:tcPr>
                  <w:tcW w:w="764" w:type="pct"/>
                  <w:vMerge w:val="restart"/>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最高允许排放速率（</w:t>
                  </w:r>
                  <w:r w:rsidRPr="00E82CE2">
                    <w:rPr>
                      <w:rFonts w:ascii="Times New Roman" w:eastAsia="宋体" w:hAnsi="Times New Roman" w:hint="eastAsia"/>
                      <w:b/>
                      <w:sz w:val="21"/>
                      <w:szCs w:val="21"/>
                    </w:rPr>
                    <w:t>kg/h</w:t>
                  </w:r>
                  <w:r w:rsidRPr="00E82CE2">
                    <w:rPr>
                      <w:rFonts w:ascii="Times New Roman" w:eastAsia="宋体" w:hAnsi="Times New Roman" w:hint="eastAsia"/>
                      <w:b/>
                      <w:sz w:val="21"/>
                      <w:szCs w:val="21"/>
                    </w:rPr>
                    <w:t>）</w:t>
                  </w:r>
                </w:p>
              </w:tc>
              <w:tc>
                <w:tcPr>
                  <w:tcW w:w="1211" w:type="pct"/>
                  <w:gridSpan w:val="2"/>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无组织排放厂区监控浓度限值</w:t>
                  </w:r>
                </w:p>
              </w:tc>
              <w:tc>
                <w:tcPr>
                  <w:tcW w:w="1215" w:type="pct"/>
                  <w:gridSpan w:val="2"/>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无组织排放企业边界监控浓度</w:t>
                  </w:r>
                </w:p>
              </w:tc>
            </w:tr>
            <w:tr w:rsidR="00453AD3" w:rsidTr="0094703D">
              <w:tc>
                <w:tcPr>
                  <w:tcW w:w="316" w:type="pct"/>
                  <w:vMerge/>
                  <w:vAlign w:val="center"/>
                </w:tcPr>
                <w:p w:rsidR="00453AD3" w:rsidRPr="00E82CE2" w:rsidRDefault="00453AD3" w:rsidP="00453AD3">
                  <w:pPr>
                    <w:spacing w:after="0" w:line="240" w:lineRule="atLeast"/>
                    <w:jc w:val="center"/>
                    <w:rPr>
                      <w:rFonts w:ascii="Times New Roman" w:eastAsia="宋体" w:hAnsi="Times New Roman"/>
                      <w:b/>
                      <w:sz w:val="21"/>
                      <w:szCs w:val="21"/>
                    </w:rPr>
                  </w:pPr>
                </w:p>
              </w:tc>
              <w:tc>
                <w:tcPr>
                  <w:tcW w:w="897" w:type="pct"/>
                  <w:vMerge/>
                  <w:vAlign w:val="center"/>
                </w:tcPr>
                <w:p w:rsidR="00453AD3" w:rsidRPr="00E82CE2" w:rsidRDefault="00453AD3" w:rsidP="00453AD3">
                  <w:pPr>
                    <w:spacing w:after="0" w:line="240" w:lineRule="atLeast"/>
                    <w:jc w:val="center"/>
                    <w:rPr>
                      <w:rFonts w:ascii="Times New Roman" w:eastAsia="宋体" w:hAnsi="Times New Roman"/>
                      <w:b/>
                      <w:sz w:val="21"/>
                      <w:szCs w:val="21"/>
                    </w:rPr>
                  </w:pPr>
                </w:p>
              </w:tc>
              <w:tc>
                <w:tcPr>
                  <w:tcW w:w="597" w:type="pct"/>
                  <w:vMerge/>
                  <w:vAlign w:val="center"/>
                </w:tcPr>
                <w:p w:rsidR="00453AD3" w:rsidRPr="00E82CE2" w:rsidRDefault="00453AD3" w:rsidP="00453AD3">
                  <w:pPr>
                    <w:spacing w:after="0" w:line="240" w:lineRule="atLeast"/>
                    <w:jc w:val="center"/>
                    <w:rPr>
                      <w:rFonts w:ascii="Times New Roman" w:eastAsia="宋体" w:hAnsi="Times New Roman"/>
                      <w:b/>
                      <w:sz w:val="21"/>
                      <w:szCs w:val="21"/>
                    </w:rPr>
                  </w:pPr>
                </w:p>
              </w:tc>
              <w:tc>
                <w:tcPr>
                  <w:tcW w:w="764" w:type="pct"/>
                  <w:vMerge/>
                  <w:vAlign w:val="center"/>
                </w:tcPr>
                <w:p w:rsidR="00453AD3" w:rsidRPr="00E82CE2" w:rsidRDefault="00453AD3" w:rsidP="00453AD3">
                  <w:pPr>
                    <w:spacing w:after="0" w:line="240" w:lineRule="atLeast"/>
                    <w:jc w:val="center"/>
                    <w:rPr>
                      <w:rFonts w:ascii="Times New Roman" w:eastAsia="宋体" w:hAnsi="Times New Roman"/>
                      <w:b/>
                      <w:sz w:val="21"/>
                      <w:szCs w:val="21"/>
                    </w:rPr>
                  </w:pPr>
                </w:p>
              </w:tc>
              <w:tc>
                <w:tcPr>
                  <w:tcW w:w="325" w:type="pct"/>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监控点</w:t>
                  </w:r>
                </w:p>
              </w:tc>
              <w:tc>
                <w:tcPr>
                  <w:tcW w:w="885" w:type="pct"/>
                  <w:vAlign w:val="center"/>
                </w:tcPr>
                <w:p w:rsidR="00453AD3" w:rsidRPr="00E82CE2" w:rsidRDefault="00453AD3" w:rsidP="00453AD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浓度（</w:t>
                  </w:r>
                  <w:r w:rsidRPr="00E82CE2">
                    <w:rPr>
                      <w:rFonts w:ascii="Times New Roman" w:eastAsia="宋体" w:hAnsi="Times New Roman" w:hint="eastAsia"/>
                      <w:b/>
                      <w:sz w:val="21"/>
                      <w:szCs w:val="21"/>
                    </w:rPr>
                    <w:t>mg/m</w:t>
                  </w:r>
                  <w:r w:rsidRPr="00E82CE2">
                    <w:rPr>
                      <w:rFonts w:ascii="Times New Roman" w:eastAsia="宋体" w:hAnsi="Times New Roman" w:hint="eastAsia"/>
                      <w:b/>
                      <w:sz w:val="21"/>
                      <w:szCs w:val="21"/>
                      <w:vertAlign w:val="superscript"/>
                    </w:rPr>
                    <w:t>3</w:t>
                  </w:r>
                  <w:r w:rsidRPr="00E82CE2">
                    <w:rPr>
                      <w:rFonts w:ascii="Times New Roman" w:eastAsia="宋体" w:hAnsi="Times New Roman" w:hint="eastAsia"/>
                      <w:b/>
                      <w:sz w:val="21"/>
                      <w:szCs w:val="21"/>
                    </w:rPr>
                    <w:t>）</w:t>
                  </w:r>
                </w:p>
              </w:tc>
              <w:tc>
                <w:tcPr>
                  <w:tcW w:w="330" w:type="pct"/>
                  <w:vAlign w:val="center"/>
                </w:tcPr>
                <w:p w:rsidR="00453AD3" w:rsidRPr="00E82CE2" w:rsidRDefault="00453AD3" w:rsidP="00DD1E3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监控点</w:t>
                  </w:r>
                </w:p>
              </w:tc>
              <w:tc>
                <w:tcPr>
                  <w:tcW w:w="885" w:type="pct"/>
                  <w:vAlign w:val="center"/>
                </w:tcPr>
                <w:p w:rsidR="00453AD3" w:rsidRPr="00E82CE2" w:rsidRDefault="00453AD3" w:rsidP="00DD1E33">
                  <w:pPr>
                    <w:spacing w:after="0" w:line="240" w:lineRule="atLeast"/>
                    <w:jc w:val="center"/>
                    <w:rPr>
                      <w:rFonts w:ascii="Times New Roman" w:eastAsia="宋体" w:hAnsi="Times New Roman"/>
                      <w:b/>
                      <w:sz w:val="21"/>
                      <w:szCs w:val="21"/>
                    </w:rPr>
                  </w:pPr>
                  <w:r w:rsidRPr="00E82CE2">
                    <w:rPr>
                      <w:rFonts w:ascii="Times New Roman" w:eastAsia="宋体" w:hAnsi="Times New Roman" w:hint="eastAsia"/>
                      <w:b/>
                      <w:sz w:val="21"/>
                      <w:szCs w:val="21"/>
                    </w:rPr>
                    <w:t>浓度（</w:t>
                  </w:r>
                  <w:r w:rsidRPr="00E82CE2">
                    <w:rPr>
                      <w:rFonts w:ascii="Times New Roman" w:eastAsia="宋体" w:hAnsi="Times New Roman" w:hint="eastAsia"/>
                      <w:b/>
                      <w:sz w:val="21"/>
                      <w:szCs w:val="21"/>
                    </w:rPr>
                    <w:t>mg/m</w:t>
                  </w:r>
                  <w:r w:rsidRPr="00E82CE2">
                    <w:rPr>
                      <w:rFonts w:ascii="Times New Roman" w:eastAsia="宋体" w:hAnsi="Times New Roman" w:hint="eastAsia"/>
                      <w:b/>
                      <w:sz w:val="21"/>
                      <w:szCs w:val="21"/>
                      <w:vertAlign w:val="superscript"/>
                    </w:rPr>
                    <w:t>3</w:t>
                  </w:r>
                  <w:r w:rsidRPr="00E82CE2">
                    <w:rPr>
                      <w:rFonts w:ascii="Times New Roman" w:eastAsia="宋体" w:hAnsi="Times New Roman" w:hint="eastAsia"/>
                      <w:b/>
                      <w:sz w:val="21"/>
                      <w:szCs w:val="21"/>
                    </w:rPr>
                    <w:t>）</w:t>
                  </w:r>
                </w:p>
              </w:tc>
            </w:tr>
            <w:tr w:rsidR="00453AD3" w:rsidTr="0094703D">
              <w:tc>
                <w:tcPr>
                  <w:tcW w:w="316"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Pr>
                      <w:rFonts w:ascii="Times New Roman" w:eastAsia="宋体" w:hAnsi="Times New Roman"/>
                      <w:sz w:val="21"/>
                      <w:szCs w:val="21"/>
                    </w:rPr>
                    <w:t>非甲烷总烃</w:t>
                  </w:r>
                </w:p>
              </w:tc>
              <w:tc>
                <w:tcPr>
                  <w:tcW w:w="897"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50</w:t>
                  </w:r>
                </w:p>
              </w:tc>
              <w:tc>
                <w:tcPr>
                  <w:tcW w:w="597"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sidRPr="00453AD3">
                    <w:rPr>
                      <w:rFonts w:ascii="Times New Roman" w:eastAsia="宋体" w:hAnsi="Times New Roman" w:hint="eastAsia"/>
                      <w:sz w:val="21"/>
                      <w:szCs w:val="21"/>
                    </w:rPr>
                    <w:t>≥</w:t>
                  </w:r>
                  <w:r w:rsidRPr="00453AD3">
                    <w:rPr>
                      <w:rFonts w:ascii="Times New Roman" w:eastAsia="宋体" w:hAnsi="Times New Roman" w:hint="eastAsia"/>
                      <w:sz w:val="21"/>
                      <w:szCs w:val="21"/>
                    </w:rPr>
                    <w:t>15</w:t>
                  </w:r>
                </w:p>
              </w:tc>
              <w:tc>
                <w:tcPr>
                  <w:tcW w:w="764"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1.5*</w:t>
                  </w:r>
                </w:p>
              </w:tc>
              <w:tc>
                <w:tcPr>
                  <w:tcW w:w="325"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sidRPr="00453AD3">
                    <w:rPr>
                      <w:rFonts w:ascii="Times New Roman" w:eastAsia="宋体" w:hAnsi="Times New Roman" w:hint="eastAsia"/>
                      <w:sz w:val="21"/>
                      <w:szCs w:val="21"/>
                    </w:rPr>
                    <w:t>厂区监控浓度最高点</w:t>
                  </w:r>
                </w:p>
              </w:tc>
              <w:tc>
                <w:tcPr>
                  <w:tcW w:w="885"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8</w:t>
                  </w:r>
                </w:p>
              </w:tc>
              <w:tc>
                <w:tcPr>
                  <w:tcW w:w="330"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sidRPr="00453AD3">
                    <w:rPr>
                      <w:rFonts w:ascii="Times New Roman" w:eastAsia="宋体" w:hAnsi="Times New Roman" w:hint="eastAsia"/>
                      <w:sz w:val="21"/>
                      <w:szCs w:val="21"/>
                    </w:rPr>
                    <w:t>企业边界监控浓度最高点</w:t>
                  </w:r>
                </w:p>
              </w:tc>
              <w:tc>
                <w:tcPr>
                  <w:tcW w:w="885" w:type="pct"/>
                  <w:vAlign w:val="center"/>
                </w:tcPr>
                <w:p w:rsidR="00453AD3" w:rsidRPr="00453AD3" w:rsidRDefault="00453AD3" w:rsidP="00453AD3">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2</w:t>
                  </w:r>
                </w:p>
              </w:tc>
            </w:tr>
            <w:tr w:rsidR="00453AD3" w:rsidTr="0094703D">
              <w:tc>
                <w:tcPr>
                  <w:tcW w:w="5000" w:type="pct"/>
                  <w:gridSpan w:val="8"/>
                  <w:vAlign w:val="center"/>
                </w:tcPr>
                <w:p w:rsidR="00453AD3" w:rsidRDefault="00453AD3" w:rsidP="00453AD3">
                  <w:pPr>
                    <w:spacing w:after="0" w:line="240" w:lineRule="atLeast"/>
                    <w:rPr>
                      <w:rFonts w:ascii="Times New Roman" w:eastAsia="宋体" w:hAnsi="Times New Roman"/>
                      <w:sz w:val="21"/>
                      <w:szCs w:val="21"/>
                    </w:rPr>
                  </w:pPr>
                  <w:r w:rsidRPr="00453AD3">
                    <w:rPr>
                      <w:rFonts w:ascii="Times New Roman" w:eastAsia="宋体" w:hAnsi="Times New Roman" w:hint="eastAsia"/>
                      <w:sz w:val="21"/>
                      <w:szCs w:val="21"/>
                    </w:rPr>
                    <w:t>*</w:t>
                  </w:r>
                  <w:r w:rsidRPr="00453AD3">
                    <w:rPr>
                      <w:rFonts w:ascii="Times New Roman" w:eastAsia="宋体" w:hAnsi="Times New Roman" w:hint="eastAsia"/>
                      <w:sz w:val="21"/>
                      <w:szCs w:val="21"/>
                    </w:rPr>
                    <w:t>当非甲烷总烃的去除率≥</w:t>
                  </w:r>
                  <w:r w:rsidRPr="00453AD3">
                    <w:rPr>
                      <w:rFonts w:ascii="Times New Roman" w:eastAsia="宋体" w:hAnsi="Times New Roman" w:hint="eastAsia"/>
                      <w:sz w:val="21"/>
                      <w:szCs w:val="21"/>
                    </w:rPr>
                    <w:t>90%</w:t>
                  </w:r>
                  <w:r w:rsidRPr="00453AD3">
                    <w:rPr>
                      <w:rFonts w:ascii="Times New Roman" w:eastAsia="宋体" w:hAnsi="Times New Roman" w:hint="eastAsia"/>
                      <w:sz w:val="21"/>
                      <w:szCs w:val="21"/>
                    </w:rPr>
                    <w:t>时，等同于满足最高允许排放速率限值要求。有排气筒高度应按环境影响评价要求确定，且不低于</w:t>
                  </w:r>
                  <w:r w:rsidRPr="00453AD3">
                    <w:rPr>
                      <w:rFonts w:ascii="Times New Roman" w:eastAsia="宋体" w:hAnsi="Times New Roman" w:hint="eastAsia"/>
                      <w:sz w:val="21"/>
                      <w:szCs w:val="21"/>
                    </w:rPr>
                    <w:t>15m</w:t>
                  </w:r>
                </w:p>
              </w:tc>
            </w:tr>
          </w:tbl>
          <w:p w:rsidR="00453AD3" w:rsidRPr="00453AD3" w:rsidRDefault="00453AD3" w:rsidP="00453AD3">
            <w:pPr>
              <w:spacing w:after="0" w:line="360" w:lineRule="auto"/>
              <w:ind w:right="-113"/>
              <w:jc w:val="center"/>
              <w:rPr>
                <w:rFonts w:ascii="Times New Roman" w:eastAsia="宋体" w:hAnsi="Times New Roman"/>
                <w:b/>
                <w:sz w:val="21"/>
                <w:szCs w:val="21"/>
                <w:lang w:val="zh-CN"/>
              </w:rPr>
            </w:pPr>
            <w:r w:rsidRPr="00453AD3">
              <w:rPr>
                <w:rFonts w:ascii="Times New Roman" w:eastAsia="宋体" w:hAnsi="Times New Roman"/>
                <w:b/>
                <w:sz w:val="21"/>
                <w:szCs w:val="21"/>
                <w:lang w:val="zh-CN"/>
              </w:rPr>
              <w:t>表</w:t>
            </w:r>
            <w:r>
              <w:rPr>
                <w:rFonts w:ascii="Times New Roman" w:eastAsia="宋体" w:hAnsi="Times New Roman" w:hint="eastAsia"/>
                <w:b/>
                <w:sz w:val="21"/>
                <w:szCs w:val="21"/>
                <w:lang w:val="zh-CN"/>
              </w:rPr>
              <w:t>3</w:t>
            </w:r>
            <w:r w:rsidRPr="00453AD3">
              <w:rPr>
                <w:rFonts w:ascii="Times New Roman" w:eastAsia="宋体" w:hAnsi="Times New Roman"/>
                <w:b/>
                <w:sz w:val="21"/>
                <w:szCs w:val="21"/>
                <w:lang w:val="zh-CN"/>
              </w:rPr>
              <w:t>《恶臭污染物排放标准值》</w:t>
            </w:r>
            <w:r w:rsidR="00E82CE2">
              <w:rPr>
                <w:rFonts w:ascii="Times New Roman" w:eastAsia="宋体" w:hAnsi="Times New Roman"/>
                <w:b/>
                <w:sz w:val="21"/>
                <w:szCs w:val="21"/>
                <w:lang w:val="zh-CN"/>
              </w:rPr>
              <w:t>（</w:t>
            </w:r>
            <w:r w:rsidR="00E82CE2" w:rsidRPr="00453AD3">
              <w:rPr>
                <w:rFonts w:ascii="Times New Roman" w:eastAsia="宋体" w:hAnsi="Times New Roman"/>
                <w:b/>
                <w:sz w:val="21"/>
                <w:szCs w:val="21"/>
                <w:lang w:val="zh-CN"/>
              </w:rPr>
              <w:t>GB14544-1993</w:t>
            </w:r>
            <w:r w:rsidR="00E82CE2">
              <w:rPr>
                <w:rFonts w:ascii="Times New Roman" w:eastAsia="宋体" w:hAnsi="Times New Roman"/>
                <w:b/>
                <w:sz w:val="21"/>
                <w:szCs w:val="21"/>
                <w:lang w:val="zh-CN"/>
              </w:rPr>
              <w:t>）</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ook w:val="0000" w:firstRow="0" w:lastRow="0" w:firstColumn="0" w:lastColumn="0" w:noHBand="0" w:noVBand="0"/>
            </w:tblPr>
            <w:tblGrid>
              <w:gridCol w:w="1034"/>
              <w:gridCol w:w="1826"/>
              <w:gridCol w:w="1645"/>
              <w:gridCol w:w="2420"/>
            </w:tblGrid>
            <w:tr w:rsidR="00453AD3" w:rsidRPr="00453AD3" w:rsidTr="00E82CE2">
              <w:trPr>
                <w:trHeight w:val="329"/>
              </w:trPr>
              <w:tc>
                <w:tcPr>
                  <w:tcW w:w="0" w:type="auto"/>
                  <w:vAlign w:val="center"/>
                </w:tcPr>
                <w:p w:rsidR="00453AD3" w:rsidRPr="00453AD3" w:rsidRDefault="00453AD3" w:rsidP="00DD1E33">
                  <w:pPr>
                    <w:pStyle w:val="0-"/>
                    <w:spacing w:line="300" w:lineRule="exact"/>
                    <w:rPr>
                      <w:b/>
                      <w:bCs/>
                      <w:color w:val="auto"/>
                      <w:sz w:val="21"/>
                      <w:szCs w:val="21"/>
                    </w:rPr>
                  </w:pPr>
                  <w:r w:rsidRPr="00453AD3">
                    <w:rPr>
                      <w:b/>
                      <w:bCs/>
                      <w:color w:val="auto"/>
                      <w:sz w:val="21"/>
                      <w:szCs w:val="21"/>
                    </w:rPr>
                    <w:t>控制项目</w:t>
                  </w:r>
                </w:p>
              </w:tc>
              <w:tc>
                <w:tcPr>
                  <w:tcW w:w="0" w:type="auto"/>
                  <w:vAlign w:val="center"/>
                </w:tcPr>
                <w:p w:rsidR="00453AD3" w:rsidRPr="00453AD3" w:rsidRDefault="00453AD3" w:rsidP="00DD1E33">
                  <w:pPr>
                    <w:pStyle w:val="0-"/>
                    <w:spacing w:line="300" w:lineRule="exact"/>
                    <w:rPr>
                      <w:b/>
                      <w:bCs/>
                      <w:color w:val="auto"/>
                      <w:sz w:val="21"/>
                      <w:szCs w:val="21"/>
                    </w:rPr>
                  </w:pPr>
                  <w:r w:rsidRPr="00453AD3">
                    <w:rPr>
                      <w:b/>
                      <w:bCs/>
                      <w:color w:val="auto"/>
                      <w:sz w:val="21"/>
                      <w:szCs w:val="21"/>
                    </w:rPr>
                    <w:t>排气筒高度（</w:t>
                  </w:r>
                  <w:r w:rsidRPr="00453AD3">
                    <w:rPr>
                      <w:b/>
                      <w:bCs/>
                      <w:color w:val="auto"/>
                      <w:sz w:val="21"/>
                      <w:szCs w:val="21"/>
                    </w:rPr>
                    <w:t>m</w:t>
                  </w:r>
                  <w:r w:rsidRPr="00453AD3">
                    <w:rPr>
                      <w:b/>
                      <w:bCs/>
                      <w:color w:val="auto"/>
                      <w:sz w:val="21"/>
                      <w:szCs w:val="21"/>
                    </w:rPr>
                    <w:t>）</w:t>
                  </w:r>
                </w:p>
              </w:tc>
              <w:tc>
                <w:tcPr>
                  <w:tcW w:w="0" w:type="auto"/>
                  <w:vAlign w:val="center"/>
                </w:tcPr>
                <w:p w:rsidR="00453AD3" w:rsidRPr="00453AD3" w:rsidRDefault="00453AD3" w:rsidP="00DD1E33">
                  <w:pPr>
                    <w:pStyle w:val="0-"/>
                    <w:spacing w:line="300" w:lineRule="exact"/>
                    <w:rPr>
                      <w:b/>
                      <w:bCs/>
                      <w:color w:val="auto"/>
                      <w:sz w:val="21"/>
                      <w:szCs w:val="21"/>
                    </w:rPr>
                  </w:pPr>
                  <w:r w:rsidRPr="00453AD3">
                    <w:rPr>
                      <w:b/>
                      <w:bCs/>
                      <w:color w:val="auto"/>
                      <w:sz w:val="21"/>
                      <w:szCs w:val="21"/>
                    </w:rPr>
                    <w:t>排放量，</w:t>
                  </w:r>
                  <w:r w:rsidRPr="00453AD3">
                    <w:rPr>
                      <w:b/>
                      <w:bCs/>
                      <w:color w:val="auto"/>
                      <w:sz w:val="21"/>
                      <w:szCs w:val="21"/>
                    </w:rPr>
                    <w:t>kg/h</w:t>
                  </w:r>
                </w:p>
              </w:tc>
              <w:tc>
                <w:tcPr>
                  <w:tcW w:w="0" w:type="auto"/>
                  <w:vAlign w:val="center"/>
                </w:tcPr>
                <w:p w:rsidR="00453AD3" w:rsidRPr="00453AD3" w:rsidRDefault="00453AD3" w:rsidP="00DD1E33">
                  <w:pPr>
                    <w:pStyle w:val="0-"/>
                    <w:spacing w:line="300" w:lineRule="exact"/>
                    <w:rPr>
                      <w:b/>
                      <w:bCs/>
                      <w:color w:val="auto"/>
                      <w:sz w:val="21"/>
                      <w:szCs w:val="21"/>
                    </w:rPr>
                  </w:pPr>
                  <w:r w:rsidRPr="00453AD3">
                    <w:rPr>
                      <w:rFonts w:hint="eastAsia"/>
                      <w:b/>
                      <w:bCs/>
                      <w:color w:val="auto"/>
                      <w:sz w:val="21"/>
                      <w:szCs w:val="21"/>
                    </w:rPr>
                    <w:t>无组织排放标准，</w:t>
                  </w:r>
                  <w:r w:rsidRPr="00453AD3">
                    <w:rPr>
                      <w:rFonts w:hint="eastAsia"/>
                      <w:b/>
                      <w:bCs/>
                      <w:color w:val="auto"/>
                      <w:sz w:val="21"/>
                      <w:szCs w:val="21"/>
                    </w:rPr>
                    <w:t>mg/m</w:t>
                  </w:r>
                  <w:r w:rsidRPr="00E82CE2">
                    <w:rPr>
                      <w:rFonts w:hint="eastAsia"/>
                      <w:b/>
                      <w:bCs/>
                      <w:color w:val="auto"/>
                      <w:sz w:val="21"/>
                      <w:szCs w:val="21"/>
                      <w:vertAlign w:val="superscript"/>
                    </w:rPr>
                    <w:t>3</w:t>
                  </w:r>
                </w:p>
              </w:tc>
            </w:tr>
            <w:tr w:rsidR="00453AD3" w:rsidRPr="00453AD3" w:rsidTr="00E82CE2">
              <w:tc>
                <w:tcPr>
                  <w:tcW w:w="0" w:type="auto"/>
                  <w:vAlign w:val="center"/>
                </w:tcPr>
                <w:p w:rsidR="00453AD3" w:rsidRPr="00453AD3" w:rsidRDefault="00453AD3" w:rsidP="00DD1E33">
                  <w:pPr>
                    <w:pStyle w:val="0-"/>
                    <w:spacing w:line="300" w:lineRule="exact"/>
                    <w:rPr>
                      <w:color w:val="auto"/>
                      <w:sz w:val="21"/>
                      <w:szCs w:val="21"/>
                    </w:rPr>
                  </w:pPr>
                  <w:r w:rsidRPr="00453AD3">
                    <w:rPr>
                      <w:color w:val="auto"/>
                      <w:sz w:val="21"/>
                      <w:szCs w:val="21"/>
                    </w:rPr>
                    <w:t>硫化氢</w:t>
                  </w:r>
                </w:p>
              </w:tc>
              <w:tc>
                <w:tcPr>
                  <w:tcW w:w="0" w:type="auto"/>
                  <w:vAlign w:val="center"/>
                </w:tcPr>
                <w:p w:rsidR="00453AD3" w:rsidRPr="00453AD3" w:rsidRDefault="00453AD3" w:rsidP="00DD1E33">
                  <w:pPr>
                    <w:pStyle w:val="0-"/>
                    <w:spacing w:line="300" w:lineRule="exact"/>
                    <w:rPr>
                      <w:color w:val="auto"/>
                      <w:sz w:val="21"/>
                      <w:szCs w:val="21"/>
                    </w:rPr>
                  </w:pPr>
                  <w:r>
                    <w:rPr>
                      <w:rFonts w:hint="eastAsia"/>
                      <w:color w:val="auto"/>
                      <w:sz w:val="21"/>
                      <w:szCs w:val="21"/>
                    </w:rPr>
                    <w:t>/</w:t>
                  </w:r>
                </w:p>
              </w:tc>
              <w:tc>
                <w:tcPr>
                  <w:tcW w:w="0" w:type="auto"/>
                  <w:vAlign w:val="center"/>
                </w:tcPr>
                <w:p w:rsidR="00453AD3" w:rsidRPr="00453AD3" w:rsidRDefault="00453AD3" w:rsidP="00DD1E33">
                  <w:pPr>
                    <w:pStyle w:val="0-"/>
                    <w:spacing w:line="300" w:lineRule="exact"/>
                    <w:rPr>
                      <w:color w:val="auto"/>
                      <w:sz w:val="21"/>
                      <w:szCs w:val="21"/>
                    </w:rPr>
                  </w:pPr>
                  <w:r>
                    <w:rPr>
                      <w:rFonts w:hint="eastAsia"/>
                      <w:color w:val="auto"/>
                      <w:sz w:val="21"/>
                      <w:szCs w:val="21"/>
                    </w:rPr>
                    <w:t>/</w:t>
                  </w:r>
                </w:p>
              </w:tc>
              <w:tc>
                <w:tcPr>
                  <w:tcW w:w="0" w:type="auto"/>
                  <w:vAlign w:val="center"/>
                </w:tcPr>
                <w:p w:rsidR="00453AD3" w:rsidRPr="00453AD3" w:rsidRDefault="00E82CE2" w:rsidP="00DD1E33">
                  <w:pPr>
                    <w:pStyle w:val="0-"/>
                    <w:spacing w:line="300" w:lineRule="exact"/>
                    <w:rPr>
                      <w:color w:val="auto"/>
                      <w:sz w:val="21"/>
                      <w:szCs w:val="21"/>
                    </w:rPr>
                  </w:pPr>
                  <w:r>
                    <w:rPr>
                      <w:rFonts w:hint="eastAsia"/>
                      <w:color w:val="auto"/>
                      <w:sz w:val="21"/>
                      <w:szCs w:val="21"/>
                    </w:rPr>
                    <w:t>0.06</w:t>
                  </w:r>
                </w:p>
              </w:tc>
            </w:tr>
            <w:tr w:rsidR="00453AD3" w:rsidRPr="00453AD3" w:rsidTr="00E82CE2">
              <w:tc>
                <w:tcPr>
                  <w:tcW w:w="0" w:type="auto"/>
                  <w:vAlign w:val="center"/>
                </w:tcPr>
                <w:p w:rsidR="00453AD3" w:rsidRPr="00453AD3" w:rsidRDefault="00453AD3" w:rsidP="00DD1E33">
                  <w:pPr>
                    <w:pStyle w:val="0-"/>
                    <w:spacing w:line="300" w:lineRule="exact"/>
                    <w:rPr>
                      <w:color w:val="auto"/>
                      <w:sz w:val="21"/>
                      <w:szCs w:val="21"/>
                    </w:rPr>
                  </w:pPr>
                  <w:r w:rsidRPr="00453AD3">
                    <w:rPr>
                      <w:color w:val="auto"/>
                      <w:sz w:val="21"/>
                      <w:szCs w:val="21"/>
                    </w:rPr>
                    <w:t>臭气浓度</w:t>
                  </w:r>
                </w:p>
              </w:tc>
              <w:tc>
                <w:tcPr>
                  <w:tcW w:w="0" w:type="auto"/>
                  <w:vAlign w:val="center"/>
                </w:tcPr>
                <w:p w:rsidR="00453AD3" w:rsidRPr="00453AD3" w:rsidRDefault="00453AD3" w:rsidP="00DD1E33">
                  <w:pPr>
                    <w:pStyle w:val="0-"/>
                    <w:spacing w:line="300" w:lineRule="exact"/>
                    <w:rPr>
                      <w:color w:val="auto"/>
                      <w:sz w:val="21"/>
                      <w:szCs w:val="21"/>
                    </w:rPr>
                  </w:pPr>
                  <w:r>
                    <w:rPr>
                      <w:rFonts w:hint="eastAsia"/>
                      <w:color w:val="auto"/>
                      <w:sz w:val="21"/>
                      <w:szCs w:val="21"/>
                    </w:rPr>
                    <w:t>15</w:t>
                  </w:r>
                </w:p>
              </w:tc>
              <w:tc>
                <w:tcPr>
                  <w:tcW w:w="0" w:type="auto"/>
                  <w:vAlign w:val="center"/>
                </w:tcPr>
                <w:p w:rsidR="00453AD3" w:rsidRPr="00453AD3" w:rsidRDefault="00453AD3" w:rsidP="00DD1E33">
                  <w:pPr>
                    <w:pStyle w:val="0-"/>
                    <w:spacing w:line="300" w:lineRule="exact"/>
                    <w:rPr>
                      <w:color w:val="auto"/>
                      <w:sz w:val="21"/>
                      <w:szCs w:val="21"/>
                    </w:rPr>
                  </w:pPr>
                  <w:r>
                    <w:rPr>
                      <w:rFonts w:hint="eastAsia"/>
                      <w:color w:val="auto"/>
                      <w:sz w:val="21"/>
                      <w:szCs w:val="21"/>
                    </w:rPr>
                    <w:t>2</w:t>
                  </w:r>
                  <w:r w:rsidRPr="00453AD3">
                    <w:rPr>
                      <w:color w:val="auto"/>
                      <w:sz w:val="21"/>
                      <w:szCs w:val="21"/>
                    </w:rPr>
                    <w:t>000</w:t>
                  </w:r>
                  <w:r w:rsidRPr="00453AD3">
                    <w:rPr>
                      <w:color w:val="auto"/>
                      <w:sz w:val="21"/>
                      <w:szCs w:val="21"/>
                    </w:rPr>
                    <w:t>（无量纲）</w:t>
                  </w:r>
                </w:p>
              </w:tc>
              <w:tc>
                <w:tcPr>
                  <w:tcW w:w="0" w:type="auto"/>
                  <w:vAlign w:val="center"/>
                </w:tcPr>
                <w:p w:rsidR="00453AD3" w:rsidRPr="00453AD3" w:rsidRDefault="00E82CE2" w:rsidP="00E82CE2">
                  <w:pPr>
                    <w:pStyle w:val="0-"/>
                    <w:spacing w:line="300" w:lineRule="exact"/>
                    <w:rPr>
                      <w:color w:val="auto"/>
                      <w:sz w:val="21"/>
                      <w:szCs w:val="21"/>
                    </w:rPr>
                  </w:pPr>
                  <w:r>
                    <w:rPr>
                      <w:rFonts w:hint="eastAsia"/>
                      <w:color w:val="auto"/>
                      <w:sz w:val="21"/>
                      <w:szCs w:val="21"/>
                    </w:rPr>
                    <w:t>2</w:t>
                  </w:r>
                  <w:r w:rsidRPr="00453AD3">
                    <w:rPr>
                      <w:color w:val="auto"/>
                      <w:sz w:val="21"/>
                      <w:szCs w:val="21"/>
                    </w:rPr>
                    <w:t>0</w:t>
                  </w:r>
                  <w:r w:rsidRPr="00453AD3">
                    <w:rPr>
                      <w:color w:val="auto"/>
                      <w:sz w:val="21"/>
                      <w:szCs w:val="21"/>
                    </w:rPr>
                    <w:t>（无量纲）</w:t>
                  </w:r>
                </w:p>
              </w:tc>
            </w:tr>
            <w:tr w:rsidR="00453AD3" w:rsidRPr="00453AD3" w:rsidTr="00E82CE2">
              <w:tc>
                <w:tcPr>
                  <w:tcW w:w="0" w:type="auto"/>
                  <w:vAlign w:val="center"/>
                </w:tcPr>
                <w:p w:rsidR="00453AD3" w:rsidRPr="00453AD3" w:rsidRDefault="00453AD3" w:rsidP="00DD1E33">
                  <w:pPr>
                    <w:pStyle w:val="0-"/>
                    <w:spacing w:line="300" w:lineRule="exact"/>
                    <w:rPr>
                      <w:color w:val="auto"/>
                      <w:sz w:val="21"/>
                      <w:szCs w:val="21"/>
                    </w:rPr>
                  </w:pPr>
                  <w:r>
                    <w:rPr>
                      <w:color w:val="auto"/>
                      <w:sz w:val="21"/>
                      <w:szCs w:val="21"/>
                    </w:rPr>
                    <w:t>氨</w:t>
                  </w:r>
                </w:p>
              </w:tc>
              <w:tc>
                <w:tcPr>
                  <w:tcW w:w="0" w:type="auto"/>
                  <w:vAlign w:val="center"/>
                </w:tcPr>
                <w:p w:rsidR="00453AD3" w:rsidRPr="00453AD3" w:rsidRDefault="00453AD3" w:rsidP="00DD1E33">
                  <w:pPr>
                    <w:pStyle w:val="0-"/>
                    <w:spacing w:line="300" w:lineRule="exact"/>
                    <w:rPr>
                      <w:color w:val="auto"/>
                      <w:sz w:val="21"/>
                      <w:szCs w:val="21"/>
                    </w:rPr>
                  </w:pPr>
                  <w:r>
                    <w:rPr>
                      <w:rFonts w:hint="eastAsia"/>
                      <w:color w:val="auto"/>
                      <w:sz w:val="21"/>
                      <w:szCs w:val="21"/>
                    </w:rPr>
                    <w:t>/</w:t>
                  </w:r>
                </w:p>
              </w:tc>
              <w:tc>
                <w:tcPr>
                  <w:tcW w:w="0" w:type="auto"/>
                  <w:vAlign w:val="center"/>
                </w:tcPr>
                <w:p w:rsidR="00453AD3" w:rsidRPr="00453AD3" w:rsidRDefault="00453AD3" w:rsidP="00DD1E33">
                  <w:pPr>
                    <w:pStyle w:val="0-"/>
                    <w:spacing w:line="300" w:lineRule="exact"/>
                    <w:rPr>
                      <w:color w:val="auto"/>
                      <w:sz w:val="21"/>
                      <w:szCs w:val="21"/>
                    </w:rPr>
                  </w:pPr>
                  <w:r>
                    <w:rPr>
                      <w:rFonts w:hint="eastAsia"/>
                      <w:color w:val="auto"/>
                      <w:sz w:val="21"/>
                      <w:szCs w:val="21"/>
                    </w:rPr>
                    <w:t>/</w:t>
                  </w:r>
                </w:p>
              </w:tc>
              <w:tc>
                <w:tcPr>
                  <w:tcW w:w="0" w:type="auto"/>
                  <w:vAlign w:val="center"/>
                </w:tcPr>
                <w:p w:rsidR="00453AD3" w:rsidRPr="00453AD3" w:rsidRDefault="00E82CE2" w:rsidP="00DD1E33">
                  <w:pPr>
                    <w:pStyle w:val="0-"/>
                    <w:spacing w:line="300" w:lineRule="exact"/>
                    <w:rPr>
                      <w:color w:val="auto"/>
                      <w:sz w:val="21"/>
                      <w:szCs w:val="21"/>
                    </w:rPr>
                  </w:pPr>
                  <w:r>
                    <w:rPr>
                      <w:rFonts w:hint="eastAsia"/>
                      <w:color w:val="auto"/>
                      <w:sz w:val="21"/>
                      <w:szCs w:val="21"/>
                    </w:rPr>
                    <w:t>1.5</w:t>
                  </w:r>
                </w:p>
              </w:tc>
            </w:tr>
          </w:tbl>
          <w:p w:rsidR="00453AD3" w:rsidRPr="00E82CE2" w:rsidRDefault="00E82CE2" w:rsidP="00E82CE2">
            <w:pPr>
              <w:spacing w:after="0" w:line="360" w:lineRule="auto"/>
              <w:ind w:right="-113"/>
              <w:jc w:val="center"/>
              <w:rPr>
                <w:rFonts w:ascii="Times New Roman" w:eastAsia="宋体" w:hAnsi="Times New Roman"/>
                <w:b/>
                <w:sz w:val="21"/>
                <w:szCs w:val="21"/>
                <w:lang w:val="zh-CN"/>
              </w:rPr>
            </w:pPr>
            <w:r>
              <w:rPr>
                <w:rFonts w:ascii="Times New Roman" w:eastAsia="宋体" w:hAnsi="Times New Roman" w:hint="eastAsia"/>
                <w:b/>
                <w:sz w:val="21"/>
                <w:szCs w:val="21"/>
                <w:lang w:val="zh-CN"/>
              </w:rPr>
              <w:t>表</w:t>
            </w:r>
            <w:r>
              <w:rPr>
                <w:rFonts w:ascii="Times New Roman" w:eastAsia="宋体" w:hAnsi="Times New Roman" w:hint="eastAsia"/>
                <w:b/>
                <w:sz w:val="21"/>
                <w:szCs w:val="21"/>
                <w:lang w:val="zh-CN"/>
              </w:rPr>
              <w:t>4</w:t>
            </w:r>
            <w:r w:rsidRPr="00E82CE2">
              <w:rPr>
                <w:rFonts w:ascii="Times New Roman" w:eastAsia="宋体" w:hAnsi="Times New Roman" w:hint="eastAsia"/>
                <w:b/>
                <w:sz w:val="21"/>
                <w:szCs w:val="21"/>
                <w:lang w:val="zh-CN"/>
              </w:rPr>
              <w:t>《印刷工业大气污染物排放标准》（</w:t>
            </w:r>
            <w:r w:rsidRPr="00E82CE2">
              <w:rPr>
                <w:rFonts w:ascii="Times New Roman" w:eastAsia="宋体" w:hAnsi="Times New Roman" w:hint="eastAsia"/>
                <w:b/>
                <w:sz w:val="21"/>
                <w:szCs w:val="21"/>
                <w:lang w:val="zh-CN"/>
              </w:rPr>
              <w:t>GB41616-2022</w:t>
            </w:r>
            <w:r w:rsidRPr="00E82CE2">
              <w:rPr>
                <w:rFonts w:ascii="Times New Roman" w:eastAsia="宋体" w:hAnsi="Times New Roman" w:hint="eastAsia"/>
                <w:b/>
                <w:sz w:val="21"/>
                <w:szCs w:val="21"/>
                <w:lang w:val="zh-CN"/>
              </w:rPr>
              <w:t>）附录</w:t>
            </w:r>
            <w:r w:rsidRPr="00E82CE2">
              <w:rPr>
                <w:rFonts w:ascii="Times New Roman" w:eastAsia="宋体" w:hAnsi="Times New Roman" w:hint="eastAsia"/>
                <w:b/>
                <w:sz w:val="21"/>
                <w:szCs w:val="21"/>
                <w:lang w:val="zh-CN"/>
              </w:rPr>
              <w:t>A</w:t>
            </w:r>
            <w:r w:rsidRPr="00E82CE2">
              <w:rPr>
                <w:rFonts w:ascii="Times New Roman" w:eastAsia="宋体" w:hAnsi="Times New Roman" w:hint="eastAsia"/>
                <w:b/>
                <w:sz w:val="21"/>
                <w:szCs w:val="21"/>
                <w:lang w:val="zh-CN"/>
              </w:rPr>
              <w:t>中表</w:t>
            </w:r>
            <w:r w:rsidRPr="00E82CE2">
              <w:rPr>
                <w:rFonts w:ascii="Times New Roman" w:eastAsia="宋体" w:hAnsi="Times New Roman" w:hint="eastAsia"/>
                <w:b/>
                <w:sz w:val="21"/>
                <w:szCs w:val="21"/>
                <w:lang w:val="zh-CN"/>
              </w:rPr>
              <w:t>A.1</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ook w:val="0000" w:firstRow="0" w:lastRow="0" w:firstColumn="0" w:lastColumn="0" w:noHBand="0" w:noVBand="0"/>
            </w:tblPr>
            <w:tblGrid>
              <w:gridCol w:w="1106"/>
              <w:gridCol w:w="1905"/>
              <w:gridCol w:w="2127"/>
              <w:gridCol w:w="1787"/>
            </w:tblGrid>
            <w:tr w:rsidR="00E82CE2" w:rsidRPr="00453AD3" w:rsidTr="00E82CE2">
              <w:trPr>
                <w:trHeight w:val="329"/>
              </w:trPr>
              <w:tc>
                <w:tcPr>
                  <w:tcW w:w="0" w:type="auto"/>
                  <w:vAlign w:val="center"/>
                </w:tcPr>
                <w:p w:rsidR="00E82CE2" w:rsidRPr="00453AD3" w:rsidRDefault="00E82CE2" w:rsidP="00DD1E33">
                  <w:pPr>
                    <w:pStyle w:val="0-"/>
                    <w:spacing w:line="300" w:lineRule="exact"/>
                    <w:rPr>
                      <w:b/>
                      <w:bCs/>
                      <w:color w:val="auto"/>
                      <w:sz w:val="21"/>
                      <w:szCs w:val="21"/>
                    </w:rPr>
                  </w:pPr>
                  <w:r>
                    <w:rPr>
                      <w:rFonts w:hint="eastAsia"/>
                      <w:b/>
                      <w:bCs/>
                      <w:color w:val="auto"/>
                      <w:sz w:val="21"/>
                      <w:szCs w:val="21"/>
                    </w:rPr>
                    <w:t>污染物</w:t>
                  </w:r>
                </w:p>
              </w:tc>
              <w:tc>
                <w:tcPr>
                  <w:tcW w:w="0" w:type="auto"/>
                  <w:vAlign w:val="center"/>
                </w:tcPr>
                <w:p w:rsidR="00E82CE2" w:rsidRPr="00453AD3" w:rsidRDefault="00E82CE2" w:rsidP="00E82CE2">
                  <w:pPr>
                    <w:pStyle w:val="0-"/>
                    <w:spacing w:line="300" w:lineRule="exact"/>
                    <w:rPr>
                      <w:b/>
                      <w:bCs/>
                      <w:color w:val="auto"/>
                      <w:sz w:val="21"/>
                      <w:szCs w:val="21"/>
                    </w:rPr>
                  </w:pPr>
                  <w:r>
                    <w:rPr>
                      <w:rFonts w:hint="eastAsia"/>
                      <w:b/>
                      <w:bCs/>
                      <w:color w:val="auto"/>
                      <w:sz w:val="21"/>
                      <w:szCs w:val="21"/>
                    </w:rPr>
                    <w:t>排放</w:t>
                  </w:r>
                  <w:r>
                    <w:rPr>
                      <w:b/>
                      <w:bCs/>
                      <w:color w:val="auto"/>
                      <w:sz w:val="21"/>
                      <w:szCs w:val="21"/>
                    </w:rPr>
                    <w:t>限值</w:t>
                  </w:r>
                  <w:r w:rsidRPr="00453AD3">
                    <w:rPr>
                      <w:b/>
                      <w:bCs/>
                      <w:color w:val="auto"/>
                      <w:sz w:val="21"/>
                      <w:szCs w:val="21"/>
                    </w:rPr>
                    <w:t>（</w:t>
                  </w:r>
                  <w:r w:rsidRPr="00453AD3">
                    <w:rPr>
                      <w:b/>
                      <w:bCs/>
                      <w:color w:val="auto"/>
                      <w:sz w:val="21"/>
                      <w:szCs w:val="21"/>
                    </w:rPr>
                    <w:t>m</w:t>
                  </w:r>
                  <w:r>
                    <w:rPr>
                      <w:b/>
                      <w:bCs/>
                      <w:color w:val="auto"/>
                      <w:sz w:val="21"/>
                      <w:szCs w:val="21"/>
                    </w:rPr>
                    <w:t>g</w:t>
                  </w:r>
                  <w:r>
                    <w:rPr>
                      <w:rFonts w:hint="eastAsia"/>
                      <w:b/>
                      <w:bCs/>
                      <w:color w:val="auto"/>
                      <w:sz w:val="21"/>
                      <w:szCs w:val="21"/>
                    </w:rPr>
                    <w:t>/m</w:t>
                  </w:r>
                  <w:r w:rsidRPr="00E82CE2">
                    <w:rPr>
                      <w:rFonts w:hint="eastAsia"/>
                      <w:b/>
                      <w:bCs/>
                      <w:color w:val="auto"/>
                      <w:sz w:val="21"/>
                      <w:szCs w:val="21"/>
                      <w:vertAlign w:val="superscript"/>
                    </w:rPr>
                    <w:t>3</w:t>
                  </w:r>
                  <w:r w:rsidRPr="00453AD3">
                    <w:rPr>
                      <w:b/>
                      <w:bCs/>
                      <w:color w:val="auto"/>
                      <w:sz w:val="21"/>
                      <w:szCs w:val="21"/>
                    </w:rPr>
                    <w:t>）</w:t>
                  </w:r>
                </w:p>
              </w:tc>
              <w:tc>
                <w:tcPr>
                  <w:tcW w:w="0" w:type="auto"/>
                  <w:vAlign w:val="center"/>
                </w:tcPr>
                <w:p w:rsidR="00E82CE2" w:rsidRPr="00453AD3" w:rsidRDefault="00E82CE2" w:rsidP="00DD1E33">
                  <w:pPr>
                    <w:pStyle w:val="0-"/>
                    <w:spacing w:line="300" w:lineRule="exact"/>
                    <w:rPr>
                      <w:b/>
                      <w:bCs/>
                      <w:color w:val="auto"/>
                      <w:sz w:val="21"/>
                      <w:szCs w:val="21"/>
                    </w:rPr>
                  </w:pPr>
                  <w:r w:rsidRPr="00E82CE2">
                    <w:rPr>
                      <w:rFonts w:hint="eastAsia"/>
                      <w:b/>
                      <w:bCs/>
                      <w:color w:val="auto"/>
                      <w:sz w:val="21"/>
                      <w:szCs w:val="21"/>
                    </w:rPr>
                    <w:t>限值含义</w:t>
                  </w:r>
                </w:p>
              </w:tc>
              <w:tc>
                <w:tcPr>
                  <w:tcW w:w="0" w:type="auto"/>
                  <w:vAlign w:val="center"/>
                </w:tcPr>
                <w:p w:rsidR="00E82CE2" w:rsidRPr="00453AD3" w:rsidRDefault="00E82CE2" w:rsidP="00DD1E33">
                  <w:pPr>
                    <w:pStyle w:val="0-"/>
                    <w:spacing w:line="300" w:lineRule="exact"/>
                    <w:rPr>
                      <w:b/>
                      <w:bCs/>
                      <w:color w:val="auto"/>
                      <w:sz w:val="21"/>
                      <w:szCs w:val="21"/>
                    </w:rPr>
                  </w:pPr>
                  <w:r w:rsidRPr="00E82CE2">
                    <w:rPr>
                      <w:rFonts w:hint="eastAsia"/>
                      <w:b/>
                      <w:bCs/>
                      <w:color w:val="auto"/>
                      <w:sz w:val="21"/>
                      <w:szCs w:val="21"/>
                    </w:rPr>
                    <w:t>监控位置</w:t>
                  </w:r>
                </w:p>
              </w:tc>
            </w:tr>
            <w:tr w:rsidR="00E82CE2" w:rsidRPr="00453AD3" w:rsidTr="00E82CE2">
              <w:tc>
                <w:tcPr>
                  <w:tcW w:w="0" w:type="auto"/>
                  <w:vMerge w:val="restart"/>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非甲烷</w:t>
                  </w:r>
                  <w:r>
                    <w:rPr>
                      <w:color w:val="auto"/>
                      <w:sz w:val="21"/>
                      <w:szCs w:val="21"/>
                    </w:rPr>
                    <w:t>总烃</w:t>
                  </w:r>
                </w:p>
              </w:tc>
              <w:tc>
                <w:tcPr>
                  <w:tcW w:w="0" w:type="auto"/>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10</w:t>
                  </w:r>
                </w:p>
              </w:tc>
              <w:tc>
                <w:tcPr>
                  <w:tcW w:w="0" w:type="auto"/>
                  <w:vAlign w:val="center"/>
                </w:tcPr>
                <w:p w:rsidR="00E82CE2" w:rsidRPr="00453AD3" w:rsidRDefault="00E82CE2" w:rsidP="00E82CE2">
                  <w:pPr>
                    <w:pStyle w:val="0-"/>
                    <w:spacing w:line="300" w:lineRule="exact"/>
                    <w:rPr>
                      <w:color w:val="auto"/>
                      <w:sz w:val="21"/>
                      <w:szCs w:val="21"/>
                    </w:rPr>
                  </w:pPr>
                  <w:r w:rsidRPr="00E82CE2">
                    <w:rPr>
                      <w:rFonts w:hint="eastAsia"/>
                      <w:color w:val="auto"/>
                      <w:sz w:val="21"/>
                      <w:szCs w:val="21"/>
                    </w:rPr>
                    <w:t>监控点处</w:t>
                  </w:r>
                  <w:r w:rsidRPr="00E82CE2">
                    <w:rPr>
                      <w:rFonts w:hint="eastAsia"/>
                      <w:color w:val="auto"/>
                      <w:sz w:val="21"/>
                      <w:szCs w:val="21"/>
                    </w:rPr>
                    <w:t>1h</w:t>
                  </w:r>
                  <w:r w:rsidRPr="00E82CE2">
                    <w:rPr>
                      <w:rFonts w:hint="eastAsia"/>
                      <w:color w:val="auto"/>
                      <w:sz w:val="21"/>
                      <w:szCs w:val="21"/>
                    </w:rPr>
                    <w:t>平均浓度值</w:t>
                  </w:r>
                </w:p>
              </w:tc>
              <w:tc>
                <w:tcPr>
                  <w:tcW w:w="0" w:type="auto"/>
                  <w:vMerge w:val="restart"/>
                  <w:vAlign w:val="center"/>
                </w:tcPr>
                <w:p w:rsidR="00E82CE2" w:rsidRPr="00453AD3" w:rsidRDefault="00E82CE2" w:rsidP="00E82CE2">
                  <w:pPr>
                    <w:pStyle w:val="0-"/>
                    <w:spacing w:line="300" w:lineRule="exact"/>
                    <w:rPr>
                      <w:color w:val="auto"/>
                      <w:sz w:val="21"/>
                      <w:szCs w:val="21"/>
                    </w:rPr>
                  </w:pPr>
                  <w:r w:rsidRPr="00E82CE2">
                    <w:rPr>
                      <w:rFonts w:hint="eastAsia"/>
                      <w:color w:val="auto"/>
                      <w:sz w:val="21"/>
                      <w:szCs w:val="21"/>
                    </w:rPr>
                    <w:t>在厂房外设置监控点</w:t>
                  </w:r>
                </w:p>
              </w:tc>
            </w:tr>
            <w:tr w:rsidR="00E82CE2" w:rsidRPr="00453AD3" w:rsidTr="00E82CE2">
              <w:tc>
                <w:tcPr>
                  <w:tcW w:w="0" w:type="auto"/>
                  <w:vMerge/>
                  <w:vAlign w:val="center"/>
                </w:tcPr>
                <w:p w:rsidR="00E82CE2" w:rsidRPr="00453AD3" w:rsidRDefault="00E82CE2" w:rsidP="00DD1E33">
                  <w:pPr>
                    <w:pStyle w:val="0-"/>
                    <w:spacing w:line="300" w:lineRule="exact"/>
                    <w:rPr>
                      <w:color w:val="auto"/>
                      <w:sz w:val="21"/>
                      <w:szCs w:val="21"/>
                    </w:rPr>
                  </w:pPr>
                </w:p>
              </w:tc>
              <w:tc>
                <w:tcPr>
                  <w:tcW w:w="0" w:type="auto"/>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30</w:t>
                  </w:r>
                </w:p>
              </w:tc>
              <w:tc>
                <w:tcPr>
                  <w:tcW w:w="0" w:type="auto"/>
                  <w:vAlign w:val="center"/>
                </w:tcPr>
                <w:p w:rsidR="00E82CE2" w:rsidRPr="00453AD3" w:rsidRDefault="00E82CE2" w:rsidP="00DD1E33">
                  <w:pPr>
                    <w:pStyle w:val="0-"/>
                    <w:spacing w:line="300" w:lineRule="exact"/>
                    <w:rPr>
                      <w:color w:val="auto"/>
                      <w:sz w:val="21"/>
                      <w:szCs w:val="21"/>
                    </w:rPr>
                  </w:pPr>
                  <w:r w:rsidRPr="00E82CE2">
                    <w:rPr>
                      <w:rFonts w:hint="eastAsia"/>
                      <w:color w:val="auto"/>
                      <w:sz w:val="21"/>
                      <w:szCs w:val="21"/>
                    </w:rPr>
                    <w:t>监控点处任意一次浓度值</w:t>
                  </w:r>
                </w:p>
              </w:tc>
              <w:tc>
                <w:tcPr>
                  <w:tcW w:w="0" w:type="auto"/>
                  <w:vMerge/>
                  <w:vAlign w:val="center"/>
                </w:tcPr>
                <w:p w:rsidR="00E82CE2" w:rsidRPr="00453AD3" w:rsidRDefault="00E82CE2" w:rsidP="00DD1E33">
                  <w:pPr>
                    <w:pStyle w:val="0-"/>
                    <w:spacing w:line="300" w:lineRule="exact"/>
                    <w:rPr>
                      <w:color w:val="auto"/>
                      <w:sz w:val="21"/>
                      <w:szCs w:val="21"/>
                    </w:rPr>
                  </w:pPr>
                </w:p>
              </w:tc>
            </w:tr>
          </w:tbl>
          <w:p w:rsidR="00453AD3" w:rsidRPr="00E82CE2" w:rsidRDefault="00E82CE2" w:rsidP="00E82CE2">
            <w:pPr>
              <w:spacing w:after="0" w:line="360" w:lineRule="auto"/>
              <w:ind w:right="-113"/>
              <w:jc w:val="center"/>
              <w:rPr>
                <w:rFonts w:ascii="Times New Roman" w:eastAsia="宋体" w:hAnsi="Times New Roman"/>
                <w:b/>
                <w:sz w:val="21"/>
                <w:szCs w:val="21"/>
                <w:lang w:val="zh-CN"/>
              </w:rPr>
            </w:pPr>
            <w:r w:rsidRPr="00E82CE2">
              <w:rPr>
                <w:rFonts w:ascii="Times New Roman" w:eastAsia="宋体" w:hAnsi="Times New Roman"/>
                <w:b/>
                <w:sz w:val="21"/>
                <w:szCs w:val="21"/>
                <w:lang w:val="zh-CN"/>
              </w:rPr>
              <w:t>表</w:t>
            </w:r>
            <w:r w:rsidRPr="00E82CE2">
              <w:rPr>
                <w:rFonts w:ascii="Times New Roman" w:eastAsia="宋体" w:hAnsi="Times New Roman" w:hint="eastAsia"/>
                <w:b/>
                <w:sz w:val="21"/>
                <w:szCs w:val="21"/>
                <w:lang w:val="zh-CN"/>
              </w:rPr>
              <w:t>5</w:t>
            </w:r>
            <w:r w:rsidRPr="00E82CE2">
              <w:rPr>
                <w:rFonts w:ascii="Times New Roman" w:eastAsia="宋体" w:hAnsi="Times New Roman" w:hint="eastAsia"/>
                <w:b/>
                <w:sz w:val="21"/>
                <w:szCs w:val="21"/>
                <w:lang w:val="zh-CN"/>
              </w:rPr>
              <w:t>燃烧炉排放标准</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ook w:val="0000" w:firstRow="0" w:lastRow="0" w:firstColumn="0" w:lastColumn="0" w:noHBand="0" w:noVBand="0"/>
            </w:tblPr>
            <w:tblGrid>
              <w:gridCol w:w="3022"/>
              <w:gridCol w:w="1134"/>
              <w:gridCol w:w="777"/>
              <w:gridCol w:w="640"/>
              <w:gridCol w:w="1352"/>
            </w:tblGrid>
            <w:tr w:rsidR="00E82CE2" w:rsidRPr="00453AD3" w:rsidTr="00E82CE2">
              <w:trPr>
                <w:trHeight w:val="329"/>
              </w:trPr>
              <w:tc>
                <w:tcPr>
                  <w:tcW w:w="3022" w:type="dxa"/>
                  <w:vAlign w:val="center"/>
                </w:tcPr>
                <w:p w:rsidR="00E82CE2" w:rsidRPr="00453AD3" w:rsidRDefault="00E82CE2" w:rsidP="00DD1E33">
                  <w:pPr>
                    <w:pStyle w:val="0-"/>
                    <w:spacing w:line="300" w:lineRule="exact"/>
                    <w:rPr>
                      <w:b/>
                      <w:bCs/>
                      <w:color w:val="auto"/>
                      <w:sz w:val="21"/>
                      <w:szCs w:val="21"/>
                    </w:rPr>
                  </w:pPr>
                  <w:r>
                    <w:rPr>
                      <w:rFonts w:hint="eastAsia"/>
                      <w:b/>
                      <w:bCs/>
                      <w:color w:val="auto"/>
                      <w:sz w:val="21"/>
                      <w:szCs w:val="21"/>
                    </w:rPr>
                    <w:t>标准</w:t>
                  </w:r>
                </w:p>
              </w:tc>
              <w:tc>
                <w:tcPr>
                  <w:tcW w:w="1134" w:type="dxa"/>
                  <w:vAlign w:val="center"/>
                </w:tcPr>
                <w:p w:rsidR="00E82CE2" w:rsidRPr="00453AD3" w:rsidRDefault="00E82CE2" w:rsidP="00E82CE2">
                  <w:pPr>
                    <w:pStyle w:val="0-"/>
                    <w:spacing w:line="300" w:lineRule="exact"/>
                    <w:rPr>
                      <w:b/>
                      <w:bCs/>
                      <w:color w:val="auto"/>
                      <w:sz w:val="21"/>
                      <w:szCs w:val="21"/>
                    </w:rPr>
                  </w:pPr>
                  <w:r>
                    <w:rPr>
                      <w:rFonts w:hint="eastAsia"/>
                      <w:b/>
                      <w:bCs/>
                      <w:color w:val="auto"/>
                      <w:sz w:val="21"/>
                      <w:szCs w:val="21"/>
                    </w:rPr>
                    <w:t>污染物</w:t>
                  </w:r>
                </w:p>
              </w:tc>
              <w:tc>
                <w:tcPr>
                  <w:tcW w:w="777" w:type="dxa"/>
                  <w:vAlign w:val="center"/>
                </w:tcPr>
                <w:p w:rsidR="00E82CE2" w:rsidRPr="00453AD3" w:rsidRDefault="00E82CE2" w:rsidP="00DD1E33">
                  <w:pPr>
                    <w:pStyle w:val="0-"/>
                    <w:spacing w:line="300" w:lineRule="exact"/>
                    <w:rPr>
                      <w:b/>
                      <w:bCs/>
                      <w:color w:val="auto"/>
                      <w:sz w:val="21"/>
                      <w:szCs w:val="21"/>
                    </w:rPr>
                  </w:pPr>
                  <w:r>
                    <w:rPr>
                      <w:rFonts w:hint="eastAsia"/>
                      <w:b/>
                      <w:bCs/>
                      <w:color w:val="auto"/>
                      <w:sz w:val="21"/>
                      <w:szCs w:val="21"/>
                    </w:rPr>
                    <w:t>单位</w:t>
                  </w:r>
                </w:p>
              </w:tc>
              <w:tc>
                <w:tcPr>
                  <w:tcW w:w="640" w:type="dxa"/>
                  <w:vAlign w:val="center"/>
                </w:tcPr>
                <w:p w:rsidR="00E82CE2" w:rsidRPr="00453AD3" w:rsidRDefault="00E82CE2" w:rsidP="00DD1E33">
                  <w:pPr>
                    <w:pStyle w:val="0-"/>
                    <w:spacing w:line="300" w:lineRule="exact"/>
                    <w:rPr>
                      <w:b/>
                      <w:bCs/>
                      <w:color w:val="auto"/>
                      <w:sz w:val="21"/>
                      <w:szCs w:val="21"/>
                    </w:rPr>
                  </w:pPr>
                  <w:r>
                    <w:rPr>
                      <w:rFonts w:hint="eastAsia"/>
                      <w:b/>
                      <w:bCs/>
                      <w:color w:val="auto"/>
                      <w:sz w:val="21"/>
                      <w:szCs w:val="21"/>
                    </w:rPr>
                    <w:t>限值</w:t>
                  </w:r>
                </w:p>
              </w:tc>
              <w:tc>
                <w:tcPr>
                  <w:tcW w:w="1352" w:type="dxa"/>
                  <w:vAlign w:val="center"/>
                </w:tcPr>
                <w:p w:rsidR="00E82CE2" w:rsidRDefault="00E82CE2" w:rsidP="00DD1E33">
                  <w:pPr>
                    <w:pStyle w:val="0-"/>
                    <w:spacing w:line="300" w:lineRule="exact"/>
                    <w:rPr>
                      <w:b/>
                      <w:bCs/>
                      <w:color w:val="auto"/>
                      <w:sz w:val="21"/>
                      <w:szCs w:val="21"/>
                    </w:rPr>
                  </w:pPr>
                  <w:r w:rsidRPr="00E82CE2">
                    <w:rPr>
                      <w:rFonts w:hint="eastAsia"/>
                      <w:b/>
                      <w:bCs/>
                      <w:color w:val="auto"/>
                      <w:sz w:val="21"/>
                      <w:szCs w:val="21"/>
                    </w:rPr>
                    <w:t>污染物排放监控位置</w:t>
                  </w:r>
                </w:p>
              </w:tc>
            </w:tr>
            <w:tr w:rsidR="00E82CE2" w:rsidRPr="00453AD3" w:rsidTr="00E82CE2">
              <w:tc>
                <w:tcPr>
                  <w:tcW w:w="3022" w:type="dxa"/>
                  <w:vMerge w:val="restart"/>
                  <w:vAlign w:val="center"/>
                </w:tcPr>
                <w:p w:rsidR="00E82CE2" w:rsidRPr="00453AD3" w:rsidRDefault="00E82CE2" w:rsidP="00E82CE2">
                  <w:pPr>
                    <w:pStyle w:val="0-"/>
                    <w:spacing w:line="300" w:lineRule="exact"/>
                    <w:rPr>
                      <w:color w:val="auto"/>
                      <w:sz w:val="21"/>
                      <w:szCs w:val="21"/>
                    </w:rPr>
                  </w:pPr>
                  <w:r w:rsidRPr="00E82CE2">
                    <w:rPr>
                      <w:rFonts w:hint="eastAsia"/>
                      <w:color w:val="auto"/>
                      <w:sz w:val="21"/>
                      <w:szCs w:val="21"/>
                    </w:rPr>
                    <w:t>《印刷工业大气污染物排放标准》（</w:t>
                  </w:r>
                  <w:r w:rsidRPr="00E82CE2">
                    <w:rPr>
                      <w:rFonts w:hint="eastAsia"/>
                      <w:color w:val="auto"/>
                      <w:sz w:val="21"/>
                      <w:szCs w:val="21"/>
                    </w:rPr>
                    <w:t>GB41616-2022</w:t>
                  </w:r>
                  <w:r w:rsidRPr="00E82CE2">
                    <w:rPr>
                      <w:rFonts w:hint="eastAsia"/>
                      <w:color w:val="auto"/>
                      <w:sz w:val="21"/>
                      <w:szCs w:val="21"/>
                    </w:rPr>
                    <w:t>）表</w:t>
                  </w:r>
                  <w:r w:rsidRPr="00E82CE2">
                    <w:rPr>
                      <w:rFonts w:hint="eastAsia"/>
                      <w:color w:val="auto"/>
                      <w:sz w:val="21"/>
                      <w:szCs w:val="21"/>
                    </w:rPr>
                    <w:t>1</w:t>
                  </w:r>
                  <w:r w:rsidRPr="00E82CE2">
                    <w:rPr>
                      <w:rFonts w:hint="eastAsia"/>
                      <w:color w:val="auto"/>
                      <w:sz w:val="21"/>
                      <w:szCs w:val="21"/>
                    </w:rPr>
                    <w:t>、表</w:t>
                  </w:r>
                  <w:r w:rsidRPr="00E82CE2">
                    <w:rPr>
                      <w:rFonts w:hint="eastAsia"/>
                      <w:color w:val="auto"/>
                      <w:sz w:val="21"/>
                      <w:szCs w:val="21"/>
                    </w:rPr>
                    <w:t>2</w:t>
                  </w:r>
                  <w:r w:rsidRPr="00E82CE2">
                    <w:rPr>
                      <w:rFonts w:hint="eastAsia"/>
                      <w:color w:val="auto"/>
                      <w:sz w:val="21"/>
                      <w:szCs w:val="21"/>
                    </w:rPr>
                    <w:t>中排放限值</w:t>
                  </w:r>
                </w:p>
              </w:tc>
              <w:tc>
                <w:tcPr>
                  <w:tcW w:w="1134" w:type="dxa"/>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颗粒物</w:t>
                  </w:r>
                </w:p>
              </w:tc>
              <w:tc>
                <w:tcPr>
                  <w:tcW w:w="777" w:type="dxa"/>
                  <w:vAlign w:val="center"/>
                </w:tcPr>
                <w:p w:rsidR="00E82CE2" w:rsidRPr="00453AD3" w:rsidRDefault="00E82CE2" w:rsidP="00DD1E33">
                  <w:pPr>
                    <w:pStyle w:val="0-"/>
                    <w:spacing w:line="300" w:lineRule="exact"/>
                    <w:rPr>
                      <w:color w:val="auto"/>
                      <w:sz w:val="21"/>
                      <w:szCs w:val="21"/>
                    </w:rPr>
                  </w:pPr>
                  <w:r w:rsidRPr="00E82CE2">
                    <w:rPr>
                      <w:color w:val="auto"/>
                      <w:sz w:val="21"/>
                      <w:szCs w:val="21"/>
                    </w:rPr>
                    <w:t>mg/m</w:t>
                  </w:r>
                  <w:r w:rsidRPr="00E82CE2">
                    <w:rPr>
                      <w:color w:val="auto"/>
                      <w:sz w:val="21"/>
                      <w:szCs w:val="21"/>
                      <w:vertAlign w:val="superscript"/>
                    </w:rPr>
                    <w:t>3</w:t>
                  </w:r>
                </w:p>
              </w:tc>
              <w:tc>
                <w:tcPr>
                  <w:tcW w:w="640" w:type="dxa"/>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30</w:t>
                  </w:r>
                </w:p>
              </w:tc>
              <w:tc>
                <w:tcPr>
                  <w:tcW w:w="1352" w:type="dxa"/>
                  <w:vMerge w:val="restart"/>
                  <w:vAlign w:val="center"/>
                </w:tcPr>
                <w:p w:rsidR="00E82CE2" w:rsidRPr="00E82CE2" w:rsidRDefault="00E82CE2" w:rsidP="00DD1E33">
                  <w:pPr>
                    <w:pStyle w:val="0-"/>
                    <w:spacing w:line="300" w:lineRule="exact"/>
                    <w:rPr>
                      <w:color w:val="auto"/>
                      <w:sz w:val="21"/>
                      <w:szCs w:val="21"/>
                    </w:rPr>
                  </w:pPr>
                  <w:r w:rsidRPr="00E82CE2">
                    <w:rPr>
                      <w:rFonts w:hint="eastAsia"/>
                      <w:color w:val="auto"/>
                      <w:sz w:val="21"/>
                      <w:szCs w:val="21"/>
                    </w:rPr>
                    <w:t>车间或生产设施排气筒</w:t>
                  </w:r>
                </w:p>
              </w:tc>
            </w:tr>
            <w:tr w:rsidR="00E82CE2" w:rsidRPr="00453AD3" w:rsidTr="00E82CE2">
              <w:tc>
                <w:tcPr>
                  <w:tcW w:w="3022" w:type="dxa"/>
                  <w:vMerge/>
                  <w:vAlign w:val="center"/>
                </w:tcPr>
                <w:p w:rsidR="00E82CE2" w:rsidRPr="00453AD3" w:rsidRDefault="00E82CE2" w:rsidP="00DD1E33">
                  <w:pPr>
                    <w:pStyle w:val="0-"/>
                    <w:spacing w:line="300" w:lineRule="exact"/>
                    <w:rPr>
                      <w:color w:val="auto"/>
                      <w:sz w:val="21"/>
                      <w:szCs w:val="21"/>
                    </w:rPr>
                  </w:pPr>
                </w:p>
              </w:tc>
              <w:tc>
                <w:tcPr>
                  <w:tcW w:w="1134" w:type="dxa"/>
                  <w:vAlign w:val="center"/>
                </w:tcPr>
                <w:p w:rsidR="00E82CE2" w:rsidRPr="00453AD3" w:rsidRDefault="00E82CE2" w:rsidP="00DD1E33">
                  <w:pPr>
                    <w:pStyle w:val="0-"/>
                    <w:spacing w:line="300" w:lineRule="exact"/>
                    <w:rPr>
                      <w:color w:val="auto"/>
                      <w:sz w:val="21"/>
                      <w:szCs w:val="21"/>
                    </w:rPr>
                  </w:pPr>
                  <w:r>
                    <w:rPr>
                      <w:color w:val="auto"/>
                      <w:sz w:val="21"/>
                      <w:szCs w:val="21"/>
                    </w:rPr>
                    <w:t>二氧化硫</w:t>
                  </w:r>
                </w:p>
              </w:tc>
              <w:tc>
                <w:tcPr>
                  <w:tcW w:w="777" w:type="dxa"/>
                  <w:vAlign w:val="center"/>
                </w:tcPr>
                <w:p w:rsidR="00E82CE2" w:rsidRPr="00453AD3" w:rsidRDefault="00E82CE2" w:rsidP="00DD1E33">
                  <w:pPr>
                    <w:pStyle w:val="0-"/>
                    <w:spacing w:line="300" w:lineRule="exact"/>
                    <w:rPr>
                      <w:color w:val="auto"/>
                      <w:sz w:val="21"/>
                      <w:szCs w:val="21"/>
                    </w:rPr>
                  </w:pPr>
                  <w:r w:rsidRPr="00E82CE2">
                    <w:rPr>
                      <w:color w:val="auto"/>
                      <w:sz w:val="21"/>
                      <w:szCs w:val="21"/>
                    </w:rPr>
                    <w:t>mg/m</w:t>
                  </w:r>
                  <w:r w:rsidRPr="00E82CE2">
                    <w:rPr>
                      <w:color w:val="auto"/>
                      <w:sz w:val="21"/>
                      <w:szCs w:val="21"/>
                      <w:vertAlign w:val="superscript"/>
                    </w:rPr>
                    <w:t>3</w:t>
                  </w:r>
                </w:p>
              </w:tc>
              <w:tc>
                <w:tcPr>
                  <w:tcW w:w="640" w:type="dxa"/>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200</w:t>
                  </w:r>
                </w:p>
              </w:tc>
              <w:tc>
                <w:tcPr>
                  <w:tcW w:w="1352" w:type="dxa"/>
                  <w:vMerge/>
                  <w:vAlign w:val="center"/>
                </w:tcPr>
                <w:p w:rsidR="00E82CE2" w:rsidRPr="00453AD3" w:rsidRDefault="00E82CE2" w:rsidP="00DD1E33">
                  <w:pPr>
                    <w:pStyle w:val="0-"/>
                    <w:spacing w:line="300" w:lineRule="exact"/>
                    <w:rPr>
                      <w:color w:val="auto"/>
                      <w:sz w:val="21"/>
                      <w:szCs w:val="21"/>
                    </w:rPr>
                  </w:pPr>
                </w:p>
              </w:tc>
            </w:tr>
            <w:tr w:rsidR="00E82CE2" w:rsidRPr="00453AD3" w:rsidTr="00E82CE2">
              <w:tc>
                <w:tcPr>
                  <w:tcW w:w="3022" w:type="dxa"/>
                  <w:vMerge/>
                  <w:vAlign w:val="center"/>
                </w:tcPr>
                <w:p w:rsidR="00E82CE2" w:rsidRPr="00453AD3" w:rsidRDefault="00E82CE2" w:rsidP="00DD1E33">
                  <w:pPr>
                    <w:pStyle w:val="0-"/>
                    <w:spacing w:line="300" w:lineRule="exact"/>
                    <w:rPr>
                      <w:color w:val="auto"/>
                      <w:sz w:val="21"/>
                      <w:szCs w:val="21"/>
                    </w:rPr>
                  </w:pPr>
                </w:p>
              </w:tc>
              <w:tc>
                <w:tcPr>
                  <w:tcW w:w="1134" w:type="dxa"/>
                  <w:vAlign w:val="center"/>
                </w:tcPr>
                <w:p w:rsidR="00E82CE2" w:rsidRDefault="00E82CE2" w:rsidP="00DD1E33">
                  <w:pPr>
                    <w:pStyle w:val="0-"/>
                    <w:spacing w:line="300" w:lineRule="exact"/>
                    <w:rPr>
                      <w:color w:val="auto"/>
                      <w:sz w:val="21"/>
                      <w:szCs w:val="21"/>
                    </w:rPr>
                  </w:pPr>
                  <w:r>
                    <w:rPr>
                      <w:rFonts w:hint="eastAsia"/>
                      <w:color w:val="auto"/>
                      <w:sz w:val="21"/>
                      <w:szCs w:val="21"/>
                    </w:rPr>
                    <w:t>氮氧化物</w:t>
                  </w:r>
                </w:p>
              </w:tc>
              <w:tc>
                <w:tcPr>
                  <w:tcW w:w="777" w:type="dxa"/>
                  <w:vAlign w:val="center"/>
                </w:tcPr>
                <w:p w:rsidR="00E82CE2" w:rsidRPr="00E82CE2" w:rsidRDefault="00E82CE2" w:rsidP="00DD1E33">
                  <w:pPr>
                    <w:pStyle w:val="0-"/>
                    <w:spacing w:line="300" w:lineRule="exact"/>
                    <w:rPr>
                      <w:color w:val="auto"/>
                      <w:sz w:val="21"/>
                      <w:szCs w:val="21"/>
                    </w:rPr>
                  </w:pPr>
                  <w:r w:rsidRPr="00E82CE2">
                    <w:rPr>
                      <w:color w:val="auto"/>
                      <w:sz w:val="21"/>
                      <w:szCs w:val="21"/>
                    </w:rPr>
                    <w:t>mg/m</w:t>
                  </w:r>
                  <w:r w:rsidRPr="00E82CE2">
                    <w:rPr>
                      <w:color w:val="auto"/>
                      <w:sz w:val="21"/>
                      <w:szCs w:val="21"/>
                      <w:vertAlign w:val="superscript"/>
                    </w:rPr>
                    <w:t>3</w:t>
                  </w:r>
                </w:p>
              </w:tc>
              <w:tc>
                <w:tcPr>
                  <w:tcW w:w="640" w:type="dxa"/>
                  <w:vAlign w:val="center"/>
                </w:tcPr>
                <w:p w:rsidR="00E82CE2" w:rsidRPr="00453AD3" w:rsidRDefault="00E82CE2" w:rsidP="00DD1E33">
                  <w:pPr>
                    <w:pStyle w:val="0-"/>
                    <w:spacing w:line="300" w:lineRule="exact"/>
                    <w:rPr>
                      <w:color w:val="auto"/>
                      <w:sz w:val="21"/>
                      <w:szCs w:val="21"/>
                    </w:rPr>
                  </w:pPr>
                  <w:r>
                    <w:rPr>
                      <w:rFonts w:hint="eastAsia"/>
                      <w:color w:val="auto"/>
                      <w:sz w:val="21"/>
                      <w:szCs w:val="21"/>
                    </w:rPr>
                    <w:t>200</w:t>
                  </w:r>
                </w:p>
              </w:tc>
              <w:tc>
                <w:tcPr>
                  <w:tcW w:w="1352" w:type="dxa"/>
                  <w:vMerge/>
                  <w:vAlign w:val="center"/>
                </w:tcPr>
                <w:p w:rsidR="00E82CE2" w:rsidRPr="00453AD3" w:rsidRDefault="00E82CE2" w:rsidP="00DD1E33">
                  <w:pPr>
                    <w:pStyle w:val="0-"/>
                    <w:spacing w:line="300" w:lineRule="exact"/>
                    <w:rPr>
                      <w:color w:val="auto"/>
                      <w:sz w:val="21"/>
                      <w:szCs w:val="21"/>
                    </w:rPr>
                  </w:pPr>
                </w:p>
              </w:tc>
            </w:tr>
          </w:tbl>
          <w:p w:rsidR="008448B3" w:rsidRPr="00453AD3" w:rsidRDefault="008448B3" w:rsidP="00B97D79">
            <w:pPr>
              <w:spacing w:after="0" w:line="360" w:lineRule="auto"/>
              <w:ind w:right="-113"/>
              <w:jc w:val="center"/>
              <w:rPr>
                <w:rFonts w:ascii="Times New Roman" w:eastAsia="宋体" w:hAnsi="Times New Roman"/>
                <w:b/>
                <w:sz w:val="21"/>
                <w:szCs w:val="21"/>
                <w:lang w:val="zh-CN"/>
              </w:rPr>
            </w:pPr>
            <w:r w:rsidRPr="00453AD3">
              <w:rPr>
                <w:rFonts w:ascii="Times New Roman" w:eastAsia="宋体" w:hAnsi="Times New Roman"/>
                <w:b/>
                <w:sz w:val="21"/>
                <w:szCs w:val="21"/>
                <w:lang w:val="zh-CN"/>
              </w:rPr>
              <w:lastRenderedPageBreak/>
              <w:t>表</w:t>
            </w:r>
            <w:r w:rsidR="00E82CE2">
              <w:rPr>
                <w:rFonts w:ascii="Times New Roman" w:eastAsia="宋体" w:hAnsi="Times New Roman" w:hint="eastAsia"/>
                <w:b/>
                <w:sz w:val="21"/>
                <w:szCs w:val="21"/>
                <w:lang w:val="zh-CN"/>
              </w:rPr>
              <w:t>6</w:t>
            </w:r>
            <w:r w:rsidR="00B97D79" w:rsidRPr="00453AD3">
              <w:rPr>
                <w:rFonts w:ascii="Times New Roman" w:eastAsia="宋体" w:hAnsi="Times New Roman"/>
                <w:b/>
                <w:sz w:val="21"/>
                <w:szCs w:val="21"/>
                <w:lang w:val="zh-CN"/>
              </w:rPr>
              <w:t xml:space="preserve"> </w:t>
            </w:r>
            <w:r w:rsidRPr="00453AD3">
              <w:rPr>
                <w:rFonts w:ascii="Times New Roman" w:eastAsia="宋体" w:hAnsi="Times New Roman"/>
                <w:b/>
                <w:sz w:val="21"/>
                <w:szCs w:val="21"/>
                <w:lang w:val="zh-CN"/>
              </w:rPr>
              <w:t>GB18483-2001</w:t>
            </w:r>
            <w:r w:rsidRPr="00453AD3">
              <w:rPr>
                <w:rFonts w:ascii="Times New Roman" w:eastAsia="宋体" w:hAnsi="Times New Roman"/>
                <w:b/>
                <w:sz w:val="21"/>
                <w:szCs w:val="21"/>
                <w:lang w:val="zh-CN"/>
              </w:rPr>
              <w:t>《饮食业油烟排放标准（试行）》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253"/>
              <w:gridCol w:w="1255"/>
              <w:gridCol w:w="1256"/>
            </w:tblGrid>
            <w:tr w:rsidR="008448B3" w:rsidRPr="00453AD3" w:rsidTr="00ED33B7">
              <w:trPr>
                <w:trHeight w:hRule="exact" w:val="357"/>
                <w:jc w:val="center"/>
              </w:trPr>
              <w:tc>
                <w:tcPr>
                  <w:tcW w:w="2285" w:type="pct"/>
                  <w:shd w:val="clear" w:color="auto" w:fill="auto"/>
                  <w:vAlign w:val="center"/>
                </w:tcPr>
                <w:p w:rsidR="008448B3" w:rsidRPr="00453AD3" w:rsidRDefault="008448B3" w:rsidP="00B97D79">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规模</w:t>
                  </w:r>
                </w:p>
              </w:tc>
              <w:tc>
                <w:tcPr>
                  <w:tcW w:w="904" w:type="pct"/>
                  <w:shd w:val="clear" w:color="auto" w:fill="auto"/>
                  <w:vAlign w:val="center"/>
                </w:tcPr>
                <w:p w:rsidR="008448B3" w:rsidRPr="00453AD3" w:rsidRDefault="008448B3" w:rsidP="00B97D79">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小型</w:t>
                  </w:r>
                </w:p>
              </w:tc>
              <w:tc>
                <w:tcPr>
                  <w:tcW w:w="905" w:type="pct"/>
                  <w:shd w:val="clear" w:color="auto" w:fill="CCCCCC"/>
                  <w:vAlign w:val="center"/>
                </w:tcPr>
                <w:p w:rsidR="008448B3" w:rsidRPr="00453AD3" w:rsidRDefault="008448B3" w:rsidP="00B97D79">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中型</w:t>
                  </w:r>
                </w:p>
              </w:tc>
              <w:tc>
                <w:tcPr>
                  <w:tcW w:w="906" w:type="pct"/>
                  <w:vAlign w:val="center"/>
                </w:tcPr>
                <w:p w:rsidR="008448B3" w:rsidRPr="00453AD3" w:rsidRDefault="008448B3" w:rsidP="00B97D79">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大型</w:t>
                  </w:r>
                </w:p>
              </w:tc>
            </w:tr>
            <w:tr w:rsidR="008448B3" w:rsidRPr="00453AD3" w:rsidTr="00ED33B7">
              <w:trPr>
                <w:trHeight w:hRule="exact" w:val="357"/>
                <w:jc w:val="center"/>
              </w:trPr>
              <w:tc>
                <w:tcPr>
                  <w:tcW w:w="2285" w:type="pct"/>
                  <w:shd w:val="clear" w:color="auto" w:fill="auto"/>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基准灶头数</w:t>
                  </w:r>
                </w:p>
              </w:tc>
              <w:tc>
                <w:tcPr>
                  <w:tcW w:w="904" w:type="pct"/>
                  <w:shd w:val="clear" w:color="auto" w:fill="auto"/>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≥1</w:t>
                  </w:r>
                  <w:r w:rsidRPr="00453AD3">
                    <w:rPr>
                      <w:rFonts w:ascii="Times New Roman" w:hint="default"/>
                    </w:rPr>
                    <w:t>，</w:t>
                  </w:r>
                  <w:r w:rsidRPr="00453AD3">
                    <w:rPr>
                      <w:rFonts w:ascii="Times New Roman" w:hint="default"/>
                    </w:rPr>
                    <w:t>&lt;3</w:t>
                  </w:r>
                </w:p>
              </w:tc>
              <w:tc>
                <w:tcPr>
                  <w:tcW w:w="905" w:type="pct"/>
                  <w:shd w:val="clear" w:color="auto" w:fill="CCCCCC"/>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≥3,&lt;6</w:t>
                  </w:r>
                </w:p>
              </w:tc>
              <w:tc>
                <w:tcPr>
                  <w:tcW w:w="906" w:type="pct"/>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≥6</w:t>
                  </w:r>
                </w:p>
              </w:tc>
            </w:tr>
            <w:tr w:rsidR="008448B3" w:rsidRPr="00453AD3" w:rsidTr="00ED33B7">
              <w:trPr>
                <w:trHeight w:hRule="exact" w:val="357"/>
                <w:jc w:val="center"/>
              </w:trPr>
              <w:tc>
                <w:tcPr>
                  <w:tcW w:w="2285" w:type="pct"/>
                  <w:shd w:val="clear" w:color="auto" w:fill="auto"/>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最高允许排放浓度（</w:t>
                  </w:r>
                  <w:r w:rsidRPr="00453AD3">
                    <w:rPr>
                      <w:rFonts w:ascii="Times New Roman" w:hint="default"/>
                    </w:rPr>
                    <w:t>mg/m</w:t>
                  </w:r>
                  <w:r w:rsidRPr="00453AD3">
                    <w:rPr>
                      <w:rFonts w:ascii="Times New Roman" w:hint="default"/>
                      <w:vertAlign w:val="superscript"/>
                    </w:rPr>
                    <w:t>3</w:t>
                  </w:r>
                  <w:r w:rsidRPr="00453AD3">
                    <w:rPr>
                      <w:rFonts w:ascii="Times New Roman" w:hint="default"/>
                    </w:rPr>
                    <w:t>）</w:t>
                  </w:r>
                </w:p>
              </w:tc>
              <w:tc>
                <w:tcPr>
                  <w:tcW w:w="2715" w:type="pct"/>
                  <w:gridSpan w:val="3"/>
                  <w:shd w:val="clear" w:color="auto" w:fill="CCCCCC"/>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2.0</w:t>
                  </w:r>
                </w:p>
              </w:tc>
            </w:tr>
            <w:tr w:rsidR="008448B3" w:rsidRPr="00453AD3" w:rsidTr="00ED33B7">
              <w:trPr>
                <w:trHeight w:hRule="exact" w:val="357"/>
                <w:jc w:val="center"/>
              </w:trPr>
              <w:tc>
                <w:tcPr>
                  <w:tcW w:w="2285" w:type="pct"/>
                  <w:shd w:val="clear" w:color="auto" w:fill="auto"/>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净化设施最低去除效率</w:t>
                  </w:r>
                  <w:r w:rsidRPr="00453AD3">
                    <w:rPr>
                      <w:rFonts w:ascii="Times New Roman" w:hint="default"/>
                    </w:rPr>
                    <w:t xml:space="preserve"> %</w:t>
                  </w:r>
                </w:p>
              </w:tc>
              <w:tc>
                <w:tcPr>
                  <w:tcW w:w="904" w:type="pct"/>
                  <w:shd w:val="clear" w:color="auto" w:fill="auto"/>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60</w:t>
                  </w:r>
                </w:p>
              </w:tc>
              <w:tc>
                <w:tcPr>
                  <w:tcW w:w="905" w:type="pct"/>
                  <w:shd w:val="clear" w:color="auto" w:fill="CCCCCC"/>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75</w:t>
                  </w:r>
                </w:p>
              </w:tc>
              <w:tc>
                <w:tcPr>
                  <w:tcW w:w="906" w:type="pct"/>
                  <w:vAlign w:val="center"/>
                </w:tcPr>
                <w:p w:rsidR="008448B3" w:rsidRPr="00453AD3" w:rsidRDefault="008448B3" w:rsidP="00ED33B7">
                  <w:pPr>
                    <w:pStyle w:val="a6"/>
                    <w:spacing w:line="320" w:lineRule="exact"/>
                    <w:jc w:val="center"/>
                    <w:outlineLvl w:val="0"/>
                    <w:rPr>
                      <w:rFonts w:ascii="Times New Roman" w:hint="default"/>
                    </w:rPr>
                  </w:pPr>
                  <w:r w:rsidRPr="00453AD3">
                    <w:rPr>
                      <w:rFonts w:ascii="Times New Roman" w:hint="default"/>
                    </w:rPr>
                    <w:t>85</w:t>
                  </w:r>
                </w:p>
              </w:tc>
            </w:tr>
          </w:tbl>
          <w:p w:rsidR="00D15BE2" w:rsidRPr="00453AD3" w:rsidRDefault="00486588" w:rsidP="003C519A">
            <w:pPr>
              <w:pStyle w:val="ac"/>
              <w:numPr>
                <w:ilvl w:val="0"/>
                <w:numId w:val="1"/>
              </w:numPr>
              <w:spacing w:after="0" w:line="360" w:lineRule="auto"/>
              <w:ind w:firstLineChars="0"/>
              <w:rPr>
                <w:rFonts w:ascii="Times New Roman" w:eastAsia="宋体" w:hAnsi="Times New Roman"/>
                <w:sz w:val="24"/>
                <w:szCs w:val="24"/>
              </w:rPr>
            </w:pPr>
            <w:r w:rsidRPr="00453AD3">
              <w:rPr>
                <w:rFonts w:ascii="Times New Roman" w:eastAsia="宋体" w:hAnsi="Times New Roman"/>
                <w:sz w:val="24"/>
                <w:szCs w:val="24"/>
              </w:rPr>
              <w:t>噪声</w:t>
            </w:r>
          </w:p>
          <w:p w:rsidR="00D15BE2" w:rsidRPr="00453AD3" w:rsidRDefault="00E82CE2" w:rsidP="00E82CE2">
            <w:pPr>
              <w:spacing w:after="0" w:line="360" w:lineRule="auto"/>
              <w:ind w:firstLineChars="200" w:firstLine="480"/>
              <w:rPr>
                <w:rFonts w:ascii="Times New Roman" w:eastAsia="宋体" w:hAnsi="Times New Roman"/>
                <w:sz w:val="24"/>
                <w:szCs w:val="24"/>
              </w:rPr>
            </w:pPr>
            <w:r w:rsidRPr="00E82CE2">
              <w:rPr>
                <w:rFonts w:ascii="Times New Roman" w:eastAsia="宋体" w:hAnsi="Times New Roman" w:hint="eastAsia"/>
                <w:sz w:val="24"/>
                <w:szCs w:val="24"/>
              </w:rPr>
              <w:t>项目运营期厂界环境噪声执行《工业企业厂界环境噪声排放标准》</w:t>
            </w:r>
            <w:r>
              <w:rPr>
                <w:rFonts w:ascii="Times New Roman" w:eastAsia="宋体" w:hAnsi="Times New Roman" w:hint="eastAsia"/>
                <w:sz w:val="24"/>
                <w:szCs w:val="24"/>
              </w:rPr>
              <w:t>（</w:t>
            </w:r>
            <w:r w:rsidRPr="00E82CE2">
              <w:rPr>
                <w:rFonts w:ascii="Times New Roman" w:eastAsia="宋体" w:hAnsi="Times New Roman" w:hint="eastAsia"/>
                <w:sz w:val="24"/>
                <w:szCs w:val="24"/>
              </w:rPr>
              <w:t>GB12348-2008</w:t>
            </w:r>
            <w:r>
              <w:rPr>
                <w:rFonts w:ascii="Times New Roman" w:eastAsia="宋体" w:hAnsi="Times New Roman" w:hint="eastAsia"/>
                <w:sz w:val="24"/>
                <w:szCs w:val="24"/>
              </w:rPr>
              <w:t>）</w:t>
            </w:r>
            <w:r w:rsidRPr="00E82CE2">
              <w:rPr>
                <w:rFonts w:ascii="Times New Roman" w:eastAsia="宋体" w:hAnsi="Times New Roman" w:hint="eastAsia"/>
                <w:sz w:val="24"/>
                <w:szCs w:val="24"/>
              </w:rPr>
              <w:t>中</w:t>
            </w:r>
            <w:r w:rsidRPr="00E82CE2">
              <w:rPr>
                <w:rFonts w:ascii="Times New Roman" w:eastAsia="宋体" w:hAnsi="Times New Roman" w:hint="eastAsia"/>
                <w:sz w:val="24"/>
                <w:szCs w:val="24"/>
              </w:rPr>
              <w:t>3</w:t>
            </w:r>
            <w:r w:rsidRPr="00E82CE2">
              <w:rPr>
                <w:rFonts w:ascii="Times New Roman" w:eastAsia="宋体" w:hAnsi="Times New Roman" w:hint="eastAsia"/>
                <w:sz w:val="24"/>
                <w:szCs w:val="24"/>
              </w:rPr>
              <w:t>类标准要求，其中南侧靠锦江西路噪声执行《工业企业厂界环境噪声排放标准》</w:t>
            </w:r>
            <w:r>
              <w:rPr>
                <w:rFonts w:ascii="Times New Roman" w:eastAsia="宋体" w:hAnsi="Times New Roman" w:hint="eastAsia"/>
                <w:sz w:val="24"/>
                <w:szCs w:val="24"/>
              </w:rPr>
              <w:t>（</w:t>
            </w:r>
            <w:r w:rsidRPr="00E82CE2">
              <w:rPr>
                <w:rFonts w:ascii="Times New Roman" w:eastAsia="宋体" w:hAnsi="Times New Roman" w:hint="eastAsia"/>
                <w:sz w:val="24"/>
                <w:szCs w:val="24"/>
              </w:rPr>
              <w:t>GB12348-2008</w:t>
            </w:r>
            <w:r>
              <w:rPr>
                <w:rFonts w:ascii="Times New Roman" w:eastAsia="宋体" w:hAnsi="Times New Roman" w:hint="eastAsia"/>
                <w:sz w:val="24"/>
                <w:szCs w:val="24"/>
              </w:rPr>
              <w:t>）</w:t>
            </w:r>
            <w:r w:rsidRPr="00E82CE2">
              <w:rPr>
                <w:rFonts w:ascii="Times New Roman" w:eastAsia="宋体" w:hAnsi="Times New Roman" w:hint="eastAsia"/>
                <w:sz w:val="24"/>
                <w:szCs w:val="24"/>
              </w:rPr>
              <w:t>中</w:t>
            </w:r>
            <w:r w:rsidRPr="00E82CE2">
              <w:rPr>
                <w:rFonts w:ascii="Times New Roman" w:eastAsia="宋体" w:hAnsi="Times New Roman" w:hint="eastAsia"/>
                <w:sz w:val="24"/>
                <w:szCs w:val="24"/>
              </w:rPr>
              <w:t>4</w:t>
            </w:r>
            <w:r w:rsidRPr="00E82CE2">
              <w:rPr>
                <w:rFonts w:ascii="Times New Roman" w:eastAsia="宋体" w:hAnsi="Times New Roman" w:hint="eastAsia"/>
                <w:sz w:val="24"/>
                <w:szCs w:val="24"/>
              </w:rPr>
              <w:t>类标准要求</w:t>
            </w:r>
            <w:r w:rsidR="00486588" w:rsidRPr="00453AD3">
              <w:rPr>
                <w:rFonts w:ascii="Times New Roman" w:eastAsia="宋体" w:hAnsi="Times New Roman"/>
                <w:sz w:val="24"/>
                <w:szCs w:val="24"/>
              </w:rPr>
              <w:t>，详见表</w:t>
            </w:r>
            <w:r>
              <w:rPr>
                <w:rFonts w:ascii="Times New Roman" w:eastAsia="宋体" w:hAnsi="Times New Roman" w:hint="eastAsia"/>
                <w:sz w:val="24"/>
                <w:szCs w:val="24"/>
              </w:rPr>
              <w:t>7</w:t>
            </w:r>
            <w:r w:rsidR="00486588" w:rsidRPr="00453AD3">
              <w:rPr>
                <w:rFonts w:ascii="Times New Roman" w:eastAsia="宋体" w:hAnsi="Times New Roman"/>
                <w:sz w:val="24"/>
                <w:szCs w:val="24"/>
              </w:rPr>
              <w:t>。</w:t>
            </w:r>
          </w:p>
          <w:p w:rsidR="00D15BE2" w:rsidRPr="00453AD3" w:rsidRDefault="00486588">
            <w:pPr>
              <w:spacing w:after="0" w:line="360" w:lineRule="auto"/>
              <w:ind w:right="-113"/>
              <w:jc w:val="center"/>
              <w:rPr>
                <w:rFonts w:ascii="Times New Roman" w:eastAsia="宋体" w:hAnsi="Times New Roman"/>
                <w:b/>
                <w:sz w:val="21"/>
                <w:szCs w:val="21"/>
                <w:lang w:val="zh-CN"/>
              </w:rPr>
            </w:pPr>
            <w:r w:rsidRPr="00453AD3">
              <w:rPr>
                <w:rFonts w:ascii="Times New Roman" w:eastAsia="宋体" w:hAnsi="Times New Roman"/>
                <w:b/>
                <w:sz w:val="21"/>
                <w:szCs w:val="21"/>
                <w:lang w:val="zh-CN"/>
              </w:rPr>
              <w:t>表</w:t>
            </w:r>
            <w:r w:rsidR="00E82CE2">
              <w:rPr>
                <w:rFonts w:ascii="Times New Roman" w:eastAsia="宋体" w:hAnsi="Times New Roman" w:hint="eastAsia"/>
                <w:b/>
                <w:sz w:val="21"/>
                <w:szCs w:val="21"/>
                <w:lang w:val="zh-CN"/>
              </w:rPr>
              <w:t>7</w:t>
            </w:r>
            <w:r w:rsidRPr="00453AD3">
              <w:rPr>
                <w:rFonts w:ascii="Times New Roman" w:eastAsia="宋体" w:hAnsi="Times New Roman"/>
                <w:b/>
                <w:sz w:val="21"/>
                <w:szCs w:val="21"/>
                <w:lang w:val="zh-CN"/>
              </w:rPr>
              <w:t>工业企业厂界环境噪声排放标准（摘录）</w:t>
            </w:r>
          </w:p>
          <w:tbl>
            <w:tblPr>
              <w:tblW w:w="5000" w:type="pct"/>
              <w:jc w:val="center"/>
              <w:tblLook w:val="04A0" w:firstRow="1" w:lastRow="0" w:firstColumn="1" w:lastColumn="0" w:noHBand="0" w:noVBand="1"/>
            </w:tblPr>
            <w:tblGrid>
              <w:gridCol w:w="4020"/>
              <w:gridCol w:w="859"/>
              <w:gridCol w:w="859"/>
              <w:gridCol w:w="1197"/>
            </w:tblGrid>
            <w:tr w:rsidR="00D15BE2" w:rsidRPr="00453AD3" w:rsidTr="00F91657">
              <w:trPr>
                <w:trHeight w:val="90"/>
                <w:jc w:val="center"/>
              </w:trPr>
              <w:tc>
                <w:tcPr>
                  <w:tcW w:w="2899" w:type="pct"/>
                  <w:tcBorders>
                    <w:top w:val="single" w:sz="2" w:space="0" w:color="auto"/>
                    <w:left w:val="single" w:sz="2" w:space="0" w:color="auto"/>
                    <w:bottom w:val="single" w:sz="2" w:space="0" w:color="auto"/>
                    <w:right w:val="single" w:sz="2" w:space="0" w:color="auto"/>
                    <w:tl2br w:val="single" w:sz="4" w:space="0" w:color="auto"/>
                  </w:tcBorders>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 xml:space="preserve">                     </w:t>
                  </w:r>
                  <w:r w:rsidRPr="00453AD3">
                    <w:rPr>
                      <w:rFonts w:ascii="Times New Roman" w:eastAsia="宋体" w:hAnsi="Times New Roman"/>
                      <w:b/>
                      <w:sz w:val="21"/>
                      <w:szCs w:val="21"/>
                    </w:rPr>
                    <w:t>时段</w:t>
                  </w:r>
                </w:p>
                <w:p w:rsidR="00D15BE2" w:rsidRPr="00453AD3" w:rsidRDefault="00486588">
                  <w:pPr>
                    <w:spacing w:after="0" w:line="240" w:lineRule="atLeast"/>
                    <w:rPr>
                      <w:rFonts w:ascii="Times New Roman" w:eastAsia="宋体" w:hAnsi="Times New Roman"/>
                      <w:b/>
                      <w:sz w:val="21"/>
                      <w:szCs w:val="21"/>
                    </w:rPr>
                  </w:pPr>
                  <w:r w:rsidRPr="00453AD3">
                    <w:rPr>
                      <w:rFonts w:ascii="Times New Roman" w:eastAsia="宋体" w:hAnsi="Times New Roman"/>
                      <w:b/>
                      <w:sz w:val="21"/>
                      <w:szCs w:val="21"/>
                    </w:rPr>
                    <w:t>声环境功能区类别</w:t>
                  </w:r>
                </w:p>
              </w:tc>
              <w:tc>
                <w:tcPr>
                  <w:tcW w:w="619" w:type="pct"/>
                  <w:tcBorders>
                    <w:top w:val="single" w:sz="2" w:space="0" w:color="auto"/>
                    <w:left w:val="single" w:sz="2" w:space="0" w:color="auto"/>
                    <w:bottom w:val="single" w:sz="2" w:space="0" w:color="auto"/>
                    <w:right w:val="single" w:sz="2" w:space="0" w:color="auto"/>
                  </w:tcBorders>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昼间</w:t>
                  </w:r>
                </w:p>
              </w:tc>
              <w:tc>
                <w:tcPr>
                  <w:tcW w:w="619" w:type="pct"/>
                  <w:tcBorders>
                    <w:top w:val="single" w:sz="2" w:space="0" w:color="auto"/>
                    <w:left w:val="single" w:sz="2" w:space="0" w:color="auto"/>
                    <w:bottom w:val="single" w:sz="2" w:space="0" w:color="auto"/>
                    <w:right w:val="single" w:sz="2" w:space="0" w:color="auto"/>
                  </w:tcBorders>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夜间</w:t>
                  </w:r>
                </w:p>
              </w:tc>
              <w:tc>
                <w:tcPr>
                  <w:tcW w:w="863" w:type="pct"/>
                  <w:tcBorders>
                    <w:top w:val="single" w:sz="2" w:space="0" w:color="auto"/>
                    <w:left w:val="single" w:sz="2" w:space="0" w:color="auto"/>
                    <w:bottom w:val="single" w:sz="2" w:space="0" w:color="auto"/>
                    <w:right w:val="single" w:sz="2" w:space="0" w:color="auto"/>
                  </w:tcBorders>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单位</w:t>
                  </w:r>
                </w:p>
              </w:tc>
            </w:tr>
            <w:tr w:rsidR="00D15BE2" w:rsidRPr="00453AD3" w:rsidTr="00F91657">
              <w:trPr>
                <w:trHeight w:val="397"/>
                <w:jc w:val="center"/>
              </w:trPr>
              <w:tc>
                <w:tcPr>
                  <w:tcW w:w="2899" w:type="pct"/>
                  <w:tcBorders>
                    <w:top w:val="single" w:sz="2" w:space="0" w:color="auto"/>
                    <w:left w:val="single" w:sz="2" w:space="0" w:color="auto"/>
                    <w:bottom w:val="single" w:sz="2" w:space="0" w:color="auto"/>
                    <w:right w:val="single" w:sz="2" w:space="0" w:color="auto"/>
                  </w:tcBorders>
                  <w:vAlign w:val="center"/>
                </w:tcPr>
                <w:p w:rsidR="00D15BE2" w:rsidRPr="00453AD3" w:rsidRDefault="00E82CE2">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3</w:t>
                  </w:r>
                </w:p>
              </w:tc>
              <w:tc>
                <w:tcPr>
                  <w:tcW w:w="619" w:type="pct"/>
                  <w:tcBorders>
                    <w:top w:val="single" w:sz="2" w:space="0" w:color="auto"/>
                    <w:left w:val="single" w:sz="2" w:space="0" w:color="auto"/>
                    <w:bottom w:val="single" w:sz="2" w:space="0" w:color="auto"/>
                    <w:right w:val="single" w:sz="2" w:space="0" w:color="auto"/>
                  </w:tcBorders>
                  <w:vAlign w:val="center"/>
                </w:tcPr>
                <w:p w:rsidR="00D15BE2" w:rsidRPr="00453AD3" w:rsidRDefault="00F91657" w:rsidP="00E82CE2">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6</w:t>
                  </w:r>
                  <w:r w:rsidR="00E82CE2">
                    <w:rPr>
                      <w:rFonts w:ascii="Times New Roman" w:eastAsia="宋体" w:hAnsi="Times New Roman" w:hint="eastAsia"/>
                      <w:sz w:val="21"/>
                      <w:szCs w:val="21"/>
                    </w:rPr>
                    <w:t>5</w:t>
                  </w:r>
                </w:p>
              </w:tc>
              <w:tc>
                <w:tcPr>
                  <w:tcW w:w="619" w:type="pct"/>
                  <w:tcBorders>
                    <w:top w:val="single" w:sz="2" w:space="0" w:color="auto"/>
                    <w:left w:val="single" w:sz="2" w:space="0" w:color="auto"/>
                    <w:bottom w:val="single" w:sz="2" w:space="0" w:color="auto"/>
                    <w:right w:val="single" w:sz="2" w:space="0" w:color="auto"/>
                  </w:tcBorders>
                  <w:vAlign w:val="center"/>
                </w:tcPr>
                <w:p w:rsidR="00D15BE2" w:rsidRPr="00453AD3" w:rsidRDefault="00F91657" w:rsidP="00E82CE2">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5</w:t>
                  </w:r>
                  <w:r w:rsidR="00E82CE2">
                    <w:rPr>
                      <w:rFonts w:ascii="Times New Roman" w:eastAsia="宋体" w:hAnsi="Times New Roman" w:hint="eastAsia"/>
                      <w:sz w:val="21"/>
                      <w:szCs w:val="21"/>
                    </w:rPr>
                    <w:t>5</w:t>
                  </w:r>
                </w:p>
              </w:tc>
              <w:tc>
                <w:tcPr>
                  <w:tcW w:w="863" w:type="pct"/>
                  <w:tcBorders>
                    <w:top w:val="single" w:sz="2" w:space="0" w:color="auto"/>
                    <w:left w:val="single" w:sz="2" w:space="0" w:color="auto"/>
                    <w:bottom w:val="single" w:sz="2" w:space="0" w:color="auto"/>
                    <w:right w:val="single" w:sz="2" w:space="0" w:color="auto"/>
                  </w:tcBorders>
                  <w:vAlign w:val="center"/>
                </w:tcPr>
                <w:p w:rsidR="00D15BE2" w:rsidRPr="00453AD3" w:rsidRDefault="00F91657">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dB</w:t>
                  </w:r>
                  <w:r w:rsidRPr="00453AD3">
                    <w:rPr>
                      <w:rFonts w:ascii="Times New Roman" w:eastAsia="宋体" w:hAnsi="Times New Roman"/>
                      <w:sz w:val="21"/>
                      <w:szCs w:val="21"/>
                    </w:rPr>
                    <w:t>（</w:t>
                  </w:r>
                  <w:r w:rsidRPr="00453AD3">
                    <w:rPr>
                      <w:rFonts w:ascii="Times New Roman" w:eastAsia="宋体" w:hAnsi="Times New Roman"/>
                      <w:sz w:val="21"/>
                      <w:szCs w:val="21"/>
                    </w:rPr>
                    <w:t>A</w:t>
                  </w:r>
                  <w:r w:rsidRPr="00453AD3">
                    <w:rPr>
                      <w:rFonts w:ascii="Times New Roman" w:eastAsia="宋体" w:hAnsi="Times New Roman"/>
                      <w:sz w:val="21"/>
                      <w:szCs w:val="21"/>
                    </w:rPr>
                    <w:t>）</w:t>
                  </w:r>
                </w:p>
              </w:tc>
            </w:tr>
            <w:tr w:rsidR="00F91657" w:rsidRPr="00453AD3" w:rsidTr="00F91657">
              <w:trPr>
                <w:trHeight w:val="397"/>
                <w:jc w:val="center"/>
              </w:trPr>
              <w:tc>
                <w:tcPr>
                  <w:tcW w:w="2899" w:type="pct"/>
                  <w:tcBorders>
                    <w:top w:val="single" w:sz="2" w:space="0" w:color="auto"/>
                    <w:left w:val="single" w:sz="2" w:space="0" w:color="auto"/>
                    <w:bottom w:val="single" w:sz="2" w:space="0" w:color="auto"/>
                    <w:right w:val="single" w:sz="2" w:space="0" w:color="auto"/>
                  </w:tcBorders>
                  <w:vAlign w:val="center"/>
                </w:tcPr>
                <w:p w:rsidR="00F91657" w:rsidRPr="00453AD3" w:rsidRDefault="00E82CE2" w:rsidP="00394DFB">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4</w:t>
                  </w:r>
                </w:p>
              </w:tc>
              <w:tc>
                <w:tcPr>
                  <w:tcW w:w="619" w:type="pct"/>
                  <w:tcBorders>
                    <w:top w:val="single" w:sz="2" w:space="0" w:color="auto"/>
                    <w:left w:val="single" w:sz="2" w:space="0" w:color="auto"/>
                    <w:bottom w:val="single" w:sz="2" w:space="0" w:color="auto"/>
                    <w:right w:val="single" w:sz="2" w:space="0" w:color="auto"/>
                  </w:tcBorders>
                  <w:vAlign w:val="center"/>
                </w:tcPr>
                <w:p w:rsidR="00F91657" w:rsidRPr="00453AD3" w:rsidRDefault="00E82CE2" w:rsidP="00394DFB">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70</w:t>
                  </w:r>
                </w:p>
              </w:tc>
              <w:tc>
                <w:tcPr>
                  <w:tcW w:w="619" w:type="pct"/>
                  <w:tcBorders>
                    <w:top w:val="single" w:sz="2" w:space="0" w:color="auto"/>
                    <w:left w:val="single" w:sz="2" w:space="0" w:color="auto"/>
                    <w:bottom w:val="single" w:sz="2" w:space="0" w:color="auto"/>
                    <w:right w:val="single" w:sz="2" w:space="0" w:color="auto"/>
                  </w:tcBorders>
                  <w:vAlign w:val="center"/>
                </w:tcPr>
                <w:p w:rsidR="00F91657" w:rsidRPr="00453AD3" w:rsidRDefault="00F91657" w:rsidP="00394DFB">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55</w:t>
                  </w:r>
                </w:p>
              </w:tc>
              <w:tc>
                <w:tcPr>
                  <w:tcW w:w="863" w:type="pct"/>
                  <w:tcBorders>
                    <w:top w:val="single" w:sz="2" w:space="0" w:color="auto"/>
                    <w:left w:val="single" w:sz="2" w:space="0" w:color="auto"/>
                    <w:bottom w:val="single" w:sz="2" w:space="0" w:color="auto"/>
                    <w:right w:val="single" w:sz="2" w:space="0" w:color="auto"/>
                  </w:tcBorders>
                  <w:vAlign w:val="center"/>
                </w:tcPr>
                <w:p w:rsidR="00F91657" w:rsidRPr="00453AD3" w:rsidRDefault="00F91657" w:rsidP="00394DFB">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dB</w:t>
                  </w:r>
                  <w:r w:rsidRPr="00453AD3">
                    <w:rPr>
                      <w:rFonts w:ascii="Times New Roman" w:eastAsia="宋体" w:hAnsi="Times New Roman"/>
                      <w:sz w:val="21"/>
                      <w:szCs w:val="21"/>
                    </w:rPr>
                    <w:t>（</w:t>
                  </w:r>
                  <w:r w:rsidRPr="00453AD3">
                    <w:rPr>
                      <w:rFonts w:ascii="Times New Roman" w:eastAsia="宋体" w:hAnsi="Times New Roman"/>
                      <w:sz w:val="21"/>
                      <w:szCs w:val="21"/>
                    </w:rPr>
                    <w:t>A</w:t>
                  </w:r>
                  <w:r w:rsidRPr="00453AD3">
                    <w:rPr>
                      <w:rFonts w:ascii="Times New Roman" w:eastAsia="宋体" w:hAnsi="Times New Roman"/>
                      <w:sz w:val="21"/>
                      <w:szCs w:val="21"/>
                    </w:rPr>
                    <w:t>）</w:t>
                  </w:r>
                </w:p>
              </w:tc>
            </w:tr>
          </w:tbl>
          <w:p w:rsidR="00D15BE2" w:rsidRPr="00453AD3" w:rsidRDefault="00486588">
            <w:pPr>
              <w:pStyle w:val="ac"/>
              <w:numPr>
                <w:ilvl w:val="0"/>
                <w:numId w:val="1"/>
              </w:numPr>
              <w:spacing w:after="0" w:line="360" w:lineRule="auto"/>
              <w:ind w:firstLineChars="0"/>
              <w:rPr>
                <w:rFonts w:ascii="Times New Roman" w:eastAsia="宋体" w:hAnsi="Times New Roman"/>
                <w:sz w:val="24"/>
                <w:szCs w:val="24"/>
              </w:rPr>
            </w:pPr>
            <w:r w:rsidRPr="00453AD3">
              <w:rPr>
                <w:rFonts w:ascii="Times New Roman" w:eastAsia="宋体" w:hAnsi="Times New Roman"/>
                <w:sz w:val="24"/>
                <w:szCs w:val="24"/>
              </w:rPr>
              <w:t>固废</w:t>
            </w:r>
          </w:p>
          <w:p w:rsidR="00D15BE2" w:rsidRPr="00453AD3" w:rsidRDefault="003C519A" w:rsidP="003C519A">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项目一般固废采用库房、包装工具（罐、桶、包装袋等）贮存，一般工业固废执行《一般工业固体废物贮存和填埋污染控制标准》（</w:t>
            </w:r>
            <w:r w:rsidRPr="00453AD3">
              <w:rPr>
                <w:rFonts w:ascii="Times New Roman" w:eastAsia="宋体" w:hAnsi="Times New Roman"/>
                <w:sz w:val="24"/>
                <w:szCs w:val="24"/>
              </w:rPr>
              <w:t>GB 18599-2020</w:t>
            </w:r>
            <w:r w:rsidRPr="00453AD3">
              <w:rPr>
                <w:rFonts w:ascii="Times New Roman" w:eastAsia="宋体" w:hAnsi="Times New Roman"/>
                <w:sz w:val="24"/>
                <w:szCs w:val="24"/>
              </w:rPr>
              <w:t>）：贮存过程应满足相应防渗漏、防雨淋、防扬尘等环境保护要求；危险废物、原料空桶执行《危险废物贮存污染控制标准》（</w:t>
            </w:r>
            <w:r w:rsidRPr="00453AD3">
              <w:rPr>
                <w:rFonts w:ascii="Times New Roman" w:eastAsia="宋体" w:hAnsi="Times New Roman"/>
                <w:sz w:val="24"/>
                <w:szCs w:val="24"/>
              </w:rPr>
              <w:t>GB18597-2023</w:t>
            </w:r>
            <w:r w:rsidRPr="00453AD3">
              <w:rPr>
                <w:rFonts w:ascii="Times New Roman" w:eastAsia="宋体" w:hAnsi="Times New Roman"/>
                <w:sz w:val="24"/>
                <w:szCs w:val="24"/>
              </w:rPr>
              <w:t>）的相关规定；生活垃圾处理参照执行《城市生活垃圾处理及污染防治技术政策》（建城〔</w:t>
            </w:r>
            <w:r w:rsidRPr="00453AD3">
              <w:rPr>
                <w:rFonts w:ascii="Times New Roman" w:eastAsia="宋体" w:hAnsi="Times New Roman"/>
                <w:sz w:val="24"/>
                <w:szCs w:val="24"/>
              </w:rPr>
              <w:t>2000</w:t>
            </w:r>
            <w:r w:rsidRPr="00453AD3">
              <w:rPr>
                <w:rFonts w:ascii="Times New Roman" w:eastAsia="宋体" w:hAnsi="Times New Roman"/>
                <w:sz w:val="24"/>
                <w:szCs w:val="24"/>
              </w:rPr>
              <w:t>〕</w:t>
            </w:r>
            <w:r w:rsidRPr="00453AD3">
              <w:rPr>
                <w:rFonts w:ascii="Times New Roman" w:eastAsia="宋体" w:hAnsi="Times New Roman"/>
                <w:sz w:val="24"/>
                <w:szCs w:val="24"/>
              </w:rPr>
              <w:t>120</w:t>
            </w:r>
            <w:r w:rsidRPr="00453AD3">
              <w:rPr>
                <w:rFonts w:ascii="Times New Roman" w:eastAsia="宋体" w:hAnsi="Times New Roman"/>
                <w:sz w:val="24"/>
                <w:szCs w:val="24"/>
              </w:rPr>
              <w:t>号）和《生活垃圾处理技术指南》（建城〔</w:t>
            </w:r>
            <w:r w:rsidRPr="00453AD3">
              <w:rPr>
                <w:rFonts w:ascii="Times New Roman" w:eastAsia="宋体" w:hAnsi="Times New Roman"/>
                <w:sz w:val="24"/>
                <w:szCs w:val="24"/>
              </w:rPr>
              <w:t>2010</w:t>
            </w:r>
            <w:r w:rsidRPr="00453AD3">
              <w:rPr>
                <w:rFonts w:ascii="Times New Roman" w:eastAsia="宋体" w:hAnsi="Times New Roman"/>
                <w:sz w:val="24"/>
                <w:szCs w:val="24"/>
              </w:rPr>
              <w:t>〕</w:t>
            </w:r>
            <w:r w:rsidRPr="00453AD3">
              <w:rPr>
                <w:rFonts w:ascii="Times New Roman" w:eastAsia="宋体" w:hAnsi="Times New Roman"/>
                <w:sz w:val="24"/>
                <w:szCs w:val="24"/>
              </w:rPr>
              <w:t>61</w:t>
            </w:r>
            <w:r w:rsidRPr="00453AD3">
              <w:rPr>
                <w:rFonts w:ascii="Times New Roman" w:eastAsia="宋体" w:hAnsi="Times New Roman"/>
                <w:sz w:val="24"/>
                <w:szCs w:val="24"/>
              </w:rPr>
              <w:t>号）以及国家、省市关于固体废物污染环境防治的法律法规</w:t>
            </w:r>
            <w:r w:rsidR="00486588" w:rsidRPr="00453AD3">
              <w:rPr>
                <w:rFonts w:ascii="Times New Roman" w:eastAsia="宋体" w:hAnsi="Times New Roman"/>
                <w:sz w:val="24"/>
                <w:szCs w:val="24"/>
              </w:rPr>
              <w:t>。</w:t>
            </w:r>
          </w:p>
        </w:tc>
      </w:tr>
    </w:tbl>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D15BE2" w:rsidRPr="00453AD3" w:rsidRDefault="00D15BE2">
      <w:pPr>
        <w:spacing w:after="0" w:line="360" w:lineRule="auto"/>
        <w:rPr>
          <w:rFonts w:ascii="Times New Roman" w:eastAsia="宋体" w:hAnsi="Times New Roman"/>
          <w:b/>
          <w:sz w:val="24"/>
          <w:szCs w:val="24"/>
        </w:rPr>
      </w:pPr>
    </w:p>
    <w:p w:rsidR="00CA1CFC" w:rsidRPr="00453AD3" w:rsidRDefault="00CA1CFC">
      <w:pPr>
        <w:spacing w:after="0" w:line="360" w:lineRule="auto"/>
        <w:rPr>
          <w:rFonts w:ascii="Times New Roman" w:eastAsia="宋体" w:hAnsi="Times New Roman"/>
          <w:b/>
          <w:sz w:val="24"/>
          <w:szCs w:val="24"/>
        </w:rPr>
      </w:pPr>
    </w:p>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表二</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2"/>
      </w:tblGrid>
      <w:tr w:rsidR="00D15BE2" w:rsidRPr="00453AD3" w:rsidTr="007F03B2">
        <w:trPr>
          <w:trHeight w:val="20"/>
        </w:trPr>
        <w:tc>
          <w:tcPr>
            <w:tcW w:w="8522" w:type="dxa"/>
            <w:vAlign w:val="center"/>
          </w:tcPr>
          <w:p w:rsidR="00D15BE2" w:rsidRPr="00453AD3" w:rsidRDefault="00486588">
            <w:pPr>
              <w:widowControl w:val="0"/>
              <w:spacing w:after="0" w:line="360" w:lineRule="auto"/>
              <w:rPr>
                <w:rFonts w:ascii="Times New Roman" w:eastAsia="宋体" w:hAnsi="Times New Roman"/>
                <w:sz w:val="24"/>
                <w:szCs w:val="24"/>
              </w:rPr>
            </w:pPr>
            <w:r w:rsidRPr="00453AD3">
              <w:rPr>
                <w:rFonts w:ascii="Times New Roman" w:eastAsia="宋体" w:hAnsi="Times New Roman"/>
                <w:sz w:val="24"/>
                <w:szCs w:val="24"/>
              </w:rPr>
              <w:t>工程建设内容：</w:t>
            </w:r>
          </w:p>
          <w:p w:rsidR="00E82CE2" w:rsidRPr="00E82CE2" w:rsidRDefault="00E82CE2" w:rsidP="00E82CE2">
            <w:pPr>
              <w:widowControl w:val="0"/>
              <w:spacing w:after="0" w:line="360" w:lineRule="auto"/>
              <w:ind w:firstLineChars="200" w:firstLine="480"/>
              <w:rPr>
                <w:rFonts w:ascii="Times New Roman" w:eastAsia="宋体" w:hAnsi="Times New Roman"/>
                <w:sz w:val="24"/>
                <w:szCs w:val="24"/>
              </w:rPr>
            </w:pPr>
            <w:r w:rsidRPr="00E82CE2">
              <w:rPr>
                <w:rFonts w:ascii="Times New Roman" w:eastAsia="宋体" w:hAnsi="Times New Roman" w:hint="eastAsia"/>
                <w:sz w:val="24"/>
                <w:szCs w:val="24"/>
              </w:rPr>
              <w:t>福建铭冠包装材料有限公司位于莆田市涵江区江口镇锦江西路</w:t>
            </w:r>
            <w:r w:rsidRPr="00E82CE2">
              <w:rPr>
                <w:rFonts w:ascii="Times New Roman" w:eastAsia="宋体" w:hAnsi="Times New Roman" w:hint="eastAsia"/>
                <w:sz w:val="24"/>
                <w:szCs w:val="24"/>
              </w:rPr>
              <w:t>999</w:t>
            </w:r>
            <w:r w:rsidRPr="00E82CE2">
              <w:rPr>
                <w:rFonts w:ascii="Times New Roman" w:eastAsia="宋体" w:hAnsi="Times New Roman" w:hint="eastAsia"/>
                <w:sz w:val="24"/>
                <w:szCs w:val="24"/>
              </w:rPr>
              <w:t>号，项目租用福建冠盖金属包装有限公司，租赁面积</w:t>
            </w:r>
            <w:r w:rsidRPr="00E82CE2">
              <w:rPr>
                <w:rFonts w:ascii="Times New Roman" w:eastAsia="宋体" w:hAnsi="Times New Roman" w:hint="eastAsia"/>
                <w:sz w:val="24"/>
                <w:szCs w:val="24"/>
              </w:rPr>
              <w:t>9612m</w:t>
            </w:r>
            <w:r w:rsidRPr="00E82CE2">
              <w:rPr>
                <w:rFonts w:ascii="Times New Roman" w:eastAsia="宋体" w:hAnsi="Times New Roman" w:hint="eastAsia"/>
                <w:sz w:val="24"/>
                <w:szCs w:val="24"/>
                <w:vertAlign w:val="superscript"/>
              </w:rPr>
              <w:t>2</w:t>
            </w:r>
            <w:r w:rsidRPr="00E82CE2">
              <w:rPr>
                <w:rFonts w:ascii="Times New Roman" w:eastAsia="宋体" w:hAnsi="Times New Roman" w:hint="eastAsia"/>
                <w:sz w:val="24"/>
                <w:szCs w:val="24"/>
              </w:rPr>
              <w:t>，企业扩建前环评于</w:t>
            </w:r>
            <w:r w:rsidRPr="00E82CE2">
              <w:rPr>
                <w:rFonts w:ascii="Times New Roman" w:eastAsia="宋体" w:hAnsi="Times New Roman" w:hint="eastAsia"/>
                <w:sz w:val="24"/>
                <w:szCs w:val="24"/>
              </w:rPr>
              <w:t>2017</w:t>
            </w:r>
            <w:r w:rsidRPr="00E82CE2">
              <w:rPr>
                <w:rFonts w:ascii="Times New Roman" w:eastAsia="宋体" w:hAnsi="Times New Roman" w:hint="eastAsia"/>
                <w:sz w:val="24"/>
                <w:szCs w:val="24"/>
              </w:rPr>
              <w:t>年</w:t>
            </w:r>
            <w:r w:rsidRPr="00E82CE2">
              <w:rPr>
                <w:rFonts w:ascii="Times New Roman" w:eastAsia="宋体" w:hAnsi="Times New Roman" w:hint="eastAsia"/>
                <w:sz w:val="24"/>
                <w:szCs w:val="24"/>
              </w:rPr>
              <w:t>7</w:t>
            </w:r>
            <w:r w:rsidRPr="00E82CE2">
              <w:rPr>
                <w:rFonts w:ascii="Times New Roman" w:eastAsia="宋体" w:hAnsi="Times New Roman" w:hint="eastAsia"/>
                <w:sz w:val="24"/>
                <w:szCs w:val="24"/>
              </w:rPr>
              <w:t>月委托宁夏智诚安环技术咨询有限公司编制完成了《年产无菌包装材料</w:t>
            </w:r>
            <w:r w:rsidRPr="00E82CE2">
              <w:rPr>
                <w:rFonts w:ascii="Times New Roman" w:eastAsia="宋体" w:hAnsi="Times New Roman" w:hint="eastAsia"/>
                <w:sz w:val="24"/>
                <w:szCs w:val="24"/>
              </w:rPr>
              <w:t>18</w:t>
            </w:r>
            <w:r w:rsidRPr="00E82CE2">
              <w:rPr>
                <w:rFonts w:ascii="Times New Roman" w:eastAsia="宋体" w:hAnsi="Times New Roman" w:hint="eastAsia"/>
                <w:sz w:val="24"/>
                <w:szCs w:val="24"/>
              </w:rPr>
              <w:t>亿包生产线项目》环境影响评价报告表，并于</w:t>
            </w:r>
            <w:r w:rsidRPr="00E82CE2">
              <w:rPr>
                <w:rFonts w:ascii="Times New Roman" w:eastAsia="宋体" w:hAnsi="Times New Roman" w:hint="eastAsia"/>
                <w:sz w:val="24"/>
                <w:szCs w:val="24"/>
              </w:rPr>
              <w:t>2017</w:t>
            </w:r>
            <w:r w:rsidRPr="00E82CE2">
              <w:rPr>
                <w:rFonts w:ascii="Times New Roman" w:eastAsia="宋体" w:hAnsi="Times New Roman" w:hint="eastAsia"/>
                <w:sz w:val="24"/>
                <w:szCs w:val="24"/>
              </w:rPr>
              <w:t>年</w:t>
            </w:r>
            <w:r w:rsidRPr="00E82CE2">
              <w:rPr>
                <w:rFonts w:ascii="Times New Roman" w:eastAsia="宋体" w:hAnsi="Times New Roman" w:hint="eastAsia"/>
                <w:sz w:val="24"/>
                <w:szCs w:val="24"/>
              </w:rPr>
              <w:t>9</w:t>
            </w:r>
            <w:r w:rsidRPr="00E82CE2">
              <w:rPr>
                <w:rFonts w:ascii="Times New Roman" w:eastAsia="宋体" w:hAnsi="Times New Roman" w:hint="eastAsia"/>
                <w:sz w:val="24"/>
                <w:szCs w:val="24"/>
              </w:rPr>
              <w:t>月</w:t>
            </w:r>
            <w:r w:rsidRPr="00E82CE2">
              <w:rPr>
                <w:rFonts w:ascii="Times New Roman" w:eastAsia="宋体" w:hAnsi="Times New Roman" w:hint="eastAsia"/>
                <w:sz w:val="24"/>
                <w:szCs w:val="24"/>
              </w:rPr>
              <w:t>30</w:t>
            </w:r>
            <w:r w:rsidRPr="00E82CE2">
              <w:rPr>
                <w:rFonts w:ascii="Times New Roman" w:eastAsia="宋体" w:hAnsi="Times New Roman" w:hint="eastAsia"/>
                <w:sz w:val="24"/>
                <w:szCs w:val="24"/>
              </w:rPr>
              <w:t>日获得莆田市涵江生态环境局的审批意见通过，项目分期建设，一期年产无菌包装材料</w:t>
            </w:r>
            <w:r w:rsidRPr="00E82CE2">
              <w:rPr>
                <w:rFonts w:ascii="Times New Roman" w:eastAsia="宋体" w:hAnsi="Times New Roman" w:hint="eastAsia"/>
                <w:sz w:val="24"/>
                <w:szCs w:val="24"/>
              </w:rPr>
              <w:t>12</w:t>
            </w:r>
            <w:r w:rsidRPr="00E82CE2">
              <w:rPr>
                <w:rFonts w:ascii="Times New Roman" w:eastAsia="宋体" w:hAnsi="Times New Roman" w:hint="eastAsia"/>
                <w:sz w:val="24"/>
                <w:szCs w:val="24"/>
              </w:rPr>
              <w:t>亿包，二期年产无菌包装材料</w:t>
            </w:r>
            <w:r w:rsidRPr="00E82CE2">
              <w:rPr>
                <w:rFonts w:ascii="Times New Roman" w:eastAsia="宋体" w:hAnsi="Times New Roman" w:hint="eastAsia"/>
                <w:sz w:val="24"/>
                <w:szCs w:val="24"/>
              </w:rPr>
              <w:t>6</w:t>
            </w:r>
            <w:r w:rsidRPr="00E82CE2">
              <w:rPr>
                <w:rFonts w:ascii="Times New Roman" w:eastAsia="宋体" w:hAnsi="Times New Roman" w:hint="eastAsia"/>
                <w:sz w:val="24"/>
                <w:szCs w:val="24"/>
              </w:rPr>
              <w:t>亿包。公司于</w:t>
            </w:r>
            <w:r w:rsidRPr="00E82CE2">
              <w:rPr>
                <w:rFonts w:ascii="Times New Roman" w:eastAsia="宋体" w:hAnsi="Times New Roman" w:hint="eastAsia"/>
                <w:sz w:val="24"/>
                <w:szCs w:val="24"/>
              </w:rPr>
              <w:t>2019</w:t>
            </w:r>
            <w:r w:rsidRPr="00E82CE2">
              <w:rPr>
                <w:rFonts w:ascii="Times New Roman" w:eastAsia="宋体" w:hAnsi="Times New Roman" w:hint="eastAsia"/>
                <w:sz w:val="24"/>
                <w:szCs w:val="24"/>
              </w:rPr>
              <w:t>年</w:t>
            </w:r>
            <w:r w:rsidRPr="00E82CE2">
              <w:rPr>
                <w:rFonts w:ascii="Times New Roman" w:eastAsia="宋体" w:hAnsi="Times New Roman" w:hint="eastAsia"/>
                <w:sz w:val="24"/>
                <w:szCs w:val="24"/>
              </w:rPr>
              <w:t>3</w:t>
            </w:r>
            <w:r w:rsidRPr="00E82CE2">
              <w:rPr>
                <w:rFonts w:ascii="Times New Roman" w:eastAsia="宋体" w:hAnsi="Times New Roman" w:hint="eastAsia"/>
                <w:sz w:val="24"/>
                <w:szCs w:val="24"/>
              </w:rPr>
              <w:t>月对《福建铭冠包装材料有限公司产无菌包装材料</w:t>
            </w:r>
            <w:r w:rsidRPr="00E82CE2">
              <w:rPr>
                <w:rFonts w:ascii="Times New Roman" w:eastAsia="宋体" w:hAnsi="Times New Roman" w:hint="eastAsia"/>
                <w:sz w:val="24"/>
                <w:szCs w:val="24"/>
              </w:rPr>
              <w:t>12</w:t>
            </w:r>
            <w:r w:rsidRPr="00E82CE2">
              <w:rPr>
                <w:rFonts w:ascii="Times New Roman" w:eastAsia="宋体" w:hAnsi="Times New Roman" w:hint="eastAsia"/>
                <w:sz w:val="24"/>
                <w:szCs w:val="24"/>
              </w:rPr>
              <w:t>亿项目（一期工程）》进行竣工验收。</w:t>
            </w:r>
          </w:p>
          <w:p w:rsidR="00E82CE2" w:rsidRDefault="00E82CE2" w:rsidP="00E82CE2">
            <w:pPr>
              <w:widowControl w:val="0"/>
              <w:spacing w:after="0" w:line="360" w:lineRule="auto"/>
              <w:ind w:firstLineChars="200" w:firstLine="480"/>
              <w:rPr>
                <w:rFonts w:ascii="Times New Roman" w:eastAsia="宋体" w:hAnsi="Times New Roman"/>
                <w:sz w:val="24"/>
                <w:szCs w:val="24"/>
              </w:rPr>
            </w:pPr>
            <w:r w:rsidRPr="00E82CE2">
              <w:rPr>
                <w:rFonts w:ascii="Times New Roman" w:eastAsia="宋体" w:hAnsi="Times New Roman" w:hint="eastAsia"/>
                <w:sz w:val="24"/>
                <w:szCs w:val="24"/>
              </w:rPr>
              <w:t>由于二期年产无菌包装材料</w:t>
            </w:r>
            <w:r w:rsidRPr="00E82CE2">
              <w:rPr>
                <w:rFonts w:ascii="Times New Roman" w:eastAsia="宋体" w:hAnsi="Times New Roman" w:hint="eastAsia"/>
                <w:sz w:val="24"/>
                <w:szCs w:val="24"/>
              </w:rPr>
              <w:t>6</w:t>
            </w:r>
            <w:r w:rsidRPr="00E82CE2">
              <w:rPr>
                <w:rFonts w:ascii="Times New Roman" w:eastAsia="宋体" w:hAnsi="Times New Roman" w:hint="eastAsia"/>
                <w:sz w:val="24"/>
                <w:szCs w:val="24"/>
              </w:rPr>
              <w:t>亿包无法满足公司发展以及市场需要，因此不再对二期年产无菌包装材料</w:t>
            </w:r>
            <w:r w:rsidRPr="00E82CE2">
              <w:rPr>
                <w:rFonts w:ascii="Times New Roman" w:eastAsia="宋体" w:hAnsi="Times New Roman" w:hint="eastAsia"/>
                <w:sz w:val="24"/>
                <w:szCs w:val="24"/>
              </w:rPr>
              <w:t xml:space="preserve"> 6</w:t>
            </w:r>
            <w:r w:rsidRPr="00E82CE2">
              <w:rPr>
                <w:rFonts w:ascii="Times New Roman" w:eastAsia="宋体" w:hAnsi="Times New Roman" w:hint="eastAsia"/>
                <w:sz w:val="24"/>
                <w:szCs w:val="24"/>
              </w:rPr>
              <w:t>亿包进行</w:t>
            </w:r>
            <w:r w:rsidR="00DD1E33">
              <w:rPr>
                <w:rFonts w:ascii="Times New Roman" w:eastAsia="宋体" w:hAnsi="Times New Roman" w:hint="eastAsia"/>
                <w:sz w:val="24"/>
                <w:szCs w:val="24"/>
              </w:rPr>
              <w:t>建设</w:t>
            </w:r>
            <w:r w:rsidRPr="00E82CE2">
              <w:rPr>
                <w:rFonts w:ascii="Times New Roman" w:eastAsia="宋体" w:hAnsi="Times New Roman" w:hint="eastAsia"/>
                <w:sz w:val="24"/>
                <w:szCs w:val="24"/>
              </w:rPr>
              <w:t>。</w:t>
            </w:r>
          </w:p>
          <w:p w:rsidR="00E82CE2" w:rsidRDefault="00DD1E33" w:rsidP="00DD1E33">
            <w:pPr>
              <w:widowControl w:val="0"/>
              <w:spacing w:after="0" w:line="360" w:lineRule="auto"/>
              <w:ind w:firstLineChars="200" w:firstLine="480"/>
              <w:rPr>
                <w:rFonts w:ascii="Times New Roman" w:eastAsia="宋体" w:hAnsi="Times New Roman"/>
                <w:sz w:val="24"/>
                <w:szCs w:val="24"/>
              </w:rPr>
            </w:pPr>
            <w:r w:rsidRPr="00DD1E33">
              <w:rPr>
                <w:rFonts w:ascii="Times New Roman" w:eastAsia="宋体" w:hAnsi="Times New Roman" w:hint="eastAsia"/>
                <w:sz w:val="24"/>
                <w:szCs w:val="24"/>
              </w:rPr>
              <w:t>随着公司的发展，建设单位拟进行扩建，新增生产无菌包装材料</w:t>
            </w:r>
            <w:r w:rsidRPr="00DD1E33">
              <w:rPr>
                <w:rFonts w:ascii="Times New Roman" w:eastAsia="宋体" w:hAnsi="Times New Roman" w:hint="eastAsia"/>
                <w:sz w:val="24"/>
                <w:szCs w:val="24"/>
              </w:rPr>
              <w:t>60</w:t>
            </w:r>
            <w:r w:rsidRPr="00DD1E33">
              <w:rPr>
                <w:rFonts w:ascii="Times New Roman" w:eastAsia="宋体" w:hAnsi="Times New Roman" w:hint="eastAsia"/>
                <w:sz w:val="24"/>
                <w:szCs w:val="24"/>
              </w:rPr>
              <w:t>亿包，扩建项目在原车间内建设，不新增用地和建筑面积。</w:t>
            </w:r>
            <w:r>
              <w:rPr>
                <w:rFonts w:ascii="Times New Roman" w:eastAsia="宋体" w:hAnsi="Times New Roman" w:hint="eastAsia"/>
                <w:sz w:val="24"/>
                <w:szCs w:val="24"/>
              </w:rPr>
              <w:t>扩建项目于</w:t>
            </w:r>
            <w:r>
              <w:rPr>
                <w:rFonts w:ascii="Times New Roman" w:eastAsia="宋体" w:hAnsi="Times New Roman" w:hint="eastAsia"/>
                <w:sz w:val="24"/>
                <w:szCs w:val="24"/>
              </w:rPr>
              <w:t>2024</w:t>
            </w:r>
            <w:r>
              <w:rPr>
                <w:rFonts w:ascii="Times New Roman" w:eastAsia="宋体" w:hAnsi="Times New Roman" w:hint="eastAsia"/>
                <w:sz w:val="24"/>
                <w:szCs w:val="24"/>
              </w:rPr>
              <w:t>年</w:t>
            </w:r>
            <w:r>
              <w:rPr>
                <w:rFonts w:ascii="Times New Roman" w:eastAsia="宋体" w:hAnsi="Times New Roman" w:hint="eastAsia"/>
                <w:sz w:val="24"/>
                <w:szCs w:val="24"/>
              </w:rPr>
              <w:t>6</w:t>
            </w:r>
            <w:r>
              <w:rPr>
                <w:rFonts w:ascii="Times New Roman" w:eastAsia="宋体" w:hAnsi="Times New Roman" w:hint="eastAsia"/>
                <w:sz w:val="24"/>
                <w:szCs w:val="24"/>
              </w:rPr>
              <w:t>月委托</w:t>
            </w:r>
            <w:r w:rsidRPr="00C41927">
              <w:rPr>
                <w:rFonts w:ascii="Times New Roman" w:eastAsia="宋体" w:hAnsi="Times New Roman" w:hint="eastAsia"/>
                <w:sz w:val="24"/>
                <w:szCs w:val="24"/>
              </w:rPr>
              <w:t>长沙成智格环境评估有限公司开展该项目的环境影响评价工作</w:t>
            </w:r>
            <w:r>
              <w:rPr>
                <w:rFonts w:ascii="Times New Roman" w:eastAsia="宋体" w:hAnsi="Times New Roman" w:hint="eastAsia"/>
                <w:sz w:val="24"/>
                <w:szCs w:val="24"/>
              </w:rPr>
              <w:t>，并于</w:t>
            </w:r>
            <w:r>
              <w:rPr>
                <w:rFonts w:ascii="Times New Roman" w:eastAsia="宋体" w:hAnsi="Times New Roman" w:hint="eastAsia"/>
                <w:sz w:val="24"/>
                <w:szCs w:val="24"/>
              </w:rPr>
              <w:t>2024</w:t>
            </w:r>
            <w:r>
              <w:rPr>
                <w:rFonts w:ascii="Times New Roman" w:eastAsia="宋体" w:hAnsi="Times New Roman" w:hint="eastAsia"/>
                <w:sz w:val="24"/>
                <w:szCs w:val="24"/>
              </w:rPr>
              <w:t>年</w:t>
            </w:r>
            <w:r>
              <w:rPr>
                <w:rFonts w:ascii="Times New Roman" w:eastAsia="宋体" w:hAnsi="Times New Roman" w:hint="eastAsia"/>
                <w:sz w:val="24"/>
                <w:szCs w:val="24"/>
              </w:rPr>
              <w:t>7</w:t>
            </w:r>
            <w:r>
              <w:rPr>
                <w:rFonts w:ascii="Times New Roman" w:eastAsia="宋体" w:hAnsi="Times New Roman" w:hint="eastAsia"/>
                <w:sz w:val="24"/>
                <w:szCs w:val="24"/>
              </w:rPr>
              <w:t>月</w:t>
            </w:r>
            <w:r>
              <w:rPr>
                <w:rFonts w:ascii="Times New Roman" w:eastAsia="宋体" w:hAnsi="Times New Roman" w:hint="eastAsia"/>
                <w:sz w:val="24"/>
                <w:szCs w:val="24"/>
              </w:rPr>
              <w:t>9</w:t>
            </w:r>
            <w:r>
              <w:rPr>
                <w:rFonts w:ascii="Times New Roman" w:eastAsia="宋体" w:hAnsi="Times New Roman" w:hint="eastAsia"/>
                <w:sz w:val="24"/>
                <w:szCs w:val="24"/>
              </w:rPr>
              <w:t>日</w:t>
            </w:r>
            <w:r w:rsidRPr="00C41927">
              <w:rPr>
                <w:rFonts w:ascii="Times New Roman" w:eastAsia="宋体" w:hAnsi="Times New Roman" w:hint="eastAsia"/>
                <w:sz w:val="24"/>
                <w:szCs w:val="24"/>
              </w:rPr>
              <w:t>获得莆田市涵江生态环境局的审批意见通过</w:t>
            </w:r>
            <w:r>
              <w:rPr>
                <w:rFonts w:ascii="Times New Roman" w:eastAsia="宋体" w:hAnsi="Times New Roman" w:hint="eastAsia"/>
                <w:sz w:val="24"/>
                <w:szCs w:val="24"/>
              </w:rPr>
              <w:t>。</w:t>
            </w:r>
          </w:p>
          <w:p w:rsidR="00D15BE2" w:rsidRPr="00453AD3" w:rsidRDefault="00DD1E33" w:rsidP="00E76D32">
            <w:pPr>
              <w:widowControl w:val="0"/>
              <w:spacing w:after="0" w:line="360" w:lineRule="auto"/>
              <w:ind w:firstLineChars="200" w:firstLine="480"/>
              <w:rPr>
                <w:rFonts w:ascii="Times New Roman" w:eastAsia="宋体" w:hAnsi="Times New Roman"/>
                <w:sz w:val="24"/>
                <w:szCs w:val="24"/>
              </w:rPr>
            </w:pPr>
            <w:r w:rsidRPr="00DD1E33">
              <w:rPr>
                <w:rFonts w:ascii="Times New Roman" w:eastAsia="宋体" w:hAnsi="Times New Roman" w:hint="eastAsia"/>
                <w:sz w:val="24"/>
                <w:szCs w:val="24"/>
              </w:rPr>
              <w:t>项目总平面布置功能分区明确，生产车间与办公区分开，生产车间布置比较紧凑、物料流程短，主要噪声设备及废气排放口尽可能远离周边敏感目标。厂区总体布置有利于生产操作和管理，本项目平面布局基本合理。</w:t>
            </w:r>
            <w:r w:rsidR="00486588" w:rsidRPr="00453AD3">
              <w:rPr>
                <w:rFonts w:ascii="Times New Roman" w:eastAsia="宋体" w:hAnsi="Times New Roman"/>
                <w:sz w:val="24"/>
                <w:szCs w:val="24"/>
              </w:rPr>
              <w:t>项目地理位置图见附图</w:t>
            </w:r>
            <w:r w:rsidR="00486588" w:rsidRPr="00453AD3">
              <w:rPr>
                <w:rFonts w:ascii="Times New Roman" w:eastAsia="宋体" w:hAnsi="Times New Roman"/>
                <w:sz w:val="24"/>
                <w:szCs w:val="24"/>
              </w:rPr>
              <w:t>1</w:t>
            </w:r>
            <w:r w:rsidR="00486588" w:rsidRPr="00453AD3">
              <w:rPr>
                <w:rFonts w:ascii="Times New Roman" w:eastAsia="宋体" w:hAnsi="Times New Roman"/>
                <w:sz w:val="24"/>
                <w:szCs w:val="24"/>
              </w:rPr>
              <w:t>；周边环境及监测点位布置见附图</w:t>
            </w:r>
            <w:r w:rsidR="00486588" w:rsidRPr="00453AD3">
              <w:rPr>
                <w:rFonts w:ascii="Times New Roman" w:eastAsia="宋体" w:hAnsi="Times New Roman"/>
                <w:sz w:val="24"/>
                <w:szCs w:val="24"/>
              </w:rPr>
              <w:t>2</w:t>
            </w:r>
            <w:r w:rsidR="00486588" w:rsidRPr="00453AD3">
              <w:rPr>
                <w:rFonts w:ascii="Times New Roman" w:eastAsia="宋体" w:hAnsi="Times New Roman"/>
                <w:sz w:val="24"/>
                <w:szCs w:val="24"/>
              </w:rPr>
              <w:t>；厂区平面布置见附图</w:t>
            </w:r>
            <w:r w:rsidR="00486588" w:rsidRPr="00453AD3">
              <w:rPr>
                <w:rFonts w:ascii="Times New Roman" w:eastAsia="宋体" w:hAnsi="Times New Roman"/>
                <w:sz w:val="24"/>
                <w:szCs w:val="24"/>
              </w:rPr>
              <w:t>3</w:t>
            </w:r>
            <w:r w:rsidR="00486588" w:rsidRPr="00453AD3">
              <w:rPr>
                <w:rFonts w:ascii="Times New Roman" w:eastAsia="宋体" w:hAnsi="Times New Roman"/>
                <w:sz w:val="24"/>
                <w:szCs w:val="24"/>
              </w:rPr>
              <w:t>。</w:t>
            </w:r>
          </w:p>
          <w:p w:rsidR="00D15BE2" w:rsidRPr="00453AD3" w:rsidRDefault="00486588">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根据《建设项目环境保护管理条例》（中华人民共和国国务院令第</w:t>
            </w:r>
            <w:r w:rsidRPr="00453AD3">
              <w:rPr>
                <w:rFonts w:ascii="Times New Roman" w:eastAsia="宋体" w:hAnsi="Times New Roman"/>
                <w:sz w:val="24"/>
                <w:szCs w:val="24"/>
              </w:rPr>
              <w:t>682</w:t>
            </w:r>
            <w:r w:rsidRPr="00453AD3">
              <w:rPr>
                <w:rFonts w:ascii="Times New Roman" w:eastAsia="宋体" w:hAnsi="Times New Roman"/>
                <w:sz w:val="24"/>
                <w:szCs w:val="24"/>
              </w:rPr>
              <w:t>号）第十七条：编制环境影响报告书、环境影响报告表的建设项目竣工后，建设单位应当按照国务院环境保护行政主管部门规定的标准和程序，对配套建设的环境保护设施进行验收，编制验收报告。因此，在内部施工质量验收合格的前提下，</w:t>
            </w:r>
            <w:r w:rsidR="00875E11" w:rsidRPr="00453AD3">
              <w:rPr>
                <w:rFonts w:ascii="Times New Roman" w:eastAsia="宋体" w:hAnsi="Times New Roman"/>
                <w:sz w:val="24"/>
                <w:szCs w:val="24"/>
              </w:rPr>
              <w:t>根据</w:t>
            </w:r>
            <w:r w:rsidR="00767B37" w:rsidRPr="00453AD3">
              <w:rPr>
                <w:rFonts w:ascii="Times New Roman" w:eastAsia="宋体" w:hAnsi="Times New Roman"/>
                <w:sz w:val="24"/>
                <w:szCs w:val="24"/>
              </w:rPr>
              <w:t>福建科胜检测技术有限公司</w:t>
            </w:r>
            <w:r w:rsidR="00875E11" w:rsidRPr="00453AD3">
              <w:rPr>
                <w:rFonts w:ascii="Times New Roman" w:eastAsia="宋体" w:hAnsi="Times New Roman"/>
                <w:sz w:val="24"/>
                <w:szCs w:val="24"/>
              </w:rPr>
              <w:t>编制《</w:t>
            </w:r>
            <w:r w:rsidR="00DD1E33" w:rsidRPr="00C41927">
              <w:rPr>
                <w:rFonts w:ascii="Times New Roman" w:eastAsia="宋体" w:hAnsi="Times New Roman" w:hint="eastAsia"/>
                <w:sz w:val="24"/>
                <w:szCs w:val="24"/>
              </w:rPr>
              <w:t>福建铭冠包装材料有限公司无菌包装材料生产线扩建项目</w:t>
            </w:r>
            <w:r w:rsidR="00875E11" w:rsidRPr="00453AD3">
              <w:rPr>
                <w:rFonts w:ascii="Times New Roman" w:eastAsia="宋体" w:hAnsi="Times New Roman"/>
                <w:sz w:val="24"/>
                <w:szCs w:val="24"/>
              </w:rPr>
              <w:t>监测报告》，</w:t>
            </w:r>
            <w:r w:rsidR="00DD1E33" w:rsidRPr="00C41927">
              <w:rPr>
                <w:rFonts w:ascii="Times New Roman" w:eastAsia="宋体" w:hAnsi="Times New Roman" w:hint="eastAsia"/>
                <w:sz w:val="24"/>
                <w:szCs w:val="24"/>
              </w:rPr>
              <w:t>福建铭冠包装材料有限公司</w:t>
            </w:r>
            <w:r w:rsidR="00875E11" w:rsidRPr="00453AD3">
              <w:rPr>
                <w:rFonts w:ascii="Times New Roman" w:eastAsia="宋体" w:hAnsi="Times New Roman"/>
                <w:sz w:val="24"/>
                <w:szCs w:val="24"/>
              </w:rPr>
              <w:t>于</w:t>
            </w:r>
            <w:r w:rsidR="00875E11" w:rsidRPr="00453AD3">
              <w:rPr>
                <w:rFonts w:ascii="Times New Roman" w:eastAsia="宋体" w:hAnsi="Times New Roman"/>
                <w:sz w:val="24"/>
                <w:szCs w:val="24"/>
              </w:rPr>
              <w:t>20</w:t>
            </w:r>
            <w:r w:rsidR="00767B37" w:rsidRPr="00453AD3">
              <w:rPr>
                <w:rFonts w:ascii="Times New Roman" w:eastAsia="宋体" w:hAnsi="Times New Roman"/>
                <w:sz w:val="24"/>
                <w:szCs w:val="24"/>
              </w:rPr>
              <w:t>25</w:t>
            </w:r>
            <w:r w:rsidR="00875E11" w:rsidRPr="00453AD3">
              <w:rPr>
                <w:rFonts w:ascii="Times New Roman" w:eastAsia="宋体" w:hAnsi="Times New Roman"/>
                <w:sz w:val="24"/>
                <w:szCs w:val="24"/>
              </w:rPr>
              <w:t>年</w:t>
            </w:r>
            <w:r w:rsidR="00DD1E33">
              <w:rPr>
                <w:rFonts w:ascii="Times New Roman" w:eastAsia="宋体" w:hAnsi="Times New Roman" w:hint="eastAsia"/>
                <w:sz w:val="24"/>
                <w:szCs w:val="24"/>
              </w:rPr>
              <w:t>8</w:t>
            </w:r>
            <w:r w:rsidR="00875E11" w:rsidRPr="00453AD3">
              <w:rPr>
                <w:rFonts w:ascii="Times New Roman" w:eastAsia="宋体" w:hAnsi="Times New Roman"/>
                <w:sz w:val="24"/>
                <w:szCs w:val="24"/>
              </w:rPr>
              <w:t>月编制《</w:t>
            </w:r>
            <w:r w:rsidR="00DD1E33" w:rsidRPr="00C41927">
              <w:rPr>
                <w:rFonts w:ascii="Times New Roman" w:eastAsia="宋体" w:hAnsi="Times New Roman" w:hint="eastAsia"/>
                <w:sz w:val="24"/>
                <w:szCs w:val="24"/>
              </w:rPr>
              <w:t>福建铭冠包装材料有限公司无菌包装材料生产线扩建项目</w:t>
            </w:r>
            <w:r w:rsidR="00875E11" w:rsidRPr="00453AD3">
              <w:rPr>
                <w:rFonts w:ascii="Times New Roman" w:eastAsia="宋体" w:hAnsi="Times New Roman"/>
                <w:sz w:val="24"/>
                <w:szCs w:val="24"/>
              </w:rPr>
              <w:t>验收报告表》</w:t>
            </w:r>
            <w:r w:rsidRPr="00453AD3">
              <w:rPr>
                <w:rFonts w:ascii="Times New Roman" w:eastAsia="宋体" w:hAnsi="Times New Roman"/>
                <w:sz w:val="24"/>
                <w:szCs w:val="24"/>
              </w:rPr>
              <w:t>。</w:t>
            </w:r>
          </w:p>
          <w:p w:rsidR="0094703D" w:rsidRPr="0094703D" w:rsidRDefault="0094703D" w:rsidP="0094703D">
            <w:pPr>
              <w:widowControl w:val="0"/>
              <w:spacing w:after="0" w:line="360" w:lineRule="auto"/>
              <w:ind w:firstLineChars="200" w:firstLine="480"/>
              <w:rPr>
                <w:rFonts w:ascii="Times New Roman" w:eastAsia="宋体" w:hAnsi="Times New Roman"/>
                <w:sz w:val="24"/>
                <w:szCs w:val="24"/>
              </w:rPr>
            </w:pPr>
          </w:p>
          <w:p w:rsidR="0094703D" w:rsidRPr="0094703D" w:rsidRDefault="0094703D" w:rsidP="0094703D">
            <w:pPr>
              <w:widowControl w:val="0"/>
              <w:spacing w:after="0" w:line="360" w:lineRule="auto"/>
              <w:ind w:firstLineChars="200" w:firstLine="480"/>
              <w:rPr>
                <w:rFonts w:ascii="Times New Roman" w:eastAsia="宋体" w:hAnsi="Times New Roman"/>
                <w:sz w:val="24"/>
                <w:szCs w:val="24"/>
              </w:rPr>
            </w:pPr>
          </w:p>
          <w:p w:rsidR="0094703D" w:rsidRPr="0094703D" w:rsidRDefault="0094703D" w:rsidP="0094703D">
            <w:pPr>
              <w:widowControl w:val="0"/>
              <w:spacing w:after="0" w:line="360" w:lineRule="auto"/>
              <w:ind w:firstLineChars="200" w:firstLine="480"/>
              <w:rPr>
                <w:rFonts w:ascii="Times New Roman" w:eastAsia="宋体" w:hAnsi="Times New Roman"/>
                <w:sz w:val="24"/>
                <w:szCs w:val="24"/>
              </w:rPr>
            </w:pPr>
          </w:p>
          <w:p w:rsidR="0094703D" w:rsidRPr="0094703D" w:rsidRDefault="0094703D" w:rsidP="0094703D">
            <w:pPr>
              <w:widowControl w:val="0"/>
              <w:spacing w:after="0" w:line="360" w:lineRule="auto"/>
              <w:ind w:firstLineChars="200" w:firstLine="480"/>
              <w:rPr>
                <w:rFonts w:ascii="Times New Roman" w:eastAsia="宋体" w:hAnsi="Times New Roman"/>
                <w:sz w:val="24"/>
                <w:szCs w:val="24"/>
              </w:rPr>
            </w:pPr>
          </w:p>
          <w:p w:rsidR="00D15BE2" w:rsidRPr="00453AD3" w:rsidRDefault="00486588" w:rsidP="00F91657">
            <w:pPr>
              <w:spacing w:after="0" w:line="360" w:lineRule="auto"/>
              <w:ind w:right="-113"/>
              <w:jc w:val="center"/>
              <w:rPr>
                <w:rFonts w:ascii="Times New Roman" w:eastAsia="宋体" w:hAnsi="Times New Roman"/>
                <w:b/>
                <w:sz w:val="21"/>
                <w:szCs w:val="21"/>
                <w:lang w:val="zh-CN"/>
              </w:rPr>
            </w:pPr>
            <w:r w:rsidRPr="00453AD3">
              <w:rPr>
                <w:rFonts w:ascii="Times New Roman" w:eastAsia="宋体" w:hAnsi="Times New Roman"/>
                <w:b/>
                <w:sz w:val="21"/>
                <w:szCs w:val="21"/>
                <w:lang w:val="zh-CN"/>
              </w:rPr>
              <w:lastRenderedPageBreak/>
              <w:t>表</w:t>
            </w:r>
            <w:r w:rsidR="00DD1E33">
              <w:rPr>
                <w:rFonts w:ascii="Times New Roman" w:eastAsia="宋体" w:hAnsi="Times New Roman" w:hint="eastAsia"/>
                <w:b/>
                <w:sz w:val="21"/>
                <w:szCs w:val="21"/>
                <w:lang w:val="zh-CN"/>
              </w:rPr>
              <w:t>8</w:t>
            </w:r>
            <w:r w:rsidRPr="00453AD3">
              <w:rPr>
                <w:rFonts w:ascii="Times New Roman" w:eastAsia="宋体" w:hAnsi="Times New Roman"/>
                <w:b/>
                <w:sz w:val="21"/>
                <w:szCs w:val="21"/>
                <w:lang w:val="zh-CN"/>
              </w:rPr>
              <w:t>项目主要</w:t>
            </w:r>
            <w:r w:rsidR="00B82103" w:rsidRPr="00453AD3">
              <w:rPr>
                <w:rFonts w:ascii="Times New Roman" w:eastAsia="宋体" w:hAnsi="Times New Roman"/>
                <w:b/>
                <w:sz w:val="21"/>
                <w:szCs w:val="21"/>
                <w:lang w:val="zh-CN"/>
              </w:rPr>
              <w:t>组成</w:t>
            </w:r>
            <w:r w:rsidRPr="00453AD3">
              <w:rPr>
                <w:rFonts w:ascii="Times New Roman" w:eastAsia="宋体" w:hAnsi="Times New Roman"/>
                <w:b/>
                <w:sz w:val="21"/>
                <w:szCs w:val="21"/>
                <w:lang w:val="zh-CN"/>
              </w:rPr>
              <w:t>一览表</w:t>
            </w:r>
          </w:p>
          <w:tbl>
            <w:tblPr>
              <w:tblW w:w="8306"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502"/>
              <w:gridCol w:w="456"/>
              <w:gridCol w:w="710"/>
              <w:gridCol w:w="2585"/>
              <w:gridCol w:w="2243"/>
              <w:gridCol w:w="1810"/>
            </w:tblGrid>
            <w:tr w:rsidR="00D15BE2" w:rsidRPr="00DD1E33" w:rsidTr="007F03B2">
              <w:trPr>
                <w:cantSplit/>
                <w:trHeight w:val="20"/>
                <w:jc w:val="center"/>
              </w:trPr>
              <w:tc>
                <w:tcPr>
                  <w:tcW w:w="1668" w:type="dxa"/>
                  <w:gridSpan w:val="3"/>
                  <w:tcBorders>
                    <w:top w:val="single" w:sz="6" w:space="0" w:color="auto"/>
                    <w:left w:val="single" w:sz="6" w:space="0" w:color="auto"/>
                    <w:bottom w:val="single" w:sz="6" w:space="0" w:color="auto"/>
                  </w:tcBorders>
                  <w:vAlign w:val="center"/>
                </w:tcPr>
                <w:p w:rsidR="00D15BE2" w:rsidRPr="00DD1E33" w:rsidRDefault="00486588">
                  <w:pPr>
                    <w:widowControl w:val="0"/>
                    <w:spacing w:after="0" w:line="240" w:lineRule="atLeast"/>
                    <w:jc w:val="center"/>
                    <w:rPr>
                      <w:rFonts w:ascii="Times New Roman" w:eastAsia="宋体" w:hAnsi="Times New Roman"/>
                      <w:b/>
                      <w:sz w:val="21"/>
                      <w:szCs w:val="21"/>
                    </w:rPr>
                  </w:pPr>
                  <w:r w:rsidRPr="00DD1E33">
                    <w:rPr>
                      <w:rFonts w:ascii="Times New Roman" w:eastAsia="宋体" w:hAnsi="Times New Roman"/>
                      <w:b/>
                      <w:sz w:val="21"/>
                      <w:szCs w:val="21"/>
                    </w:rPr>
                    <w:t>项目组成</w:t>
                  </w:r>
                </w:p>
              </w:tc>
              <w:tc>
                <w:tcPr>
                  <w:tcW w:w="2585" w:type="dxa"/>
                  <w:tcBorders>
                    <w:top w:val="single" w:sz="6" w:space="0" w:color="auto"/>
                    <w:bottom w:val="single" w:sz="6" w:space="0" w:color="auto"/>
                  </w:tcBorders>
                  <w:vAlign w:val="center"/>
                </w:tcPr>
                <w:p w:rsidR="00D15BE2" w:rsidRPr="00DD1E33" w:rsidRDefault="00486588">
                  <w:pPr>
                    <w:widowControl w:val="0"/>
                    <w:spacing w:after="0" w:line="240" w:lineRule="atLeast"/>
                    <w:jc w:val="center"/>
                    <w:rPr>
                      <w:rFonts w:ascii="Times New Roman" w:eastAsia="宋体" w:hAnsi="Times New Roman"/>
                      <w:b/>
                      <w:sz w:val="21"/>
                      <w:szCs w:val="21"/>
                    </w:rPr>
                  </w:pPr>
                  <w:r w:rsidRPr="00DD1E33">
                    <w:rPr>
                      <w:rFonts w:ascii="Times New Roman" w:eastAsia="宋体" w:hAnsi="Times New Roman"/>
                      <w:b/>
                      <w:sz w:val="21"/>
                      <w:szCs w:val="21"/>
                    </w:rPr>
                    <w:t>环评要求</w:t>
                  </w:r>
                  <w:r w:rsidR="00DD1E33" w:rsidRPr="00DD1E33">
                    <w:rPr>
                      <w:rFonts w:ascii="Times New Roman" w:eastAsia="宋体" w:hAnsi="Times New Roman"/>
                      <w:b/>
                      <w:sz w:val="21"/>
                      <w:szCs w:val="21"/>
                    </w:rPr>
                    <w:t>（设计）</w:t>
                  </w:r>
                </w:p>
              </w:tc>
              <w:tc>
                <w:tcPr>
                  <w:tcW w:w="2243" w:type="dxa"/>
                  <w:tcBorders>
                    <w:top w:val="single" w:sz="6" w:space="0" w:color="auto"/>
                    <w:bottom w:val="single" w:sz="6" w:space="0" w:color="auto"/>
                  </w:tcBorders>
                  <w:vAlign w:val="center"/>
                </w:tcPr>
                <w:p w:rsidR="00D15BE2" w:rsidRPr="00DD1E33" w:rsidRDefault="00486588">
                  <w:pPr>
                    <w:pStyle w:val="217"/>
                    <w:spacing w:line="240" w:lineRule="atLeast"/>
                    <w:rPr>
                      <w:rFonts w:ascii="Times New Roman" w:hAnsi="Times New Roman" w:cs="Times New Roman"/>
                      <w:b/>
                      <w:color w:val="auto"/>
                      <w:kern w:val="0"/>
                      <w:szCs w:val="21"/>
                    </w:rPr>
                  </w:pPr>
                  <w:r w:rsidRPr="00DD1E33">
                    <w:rPr>
                      <w:rFonts w:ascii="Times New Roman" w:hAnsi="Times New Roman" w:cs="Times New Roman"/>
                      <w:b/>
                      <w:color w:val="auto"/>
                      <w:kern w:val="0"/>
                      <w:szCs w:val="21"/>
                    </w:rPr>
                    <w:t>实际情况</w:t>
                  </w:r>
                </w:p>
              </w:tc>
              <w:tc>
                <w:tcPr>
                  <w:tcW w:w="1810" w:type="dxa"/>
                  <w:tcBorders>
                    <w:top w:val="single" w:sz="6" w:space="0" w:color="auto"/>
                    <w:bottom w:val="single" w:sz="6" w:space="0" w:color="auto"/>
                    <w:right w:val="single" w:sz="6" w:space="0" w:color="auto"/>
                  </w:tcBorders>
                  <w:vAlign w:val="center"/>
                </w:tcPr>
                <w:p w:rsidR="00D15BE2" w:rsidRPr="00DD1E33" w:rsidRDefault="00486588">
                  <w:pPr>
                    <w:pStyle w:val="217"/>
                    <w:spacing w:line="240" w:lineRule="atLeast"/>
                    <w:rPr>
                      <w:rFonts w:ascii="Times New Roman" w:hAnsi="Times New Roman" w:cs="Times New Roman"/>
                      <w:b/>
                      <w:color w:val="auto"/>
                      <w:kern w:val="0"/>
                      <w:szCs w:val="21"/>
                    </w:rPr>
                  </w:pPr>
                  <w:r w:rsidRPr="00DD1E33">
                    <w:rPr>
                      <w:rFonts w:ascii="Times New Roman" w:hAnsi="Times New Roman" w:cs="Times New Roman"/>
                      <w:b/>
                      <w:color w:val="auto"/>
                      <w:kern w:val="0"/>
                      <w:szCs w:val="21"/>
                    </w:rPr>
                    <w:t>备注</w:t>
                  </w:r>
                </w:p>
              </w:tc>
            </w:tr>
            <w:tr w:rsidR="00DD1E33" w:rsidRPr="00DD1E33" w:rsidTr="00DD1E33">
              <w:trPr>
                <w:cantSplit/>
                <w:trHeight w:val="647"/>
                <w:jc w:val="center"/>
              </w:trPr>
              <w:tc>
                <w:tcPr>
                  <w:tcW w:w="502" w:type="dxa"/>
                  <w:vMerge w:val="restart"/>
                  <w:tcBorders>
                    <w:top w:val="single" w:sz="6" w:space="0" w:color="auto"/>
                    <w:left w:val="single" w:sz="6" w:space="0" w:color="auto"/>
                  </w:tcBorders>
                  <w:vAlign w:val="center"/>
                </w:tcPr>
                <w:p w:rsidR="00DD1E33" w:rsidRPr="00DD1E33" w:rsidRDefault="00DD1E33">
                  <w:pPr>
                    <w:widowControl w:val="0"/>
                    <w:spacing w:after="0" w:line="240" w:lineRule="atLeast"/>
                    <w:rPr>
                      <w:rFonts w:ascii="Times New Roman" w:eastAsia="宋体" w:hAnsi="Times New Roman"/>
                      <w:sz w:val="21"/>
                      <w:szCs w:val="21"/>
                    </w:rPr>
                  </w:pPr>
                  <w:r w:rsidRPr="00DD1E33">
                    <w:rPr>
                      <w:rFonts w:ascii="Times New Roman" w:eastAsia="宋体" w:hAnsi="Times New Roman"/>
                      <w:sz w:val="21"/>
                      <w:szCs w:val="21"/>
                    </w:rPr>
                    <w:t>主体工程</w:t>
                  </w:r>
                </w:p>
              </w:tc>
              <w:tc>
                <w:tcPr>
                  <w:tcW w:w="1166" w:type="dxa"/>
                  <w:gridSpan w:val="2"/>
                  <w:vMerge w:val="restart"/>
                  <w:tcBorders>
                    <w:top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napToGrid w:val="0"/>
                      <w:sz w:val="21"/>
                      <w:szCs w:val="21"/>
                    </w:rPr>
                    <w:t>无菌包装材料车间</w:t>
                  </w:r>
                </w:p>
              </w:tc>
              <w:tc>
                <w:tcPr>
                  <w:tcW w:w="2585"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napToGrid w:val="0"/>
                      <w:sz w:val="21"/>
                      <w:szCs w:val="21"/>
                    </w:rPr>
                    <w:t>占地面积约</w:t>
                  </w:r>
                  <w:r w:rsidRPr="00DD1E33">
                    <w:rPr>
                      <w:rFonts w:ascii="Times New Roman" w:eastAsia="宋体" w:hAnsi="Times New Roman" w:hint="eastAsia"/>
                      <w:snapToGrid w:val="0"/>
                      <w:sz w:val="21"/>
                      <w:szCs w:val="21"/>
                    </w:rPr>
                    <w:t>9618m</w:t>
                  </w:r>
                  <w:r w:rsidRPr="00DD1E33">
                    <w:rPr>
                      <w:rFonts w:ascii="Times New Roman" w:eastAsia="宋体" w:hAnsi="Times New Roman" w:hint="eastAsia"/>
                      <w:snapToGrid w:val="0"/>
                      <w:sz w:val="21"/>
                      <w:szCs w:val="21"/>
                      <w:vertAlign w:val="superscript"/>
                    </w:rPr>
                    <w:t>2</w:t>
                  </w:r>
                  <w:r w:rsidRPr="00DD1E33">
                    <w:rPr>
                      <w:rFonts w:ascii="Times New Roman" w:eastAsia="宋体" w:hAnsi="Times New Roman" w:hint="eastAsia"/>
                      <w:snapToGrid w:val="0"/>
                      <w:sz w:val="21"/>
                      <w:szCs w:val="21"/>
                    </w:rPr>
                    <w:t>，两条生产线，年产无菌包装材料</w:t>
                  </w:r>
                  <w:r w:rsidRPr="00DD1E33">
                    <w:rPr>
                      <w:rFonts w:ascii="Times New Roman" w:eastAsia="宋体" w:hAnsi="Times New Roman" w:hint="eastAsia"/>
                      <w:snapToGrid w:val="0"/>
                      <w:sz w:val="21"/>
                      <w:szCs w:val="21"/>
                    </w:rPr>
                    <w:t>12</w:t>
                  </w:r>
                  <w:r w:rsidRPr="00DD1E33">
                    <w:rPr>
                      <w:rFonts w:ascii="Times New Roman" w:eastAsia="宋体" w:hAnsi="Times New Roman" w:hint="eastAsia"/>
                      <w:snapToGrid w:val="0"/>
                      <w:sz w:val="21"/>
                      <w:szCs w:val="21"/>
                    </w:rPr>
                    <w:t>亿包，厂房高</w:t>
                  </w:r>
                  <w:r w:rsidRPr="00DD1E33">
                    <w:rPr>
                      <w:rFonts w:ascii="Times New Roman" w:eastAsia="宋体" w:hAnsi="Times New Roman" w:hint="eastAsia"/>
                      <w:snapToGrid w:val="0"/>
                      <w:sz w:val="21"/>
                      <w:szCs w:val="21"/>
                    </w:rPr>
                    <w:t>1</w:t>
                  </w:r>
                  <w:r w:rsidRPr="00DD1E33">
                    <w:rPr>
                      <w:rFonts w:ascii="Times New Roman" w:eastAsia="宋体" w:hAnsi="Times New Roman" w:hint="eastAsia"/>
                      <w:snapToGrid w:val="0"/>
                      <w:sz w:val="21"/>
                      <w:szCs w:val="21"/>
                    </w:rPr>
                    <w:t>层</w:t>
                  </w:r>
                </w:p>
              </w:tc>
              <w:tc>
                <w:tcPr>
                  <w:tcW w:w="2243"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napToGrid w:val="0"/>
                      <w:sz w:val="21"/>
                      <w:szCs w:val="21"/>
                    </w:rPr>
                    <w:t>占地面积约</w:t>
                  </w:r>
                  <w:r w:rsidRPr="00DD1E33">
                    <w:rPr>
                      <w:rFonts w:ascii="Times New Roman" w:eastAsia="宋体" w:hAnsi="Times New Roman" w:hint="eastAsia"/>
                      <w:snapToGrid w:val="0"/>
                      <w:sz w:val="21"/>
                      <w:szCs w:val="21"/>
                    </w:rPr>
                    <w:t>9618m</w:t>
                  </w:r>
                  <w:r w:rsidRPr="00DD1E33">
                    <w:rPr>
                      <w:rFonts w:ascii="Times New Roman" w:eastAsia="宋体" w:hAnsi="Times New Roman" w:hint="eastAsia"/>
                      <w:snapToGrid w:val="0"/>
                      <w:sz w:val="21"/>
                      <w:szCs w:val="21"/>
                      <w:vertAlign w:val="superscript"/>
                    </w:rPr>
                    <w:t>2</w:t>
                  </w:r>
                  <w:r w:rsidRPr="00DD1E33">
                    <w:rPr>
                      <w:rFonts w:ascii="Times New Roman" w:eastAsia="宋体" w:hAnsi="Times New Roman" w:hint="eastAsia"/>
                      <w:snapToGrid w:val="0"/>
                      <w:sz w:val="21"/>
                      <w:szCs w:val="21"/>
                    </w:rPr>
                    <w:t>，两条生产线，年产无菌包装材料</w:t>
                  </w:r>
                  <w:r w:rsidRPr="00DD1E33">
                    <w:rPr>
                      <w:rFonts w:ascii="Times New Roman" w:eastAsia="宋体" w:hAnsi="Times New Roman" w:hint="eastAsia"/>
                      <w:snapToGrid w:val="0"/>
                      <w:sz w:val="21"/>
                      <w:szCs w:val="21"/>
                    </w:rPr>
                    <w:t>12</w:t>
                  </w:r>
                  <w:r w:rsidRPr="00DD1E33">
                    <w:rPr>
                      <w:rFonts w:ascii="Times New Roman" w:eastAsia="宋体" w:hAnsi="Times New Roman" w:hint="eastAsia"/>
                      <w:snapToGrid w:val="0"/>
                      <w:sz w:val="21"/>
                      <w:szCs w:val="21"/>
                    </w:rPr>
                    <w:t>亿包，厂房高</w:t>
                  </w:r>
                  <w:r w:rsidRPr="00DD1E33">
                    <w:rPr>
                      <w:rFonts w:ascii="Times New Roman" w:eastAsia="宋体" w:hAnsi="Times New Roman" w:hint="eastAsia"/>
                      <w:snapToGrid w:val="0"/>
                      <w:sz w:val="21"/>
                      <w:szCs w:val="21"/>
                    </w:rPr>
                    <w:t>1</w:t>
                  </w:r>
                  <w:r w:rsidRPr="00DD1E33">
                    <w:rPr>
                      <w:rFonts w:ascii="Times New Roman" w:eastAsia="宋体" w:hAnsi="Times New Roman" w:hint="eastAsia"/>
                      <w:snapToGrid w:val="0"/>
                      <w:sz w:val="21"/>
                      <w:szCs w:val="21"/>
                    </w:rPr>
                    <w:t>层</w:t>
                  </w:r>
                </w:p>
              </w:tc>
              <w:tc>
                <w:tcPr>
                  <w:tcW w:w="1810" w:type="dxa"/>
                  <w:tcBorders>
                    <w:top w:val="single" w:sz="6" w:space="0" w:color="auto"/>
                    <w:bottom w:val="single" w:sz="6" w:space="0" w:color="auto"/>
                    <w:right w:val="single" w:sz="6" w:space="0" w:color="auto"/>
                  </w:tcBorders>
                  <w:vAlign w:val="center"/>
                </w:tcPr>
                <w:p w:rsidR="00DD1E33" w:rsidRPr="00DD1E33" w:rsidRDefault="00DD1E33" w:rsidP="005778D9">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DD1E33">
              <w:trPr>
                <w:cantSplit/>
                <w:trHeight w:val="647"/>
                <w:jc w:val="center"/>
              </w:trPr>
              <w:tc>
                <w:tcPr>
                  <w:tcW w:w="502" w:type="dxa"/>
                  <w:vMerge/>
                  <w:tcBorders>
                    <w:left w:val="single" w:sz="6" w:space="0" w:color="auto"/>
                  </w:tcBorders>
                  <w:vAlign w:val="center"/>
                </w:tcPr>
                <w:p w:rsidR="00DD1E33" w:rsidRPr="00DD1E33" w:rsidRDefault="00DD1E33">
                  <w:pPr>
                    <w:widowControl w:val="0"/>
                    <w:spacing w:after="0" w:line="240" w:lineRule="atLeast"/>
                    <w:rPr>
                      <w:rFonts w:ascii="Times New Roman" w:eastAsia="宋体" w:hAnsi="Times New Roman"/>
                      <w:sz w:val="21"/>
                      <w:szCs w:val="21"/>
                    </w:rPr>
                  </w:pPr>
                </w:p>
              </w:tc>
              <w:tc>
                <w:tcPr>
                  <w:tcW w:w="1166" w:type="dxa"/>
                  <w:gridSpan w:val="2"/>
                  <w:vMerge/>
                  <w:tcBorders>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2585" w:type="dxa"/>
                  <w:tcBorders>
                    <w:top w:val="single" w:sz="6" w:space="0" w:color="auto"/>
                    <w:bottom w:val="single" w:sz="6" w:space="0" w:color="auto"/>
                  </w:tcBorders>
                  <w:vAlign w:val="center"/>
                </w:tcPr>
                <w:p w:rsidR="00DD1E33" w:rsidRPr="00DD1E33" w:rsidRDefault="00DD1E33" w:rsidP="00D42614">
                  <w:pPr>
                    <w:widowControl w:val="0"/>
                    <w:spacing w:after="0" w:line="240" w:lineRule="atLeast"/>
                    <w:jc w:val="center"/>
                    <w:rPr>
                      <w:rFonts w:ascii="Times New Roman" w:eastAsia="宋体" w:hAnsi="Times New Roman"/>
                      <w:sz w:val="21"/>
                      <w:szCs w:val="21"/>
                    </w:rPr>
                  </w:pPr>
                  <w:r>
                    <w:rPr>
                      <w:rFonts w:ascii="Times New Roman" w:eastAsia="宋体" w:hAnsi="Times New Roman"/>
                      <w:sz w:val="21"/>
                      <w:szCs w:val="21"/>
                    </w:rPr>
                    <w:t>新增</w:t>
                  </w:r>
                  <w:r w:rsidRPr="00DD1E33">
                    <w:rPr>
                      <w:rFonts w:ascii="Times New Roman" w:eastAsia="宋体" w:hAnsi="Times New Roman" w:hint="eastAsia"/>
                      <w:sz w:val="21"/>
                      <w:szCs w:val="21"/>
                    </w:rPr>
                    <w:t>无菌包装材料生产</w:t>
                  </w:r>
                  <w:r>
                    <w:rPr>
                      <w:rFonts w:ascii="Times New Roman" w:eastAsia="宋体" w:hAnsi="Times New Roman" w:hint="eastAsia"/>
                      <w:sz w:val="21"/>
                      <w:szCs w:val="21"/>
                    </w:rPr>
                    <w:t>线一条，产能</w:t>
                  </w:r>
                  <w:r>
                    <w:rPr>
                      <w:rFonts w:ascii="Times New Roman" w:eastAsia="宋体" w:hAnsi="Times New Roman" w:hint="eastAsia"/>
                      <w:sz w:val="21"/>
                      <w:szCs w:val="21"/>
                    </w:rPr>
                    <w:t>60</w:t>
                  </w:r>
                  <w:r>
                    <w:rPr>
                      <w:rFonts w:ascii="Times New Roman" w:eastAsia="宋体" w:hAnsi="Times New Roman" w:hint="eastAsia"/>
                      <w:sz w:val="21"/>
                      <w:szCs w:val="21"/>
                    </w:rPr>
                    <w:t>亿包</w:t>
                  </w:r>
                </w:p>
              </w:tc>
              <w:tc>
                <w:tcPr>
                  <w:tcW w:w="2243"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Pr>
                      <w:rFonts w:ascii="Times New Roman" w:eastAsia="宋体" w:hAnsi="Times New Roman"/>
                      <w:sz w:val="21"/>
                      <w:szCs w:val="21"/>
                    </w:rPr>
                    <w:t>新增</w:t>
                  </w:r>
                  <w:r w:rsidRPr="00DD1E33">
                    <w:rPr>
                      <w:rFonts w:ascii="Times New Roman" w:eastAsia="宋体" w:hAnsi="Times New Roman" w:hint="eastAsia"/>
                      <w:sz w:val="21"/>
                      <w:szCs w:val="21"/>
                    </w:rPr>
                    <w:t>无菌包装材料生产</w:t>
                  </w:r>
                  <w:r>
                    <w:rPr>
                      <w:rFonts w:ascii="Times New Roman" w:eastAsia="宋体" w:hAnsi="Times New Roman" w:hint="eastAsia"/>
                      <w:sz w:val="21"/>
                      <w:szCs w:val="21"/>
                    </w:rPr>
                    <w:t>线一条，产能</w:t>
                  </w:r>
                  <w:r>
                    <w:rPr>
                      <w:rFonts w:ascii="Times New Roman" w:eastAsia="宋体" w:hAnsi="Times New Roman" w:hint="eastAsia"/>
                      <w:sz w:val="21"/>
                      <w:szCs w:val="21"/>
                    </w:rPr>
                    <w:t>60</w:t>
                  </w:r>
                  <w:r>
                    <w:rPr>
                      <w:rFonts w:ascii="Times New Roman" w:eastAsia="宋体" w:hAnsi="Times New Roman" w:hint="eastAsia"/>
                      <w:sz w:val="21"/>
                      <w:szCs w:val="21"/>
                    </w:rPr>
                    <w:t>亿包</w:t>
                  </w:r>
                </w:p>
              </w:tc>
              <w:tc>
                <w:tcPr>
                  <w:tcW w:w="1810" w:type="dxa"/>
                  <w:tcBorders>
                    <w:top w:val="single" w:sz="6" w:space="0" w:color="auto"/>
                    <w:bottom w:val="single" w:sz="6" w:space="0" w:color="auto"/>
                    <w:right w:val="single" w:sz="6" w:space="0" w:color="auto"/>
                  </w:tcBorders>
                  <w:vAlign w:val="center"/>
                </w:tcPr>
                <w:p w:rsidR="00DD1E33" w:rsidRPr="00DD1E33" w:rsidRDefault="00DD1E33" w:rsidP="00897B6D">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7F03B2">
              <w:trPr>
                <w:cantSplit/>
                <w:trHeight w:val="647"/>
                <w:jc w:val="center"/>
              </w:trPr>
              <w:tc>
                <w:tcPr>
                  <w:tcW w:w="502" w:type="dxa"/>
                  <w:vMerge w:val="restart"/>
                  <w:tcBorders>
                    <w:left w:val="single" w:sz="6" w:space="0" w:color="auto"/>
                  </w:tcBorders>
                  <w:vAlign w:val="center"/>
                </w:tcPr>
                <w:p w:rsidR="00DD1E33" w:rsidRPr="00DD1E33" w:rsidRDefault="00DD1E33">
                  <w:pPr>
                    <w:widowControl w:val="0"/>
                    <w:spacing w:after="0" w:line="240" w:lineRule="atLeast"/>
                    <w:rPr>
                      <w:rFonts w:ascii="Times New Roman" w:eastAsia="宋体" w:hAnsi="Times New Roman"/>
                      <w:sz w:val="21"/>
                      <w:szCs w:val="21"/>
                    </w:rPr>
                  </w:pPr>
                  <w:r w:rsidRPr="00DD1E33">
                    <w:rPr>
                      <w:rFonts w:ascii="Times New Roman" w:eastAsia="宋体" w:hAnsi="Times New Roman"/>
                      <w:sz w:val="21"/>
                      <w:szCs w:val="21"/>
                    </w:rPr>
                    <w:t>辅助工程</w:t>
                  </w:r>
                </w:p>
              </w:tc>
              <w:tc>
                <w:tcPr>
                  <w:tcW w:w="1166" w:type="dxa"/>
                  <w:gridSpan w:val="2"/>
                  <w:tcBorders>
                    <w:top w:val="single" w:sz="6" w:space="0" w:color="auto"/>
                    <w:bottom w:val="single" w:sz="6" w:space="0" w:color="auto"/>
                  </w:tcBorders>
                  <w:vAlign w:val="center"/>
                </w:tcPr>
                <w:p w:rsidR="00DD1E33" w:rsidRPr="00DD1E33" w:rsidRDefault="00DD1E33" w:rsidP="00610EE7">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宿舍</w:t>
                  </w:r>
                </w:p>
              </w:tc>
              <w:tc>
                <w:tcPr>
                  <w:tcW w:w="2585"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员工生活</w:t>
                  </w:r>
                  <w:r>
                    <w:rPr>
                      <w:rFonts w:ascii="Times New Roman" w:eastAsia="宋体" w:hAnsi="Times New Roman" w:hint="eastAsia"/>
                      <w:sz w:val="21"/>
                      <w:szCs w:val="21"/>
                    </w:rPr>
                    <w:t>，依托现有工程</w:t>
                  </w:r>
                </w:p>
              </w:tc>
              <w:tc>
                <w:tcPr>
                  <w:tcW w:w="2243" w:type="dxa"/>
                  <w:tcBorders>
                    <w:top w:val="single" w:sz="6" w:space="0" w:color="auto"/>
                    <w:bottom w:val="single" w:sz="6" w:space="0" w:color="auto"/>
                  </w:tcBorders>
                  <w:vAlign w:val="center"/>
                </w:tcPr>
                <w:p w:rsidR="00DD1E33" w:rsidRPr="00DD1E33" w:rsidRDefault="00DD1E33" w:rsidP="00C03CAE">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依托现有工程</w:t>
                  </w:r>
                </w:p>
              </w:tc>
              <w:tc>
                <w:tcPr>
                  <w:tcW w:w="1810" w:type="dxa"/>
                  <w:tcBorders>
                    <w:top w:val="single" w:sz="6" w:space="0" w:color="auto"/>
                    <w:bottom w:val="single" w:sz="6" w:space="0" w:color="auto"/>
                    <w:right w:val="single" w:sz="6" w:space="0" w:color="auto"/>
                  </w:tcBorders>
                  <w:vAlign w:val="center"/>
                </w:tcPr>
                <w:p w:rsidR="00DD1E33" w:rsidRPr="00DD1E33" w:rsidRDefault="00DD1E33" w:rsidP="00610EE7">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7F03B2">
              <w:trPr>
                <w:cantSplit/>
                <w:trHeight w:val="647"/>
                <w:jc w:val="center"/>
              </w:trPr>
              <w:tc>
                <w:tcPr>
                  <w:tcW w:w="502" w:type="dxa"/>
                  <w:vMerge/>
                  <w:tcBorders>
                    <w:left w:val="single" w:sz="6" w:space="0" w:color="auto"/>
                    <w:bottom w:val="single" w:sz="6" w:space="0" w:color="auto"/>
                  </w:tcBorders>
                  <w:vAlign w:val="center"/>
                </w:tcPr>
                <w:p w:rsidR="00DD1E33" w:rsidRPr="00DD1E33" w:rsidRDefault="00DD1E33">
                  <w:pPr>
                    <w:widowControl w:val="0"/>
                    <w:spacing w:after="0" w:line="240" w:lineRule="atLeast"/>
                    <w:rPr>
                      <w:rFonts w:ascii="Times New Roman" w:eastAsia="宋体" w:hAnsi="Times New Roman"/>
                      <w:sz w:val="21"/>
                      <w:szCs w:val="21"/>
                    </w:rPr>
                  </w:pPr>
                </w:p>
              </w:tc>
              <w:tc>
                <w:tcPr>
                  <w:tcW w:w="1166" w:type="dxa"/>
                  <w:gridSpan w:val="2"/>
                  <w:tcBorders>
                    <w:top w:val="single" w:sz="6" w:space="0" w:color="auto"/>
                    <w:bottom w:val="single" w:sz="6" w:space="0" w:color="auto"/>
                  </w:tcBorders>
                  <w:vAlign w:val="center"/>
                </w:tcPr>
                <w:p w:rsidR="00DD1E33" w:rsidRPr="00DD1E33" w:rsidRDefault="00DD1E33" w:rsidP="00610EE7">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食堂</w:t>
                  </w:r>
                </w:p>
              </w:tc>
              <w:tc>
                <w:tcPr>
                  <w:tcW w:w="2585" w:type="dxa"/>
                  <w:tcBorders>
                    <w:top w:val="single" w:sz="6" w:space="0" w:color="auto"/>
                    <w:bottom w:val="single" w:sz="6" w:space="0" w:color="auto"/>
                  </w:tcBorders>
                  <w:vAlign w:val="center"/>
                </w:tcPr>
                <w:p w:rsidR="00DD1E33" w:rsidRPr="00DD1E33" w:rsidRDefault="00DD1E33" w:rsidP="00610EE7">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员工生活</w:t>
                  </w:r>
                  <w:r>
                    <w:rPr>
                      <w:rFonts w:ascii="Times New Roman" w:eastAsia="宋体" w:hAnsi="Times New Roman" w:hint="eastAsia"/>
                      <w:sz w:val="21"/>
                      <w:szCs w:val="21"/>
                    </w:rPr>
                    <w:t>，依托现有工程</w:t>
                  </w:r>
                </w:p>
              </w:tc>
              <w:tc>
                <w:tcPr>
                  <w:tcW w:w="2243" w:type="dxa"/>
                  <w:tcBorders>
                    <w:top w:val="single" w:sz="6" w:space="0" w:color="auto"/>
                    <w:bottom w:val="single" w:sz="6" w:space="0" w:color="auto"/>
                  </w:tcBorders>
                  <w:vAlign w:val="center"/>
                </w:tcPr>
                <w:p w:rsidR="00DD1E33" w:rsidRPr="00DD1E33" w:rsidRDefault="00DD1E33" w:rsidP="00C03CAE">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依托现有工程</w:t>
                  </w:r>
                </w:p>
              </w:tc>
              <w:tc>
                <w:tcPr>
                  <w:tcW w:w="1810" w:type="dxa"/>
                  <w:tcBorders>
                    <w:top w:val="single" w:sz="6" w:space="0" w:color="auto"/>
                    <w:bottom w:val="single" w:sz="6" w:space="0" w:color="auto"/>
                    <w:right w:val="single" w:sz="6" w:space="0" w:color="auto"/>
                  </w:tcBorders>
                  <w:vAlign w:val="center"/>
                </w:tcPr>
                <w:p w:rsidR="00DD1E33" w:rsidRPr="00DD1E33" w:rsidRDefault="00DD1E33" w:rsidP="00610EE7">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7F03B2">
              <w:trPr>
                <w:cantSplit/>
                <w:trHeight w:val="20"/>
                <w:jc w:val="center"/>
              </w:trPr>
              <w:tc>
                <w:tcPr>
                  <w:tcW w:w="502" w:type="dxa"/>
                  <w:vMerge w:val="restart"/>
                  <w:tcBorders>
                    <w:top w:val="single" w:sz="6" w:space="0" w:color="auto"/>
                    <w:left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公共工程</w:t>
                  </w:r>
                </w:p>
              </w:tc>
              <w:tc>
                <w:tcPr>
                  <w:tcW w:w="456" w:type="dxa"/>
                  <w:vMerge w:val="restart"/>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给</w:t>
                  </w:r>
                </w:p>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排</w:t>
                  </w:r>
                </w:p>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水</w:t>
                  </w:r>
                </w:p>
              </w:tc>
              <w:tc>
                <w:tcPr>
                  <w:tcW w:w="710"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给水</w:t>
                  </w:r>
                </w:p>
              </w:tc>
              <w:tc>
                <w:tcPr>
                  <w:tcW w:w="2585" w:type="dxa"/>
                  <w:tcBorders>
                    <w:top w:val="single" w:sz="6" w:space="0" w:color="auto"/>
                    <w:bottom w:val="single" w:sz="6" w:space="0" w:color="auto"/>
                  </w:tcBorders>
                  <w:vAlign w:val="center"/>
                </w:tcPr>
                <w:p w:rsidR="00DD1E33" w:rsidRPr="00DD1E33" w:rsidRDefault="00DD1E33" w:rsidP="00610EE7">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由当地自来水厂统一提供</w:t>
                  </w:r>
                </w:p>
              </w:tc>
              <w:tc>
                <w:tcPr>
                  <w:tcW w:w="2243"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由当地自来水厂统一提供</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7F03B2">
              <w:trPr>
                <w:cantSplit/>
                <w:trHeight w:val="20"/>
                <w:jc w:val="center"/>
              </w:trPr>
              <w:tc>
                <w:tcPr>
                  <w:tcW w:w="502" w:type="dxa"/>
                  <w:vMerge/>
                  <w:tcBorders>
                    <w:top w:val="single" w:sz="6" w:space="0" w:color="auto"/>
                    <w:left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456" w:type="dxa"/>
                  <w:vMerge/>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710"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排水</w:t>
                  </w:r>
                </w:p>
              </w:tc>
              <w:tc>
                <w:tcPr>
                  <w:tcW w:w="2585"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both"/>
                    <w:rPr>
                      <w:rFonts w:ascii="Times New Roman" w:eastAsia="宋体" w:hAnsi="Times New Roman"/>
                      <w:sz w:val="21"/>
                      <w:szCs w:val="21"/>
                    </w:rPr>
                  </w:pPr>
                  <w:r w:rsidRPr="00DD1E33">
                    <w:rPr>
                      <w:rFonts w:ascii="Times New Roman" w:eastAsia="宋体" w:hAnsi="Times New Roman" w:hint="eastAsia"/>
                      <w:sz w:val="21"/>
                      <w:szCs w:val="21"/>
                    </w:rPr>
                    <w:t>采取雨污分流制，雨水经收集后排入市政雨水管网；生活污水经出租方已建的化粪池处理达标后接入市政管网</w:t>
                  </w:r>
                </w:p>
              </w:tc>
              <w:tc>
                <w:tcPr>
                  <w:tcW w:w="2243" w:type="dxa"/>
                  <w:tcBorders>
                    <w:top w:val="single" w:sz="6" w:space="0" w:color="auto"/>
                    <w:bottom w:val="single" w:sz="6" w:space="0" w:color="auto"/>
                  </w:tcBorders>
                  <w:vAlign w:val="center"/>
                </w:tcPr>
                <w:p w:rsidR="00DD1E33" w:rsidRPr="00DD1E33" w:rsidRDefault="00DD1E33" w:rsidP="00BB069A">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采取雨污分流制，雨水经收集后排入市政雨水管网；生活污水经出租方已建的化粪池处理达标后接入市政管网</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7F03B2">
              <w:trPr>
                <w:cantSplit/>
                <w:trHeight w:val="20"/>
                <w:jc w:val="center"/>
              </w:trPr>
              <w:tc>
                <w:tcPr>
                  <w:tcW w:w="502" w:type="dxa"/>
                  <w:vMerge/>
                  <w:tcBorders>
                    <w:top w:val="single" w:sz="6" w:space="0" w:color="auto"/>
                    <w:left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highlight w:val="yellow"/>
                    </w:rPr>
                  </w:pPr>
                </w:p>
              </w:tc>
              <w:tc>
                <w:tcPr>
                  <w:tcW w:w="1166" w:type="dxa"/>
                  <w:gridSpan w:val="2"/>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供电</w:t>
                  </w:r>
                </w:p>
              </w:tc>
              <w:tc>
                <w:tcPr>
                  <w:tcW w:w="2585" w:type="dxa"/>
                  <w:tcBorders>
                    <w:top w:val="single" w:sz="6" w:space="0" w:color="auto"/>
                    <w:bottom w:val="single" w:sz="6" w:space="0" w:color="auto"/>
                  </w:tcBorders>
                  <w:vAlign w:val="center"/>
                </w:tcPr>
                <w:p w:rsidR="00DD1E33" w:rsidRPr="00DD1E33" w:rsidRDefault="00DD1E33" w:rsidP="00D42614">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电源由城市电网统一提供</w:t>
                  </w:r>
                </w:p>
              </w:tc>
              <w:tc>
                <w:tcPr>
                  <w:tcW w:w="2243" w:type="dxa"/>
                  <w:tcBorders>
                    <w:top w:val="single" w:sz="6" w:space="0" w:color="auto"/>
                    <w:bottom w:val="single" w:sz="6" w:space="0" w:color="auto"/>
                  </w:tcBorders>
                  <w:vAlign w:val="center"/>
                </w:tcPr>
                <w:p w:rsidR="00DD1E33" w:rsidRPr="00DD1E33" w:rsidRDefault="00DD1E33" w:rsidP="00BB069A">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电源由城市电网统一提供</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DD1E33">
              <w:trPr>
                <w:cantSplit/>
                <w:trHeight w:val="20"/>
                <w:jc w:val="center"/>
              </w:trPr>
              <w:tc>
                <w:tcPr>
                  <w:tcW w:w="502" w:type="dxa"/>
                  <w:vMerge w:val="restart"/>
                  <w:tcBorders>
                    <w:top w:val="single" w:sz="6" w:space="0" w:color="auto"/>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环保</w:t>
                  </w:r>
                </w:p>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工程</w:t>
                  </w:r>
                </w:p>
              </w:tc>
              <w:tc>
                <w:tcPr>
                  <w:tcW w:w="1166" w:type="dxa"/>
                  <w:gridSpan w:val="2"/>
                  <w:vMerge w:val="restart"/>
                  <w:tcBorders>
                    <w:top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污水处理</w:t>
                  </w:r>
                </w:p>
              </w:tc>
              <w:tc>
                <w:tcPr>
                  <w:tcW w:w="2585" w:type="dxa"/>
                  <w:tcBorders>
                    <w:top w:val="single" w:sz="6" w:space="0" w:color="auto"/>
                    <w:bottom w:val="single" w:sz="6" w:space="0" w:color="auto"/>
                  </w:tcBorders>
                  <w:vAlign w:val="center"/>
                </w:tcPr>
                <w:p w:rsidR="00DD1E33" w:rsidRPr="00DD1E33" w:rsidRDefault="00DD1E33" w:rsidP="00BB069A">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隔油池（</w:t>
                  </w:r>
                  <w:r w:rsidRPr="00DD1E33">
                    <w:rPr>
                      <w:rFonts w:ascii="Times New Roman" w:eastAsia="宋体" w:hAnsi="Times New Roman" w:hint="eastAsia"/>
                      <w:sz w:val="21"/>
                      <w:szCs w:val="21"/>
                    </w:rPr>
                    <w:t>2m</w:t>
                  </w:r>
                  <w:r w:rsidRPr="00DD1E33">
                    <w:rPr>
                      <w:rFonts w:ascii="Times New Roman" w:eastAsia="宋体" w:hAnsi="Times New Roman" w:hint="eastAsia"/>
                      <w:sz w:val="21"/>
                      <w:szCs w:val="21"/>
                      <w:vertAlign w:val="superscript"/>
                    </w:rPr>
                    <w:t>3</w:t>
                  </w:r>
                  <w:r w:rsidRPr="00DD1E33">
                    <w:rPr>
                      <w:rFonts w:ascii="Times New Roman" w:eastAsia="宋体" w:hAnsi="Times New Roman" w:hint="eastAsia"/>
                      <w:sz w:val="21"/>
                      <w:szCs w:val="21"/>
                    </w:rPr>
                    <w:t>/d</w:t>
                  </w:r>
                  <w:r w:rsidRPr="00DD1E33">
                    <w:rPr>
                      <w:rFonts w:ascii="Times New Roman" w:eastAsia="宋体" w:hAnsi="Times New Roman" w:hint="eastAsia"/>
                      <w:sz w:val="21"/>
                      <w:szCs w:val="21"/>
                    </w:rPr>
                    <w:t>）三级化粪池（</w:t>
                  </w:r>
                  <w:r w:rsidRPr="00DD1E33">
                    <w:rPr>
                      <w:rFonts w:ascii="Times New Roman" w:eastAsia="宋体" w:hAnsi="Times New Roman" w:hint="eastAsia"/>
                      <w:sz w:val="21"/>
                      <w:szCs w:val="21"/>
                    </w:rPr>
                    <w:t>50m</w:t>
                  </w:r>
                  <w:r w:rsidRPr="00DD1E33">
                    <w:rPr>
                      <w:rFonts w:ascii="Times New Roman" w:eastAsia="宋体" w:hAnsi="Times New Roman" w:hint="eastAsia"/>
                      <w:sz w:val="21"/>
                      <w:szCs w:val="21"/>
                      <w:vertAlign w:val="superscript"/>
                    </w:rPr>
                    <w:t>3</w:t>
                  </w:r>
                  <w:r w:rsidRPr="00DD1E33">
                    <w:rPr>
                      <w:rFonts w:ascii="Times New Roman" w:eastAsia="宋体" w:hAnsi="Times New Roman" w:hint="eastAsia"/>
                      <w:sz w:val="21"/>
                      <w:szCs w:val="21"/>
                    </w:rPr>
                    <w:t>）</w:t>
                  </w:r>
                  <w:r>
                    <w:rPr>
                      <w:rFonts w:ascii="Times New Roman" w:eastAsia="宋体" w:hAnsi="Times New Roman" w:hint="eastAsia"/>
                      <w:sz w:val="21"/>
                      <w:szCs w:val="21"/>
                    </w:rPr>
                    <w:t>，依托现有工程</w:t>
                  </w:r>
                </w:p>
              </w:tc>
              <w:tc>
                <w:tcPr>
                  <w:tcW w:w="2243" w:type="dxa"/>
                  <w:tcBorders>
                    <w:top w:val="single" w:sz="6" w:space="0" w:color="auto"/>
                    <w:bottom w:val="single" w:sz="6" w:space="0" w:color="auto"/>
                  </w:tcBorders>
                  <w:vAlign w:val="center"/>
                </w:tcPr>
                <w:p w:rsidR="00DD1E33" w:rsidRPr="00DD1E33" w:rsidRDefault="00DD1E33" w:rsidP="00507B12">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隔油池（</w:t>
                  </w:r>
                  <w:r w:rsidRPr="00DD1E33">
                    <w:rPr>
                      <w:rFonts w:ascii="Times New Roman" w:eastAsia="宋体" w:hAnsi="Times New Roman" w:hint="eastAsia"/>
                      <w:sz w:val="21"/>
                      <w:szCs w:val="21"/>
                    </w:rPr>
                    <w:t>2m</w:t>
                  </w:r>
                  <w:r w:rsidRPr="00DD1E33">
                    <w:rPr>
                      <w:rFonts w:ascii="Times New Roman" w:eastAsia="宋体" w:hAnsi="Times New Roman" w:hint="eastAsia"/>
                      <w:sz w:val="21"/>
                      <w:szCs w:val="21"/>
                      <w:vertAlign w:val="superscript"/>
                    </w:rPr>
                    <w:t>3</w:t>
                  </w:r>
                  <w:r w:rsidRPr="00DD1E33">
                    <w:rPr>
                      <w:rFonts w:ascii="Times New Roman" w:eastAsia="宋体" w:hAnsi="Times New Roman" w:hint="eastAsia"/>
                      <w:sz w:val="21"/>
                      <w:szCs w:val="21"/>
                    </w:rPr>
                    <w:t>/d</w:t>
                  </w:r>
                  <w:r w:rsidRPr="00DD1E33">
                    <w:rPr>
                      <w:rFonts w:ascii="Times New Roman" w:eastAsia="宋体" w:hAnsi="Times New Roman" w:hint="eastAsia"/>
                      <w:sz w:val="21"/>
                      <w:szCs w:val="21"/>
                    </w:rPr>
                    <w:t>）三级化粪池（</w:t>
                  </w:r>
                  <w:r w:rsidRPr="00DD1E33">
                    <w:rPr>
                      <w:rFonts w:ascii="Times New Roman" w:eastAsia="宋体" w:hAnsi="Times New Roman" w:hint="eastAsia"/>
                      <w:sz w:val="21"/>
                      <w:szCs w:val="21"/>
                    </w:rPr>
                    <w:t>50m</w:t>
                  </w:r>
                  <w:r w:rsidRPr="00DD1E33">
                    <w:rPr>
                      <w:rFonts w:ascii="Times New Roman" w:eastAsia="宋体" w:hAnsi="Times New Roman" w:hint="eastAsia"/>
                      <w:sz w:val="21"/>
                      <w:szCs w:val="21"/>
                      <w:vertAlign w:val="superscript"/>
                    </w:rPr>
                    <w:t>3</w:t>
                  </w:r>
                  <w:r w:rsidRPr="00DD1E33">
                    <w:rPr>
                      <w:rFonts w:ascii="Times New Roman" w:eastAsia="宋体" w:hAnsi="Times New Roman" w:hint="eastAsia"/>
                      <w:sz w:val="21"/>
                      <w:szCs w:val="21"/>
                    </w:rPr>
                    <w:t>）</w:t>
                  </w:r>
                  <w:r>
                    <w:rPr>
                      <w:rFonts w:ascii="Times New Roman" w:eastAsia="宋体" w:hAnsi="Times New Roman" w:hint="eastAsia"/>
                      <w:sz w:val="21"/>
                      <w:szCs w:val="21"/>
                    </w:rPr>
                    <w:t>，依托现有工程</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DD1E33">
              <w:trPr>
                <w:cantSplit/>
                <w:trHeight w:val="20"/>
                <w:jc w:val="center"/>
              </w:trPr>
              <w:tc>
                <w:tcPr>
                  <w:tcW w:w="502" w:type="dxa"/>
                  <w:vMerge/>
                  <w:tcBorders>
                    <w:top w:val="single" w:sz="6" w:space="0" w:color="auto"/>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1166" w:type="dxa"/>
                  <w:gridSpan w:val="2"/>
                  <w:vMerge/>
                  <w:tcBorders>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2585"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混凝沉淀</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曝气生物氧化</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多介过滤</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精密过滤</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双膜深度过滤</w:t>
                  </w:r>
                </w:p>
              </w:tc>
              <w:tc>
                <w:tcPr>
                  <w:tcW w:w="2243"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混凝沉淀</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曝气生物氧化</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多介过滤</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精密过滤</w:t>
                  </w:r>
                  <w:r w:rsidRPr="00DD1E33">
                    <w:rPr>
                      <w:rFonts w:ascii="Times New Roman" w:eastAsia="宋体" w:hAnsi="Times New Roman" w:hint="eastAsia"/>
                      <w:sz w:val="21"/>
                      <w:szCs w:val="21"/>
                    </w:rPr>
                    <w:t>+</w:t>
                  </w:r>
                  <w:r w:rsidRPr="00DD1E33">
                    <w:rPr>
                      <w:rFonts w:ascii="Times New Roman" w:eastAsia="宋体" w:hAnsi="Times New Roman" w:hint="eastAsia"/>
                      <w:sz w:val="21"/>
                      <w:szCs w:val="21"/>
                    </w:rPr>
                    <w:t>双膜深度过滤</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与环评一致</w:t>
                  </w:r>
                </w:p>
              </w:tc>
            </w:tr>
            <w:tr w:rsidR="00DD1E33" w:rsidRPr="00DD1E33" w:rsidTr="00DD1E33">
              <w:trPr>
                <w:cantSplit/>
                <w:trHeight w:val="20"/>
                <w:jc w:val="center"/>
              </w:trPr>
              <w:tc>
                <w:tcPr>
                  <w:tcW w:w="502" w:type="dxa"/>
                  <w:vMerge/>
                  <w:tcBorders>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456" w:type="dxa"/>
                  <w:vMerge w:val="restart"/>
                  <w:tcBorders>
                    <w:top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废气治理</w:t>
                  </w:r>
                </w:p>
              </w:tc>
              <w:tc>
                <w:tcPr>
                  <w:tcW w:w="710" w:type="dxa"/>
                  <w:vMerge w:val="restart"/>
                  <w:tcBorders>
                    <w:top w:val="single" w:sz="6" w:space="0" w:color="auto"/>
                  </w:tcBorders>
                  <w:vAlign w:val="center"/>
                </w:tcPr>
                <w:p w:rsidR="00DD1E33" w:rsidRPr="00DD1E33" w:rsidRDefault="00DD1E33" w:rsidP="00D42614">
                  <w:pPr>
                    <w:widowControl w:val="0"/>
                    <w:spacing w:after="0" w:line="240" w:lineRule="atLeast"/>
                    <w:rPr>
                      <w:rFonts w:ascii="Times New Roman" w:eastAsia="宋体" w:hAnsi="Times New Roman"/>
                      <w:sz w:val="21"/>
                      <w:szCs w:val="21"/>
                    </w:rPr>
                  </w:pPr>
                  <w:r w:rsidRPr="00DD1E33">
                    <w:rPr>
                      <w:rFonts w:ascii="Times New Roman" w:eastAsia="宋体" w:hAnsi="Times New Roman"/>
                      <w:sz w:val="21"/>
                      <w:szCs w:val="21"/>
                    </w:rPr>
                    <w:t>废气</w:t>
                  </w:r>
                </w:p>
              </w:tc>
              <w:tc>
                <w:tcPr>
                  <w:tcW w:w="2585"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通过直接燃烧处理机处理，由</w:t>
                  </w:r>
                  <w:r w:rsidRPr="00DD1E33">
                    <w:rPr>
                      <w:rFonts w:ascii="Times New Roman" w:eastAsia="宋体" w:hAnsi="Times New Roman" w:hint="eastAsia"/>
                      <w:sz w:val="21"/>
                      <w:szCs w:val="21"/>
                    </w:rPr>
                    <w:t>15</w:t>
                  </w:r>
                  <w:r w:rsidRPr="00DD1E33">
                    <w:rPr>
                      <w:rFonts w:ascii="Times New Roman" w:eastAsia="宋体" w:hAnsi="Times New Roman" w:hint="eastAsia"/>
                      <w:sz w:val="21"/>
                      <w:szCs w:val="21"/>
                    </w:rPr>
                    <w:t>米高排气筒实施高空排放（</w:t>
                  </w:r>
                  <w:r w:rsidRPr="00DD1E33">
                    <w:rPr>
                      <w:rFonts w:ascii="Times New Roman" w:eastAsia="宋体" w:hAnsi="Times New Roman" w:hint="eastAsia"/>
                      <w:sz w:val="21"/>
                      <w:szCs w:val="21"/>
                    </w:rPr>
                    <w:t>DA002</w:t>
                  </w:r>
                  <w:r w:rsidRPr="00DD1E33">
                    <w:rPr>
                      <w:rFonts w:ascii="Times New Roman" w:eastAsia="宋体" w:hAnsi="Times New Roman" w:hint="eastAsia"/>
                      <w:sz w:val="21"/>
                      <w:szCs w:val="21"/>
                    </w:rPr>
                    <w:t>）；复合工序产生的有机废气收集后经福建冠盖金属包装有限公司原有二级吸脱附装置处理后通过</w:t>
                  </w:r>
                  <w:r w:rsidRPr="00DD1E33">
                    <w:rPr>
                      <w:rFonts w:ascii="Times New Roman" w:eastAsia="宋体" w:hAnsi="Times New Roman" w:hint="eastAsia"/>
                      <w:sz w:val="21"/>
                      <w:szCs w:val="21"/>
                    </w:rPr>
                    <w:t>15</w:t>
                  </w:r>
                  <w:r w:rsidRPr="00DD1E33">
                    <w:rPr>
                      <w:rFonts w:ascii="Times New Roman" w:eastAsia="宋体" w:hAnsi="Times New Roman" w:hint="eastAsia"/>
                      <w:sz w:val="21"/>
                      <w:szCs w:val="21"/>
                    </w:rPr>
                    <w:t>米高排气筒排放</w:t>
                  </w:r>
                </w:p>
              </w:tc>
              <w:tc>
                <w:tcPr>
                  <w:tcW w:w="2243" w:type="dxa"/>
                  <w:vMerge w:val="restart"/>
                  <w:tcBorders>
                    <w:top w:val="single" w:sz="6" w:space="0" w:color="auto"/>
                  </w:tcBorders>
                  <w:vAlign w:val="center"/>
                </w:tcPr>
                <w:p w:rsidR="00DD1E33" w:rsidRPr="00DD1E33" w:rsidRDefault="00941EA2" w:rsidP="00941EA2">
                  <w:pPr>
                    <w:widowControl w:val="0"/>
                    <w:spacing w:after="0" w:line="240" w:lineRule="atLeast"/>
                    <w:jc w:val="center"/>
                    <w:rPr>
                      <w:rFonts w:ascii="Times New Roman" w:eastAsia="宋体" w:hAnsi="Times New Roman"/>
                      <w:sz w:val="21"/>
                      <w:szCs w:val="21"/>
                    </w:rPr>
                  </w:pPr>
                  <w:r w:rsidRPr="00941EA2">
                    <w:rPr>
                      <w:rFonts w:ascii="Times New Roman" w:eastAsia="宋体" w:hAnsi="Times New Roman" w:hint="eastAsia"/>
                      <w:sz w:val="21"/>
                      <w:szCs w:val="21"/>
                    </w:rPr>
                    <w:t>将原现有工程印刷、复活废气与扩建工程废气一并引入新增的蓄热燃烧装置（</w:t>
                  </w:r>
                  <w:r w:rsidRPr="00941EA2">
                    <w:rPr>
                      <w:rFonts w:ascii="Times New Roman" w:eastAsia="宋体" w:hAnsi="Times New Roman" w:hint="eastAsia"/>
                      <w:sz w:val="21"/>
                      <w:szCs w:val="21"/>
                    </w:rPr>
                    <w:t>RTO</w:t>
                  </w:r>
                  <w:r w:rsidRPr="00941EA2">
                    <w:rPr>
                      <w:rFonts w:ascii="Times New Roman" w:eastAsia="宋体" w:hAnsi="Times New Roman" w:hint="eastAsia"/>
                      <w:sz w:val="21"/>
                      <w:szCs w:val="21"/>
                    </w:rPr>
                    <w:t>）处理后通过</w:t>
                  </w:r>
                  <w:r w:rsidRPr="00941EA2">
                    <w:rPr>
                      <w:rFonts w:ascii="Times New Roman" w:eastAsia="宋体" w:hAnsi="Times New Roman" w:hint="eastAsia"/>
                      <w:sz w:val="21"/>
                      <w:szCs w:val="21"/>
                    </w:rPr>
                    <w:t>+15m</w:t>
                  </w:r>
                  <w:r w:rsidRPr="00941EA2">
                    <w:rPr>
                      <w:rFonts w:ascii="Times New Roman" w:eastAsia="宋体" w:hAnsi="Times New Roman" w:hint="eastAsia"/>
                      <w:sz w:val="21"/>
                      <w:szCs w:val="21"/>
                    </w:rPr>
                    <w:t>排气筒（</w:t>
                  </w:r>
                  <w:r w:rsidRPr="00941EA2">
                    <w:rPr>
                      <w:rFonts w:ascii="Times New Roman" w:eastAsia="宋体" w:hAnsi="Times New Roman" w:hint="eastAsia"/>
                      <w:sz w:val="21"/>
                      <w:szCs w:val="21"/>
                    </w:rPr>
                    <w:t>DA001</w:t>
                  </w:r>
                  <w:r w:rsidRPr="00941EA2">
                    <w:rPr>
                      <w:rFonts w:ascii="Times New Roman" w:eastAsia="宋体" w:hAnsi="Times New Roman" w:hint="eastAsia"/>
                      <w:sz w:val="21"/>
                      <w:szCs w:val="21"/>
                    </w:rPr>
                    <w:t>）排放。</w:t>
                  </w:r>
                </w:p>
              </w:tc>
              <w:tc>
                <w:tcPr>
                  <w:tcW w:w="1810" w:type="dxa"/>
                  <w:vMerge w:val="restart"/>
                  <w:tcBorders>
                    <w:top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Pr>
                      <w:rFonts w:ascii="Times New Roman" w:eastAsia="宋体" w:hAnsi="Times New Roman"/>
                      <w:sz w:val="21"/>
                      <w:szCs w:val="21"/>
                    </w:rPr>
                    <w:t>未发生重大变更</w:t>
                  </w:r>
                </w:p>
              </w:tc>
            </w:tr>
            <w:tr w:rsidR="00DD1E33" w:rsidRPr="00DD1E33" w:rsidTr="00DD1E33">
              <w:trPr>
                <w:cantSplit/>
                <w:trHeight w:val="20"/>
                <w:jc w:val="center"/>
              </w:trPr>
              <w:tc>
                <w:tcPr>
                  <w:tcW w:w="502" w:type="dxa"/>
                  <w:vMerge/>
                  <w:tcBorders>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456" w:type="dxa"/>
                  <w:vMerge/>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710" w:type="dxa"/>
                  <w:vMerge/>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2585" w:type="dxa"/>
                  <w:tcBorders>
                    <w:top w:val="single" w:sz="6" w:space="0" w:color="auto"/>
                    <w:bottom w:val="single" w:sz="6" w:space="0" w:color="auto"/>
                  </w:tcBorders>
                  <w:vAlign w:val="center"/>
                </w:tcPr>
                <w:p w:rsidR="00DD1E33" w:rsidRPr="00DD1E33" w:rsidRDefault="00DD1E33" w:rsidP="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hint="eastAsia"/>
                      <w:sz w:val="21"/>
                      <w:szCs w:val="21"/>
                    </w:rPr>
                    <w:t>蓄热燃烧装置（</w:t>
                  </w:r>
                  <w:r w:rsidRPr="00DD1E33">
                    <w:rPr>
                      <w:rFonts w:ascii="Times New Roman" w:eastAsia="宋体" w:hAnsi="Times New Roman" w:hint="eastAsia"/>
                      <w:sz w:val="21"/>
                      <w:szCs w:val="21"/>
                    </w:rPr>
                    <w:t>RTO</w:t>
                  </w:r>
                  <w:r w:rsidRPr="00DD1E33">
                    <w:rPr>
                      <w:rFonts w:ascii="Times New Roman" w:eastAsia="宋体" w:hAnsi="Times New Roman" w:hint="eastAsia"/>
                      <w:sz w:val="21"/>
                      <w:szCs w:val="21"/>
                    </w:rPr>
                    <w:t>）处理</w:t>
                  </w:r>
                  <w:r w:rsidRPr="00DD1E33">
                    <w:rPr>
                      <w:rFonts w:ascii="Times New Roman" w:eastAsia="宋体" w:hAnsi="Times New Roman" w:hint="eastAsia"/>
                      <w:sz w:val="21"/>
                      <w:szCs w:val="21"/>
                    </w:rPr>
                    <w:t>+15m</w:t>
                  </w:r>
                  <w:r w:rsidRPr="00DD1E33">
                    <w:rPr>
                      <w:rFonts w:ascii="Times New Roman" w:eastAsia="宋体" w:hAnsi="Times New Roman" w:hint="eastAsia"/>
                      <w:sz w:val="21"/>
                      <w:szCs w:val="21"/>
                    </w:rPr>
                    <w:t>排气筒（</w:t>
                  </w:r>
                  <w:r w:rsidRPr="00DD1E33">
                    <w:rPr>
                      <w:rFonts w:ascii="Times New Roman" w:eastAsia="宋体" w:hAnsi="Times New Roman" w:hint="eastAsia"/>
                      <w:sz w:val="21"/>
                      <w:szCs w:val="21"/>
                    </w:rPr>
                    <w:t>DA001</w:t>
                  </w:r>
                  <w:r w:rsidRPr="00DD1E33">
                    <w:rPr>
                      <w:rFonts w:ascii="Times New Roman" w:eastAsia="宋体" w:hAnsi="Times New Roman" w:hint="eastAsia"/>
                      <w:sz w:val="21"/>
                      <w:szCs w:val="21"/>
                    </w:rPr>
                    <w:t>）</w:t>
                  </w:r>
                </w:p>
              </w:tc>
              <w:tc>
                <w:tcPr>
                  <w:tcW w:w="2243" w:type="dxa"/>
                  <w:vMerge/>
                  <w:tcBorders>
                    <w:bottom w:val="single" w:sz="6" w:space="0" w:color="auto"/>
                  </w:tcBorders>
                  <w:vAlign w:val="center"/>
                </w:tcPr>
                <w:p w:rsidR="00DD1E33" w:rsidRPr="00DD1E33" w:rsidRDefault="00DD1E33" w:rsidP="00BB069A">
                  <w:pPr>
                    <w:widowControl w:val="0"/>
                    <w:spacing w:after="0" w:line="240" w:lineRule="atLeast"/>
                    <w:jc w:val="center"/>
                    <w:rPr>
                      <w:rFonts w:ascii="Times New Roman" w:eastAsia="宋体" w:hAnsi="Times New Roman"/>
                      <w:sz w:val="21"/>
                      <w:szCs w:val="21"/>
                    </w:rPr>
                  </w:pPr>
                </w:p>
              </w:tc>
              <w:tc>
                <w:tcPr>
                  <w:tcW w:w="1810" w:type="dxa"/>
                  <w:vMerge/>
                  <w:tcBorders>
                    <w:bottom w:val="single" w:sz="6" w:space="0" w:color="auto"/>
                    <w:right w:val="single" w:sz="6" w:space="0" w:color="auto"/>
                  </w:tcBorders>
                  <w:vAlign w:val="center"/>
                </w:tcPr>
                <w:p w:rsidR="00DD1E33" w:rsidRPr="00DD1E33" w:rsidRDefault="00DD1E33" w:rsidP="00BB069A">
                  <w:pPr>
                    <w:widowControl w:val="0"/>
                    <w:spacing w:after="0" w:line="240" w:lineRule="atLeast"/>
                    <w:jc w:val="center"/>
                    <w:rPr>
                      <w:rFonts w:ascii="Times New Roman" w:eastAsia="宋体" w:hAnsi="Times New Roman"/>
                      <w:sz w:val="21"/>
                      <w:szCs w:val="21"/>
                    </w:rPr>
                  </w:pPr>
                </w:p>
              </w:tc>
            </w:tr>
            <w:tr w:rsidR="00DD1E33" w:rsidRPr="00DD1E33" w:rsidTr="007F03B2">
              <w:trPr>
                <w:cantSplit/>
                <w:trHeight w:val="20"/>
                <w:jc w:val="center"/>
              </w:trPr>
              <w:tc>
                <w:tcPr>
                  <w:tcW w:w="502" w:type="dxa"/>
                  <w:vMerge/>
                  <w:tcBorders>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highlight w:val="yellow"/>
                    </w:rPr>
                  </w:pPr>
                </w:p>
              </w:tc>
              <w:tc>
                <w:tcPr>
                  <w:tcW w:w="1166" w:type="dxa"/>
                  <w:gridSpan w:val="2"/>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噪声治理</w:t>
                  </w:r>
                </w:p>
              </w:tc>
              <w:tc>
                <w:tcPr>
                  <w:tcW w:w="2585"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选用低噪声设备，并设置减振基础、采取车间隔声等降噪措施</w:t>
                  </w:r>
                </w:p>
              </w:tc>
              <w:tc>
                <w:tcPr>
                  <w:tcW w:w="2243"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设备减振处理</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符合环评要求</w:t>
                  </w:r>
                </w:p>
              </w:tc>
            </w:tr>
            <w:tr w:rsidR="00DD1E33" w:rsidRPr="00DD1E33" w:rsidTr="007F03B2">
              <w:trPr>
                <w:cantSplit/>
                <w:trHeight w:val="20"/>
                <w:jc w:val="center"/>
              </w:trPr>
              <w:tc>
                <w:tcPr>
                  <w:tcW w:w="502" w:type="dxa"/>
                  <w:vMerge/>
                  <w:tcBorders>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highlight w:val="yellow"/>
                    </w:rPr>
                  </w:pPr>
                </w:p>
              </w:tc>
              <w:tc>
                <w:tcPr>
                  <w:tcW w:w="456" w:type="dxa"/>
                  <w:vMerge w:val="restart"/>
                  <w:tcBorders>
                    <w:top w:val="single" w:sz="6" w:space="0" w:color="auto"/>
                    <w:bottom w:val="single" w:sz="6" w:space="0" w:color="auto"/>
                    <w:right w:val="single" w:sz="8" w:space="0" w:color="auto"/>
                  </w:tcBorders>
                  <w:vAlign w:val="center"/>
                </w:tcPr>
                <w:p w:rsidR="00DD1E33" w:rsidRPr="00DD1E33" w:rsidRDefault="00DD1E33" w:rsidP="00507B12">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固体废物</w:t>
                  </w:r>
                </w:p>
              </w:tc>
              <w:tc>
                <w:tcPr>
                  <w:tcW w:w="710" w:type="dxa"/>
                  <w:tcBorders>
                    <w:top w:val="single" w:sz="6" w:space="0" w:color="auto"/>
                    <w:left w:val="single" w:sz="8"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生活</w:t>
                  </w:r>
                </w:p>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垃圾</w:t>
                  </w:r>
                </w:p>
              </w:tc>
              <w:tc>
                <w:tcPr>
                  <w:tcW w:w="2585"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厂区内设置生活垃圾桶，统一收集后，委托环卫</w:t>
                  </w:r>
                  <w:r w:rsidRPr="00DD1E33">
                    <w:rPr>
                      <w:rFonts w:ascii="Times New Roman" w:eastAsia="宋体" w:hAnsi="Times New Roman"/>
                      <w:sz w:val="21"/>
                      <w:szCs w:val="21"/>
                    </w:rPr>
                    <w:cr/>
                  </w:r>
                  <w:r w:rsidRPr="00DD1E33">
                    <w:rPr>
                      <w:rFonts w:ascii="Times New Roman" w:eastAsia="宋体" w:hAnsi="Times New Roman"/>
                      <w:sz w:val="21"/>
                      <w:szCs w:val="21"/>
                    </w:rPr>
                    <w:t>门每日清运处置</w:t>
                  </w:r>
                </w:p>
              </w:tc>
              <w:tc>
                <w:tcPr>
                  <w:tcW w:w="2243"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厂区设置垃圾桶收集，由环卫部门定期清运</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符合环评要求</w:t>
                  </w:r>
                </w:p>
              </w:tc>
            </w:tr>
            <w:tr w:rsidR="00DD1E33" w:rsidRPr="00DD1E33" w:rsidTr="007F03B2">
              <w:trPr>
                <w:cantSplit/>
                <w:trHeight w:val="20"/>
                <w:jc w:val="center"/>
              </w:trPr>
              <w:tc>
                <w:tcPr>
                  <w:tcW w:w="502" w:type="dxa"/>
                  <w:vMerge/>
                  <w:tcBorders>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highlight w:val="yellow"/>
                    </w:rPr>
                  </w:pPr>
                </w:p>
              </w:tc>
              <w:tc>
                <w:tcPr>
                  <w:tcW w:w="456" w:type="dxa"/>
                  <w:vMerge/>
                  <w:tcBorders>
                    <w:top w:val="single" w:sz="6" w:space="0" w:color="auto"/>
                    <w:bottom w:val="single" w:sz="6" w:space="0" w:color="auto"/>
                    <w:right w:val="single" w:sz="8"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p>
              </w:tc>
              <w:tc>
                <w:tcPr>
                  <w:tcW w:w="710" w:type="dxa"/>
                  <w:tcBorders>
                    <w:top w:val="single" w:sz="6" w:space="0" w:color="auto"/>
                    <w:left w:val="single" w:sz="8" w:space="0" w:color="auto"/>
                    <w:bottom w:val="single" w:sz="6" w:space="0" w:color="auto"/>
                  </w:tcBorders>
                  <w:vAlign w:val="center"/>
                </w:tcPr>
                <w:p w:rsidR="00DD1E33" w:rsidRPr="00DD1E33" w:rsidRDefault="00DD1E33" w:rsidP="00B6112B">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一般固废</w:t>
                  </w:r>
                </w:p>
              </w:tc>
              <w:tc>
                <w:tcPr>
                  <w:tcW w:w="2585"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集中收集后，出售给有需要单位</w:t>
                  </w:r>
                </w:p>
              </w:tc>
              <w:tc>
                <w:tcPr>
                  <w:tcW w:w="2243" w:type="dxa"/>
                  <w:tcBorders>
                    <w:top w:val="single" w:sz="6" w:space="0" w:color="auto"/>
                    <w:bottom w:val="single" w:sz="6" w:space="0" w:color="auto"/>
                  </w:tcBorders>
                  <w:vAlign w:val="center"/>
                </w:tcPr>
                <w:p w:rsidR="00DD1E33" w:rsidRPr="00DD1E33" w:rsidRDefault="00DD1E33" w:rsidP="000C27DD">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暂存一般固废间（面积约</w:t>
                  </w:r>
                  <w:r w:rsidRPr="00DD1E33">
                    <w:rPr>
                      <w:rFonts w:ascii="Times New Roman" w:eastAsia="宋体" w:hAnsi="Times New Roman"/>
                      <w:sz w:val="21"/>
                      <w:szCs w:val="21"/>
                    </w:rPr>
                    <w:t>50</w:t>
                  </w:r>
                  <w:r w:rsidR="00941EA2">
                    <w:rPr>
                      <w:rFonts w:ascii="Times New Roman" w:eastAsia="宋体" w:hAnsi="Times New Roman" w:hint="eastAsia"/>
                      <w:sz w:val="21"/>
                      <w:szCs w:val="21"/>
                    </w:rPr>
                    <w:t>m</w:t>
                  </w:r>
                  <w:r w:rsidR="00941EA2" w:rsidRPr="00941EA2">
                    <w:rPr>
                      <w:rFonts w:ascii="Times New Roman" w:eastAsia="宋体" w:hAnsi="Times New Roman" w:hint="eastAsia"/>
                      <w:sz w:val="21"/>
                      <w:szCs w:val="21"/>
                      <w:vertAlign w:val="superscript"/>
                    </w:rPr>
                    <w:t>2</w:t>
                  </w:r>
                  <w:r w:rsidRPr="00DD1E33">
                    <w:rPr>
                      <w:rFonts w:ascii="Times New Roman" w:eastAsia="宋体" w:hAnsi="Times New Roman"/>
                      <w:sz w:val="21"/>
                      <w:szCs w:val="21"/>
                    </w:rPr>
                    <w:t>）集中收集待一定数量后外售。</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符合环评要求</w:t>
                  </w:r>
                </w:p>
              </w:tc>
            </w:tr>
            <w:tr w:rsidR="00DD1E33" w:rsidRPr="00DD1E33" w:rsidTr="007F03B2">
              <w:trPr>
                <w:cantSplit/>
                <w:trHeight w:val="20"/>
                <w:jc w:val="center"/>
              </w:trPr>
              <w:tc>
                <w:tcPr>
                  <w:tcW w:w="502" w:type="dxa"/>
                  <w:vMerge/>
                  <w:tcBorders>
                    <w:lef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highlight w:val="yellow"/>
                    </w:rPr>
                  </w:pPr>
                </w:p>
              </w:tc>
              <w:tc>
                <w:tcPr>
                  <w:tcW w:w="456" w:type="dxa"/>
                  <w:tcBorders>
                    <w:top w:val="single" w:sz="6" w:space="0" w:color="auto"/>
                    <w:bottom w:val="single" w:sz="6" w:space="0" w:color="auto"/>
                    <w:right w:val="single" w:sz="8"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危险废物</w:t>
                  </w:r>
                </w:p>
              </w:tc>
              <w:tc>
                <w:tcPr>
                  <w:tcW w:w="710" w:type="dxa"/>
                  <w:tcBorders>
                    <w:top w:val="single" w:sz="6" w:space="0" w:color="auto"/>
                    <w:left w:val="single" w:sz="8" w:space="0" w:color="auto"/>
                    <w:bottom w:val="single" w:sz="6" w:space="0" w:color="auto"/>
                  </w:tcBorders>
                  <w:vAlign w:val="center"/>
                </w:tcPr>
                <w:p w:rsidR="00DD1E33" w:rsidRPr="00DD1E33" w:rsidRDefault="00941EA2" w:rsidP="000C27DD">
                  <w:pPr>
                    <w:widowControl w:val="0"/>
                    <w:spacing w:after="0" w:line="240" w:lineRule="atLeast"/>
                    <w:jc w:val="center"/>
                    <w:rPr>
                      <w:rFonts w:ascii="Times New Roman" w:eastAsia="宋体" w:hAnsi="Times New Roman"/>
                      <w:kern w:val="2"/>
                      <w:sz w:val="21"/>
                      <w:szCs w:val="21"/>
                      <w:lang w:val="zh-CN"/>
                    </w:rPr>
                  </w:pPr>
                  <w:r>
                    <w:rPr>
                      <w:rFonts w:ascii="Times New Roman" w:eastAsia="宋体" w:hAnsi="Times New Roman" w:hint="eastAsia"/>
                      <w:sz w:val="21"/>
                      <w:szCs w:val="21"/>
                    </w:rPr>
                    <w:t>危险</w:t>
                  </w:r>
                  <w:r>
                    <w:rPr>
                      <w:rFonts w:ascii="Times New Roman" w:eastAsia="宋体" w:hAnsi="Times New Roman"/>
                      <w:sz w:val="21"/>
                      <w:szCs w:val="21"/>
                    </w:rPr>
                    <w:t>废物</w:t>
                  </w:r>
                </w:p>
              </w:tc>
              <w:tc>
                <w:tcPr>
                  <w:tcW w:w="2585" w:type="dxa"/>
                  <w:tcBorders>
                    <w:top w:val="single" w:sz="6" w:space="0" w:color="auto"/>
                    <w:bottom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集中收集，暂存危废间，由厂家回收</w:t>
                  </w:r>
                </w:p>
              </w:tc>
              <w:tc>
                <w:tcPr>
                  <w:tcW w:w="2243" w:type="dxa"/>
                  <w:tcBorders>
                    <w:top w:val="single" w:sz="6" w:space="0" w:color="auto"/>
                    <w:bottom w:val="single" w:sz="6" w:space="0" w:color="auto"/>
                  </w:tcBorders>
                  <w:vAlign w:val="center"/>
                </w:tcPr>
                <w:p w:rsidR="00DD1E33" w:rsidRPr="00DD1E33" w:rsidRDefault="00DD1E33" w:rsidP="00941EA2">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集中收集，暂存危废间（面积约</w:t>
                  </w:r>
                  <w:r w:rsidR="00941EA2">
                    <w:rPr>
                      <w:rFonts w:ascii="Times New Roman" w:eastAsia="宋体" w:hAnsi="Times New Roman" w:hint="eastAsia"/>
                      <w:sz w:val="21"/>
                      <w:szCs w:val="21"/>
                    </w:rPr>
                    <w:t>30m</w:t>
                  </w:r>
                  <w:r w:rsidR="00941EA2" w:rsidRPr="00941EA2">
                    <w:rPr>
                      <w:rFonts w:ascii="Times New Roman" w:eastAsia="宋体" w:hAnsi="Times New Roman" w:hint="eastAsia"/>
                      <w:sz w:val="21"/>
                      <w:szCs w:val="21"/>
                      <w:vertAlign w:val="superscript"/>
                    </w:rPr>
                    <w:t>2</w:t>
                  </w:r>
                  <w:r w:rsidRPr="00DD1E33">
                    <w:rPr>
                      <w:rFonts w:ascii="Times New Roman" w:eastAsia="宋体" w:hAnsi="Times New Roman"/>
                      <w:sz w:val="21"/>
                      <w:szCs w:val="21"/>
                    </w:rPr>
                    <w:t>），交由厂家回收。</w:t>
                  </w:r>
                </w:p>
              </w:tc>
              <w:tc>
                <w:tcPr>
                  <w:tcW w:w="1810" w:type="dxa"/>
                  <w:tcBorders>
                    <w:top w:val="single" w:sz="6" w:space="0" w:color="auto"/>
                    <w:bottom w:val="single" w:sz="6" w:space="0" w:color="auto"/>
                    <w:right w:val="single" w:sz="6" w:space="0" w:color="auto"/>
                  </w:tcBorders>
                  <w:vAlign w:val="center"/>
                </w:tcPr>
                <w:p w:rsidR="00DD1E33" w:rsidRPr="00DD1E33" w:rsidRDefault="00DD1E33">
                  <w:pPr>
                    <w:widowControl w:val="0"/>
                    <w:spacing w:after="0" w:line="240" w:lineRule="atLeast"/>
                    <w:jc w:val="center"/>
                    <w:rPr>
                      <w:rFonts w:ascii="Times New Roman" w:eastAsia="宋体" w:hAnsi="Times New Roman"/>
                      <w:sz w:val="21"/>
                      <w:szCs w:val="21"/>
                    </w:rPr>
                  </w:pPr>
                  <w:r w:rsidRPr="00DD1E33">
                    <w:rPr>
                      <w:rFonts w:ascii="Times New Roman" w:eastAsia="宋体" w:hAnsi="Times New Roman"/>
                      <w:sz w:val="21"/>
                      <w:szCs w:val="21"/>
                    </w:rPr>
                    <w:t>符合环评要求</w:t>
                  </w:r>
                </w:p>
              </w:tc>
            </w:tr>
          </w:tbl>
          <w:p w:rsidR="00941EA2" w:rsidRPr="00941EA2" w:rsidRDefault="00941EA2" w:rsidP="00941EA2">
            <w:pPr>
              <w:widowControl w:val="0"/>
              <w:spacing w:after="0" w:line="360" w:lineRule="auto"/>
              <w:ind w:firstLineChars="200" w:firstLine="480"/>
              <w:rPr>
                <w:rFonts w:ascii="Times New Roman" w:eastAsia="宋体" w:hAnsi="Times New Roman"/>
                <w:sz w:val="24"/>
                <w:szCs w:val="24"/>
              </w:rPr>
            </w:pPr>
            <w:r w:rsidRPr="00941EA2">
              <w:rPr>
                <w:rFonts w:ascii="Times New Roman" w:eastAsia="宋体" w:hAnsi="Times New Roman" w:hint="eastAsia"/>
                <w:sz w:val="24"/>
                <w:szCs w:val="24"/>
              </w:rPr>
              <w:t>环保工程依托情况</w:t>
            </w:r>
          </w:p>
          <w:p w:rsidR="00941EA2" w:rsidRPr="00941EA2" w:rsidRDefault="00941EA2" w:rsidP="00941EA2">
            <w:pPr>
              <w:widowControl w:val="0"/>
              <w:spacing w:after="0" w:line="360" w:lineRule="auto"/>
              <w:ind w:firstLineChars="200" w:firstLine="480"/>
              <w:rPr>
                <w:rFonts w:ascii="Times New Roman" w:eastAsia="宋体" w:hAnsi="Times New Roman"/>
                <w:sz w:val="24"/>
                <w:szCs w:val="24"/>
              </w:rPr>
            </w:pPr>
            <w:r w:rsidRPr="00941EA2">
              <w:rPr>
                <w:rFonts w:ascii="Times New Roman" w:eastAsia="宋体" w:hAnsi="Times New Roman" w:hint="eastAsia"/>
                <w:sz w:val="24"/>
                <w:szCs w:val="24"/>
              </w:rPr>
              <w:t>①扩建项目生活污水都依托现有废（污）水处理设施。生活污水处理设施处理工艺为三级化粪池处理。项目化粪池容积为</w:t>
            </w:r>
            <w:r w:rsidRPr="00941EA2">
              <w:rPr>
                <w:rFonts w:ascii="Times New Roman" w:eastAsia="宋体" w:hAnsi="Times New Roman" w:hint="eastAsia"/>
                <w:sz w:val="24"/>
                <w:szCs w:val="24"/>
              </w:rPr>
              <w:t>50m</w:t>
            </w:r>
            <w:r w:rsidRPr="00941EA2">
              <w:rPr>
                <w:rFonts w:ascii="Times New Roman" w:eastAsia="宋体" w:hAnsi="Times New Roman" w:hint="eastAsia"/>
                <w:sz w:val="24"/>
                <w:szCs w:val="24"/>
                <w:vertAlign w:val="superscript"/>
              </w:rPr>
              <w:t>3</w:t>
            </w:r>
            <w:r w:rsidRPr="00941EA2">
              <w:rPr>
                <w:rFonts w:ascii="Times New Roman" w:eastAsia="宋体" w:hAnsi="Times New Roman" w:hint="eastAsia"/>
                <w:sz w:val="24"/>
                <w:szCs w:val="24"/>
              </w:rPr>
              <w:t>，水力停留时间不小于</w:t>
            </w:r>
            <w:r w:rsidRPr="00941EA2">
              <w:rPr>
                <w:rFonts w:ascii="Times New Roman" w:eastAsia="宋体" w:hAnsi="Times New Roman" w:hint="eastAsia"/>
                <w:sz w:val="24"/>
                <w:szCs w:val="24"/>
              </w:rPr>
              <w:t>12h</w:t>
            </w:r>
            <w:r w:rsidRPr="00941EA2">
              <w:rPr>
                <w:rFonts w:ascii="Times New Roman" w:eastAsia="宋体" w:hAnsi="Times New Roman" w:hint="eastAsia"/>
                <w:sz w:val="24"/>
                <w:szCs w:val="24"/>
              </w:rPr>
              <w:t>，最大处理能力为</w:t>
            </w:r>
            <w:r w:rsidRPr="00941EA2">
              <w:rPr>
                <w:rFonts w:ascii="Times New Roman" w:eastAsia="宋体" w:hAnsi="Times New Roman" w:hint="eastAsia"/>
                <w:sz w:val="24"/>
                <w:szCs w:val="24"/>
              </w:rPr>
              <w:t>100t/d</w:t>
            </w:r>
            <w:r w:rsidRPr="00941EA2">
              <w:rPr>
                <w:rFonts w:ascii="Times New Roman" w:eastAsia="宋体" w:hAnsi="Times New Roman" w:hint="eastAsia"/>
                <w:sz w:val="24"/>
                <w:szCs w:val="24"/>
              </w:rPr>
              <w:t>。现有生活污水处理量为</w:t>
            </w:r>
            <w:r w:rsidRPr="00941EA2">
              <w:rPr>
                <w:rFonts w:ascii="Times New Roman" w:eastAsia="宋体" w:hAnsi="Times New Roman" w:hint="eastAsia"/>
                <w:sz w:val="24"/>
                <w:szCs w:val="24"/>
              </w:rPr>
              <w:t>3.48t/d</w:t>
            </w:r>
            <w:r w:rsidRPr="00941EA2">
              <w:rPr>
                <w:rFonts w:ascii="Times New Roman" w:eastAsia="宋体" w:hAnsi="Times New Roman" w:hint="eastAsia"/>
                <w:sz w:val="24"/>
                <w:szCs w:val="24"/>
              </w:rPr>
              <w:t>，剩余处理量为</w:t>
            </w:r>
            <w:r w:rsidRPr="00941EA2">
              <w:rPr>
                <w:rFonts w:ascii="Times New Roman" w:eastAsia="宋体" w:hAnsi="Times New Roman" w:hint="eastAsia"/>
                <w:sz w:val="24"/>
                <w:szCs w:val="24"/>
              </w:rPr>
              <w:t>96.52t/d</w:t>
            </w:r>
            <w:r w:rsidRPr="00941EA2">
              <w:rPr>
                <w:rFonts w:ascii="Times New Roman" w:eastAsia="宋体" w:hAnsi="Times New Roman" w:hint="eastAsia"/>
                <w:sz w:val="24"/>
                <w:szCs w:val="24"/>
              </w:rPr>
              <w:t>，扩建项目新增生活污水量</w:t>
            </w:r>
            <w:r w:rsidRPr="00941EA2">
              <w:rPr>
                <w:rFonts w:ascii="Times New Roman" w:eastAsia="宋体" w:hAnsi="Times New Roman" w:hint="eastAsia"/>
                <w:sz w:val="24"/>
                <w:szCs w:val="24"/>
              </w:rPr>
              <w:t>5.02t/d</w:t>
            </w:r>
            <w:r w:rsidRPr="00941EA2">
              <w:rPr>
                <w:rFonts w:ascii="Times New Roman" w:eastAsia="宋体" w:hAnsi="Times New Roman" w:hint="eastAsia"/>
                <w:sz w:val="24"/>
                <w:szCs w:val="24"/>
              </w:rPr>
              <w:t>，现有生活污水处理设施可接纳扩建项目新增生活污水量。</w:t>
            </w:r>
          </w:p>
          <w:p w:rsidR="00941EA2" w:rsidRPr="00941EA2" w:rsidRDefault="00941EA2" w:rsidP="00941EA2">
            <w:pPr>
              <w:widowControl w:val="0"/>
              <w:spacing w:after="0" w:line="360" w:lineRule="auto"/>
              <w:ind w:firstLineChars="200" w:firstLine="480"/>
              <w:rPr>
                <w:rFonts w:ascii="Times New Roman" w:eastAsia="宋体" w:hAnsi="Times New Roman"/>
                <w:sz w:val="24"/>
                <w:szCs w:val="24"/>
              </w:rPr>
            </w:pPr>
            <w:r w:rsidRPr="00941EA2">
              <w:rPr>
                <w:rFonts w:ascii="Times New Roman" w:eastAsia="宋体" w:hAnsi="Times New Roman" w:hint="eastAsia"/>
                <w:sz w:val="24"/>
                <w:szCs w:val="24"/>
              </w:rPr>
              <w:t>②扩建项目危废暂存间托现有工程，现有工程危废暂存间设置</w:t>
            </w:r>
            <w:r w:rsidRPr="00941EA2">
              <w:rPr>
                <w:rFonts w:ascii="Times New Roman" w:eastAsia="宋体" w:hAnsi="Times New Roman" w:hint="eastAsia"/>
                <w:sz w:val="24"/>
                <w:szCs w:val="24"/>
              </w:rPr>
              <w:t>30m</w:t>
            </w:r>
            <w:r w:rsidRPr="00941EA2">
              <w:rPr>
                <w:rFonts w:ascii="Times New Roman" w:eastAsia="宋体" w:hAnsi="Times New Roman" w:hint="eastAsia"/>
                <w:sz w:val="24"/>
                <w:szCs w:val="24"/>
                <w:vertAlign w:val="superscript"/>
              </w:rPr>
              <w:t>2</w:t>
            </w:r>
            <w:r w:rsidRPr="00941EA2">
              <w:rPr>
                <w:rFonts w:ascii="Times New Roman" w:eastAsia="宋体" w:hAnsi="Times New Roman" w:hint="eastAsia"/>
                <w:sz w:val="24"/>
                <w:szCs w:val="24"/>
              </w:rPr>
              <w:t>，危废及时进行清运处置，危废暂存间可容纳扩建新增危废量；固废暂存点依托现有工程，现有工程设置固废暂存点</w:t>
            </w:r>
            <w:r w:rsidRPr="00941EA2">
              <w:rPr>
                <w:rFonts w:ascii="Times New Roman" w:eastAsia="宋体" w:hAnsi="Times New Roman" w:hint="eastAsia"/>
                <w:sz w:val="24"/>
                <w:szCs w:val="24"/>
              </w:rPr>
              <w:t>50m</w:t>
            </w:r>
            <w:r w:rsidRPr="00941EA2">
              <w:rPr>
                <w:rFonts w:ascii="Times New Roman" w:eastAsia="宋体" w:hAnsi="Times New Roman" w:hint="eastAsia"/>
                <w:sz w:val="24"/>
                <w:szCs w:val="24"/>
                <w:vertAlign w:val="superscript"/>
              </w:rPr>
              <w:t>2</w:t>
            </w:r>
            <w:r w:rsidRPr="00941EA2">
              <w:rPr>
                <w:rFonts w:ascii="Times New Roman" w:eastAsia="宋体" w:hAnsi="Times New Roman" w:hint="eastAsia"/>
                <w:sz w:val="24"/>
                <w:szCs w:val="24"/>
              </w:rPr>
              <w:t>，一般工业固废及时进行委托清运处理固废暂存点可容纳扩建项目新增一般工业固废量</w:t>
            </w:r>
            <w:r>
              <w:rPr>
                <w:rFonts w:ascii="Times New Roman" w:eastAsia="宋体" w:hAnsi="Times New Roman" w:hint="eastAsia"/>
                <w:sz w:val="24"/>
                <w:szCs w:val="24"/>
              </w:rPr>
              <w:t>。</w:t>
            </w:r>
          </w:p>
          <w:p w:rsidR="00D15BE2" w:rsidRDefault="00486588">
            <w:pPr>
              <w:widowControl w:val="0"/>
              <w:spacing w:after="0" w:line="360" w:lineRule="auto"/>
              <w:jc w:val="center"/>
              <w:rPr>
                <w:rFonts w:ascii="Times New Roman" w:eastAsia="宋体" w:hAnsi="Times New Roman"/>
                <w:b/>
                <w:sz w:val="21"/>
                <w:szCs w:val="21"/>
              </w:rPr>
            </w:pPr>
            <w:r w:rsidRPr="00453AD3">
              <w:rPr>
                <w:rFonts w:ascii="Times New Roman" w:eastAsia="宋体" w:hAnsi="Times New Roman"/>
                <w:b/>
                <w:sz w:val="21"/>
                <w:szCs w:val="21"/>
              </w:rPr>
              <w:t>表</w:t>
            </w:r>
            <w:r w:rsidR="00941EA2">
              <w:rPr>
                <w:rFonts w:ascii="Times New Roman" w:eastAsia="宋体" w:hAnsi="Times New Roman" w:hint="eastAsia"/>
                <w:b/>
                <w:sz w:val="21"/>
                <w:szCs w:val="21"/>
              </w:rPr>
              <w:t>9</w:t>
            </w:r>
            <w:r w:rsidRPr="00453AD3">
              <w:rPr>
                <w:rFonts w:ascii="Times New Roman" w:eastAsia="宋体" w:hAnsi="Times New Roman"/>
                <w:b/>
                <w:sz w:val="21"/>
                <w:szCs w:val="21"/>
              </w:rPr>
              <w:t>主要生产设备一览表</w:t>
            </w:r>
            <w:r w:rsidR="00941EA2">
              <w:rPr>
                <w:rFonts w:ascii="Times New Roman" w:eastAsia="宋体" w:hAnsi="Times New Roman"/>
                <w:b/>
                <w:sz w:val="21"/>
                <w:szCs w:val="21"/>
              </w:rPr>
              <w:t>（全厂）</w:t>
            </w:r>
          </w:p>
          <w:tbl>
            <w:tblPr>
              <w:tblW w:w="0" w:type="auto"/>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33"/>
              <w:gridCol w:w="578"/>
              <w:gridCol w:w="2156"/>
              <w:gridCol w:w="1701"/>
              <w:gridCol w:w="1918"/>
              <w:gridCol w:w="1700"/>
            </w:tblGrid>
            <w:tr w:rsidR="007F03B2" w:rsidRPr="00941EA2" w:rsidTr="00560892">
              <w:trPr>
                <w:trHeight w:val="20"/>
                <w:jc w:val="center"/>
              </w:trPr>
              <w:tc>
                <w:tcPr>
                  <w:tcW w:w="0" w:type="auto"/>
                  <w:vMerge w:val="restart"/>
                  <w:tcBorders>
                    <w:top w:val="single" w:sz="2" w:space="0" w:color="auto"/>
                    <w:left w:val="single" w:sz="8" w:space="0" w:color="000000"/>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序号</w:t>
                  </w:r>
                </w:p>
              </w:tc>
              <w:tc>
                <w:tcPr>
                  <w:tcW w:w="578" w:type="dxa"/>
                  <w:vMerge w:val="restart"/>
                  <w:tcBorders>
                    <w:top w:val="single" w:sz="2" w:space="0" w:color="auto"/>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所在厂房</w:t>
                  </w:r>
                </w:p>
              </w:tc>
              <w:tc>
                <w:tcPr>
                  <w:tcW w:w="2156" w:type="dxa"/>
                  <w:vMerge w:val="restart"/>
                  <w:tcBorders>
                    <w:top w:val="single" w:sz="2" w:space="0" w:color="auto"/>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设备名称</w:t>
                  </w:r>
                </w:p>
              </w:tc>
              <w:tc>
                <w:tcPr>
                  <w:tcW w:w="5319" w:type="dxa"/>
                  <w:gridSpan w:val="3"/>
                  <w:tcBorders>
                    <w:top w:val="single" w:sz="2" w:space="0" w:color="auto"/>
                    <w:right w:val="single" w:sz="8" w:space="0" w:color="000000"/>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数量</w:t>
                  </w:r>
                </w:p>
              </w:tc>
            </w:tr>
            <w:tr w:rsidR="007F03B2" w:rsidRPr="00941EA2" w:rsidTr="00560892">
              <w:trPr>
                <w:trHeight w:val="20"/>
                <w:jc w:val="center"/>
              </w:trPr>
              <w:tc>
                <w:tcPr>
                  <w:tcW w:w="0" w:type="auto"/>
                  <w:vMerge/>
                  <w:tcBorders>
                    <w:left w:val="single" w:sz="8" w:space="0" w:color="000000"/>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p>
              </w:tc>
              <w:tc>
                <w:tcPr>
                  <w:tcW w:w="578" w:type="dxa"/>
                  <w:vMerge/>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p>
              </w:tc>
              <w:tc>
                <w:tcPr>
                  <w:tcW w:w="2156" w:type="dxa"/>
                  <w:vMerge/>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p>
              </w:tc>
              <w:tc>
                <w:tcPr>
                  <w:tcW w:w="1701" w:type="dxa"/>
                  <w:tcBorders>
                    <w:top w:val="single" w:sz="2" w:space="0" w:color="auto"/>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环评设计</w:t>
                  </w:r>
                </w:p>
              </w:tc>
              <w:tc>
                <w:tcPr>
                  <w:tcW w:w="1918" w:type="dxa"/>
                  <w:tcBorders>
                    <w:top w:val="single" w:sz="2" w:space="0" w:color="auto"/>
                    <w:right w:val="single" w:sz="8" w:space="0" w:color="000000"/>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验收实际量</w:t>
                  </w:r>
                </w:p>
              </w:tc>
              <w:tc>
                <w:tcPr>
                  <w:tcW w:w="0" w:type="auto"/>
                  <w:tcBorders>
                    <w:top w:val="single" w:sz="2" w:space="0" w:color="auto"/>
                    <w:right w:val="single" w:sz="8" w:space="0" w:color="000000"/>
                  </w:tcBorders>
                  <w:vAlign w:val="center"/>
                </w:tcPr>
                <w:p w:rsidR="007F03B2" w:rsidRPr="00941EA2" w:rsidRDefault="007F03B2" w:rsidP="007F03B2">
                  <w:pPr>
                    <w:pStyle w:val="zhang"/>
                    <w:spacing w:line="240" w:lineRule="atLeast"/>
                    <w:ind w:firstLine="0"/>
                    <w:jc w:val="center"/>
                    <w:rPr>
                      <w:rFonts w:ascii="Times New Roman" w:eastAsia="宋体" w:hAnsi="Times New Roman" w:cs="Times New Roman"/>
                      <w:b/>
                      <w:sz w:val="21"/>
                      <w:szCs w:val="21"/>
                    </w:rPr>
                  </w:pPr>
                  <w:r w:rsidRPr="00941EA2">
                    <w:rPr>
                      <w:rFonts w:ascii="Times New Roman" w:eastAsia="宋体" w:hAnsi="Times New Roman" w:cs="Times New Roman"/>
                      <w:b/>
                      <w:sz w:val="21"/>
                      <w:szCs w:val="21"/>
                    </w:rPr>
                    <w:t>增减量</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z w:val="21"/>
                      <w:szCs w:val="21"/>
                    </w:rPr>
                  </w:pPr>
                  <w:r w:rsidRPr="00941EA2">
                    <w:rPr>
                      <w:rFonts w:ascii="Times New Roman" w:eastAsia="宋体" w:hAnsi="Times New Roman"/>
                      <w:sz w:val="21"/>
                      <w:szCs w:val="21"/>
                    </w:rPr>
                    <w:t>1</w:t>
                  </w:r>
                </w:p>
              </w:tc>
              <w:tc>
                <w:tcPr>
                  <w:tcW w:w="578" w:type="dxa"/>
                  <w:vMerge w:val="restart"/>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DD1E33">
                    <w:rPr>
                      <w:rFonts w:ascii="Times New Roman" w:eastAsia="宋体" w:hAnsi="Times New Roman" w:hint="eastAsia"/>
                      <w:snapToGrid w:val="0"/>
                      <w:sz w:val="21"/>
                      <w:szCs w:val="21"/>
                    </w:rPr>
                    <w:t>无菌包装材料车间</w:t>
                  </w: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柔印机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z w:val="21"/>
                      <w:szCs w:val="21"/>
                    </w:rPr>
                  </w:pPr>
                  <w:r w:rsidRPr="00941EA2">
                    <w:rPr>
                      <w:rFonts w:ascii="Times New Roman" w:eastAsia="宋体" w:hAnsi="Times New Roman"/>
                      <w:sz w:val="21"/>
                      <w:szCs w:val="21"/>
                    </w:rPr>
                    <w:t>2</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戴维斯淋膜机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z w:val="21"/>
                      <w:szCs w:val="21"/>
                    </w:rPr>
                  </w:pPr>
                  <w:r w:rsidRPr="00941EA2">
                    <w:rPr>
                      <w:rFonts w:ascii="Times New Roman" w:eastAsia="宋体" w:hAnsi="Times New Roman"/>
                      <w:sz w:val="21"/>
                      <w:szCs w:val="21"/>
                    </w:rPr>
                    <w:t>3</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分切机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4</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复卷机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3</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3</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5</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包装机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6</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冷水机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5</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5</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7</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空压机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4</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4</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8</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七色机组式纸张凹印机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top w:val="single" w:sz="2" w:space="0" w:color="auto"/>
                    <w:lef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9</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流延式复合机</w:t>
                  </w:r>
                </w:p>
              </w:tc>
              <w:tc>
                <w:tcPr>
                  <w:tcW w:w="1701" w:type="dxa"/>
                  <w:tcBorders>
                    <w:top w:val="single" w:sz="2" w:space="0" w:color="auto"/>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1918" w:type="dxa"/>
                  <w:tcBorders>
                    <w:top w:val="single" w:sz="2" w:space="0" w:color="auto"/>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0" w:type="auto"/>
                  <w:tcBorders>
                    <w:top w:val="single" w:sz="2" w:space="0" w:color="auto"/>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left w:val="single" w:sz="8" w:space="0" w:color="000000"/>
                  </w:tcBorders>
                  <w:vAlign w:val="center"/>
                </w:tcPr>
                <w:p w:rsidR="00941EA2" w:rsidRPr="00941EA2" w:rsidRDefault="00941EA2" w:rsidP="00C03CAE">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12</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大卷径分切机</w:t>
                  </w:r>
                </w:p>
              </w:tc>
              <w:tc>
                <w:tcPr>
                  <w:tcW w:w="1701" w:type="dxa"/>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1918" w:type="dxa"/>
                  <w:tcBorders>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2</w:t>
                  </w:r>
                  <w:r w:rsidRPr="00941EA2">
                    <w:rPr>
                      <w:rFonts w:ascii="Times New Roman" w:eastAsia="宋体" w:hAnsi="Times New Roman"/>
                      <w:snapToGrid w:val="0"/>
                      <w:sz w:val="21"/>
                      <w:szCs w:val="21"/>
                    </w:rPr>
                    <w:t>台</w:t>
                  </w:r>
                </w:p>
              </w:tc>
              <w:tc>
                <w:tcPr>
                  <w:tcW w:w="0" w:type="auto"/>
                  <w:tcBorders>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r w:rsidR="00941EA2" w:rsidRPr="00941EA2" w:rsidTr="00560892">
              <w:trPr>
                <w:trHeight w:val="20"/>
                <w:jc w:val="center"/>
              </w:trPr>
              <w:tc>
                <w:tcPr>
                  <w:tcW w:w="0" w:type="auto"/>
                  <w:tcBorders>
                    <w:left w:val="single" w:sz="8" w:space="0" w:color="000000"/>
                  </w:tcBorders>
                  <w:vAlign w:val="center"/>
                </w:tcPr>
                <w:p w:rsidR="00941EA2" w:rsidRPr="00941EA2" w:rsidRDefault="00941EA2" w:rsidP="00C03CAE">
                  <w:pPr>
                    <w:spacing w:after="0" w:line="240" w:lineRule="atLeast"/>
                    <w:jc w:val="center"/>
                    <w:rPr>
                      <w:rFonts w:ascii="Times New Roman" w:eastAsia="宋体" w:hAnsi="Times New Roman"/>
                      <w:bCs/>
                      <w:sz w:val="21"/>
                      <w:szCs w:val="21"/>
                    </w:rPr>
                  </w:pPr>
                  <w:r w:rsidRPr="00941EA2">
                    <w:rPr>
                      <w:rFonts w:ascii="Times New Roman" w:eastAsia="宋体" w:hAnsi="Times New Roman"/>
                      <w:bCs/>
                      <w:sz w:val="21"/>
                      <w:szCs w:val="21"/>
                    </w:rPr>
                    <w:t>13</w:t>
                  </w:r>
                </w:p>
              </w:tc>
              <w:tc>
                <w:tcPr>
                  <w:tcW w:w="578" w:type="dxa"/>
                  <w:vMerge/>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p>
              </w:tc>
              <w:tc>
                <w:tcPr>
                  <w:tcW w:w="2156" w:type="dxa"/>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sidRPr="00941EA2">
                    <w:rPr>
                      <w:rFonts w:ascii="Times New Roman" w:eastAsia="宋体" w:hAnsi="Times New Roman" w:hint="eastAsia"/>
                      <w:snapToGrid w:val="0"/>
                      <w:sz w:val="21"/>
                      <w:szCs w:val="21"/>
                    </w:rPr>
                    <w:t>自动热收缩包装机</w:t>
                  </w:r>
                </w:p>
              </w:tc>
              <w:tc>
                <w:tcPr>
                  <w:tcW w:w="1701" w:type="dxa"/>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1918" w:type="dxa"/>
                  <w:tcBorders>
                    <w:right w:val="single" w:sz="8" w:space="0" w:color="000000"/>
                  </w:tcBorders>
                  <w:vAlign w:val="center"/>
                </w:tcPr>
                <w:p w:rsidR="00941EA2" w:rsidRPr="00941EA2" w:rsidRDefault="00941EA2" w:rsidP="00A260AA">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1</w:t>
                  </w:r>
                  <w:r w:rsidRPr="00941EA2">
                    <w:rPr>
                      <w:rFonts w:ascii="Times New Roman" w:eastAsia="宋体" w:hAnsi="Times New Roman"/>
                      <w:snapToGrid w:val="0"/>
                      <w:sz w:val="21"/>
                      <w:szCs w:val="21"/>
                    </w:rPr>
                    <w:t>台</w:t>
                  </w:r>
                </w:p>
              </w:tc>
              <w:tc>
                <w:tcPr>
                  <w:tcW w:w="0" w:type="auto"/>
                  <w:tcBorders>
                    <w:right w:val="single" w:sz="8" w:space="0" w:color="000000"/>
                  </w:tcBorders>
                  <w:vAlign w:val="center"/>
                </w:tcPr>
                <w:p w:rsidR="00941EA2" w:rsidRPr="00941EA2" w:rsidRDefault="00941EA2" w:rsidP="007F03B2">
                  <w:pPr>
                    <w:spacing w:after="0" w:line="240" w:lineRule="atLeast"/>
                    <w:jc w:val="center"/>
                    <w:rPr>
                      <w:rFonts w:ascii="Times New Roman" w:eastAsia="宋体" w:hAnsi="Times New Roman"/>
                      <w:snapToGrid w:val="0"/>
                      <w:sz w:val="21"/>
                      <w:szCs w:val="21"/>
                    </w:rPr>
                  </w:pPr>
                  <w:r>
                    <w:rPr>
                      <w:rFonts w:ascii="Times New Roman" w:eastAsia="宋体" w:hAnsi="Times New Roman" w:hint="eastAsia"/>
                      <w:snapToGrid w:val="0"/>
                      <w:sz w:val="21"/>
                      <w:szCs w:val="21"/>
                    </w:rPr>
                    <w:t>0</w:t>
                  </w:r>
                </w:p>
              </w:tc>
            </w:tr>
          </w:tbl>
          <w:p w:rsidR="00D15BE2" w:rsidRPr="00453AD3" w:rsidRDefault="00D15BE2">
            <w:pPr>
              <w:widowControl w:val="0"/>
              <w:spacing w:line="360" w:lineRule="exact"/>
              <w:rPr>
                <w:rFonts w:ascii="Times New Roman" w:eastAsia="宋体" w:hAnsi="Times New Roman"/>
                <w:sz w:val="24"/>
                <w:szCs w:val="24"/>
              </w:rPr>
            </w:pPr>
          </w:p>
        </w:tc>
      </w:tr>
      <w:tr w:rsidR="00D15BE2" w:rsidRPr="00453AD3" w:rsidTr="007F03B2">
        <w:trPr>
          <w:trHeight w:val="20"/>
        </w:trPr>
        <w:tc>
          <w:tcPr>
            <w:tcW w:w="8522" w:type="dxa"/>
            <w:vAlign w:val="center"/>
          </w:tcPr>
          <w:p w:rsidR="00D15BE2" w:rsidRPr="00453AD3" w:rsidRDefault="000322BB">
            <w:pPr>
              <w:widowControl w:val="0"/>
              <w:spacing w:after="0" w:line="360" w:lineRule="auto"/>
              <w:rPr>
                <w:rFonts w:ascii="Times New Roman" w:eastAsia="宋体" w:hAnsi="Times New Roman"/>
                <w:sz w:val="24"/>
                <w:szCs w:val="24"/>
              </w:rPr>
            </w:pPr>
            <w:r w:rsidRPr="00453AD3">
              <w:rPr>
                <w:rFonts w:ascii="Times New Roman" w:eastAsia="宋体" w:hAnsi="Times New Roman"/>
                <w:sz w:val="24"/>
                <w:szCs w:val="24"/>
              </w:rPr>
              <w:lastRenderedPageBreak/>
              <w:t>1</w:t>
            </w:r>
            <w:r w:rsidRPr="00453AD3">
              <w:rPr>
                <w:rFonts w:ascii="Times New Roman" w:eastAsia="宋体" w:hAnsi="Times New Roman"/>
                <w:sz w:val="24"/>
                <w:szCs w:val="24"/>
              </w:rPr>
              <w:t>、</w:t>
            </w:r>
            <w:r w:rsidR="00486588" w:rsidRPr="00453AD3">
              <w:rPr>
                <w:rFonts w:ascii="Times New Roman" w:eastAsia="宋体" w:hAnsi="Times New Roman"/>
                <w:sz w:val="24"/>
                <w:szCs w:val="24"/>
              </w:rPr>
              <w:t>原辅材料消耗及水平衡：</w:t>
            </w:r>
          </w:p>
          <w:p w:rsidR="00D15BE2" w:rsidRPr="00453AD3" w:rsidRDefault="00486588">
            <w:pPr>
              <w:widowControl w:val="0"/>
              <w:spacing w:after="0" w:line="360" w:lineRule="auto"/>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）原辅材料消耗情况</w:t>
            </w:r>
          </w:p>
          <w:p w:rsidR="00D15BE2" w:rsidRPr="00453AD3" w:rsidRDefault="00486588">
            <w:pPr>
              <w:widowControl w:val="0"/>
              <w:spacing w:after="0" w:line="360" w:lineRule="auto"/>
              <w:jc w:val="center"/>
              <w:rPr>
                <w:rFonts w:ascii="Times New Roman" w:eastAsia="宋体" w:hAnsi="Times New Roman"/>
                <w:b/>
                <w:sz w:val="21"/>
                <w:szCs w:val="21"/>
              </w:rPr>
            </w:pPr>
            <w:r w:rsidRPr="00453AD3">
              <w:rPr>
                <w:rFonts w:ascii="Times New Roman" w:eastAsia="宋体" w:hAnsi="Times New Roman"/>
                <w:b/>
                <w:sz w:val="21"/>
                <w:szCs w:val="21"/>
              </w:rPr>
              <w:t>表</w:t>
            </w:r>
            <w:r w:rsidR="00941EA2">
              <w:rPr>
                <w:rFonts w:ascii="Times New Roman" w:eastAsia="宋体" w:hAnsi="Times New Roman" w:hint="eastAsia"/>
                <w:b/>
                <w:sz w:val="21"/>
                <w:szCs w:val="21"/>
              </w:rPr>
              <w:t>10</w:t>
            </w:r>
            <w:r w:rsidRPr="00453AD3">
              <w:rPr>
                <w:rFonts w:ascii="Times New Roman" w:eastAsia="宋体" w:hAnsi="Times New Roman"/>
                <w:b/>
                <w:sz w:val="21"/>
                <w:szCs w:val="21"/>
              </w:rPr>
              <w:t>项目原辅材料用量一览表</w:t>
            </w:r>
            <w:r w:rsidR="00560892">
              <w:rPr>
                <w:rFonts w:ascii="Times New Roman" w:eastAsia="宋体" w:hAnsi="Times New Roman"/>
                <w:b/>
                <w:sz w:val="21"/>
                <w:szCs w:val="21"/>
              </w:rPr>
              <w:t>（全厂）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2242"/>
              <w:gridCol w:w="2243"/>
            </w:tblGrid>
            <w:tr w:rsidR="00560892" w:rsidRPr="00B9099C" w:rsidTr="00560892">
              <w:trPr>
                <w:trHeight w:val="20"/>
                <w:jc w:val="center"/>
              </w:trPr>
              <w:tc>
                <w:tcPr>
                  <w:tcW w:w="2297" w:type="pct"/>
                  <w:vMerge w:val="restart"/>
                  <w:vAlign w:val="center"/>
                </w:tcPr>
                <w:p w:rsidR="00560892" w:rsidRPr="00B9099C" w:rsidRDefault="00560892" w:rsidP="00560892">
                  <w:pPr>
                    <w:pStyle w:val="ad"/>
                    <w:widowControl/>
                    <w:adjustRightInd w:val="0"/>
                    <w:snapToGrid w:val="0"/>
                    <w:spacing w:line="240" w:lineRule="atLeast"/>
                    <w:rPr>
                      <w:b/>
                      <w:bCs/>
                      <w:szCs w:val="21"/>
                    </w:rPr>
                  </w:pPr>
                  <w:r w:rsidRPr="00B9099C">
                    <w:rPr>
                      <w:b/>
                      <w:bCs/>
                      <w:szCs w:val="21"/>
                    </w:rPr>
                    <w:t>名称</w:t>
                  </w:r>
                </w:p>
              </w:tc>
              <w:tc>
                <w:tcPr>
                  <w:tcW w:w="2703" w:type="pct"/>
                  <w:gridSpan w:val="2"/>
                  <w:vAlign w:val="center"/>
                </w:tcPr>
                <w:p w:rsidR="00560892" w:rsidRPr="00B9099C" w:rsidRDefault="00560892" w:rsidP="00560892">
                  <w:pPr>
                    <w:spacing w:after="0" w:line="240" w:lineRule="atLeast"/>
                    <w:ind w:right="34"/>
                    <w:jc w:val="center"/>
                    <w:rPr>
                      <w:rFonts w:ascii="Times New Roman" w:eastAsia="宋体" w:hAnsi="Times New Roman"/>
                      <w:b/>
                      <w:bCs/>
                      <w:sz w:val="21"/>
                      <w:szCs w:val="21"/>
                    </w:rPr>
                  </w:pPr>
                  <w:r w:rsidRPr="00B9099C">
                    <w:rPr>
                      <w:rFonts w:ascii="Times New Roman" w:eastAsia="宋体" w:hAnsi="Times New Roman"/>
                      <w:b/>
                      <w:bCs/>
                      <w:sz w:val="21"/>
                      <w:szCs w:val="21"/>
                    </w:rPr>
                    <w:t>用量（</w:t>
                  </w:r>
                  <w:r w:rsidRPr="00B9099C">
                    <w:rPr>
                      <w:rFonts w:ascii="Times New Roman" w:eastAsia="宋体" w:hAnsi="Times New Roman"/>
                      <w:b/>
                      <w:bCs/>
                      <w:sz w:val="21"/>
                      <w:szCs w:val="21"/>
                    </w:rPr>
                    <w:t>t/d</w:t>
                  </w:r>
                  <w:r w:rsidRPr="00B9099C">
                    <w:rPr>
                      <w:rFonts w:ascii="Times New Roman" w:eastAsia="宋体" w:hAnsi="Times New Roman"/>
                      <w:b/>
                      <w:bCs/>
                      <w:sz w:val="21"/>
                      <w:szCs w:val="21"/>
                    </w:rPr>
                    <w:t>）</w:t>
                  </w:r>
                </w:p>
              </w:tc>
            </w:tr>
            <w:tr w:rsidR="00560892" w:rsidRPr="00B9099C" w:rsidTr="00560892">
              <w:trPr>
                <w:trHeight w:val="20"/>
                <w:jc w:val="center"/>
              </w:trPr>
              <w:tc>
                <w:tcPr>
                  <w:tcW w:w="2297" w:type="pct"/>
                  <w:vMerge/>
                  <w:vAlign w:val="center"/>
                </w:tcPr>
                <w:p w:rsidR="00560892" w:rsidRPr="00B9099C" w:rsidRDefault="00560892" w:rsidP="00560892">
                  <w:pPr>
                    <w:pStyle w:val="ad"/>
                    <w:widowControl/>
                    <w:adjustRightInd w:val="0"/>
                    <w:snapToGrid w:val="0"/>
                    <w:spacing w:line="240" w:lineRule="atLeast"/>
                    <w:rPr>
                      <w:b/>
                      <w:bCs/>
                      <w:szCs w:val="21"/>
                    </w:rPr>
                  </w:pPr>
                </w:p>
              </w:tc>
              <w:tc>
                <w:tcPr>
                  <w:tcW w:w="1351" w:type="pct"/>
                  <w:vAlign w:val="center"/>
                </w:tcPr>
                <w:p w:rsidR="00560892" w:rsidRPr="00B9099C" w:rsidRDefault="00560892" w:rsidP="00560892">
                  <w:pPr>
                    <w:spacing w:after="0" w:line="240" w:lineRule="atLeast"/>
                    <w:ind w:right="34"/>
                    <w:jc w:val="center"/>
                    <w:rPr>
                      <w:rFonts w:ascii="Times New Roman" w:eastAsia="宋体" w:hAnsi="Times New Roman"/>
                      <w:b/>
                      <w:bCs/>
                      <w:sz w:val="21"/>
                      <w:szCs w:val="21"/>
                    </w:rPr>
                  </w:pPr>
                  <w:r w:rsidRPr="00B9099C">
                    <w:rPr>
                      <w:rFonts w:ascii="Times New Roman" w:eastAsia="宋体" w:hAnsi="Times New Roman"/>
                      <w:b/>
                      <w:bCs/>
                      <w:sz w:val="21"/>
                      <w:szCs w:val="21"/>
                    </w:rPr>
                    <w:t>环评设计</w:t>
                  </w:r>
                </w:p>
              </w:tc>
              <w:tc>
                <w:tcPr>
                  <w:tcW w:w="1352" w:type="pct"/>
                  <w:vAlign w:val="center"/>
                </w:tcPr>
                <w:p w:rsidR="00560892" w:rsidRPr="00B9099C" w:rsidRDefault="00560892" w:rsidP="00560892">
                  <w:pPr>
                    <w:spacing w:after="0" w:line="240" w:lineRule="atLeast"/>
                    <w:ind w:right="34"/>
                    <w:jc w:val="center"/>
                    <w:rPr>
                      <w:rFonts w:ascii="Times New Roman" w:eastAsia="宋体" w:hAnsi="Times New Roman"/>
                      <w:b/>
                      <w:bCs/>
                      <w:sz w:val="21"/>
                      <w:szCs w:val="21"/>
                    </w:rPr>
                  </w:pPr>
                  <w:r w:rsidRPr="00B9099C">
                    <w:rPr>
                      <w:rFonts w:ascii="Times New Roman" w:eastAsia="宋体" w:hAnsi="Times New Roman"/>
                      <w:b/>
                      <w:bCs/>
                      <w:sz w:val="21"/>
                      <w:szCs w:val="21"/>
                    </w:rPr>
                    <w:t>验收期间</w:t>
                  </w:r>
                </w:p>
              </w:tc>
            </w:tr>
            <w:tr w:rsidR="00560892" w:rsidRPr="00B9099C" w:rsidTr="00560892">
              <w:trPr>
                <w:trHeight w:val="20"/>
                <w:jc w:val="center"/>
              </w:trPr>
              <w:tc>
                <w:tcPr>
                  <w:tcW w:w="2297" w:type="pct"/>
                  <w:vAlign w:val="center"/>
                </w:tcPr>
                <w:p w:rsidR="00560892" w:rsidRPr="00B9099C" w:rsidRDefault="00560892" w:rsidP="00560892">
                  <w:pPr>
                    <w:pStyle w:val="32"/>
                    <w:adjustRightInd w:val="0"/>
                    <w:snapToGrid w:val="0"/>
                    <w:spacing w:line="240" w:lineRule="atLeast"/>
                    <w:jc w:val="center"/>
                    <w:rPr>
                      <w:rFonts w:ascii="宋体" w:hAnsi="宋体"/>
                      <w:szCs w:val="21"/>
                    </w:rPr>
                  </w:pPr>
                  <w:r w:rsidRPr="00B9099C">
                    <w:rPr>
                      <w:rFonts w:ascii="宋体" w:hAnsi="宋体"/>
                      <w:szCs w:val="21"/>
                    </w:rPr>
                    <w:t>铝箔</w:t>
                  </w:r>
                </w:p>
              </w:tc>
              <w:tc>
                <w:tcPr>
                  <w:tcW w:w="1351"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12</w:t>
                  </w:r>
                </w:p>
              </w:tc>
              <w:tc>
                <w:tcPr>
                  <w:tcW w:w="1352" w:type="pct"/>
                  <w:vAlign w:val="bottom"/>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9.3</w:t>
                  </w:r>
                </w:p>
              </w:tc>
            </w:tr>
            <w:tr w:rsidR="00560892" w:rsidRPr="00B9099C" w:rsidTr="00560892">
              <w:trPr>
                <w:trHeight w:val="20"/>
                <w:jc w:val="center"/>
              </w:trPr>
              <w:tc>
                <w:tcPr>
                  <w:tcW w:w="2297" w:type="pct"/>
                  <w:vAlign w:val="center"/>
                </w:tcPr>
                <w:p w:rsidR="00560892" w:rsidRPr="00B9099C" w:rsidRDefault="00560892" w:rsidP="00560892">
                  <w:pPr>
                    <w:pStyle w:val="32"/>
                    <w:adjustRightInd w:val="0"/>
                    <w:snapToGrid w:val="0"/>
                    <w:spacing w:line="240" w:lineRule="atLeast"/>
                    <w:jc w:val="center"/>
                    <w:rPr>
                      <w:rFonts w:ascii="宋体" w:hAnsi="宋体"/>
                      <w:szCs w:val="21"/>
                    </w:rPr>
                  </w:pPr>
                  <w:r w:rsidRPr="00B9099C">
                    <w:rPr>
                      <w:rFonts w:ascii="宋体" w:hAnsi="宋体"/>
                      <w:szCs w:val="21"/>
                    </w:rPr>
                    <w:t>清洗剂</w:t>
                  </w:r>
                </w:p>
              </w:tc>
              <w:tc>
                <w:tcPr>
                  <w:tcW w:w="1351"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0.005</w:t>
                  </w:r>
                </w:p>
              </w:tc>
              <w:tc>
                <w:tcPr>
                  <w:tcW w:w="1352" w:type="pct"/>
                  <w:vAlign w:val="bottom"/>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0.004</w:t>
                  </w:r>
                </w:p>
              </w:tc>
            </w:tr>
            <w:tr w:rsidR="00560892" w:rsidRPr="00B9099C" w:rsidTr="00560892">
              <w:trPr>
                <w:trHeight w:val="20"/>
                <w:jc w:val="center"/>
              </w:trPr>
              <w:tc>
                <w:tcPr>
                  <w:tcW w:w="2297" w:type="pct"/>
                  <w:vAlign w:val="center"/>
                </w:tcPr>
                <w:p w:rsidR="00560892" w:rsidRPr="00B9099C" w:rsidRDefault="00560892" w:rsidP="00560892">
                  <w:pPr>
                    <w:pStyle w:val="32"/>
                    <w:adjustRightInd w:val="0"/>
                    <w:snapToGrid w:val="0"/>
                    <w:spacing w:line="240" w:lineRule="atLeast"/>
                    <w:jc w:val="center"/>
                    <w:rPr>
                      <w:rFonts w:ascii="宋体" w:hAnsi="宋体"/>
                      <w:szCs w:val="21"/>
                    </w:rPr>
                  </w:pPr>
                  <w:r w:rsidRPr="00B9099C">
                    <w:rPr>
                      <w:rFonts w:ascii="宋体" w:hAnsi="宋体"/>
                      <w:szCs w:val="21"/>
                    </w:rPr>
                    <w:t>食品包装用聚乙烯树脂</w:t>
                  </w:r>
                </w:p>
              </w:tc>
              <w:tc>
                <w:tcPr>
                  <w:tcW w:w="1351"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47</w:t>
                  </w:r>
                </w:p>
              </w:tc>
              <w:tc>
                <w:tcPr>
                  <w:tcW w:w="1352" w:type="pct"/>
                  <w:vAlign w:val="bottom"/>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36.4</w:t>
                  </w:r>
                </w:p>
              </w:tc>
            </w:tr>
            <w:tr w:rsidR="00560892" w:rsidRPr="00B9099C" w:rsidTr="00560892">
              <w:trPr>
                <w:trHeight w:val="20"/>
                <w:jc w:val="center"/>
              </w:trPr>
              <w:tc>
                <w:tcPr>
                  <w:tcW w:w="2297"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宋体" w:eastAsia="宋体" w:hAnsi="宋体"/>
                      <w:kern w:val="2"/>
                      <w:sz w:val="21"/>
                      <w:szCs w:val="21"/>
                    </w:rPr>
                    <w:t>食品级卡纸</w:t>
                  </w:r>
                </w:p>
              </w:tc>
              <w:tc>
                <w:tcPr>
                  <w:tcW w:w="1351"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150</w:t>
                  </w:r>
                </w:p>
              </w:tc>
              <w:tc>
                <w:tcPr>
                  <w:tcW w:w="1352" w:type="pct"/>
                  <w:vAlign w:val="bottom"/>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116.3</w:t>
                  </w:r>
                </w:p>
              </w:tc>
            </w:tr>
            <w:tr w:rsidR="00560892" w:rsidRPr="00B9099C" w:rsidTr="00560892">
              <w:trPr>
                <w:trHeight w:val="20"/>
                <w:jc w:val="center"/>
              </w:trPr>
              <w:tc>
                <w:tcPr>
                  <w:tcW w:w="2297"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宋体" w:eastAsia="宋体" w:hAnsi="宋体"/>
                      <w:kern w:val="2"/>
                      <w:sz w:val="21"/>
                      <w:szCs w:val="21"/>
                    </w:rPr>
                    <w:t>水性油墨</w:t>
                  </w:r>
                </w:p>
              </w:tc>
              <w:tc>
                <w:tcPr>
                  <w:tcW w:w="1351" w:type="pct"/>
                  <w:vAlign w:val="center"/>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0.7</w:t>
                  </w:r>
                </w:p>
              </w:tc>
              <w:tc>
                <w:tcPr>
                  <w:tcW w:w="1352" w:type="pct"/>
                  <w:vAlign w:val="bottom"/>
                </w:tcPr>
                <w:p w:rsidR="00560892" w:rsidRPr="00B9099C" w:rsidRDefault="00560892" w:rsidP="00560892">
                  <w:pPr>
                    <w:spacing w:after="0" w:line="240" w:lineRule="atLeast"/>
                    <w:jc w:val="center"/>
                    <w:rPr>
                      <w:rFonts w:ascii="Times New Roman" w:eastAsia="宋体" w:hAnsi="Times New Roman"/>
                      <w:snapToGrid w:val="0"/>
                      <w:sz w:val="21"/>
                      <w:szCs w:val="21"/>
                    </w:rPr>
                  </w:pPr>
                  <w:r w:rsidRPr="00B9099C">
                    <w:rPr>
                      <w:rFonts w:ascii="Times New Roman" w:eastAsia="宋体" w:hAnsi="Times New Roman" w:hint="eastAsia"/>
                      <w:snapToGrid w:val="0"/>
                      <w:sz w:val="21"/>
                      <w:szCs w:val="21"/>
                    </w:rPr>
                    <w:t>0.54</w:t>
                  </w:r>
                </w:p>
              </w:tc>
            </w:tr>
          </w:tbl>
          <w:p w:rsidR="00D15BE2" w:rsidRPr="00453AD3" w:rsidRDefault="00486588" w:rsidP="004864AA">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）水平衡</w:t>
            </w:r>
          </w:p>
          <w:p w:rsidR="004864AA" w:rsidRPr="00453AD3" w:rsidRDefault="004864AA" w:rsidP="004864AA">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lastRenderedPageBreak/>
              <w:t>1</w:t>
            </w:r>
            <w:r w:rsidRPr="00453AD3">
              <w:rPr>
                <w:rFonts w:ascii="Times New Roman" w:eastAsia="宋体" w:hAnsi="Times New Roman"/>
                <w:sz w:val="24"/>
                <w:szCs w:val="24"/>
              </w:rPr>
              <w:t>、生活用水</w:t>
            </w:r>
          </w:p>
          <w:p w:rsidR="004864AA" w:rsidRPr="00453AD3" w:rsidRDefault="004864AA" w:rsidP="004864AA">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验收期间本项目生活用水</w:t>
            </w:r>
            <w:r w:rsidR="00B9099C">
              <w:rPr>
                <w:rFonts w:ascii="Times New Roman" w:eastAsia="宋体" w:hAnsi="Times New Roman"/>
                <w:sz w:val="24"/>
                <w:szCs w:val="24"/>
              </w:rPr>
              <w:t>（包含食堂用水）</w:t>
            </w:r>
            <w:r w:rsidR="00B9099C">
              <w:rPr>
                <w:rFonts w:ascii="Times New Roman" w:eastAsia="宋体" w:hAnsi="Times New Roman" w:hint="eastAsia"/>
                <w:sz w:val="24"/>
                <w:szCs w:val="24"/>
              </w:rPr>
              <w:t>7.5</w:t>
            </w:r>
            <w:r w:rsidRPr="00453AD3">
              <w:rPr>
                <w:rFonts w:ascii="Times New Roman" w:eastAsia="宋体" w:hAnsi="Times New Roman"/>
                <w:sz w:val="24"/>
                <w:szCs w:val="24"/>
              </w:rPr>
              <w:t>t/d</w:t>
            </w:r>
            <w:r w:rsidRPr="00453AD3">
              <w:rPr>
                <w:rFonts w:ascii="Times New Roman" w:eastAsia="宋体" w:hAnsi="Times New Roman"/>
                <w:sz w:val="24"/>
                <w:szCs w:val="24"/>
              </w:rPr>
              <w:t>，排水系数取</w:t>
            </w:r>
            <w:r w:rsidRPr="00453AD3">
              <w:rPr>
                <w:rFonts w:ascii="Times New Roman" w:eastAsia="宋体" w:hAnsi="Times New Roman"/>
                <w:sz w:val="24"/>
                <w:szCs w:val="24"/>
              </w:rPr>
              <w:t>0.8</w:t>
            </w:r>
            <w:r w:rsidRPr="00453AD3">
              <w:rPr>
                <w:rFonts w:ascii="Times New Roman" w:eastAsia="宋体" w:hAnsi="Times New Roman"/>
                <w:sz w:val="24"/>
                <w:szCs w:val="24"/>
              </w:rPr>
              <w:t>，则员工生活污水排放量为</w:t>
            </w:r>
            <w:r w:rsidRPr="00453AD3">
              <w:rPr>
                <w:rFonts w:ascii="Times New Roman" w:eastAsia="宋体" w:hAnsi="Times New Roman"/>
                <w:sz w:val="24"/>
                <w:szCs w:val="24"/>
              </w:rPr>
              <w:t>6t/d</w:t>
            </w:r>
            <w:r w:rsidRPr="00453AD3">
              <w:rPr>
                <w:rFonts w:ascii="Times New Roman" w:eastAsia="宋体" w:hAnsi="Times New Roman"/>
                <w:sz w:val="24"/>
                <w:szCs w:val="24"/>
              </w:rPr>
              <w:t>。</w:t>
            </w:r>
            <w:r w:rsidRPr="00453AD3">
              <w:rPr>
                <w:rFonts w:ascii="Times New Roman" w:eastAsia="宋体" w:hAnsi="Times New Roman"/>
                <w:sz w:val="24"/>
                <w:szCs w:val="24"/>
              </w:rPr>
              <w:t xml:space="preserve"> </w:t>
            </w:r>
            <w:r w:rsidRPr="00453AD3">
              <w:rPr>
                <w:rFonts w:ascii="Times New Roman" w:eastAsia="宋体" w:hAnsi="Times New Roman"/>
                <w:sz w:val="24"/>
                <w:szCs w:val="24"/>
              </w:rPr>
              <w:t>生活污水经厂区化粪池处理后通过厂区污水管网进入</w:t>
            </w:r>
            <w:r w:rsidR="00B9099C">
              <w:rPr>
                <w:rFonts w:ascii="Times New Roman" w:eastAsia="宋体" w:hAnsi="Times New Roman" w:hint="eastAsia"/>
                <w:sz w:val="24"/>
                <w:szCs w:val="24"/>
              </w:rPr>
              <w:t>江口</w:t>
            </w:r>
            <w:r w:rsidRPr="00453AD3">
              <w:rPr>
                <w:rFonts w:ascii="Times New Roman" w:eastAsia="宋体" w:hAnsi="Times New Roman"/>
                <w:sz w:val="24"/>
                <w:szCs w:val="24"/>
              </w:rPr>
              <w:t>污水处理厂统一处理。</w:t>
            </w:r>
          </w:p>
          <w:p w:rsidR="004864AA" w:rsidRPr="00453AD3" w:rsidRDefault="004864AA" w:rsidP="004864AA">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2</w:t>
            </w:r>
            <w:r w:rsidRPr="00453AD3">
              <w:rPr>
                <w:rFonts w:ascii="Times New Roman" w:eastAsia="宋体" w:hAnsi="Times New Roman"/>
                <w:sz w:val="24"/>
                <w:szCs w:val="24"/>
              </w:rPr>
              <w:t>、</w:t>
            </w:r>
            <w:r w:rsidR="00B9099C">
              <w:rPr>
                <w:rFonts w:ascii="Times New Roman" w:eastAsia="宋体" w:hAnsi="Times New Roman" w:hint="eastAsia"/>
                <w:sz w:val="24"/>
                <w:szCs w:val="24"/>
              </w:rPr>
              <w:t>冷却塔</w:t>
            </w:r>
            <w:r w:rsidR="00B9099C">
              <w:rPr>
                <w:rFonts w:ascii="Times New Roman" w:eastAsia="宋体" w:hAnsi="Times New Roman"/>
                <w:sz w:val="24"/>
                <w:szCs w:val="24"/>
              </w:rPr>
              <w:t>用水</w:t>
            </w:r>
          </w:p>
          <w:p w:rsidR="004864AA" w:rsidRPr="00453AD3" w:rsidRDefault="004864AA" w:rsidP="004864AA">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w:t>
            </w:r>
            <w:r w:rsidR="00B9099C">
              <w:rPr>
                <w:rFonts w:ascii="Times New Roman" w:eastAsia="宋体" w:hAnsi="Times New Roman" w:hint="eastAsia"/>
                <w:sz w:val="24"/>
                <w:szCs w:val="24"/>
              </w:rPr>
              <w:t>冷却塔补充</w:t>
            </w:r>
            <w:r w:rsidR="00B9099C">
              <w:rPr>
                <w:rFonts w:ascii="Times New Roman" w:eastAsia="宋体" w:hAnsi="Times New Roman"/>
                <w:sz w:val="24"/>
                <w:szCs w:val="24"/>
              </w:rPr>
              <w:t>水量约为</w:t>
            </w:r>
            <w:r w:rsidR="00B9099C">
              <w:rPr>
                <w:rFonts w:ascii="Times New Roman" w:eastAsia="宋体" w:hAnsi="Times New Roman" w:hint="eastAsia"/>
                <w:sz w:val="24"/>
                <w:szCs w:val="24"/>
              </w:rPr>
              <w:t>20t/d</w:t>
            </w:r>
            <w:r w:rsidRPr="00453AD3">
              <w:rPr>
                <w:rFonts w:ascii="Times New Roman" w:eastAsia="宋体" w:hAnsi="Times New Roman"/>
                <w:sz w:val="24"/>
                <w:szCs w:val="24"/>
              </w:rPr>
              <w:t>。</w:t>
            </w:r>
          </w:p>
          <w:p w:rsidR="004864AA" w:rsidRPr="00453AD3" w:rsidRDefault="004864AA" w:rsidP="004864AA">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3</w:t>
            </w:r>
            <w:r w:rsidRPr="00453AD3">
              <w:rPr>
                <w:rFonts w:ascii="Times New Roman" w:eastAsia="宋体" w:hAnsi="Times New Roman"/>
                <w:sz w:val="24"/>
                <w:szCs w:val="24"/>
              </w:rPr>
              <w:t>、</w:t>
            </w:r>
            <w:r w:rsidR="00B9099C">
              <w:rPr>
                <w:rFonts w:ascii="Times New Roman" w:eastAsia="宋体" w:hAnsi="Times New Roman" w:hint="eastAsia"/>
                <w:sz w:val="24"/>
                <w:szCs w:val="24"/>
              </w:rPr>
              <w:t>冷水机</w:t>
            </w:r>
            <w:r w:rsidR="00B9099C">
              <w:rPr>
                <w:rFonts w:ascii="Times New Roman" w:eastAsia="宋体" w:hAnsi="Times New Roman"/>
                <w:sz w:val="24"/>
                <w:szCs w:val="24"/>
              </w:rPr>
              <w:t>用水</w:t>
            </w:r>
          </w:p>
          <w:p w:rsidR="004864AA" w:rsidRDefault="00B9099C" w:rsidP="004864AA">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项目</w:t>
            </w:r>
            <w:r>
              <w:rPr>
                <w:rFonts w:ascii="Times New Roman" w:eastAsia="宋体" w:hAnsi="Times New Roman"/>
                <w:sz w:val="24"/>
                <w:szCs w:val="24"/>
              </w:rPr>
              <w:t>冷</w:t>
            </w:r>
            <w:r>
              <w:rPr>
                <w:rFonts w:ascii="Times New Roman" w:eastAsia="宋体" w:hAnsi="Times New Roman" w:hint="eastAsia"/>
                <w:sz w:val="24"/>
                <w:szCs w:val="24"/>
              </w:rPr>
              <w:t>水</w:t>
            </w:r>
            <w:r>
              <w:rPr>
                <w:rFonts w:ascii="Times New Roman" w:eastAsia="宋体" w:hAnsi="Times New Roman"/>
                <w:sz w:val="24"/>
                <w:szCs w:val="24"/>
              </w:rPr>
              <w:t>机补充水约为</w:t>
            </w:r>
            <w:r>
              <w:rPr>
                <w:rFonts w:ascii="Times New Roman" w:eastAsia="宋体" w:hAnsi="Times New Roman" w:hint="eastAsia"/>
                <w:sz w:val="24"/>
                <w:szCs w:val="24"/>
              </w:rPr>
              <w:t>0.08t/d</w:t>
            </w:r>
            <w:r w:rsidR="004864AA" w:rsidRPr="00453AD3">
              <w:rPr>
                <w:rFonts w:ascii="Times New Roman" w:eastAsia="宋体" w:hAnsi="Times New Roman"/>
                <w:sz w:val="24"/>
                <w:szCs w:val="24"/>
              </w:rPr>
              <w:t>。</w:t>
            </w:r>
          </w:p>
          <w:p w:rsidR="00B9099C" w:rsidRPr="00B9099C" w:rsidRDefault="00B9099C" w:rsidP="00B9099C">
            <w:pPr>
              <w:widowControl w:val="0"/>
              <w:spacing w:after="0" w:line="360" w:lineRule="auto"/>
              <w:ind w:firstLineChars="200" w:firstLine="480"/>
              <w:rPr>
                <w:rFonts w:ascii="Times New Roman" w:eastAsia="宋体" w:hAnsi="Times New Roman"/>
                <w:sz w:val="24"/>
                <w:szCs w:val="24"/>
              </w:rPr>
            </w:pPr>
            <w:r w:rsidRPr="00B9099C">
              <w:rPr>
                <w:rFonts w:ascii="Times New Roman" w:eastAsia="宋体" w:hAnsi="Times New Roman" w:hint="eastAsia"/>
                <w:sz w:val="24"/>
                <w:szCs w:val="24"/>
              </w:rPr>
              <w:t>4</w:t>
            </w:r>
            <w:r w:rsidRPr="00B9099C">
              <w:rPr>
                <w:rFonts w:ascii="Times New Roman" w:eastAsia="宋体" w:hAnsi="Times New Roman" w:hint="eastAsia"/>
                <w:sz w:val="24"/>
                <w:szCs w:val="24"/>
              </w:rPr>
              <w:t>、</w:t>
            </w:r>
            <w:r>
              <w:rPr>
                <w:rFonts w:ascii="Times New Roman" w:eastAsia="宋体" w:hAnsi="Times New Roman" w:hint="eastAsia"/>
                <w:sz w:val="24"/>
                <w:szCs w:val="24"/>
              </w:rPr>
              <w:t>项目设备清洗水用量约为</w:t>
            </w:r>
            <w:r w:rsidR="008827D7">
              <w:rPr>
                <w:rFonts w:ascii="Times New Roman" w:eastAsia="宋体" w:hAnsi="Times New Roman" w:hint="eastAsia"/>
                <w:sz w:val="24"/>
                <w:szCs w:val="24"/>
              </w:rPr>
              <w:t>4.5</w:t>
            </w:r>
            <w:r>
              <w:rPr>
                <w:rFonts w:ascii="Times New Roman" w:eastAsia="宋体" w:hAnsi="Times New Roman" w:hint="eastAsia"/>
                <w:sz w:val="24"/>
                <w:szCs w:val="24"/>
              </w:rPr>
              <w:t>t/d</w:t>
            </w:r>
            <w:r>
              <w:rPr>
                <w:rFonts w:ascii="Times New Roman" w:eastAsia="宋体" w:hAnsi="Times New Roman" w:hint="eastAsia"/>
                <w:sz w:val="24"/>
                <w:szCs w:val="24"/>
              </w:rPr>
              <w:t>，清洗废水产生量按</w:t>
            </w:r>
            <w:r>
              <w:rPr>
                <w:rFonts w:ascii="Times New Roman" w:eastAsia="宋体" w:hAnsi="Times New Roman" w:hint="eastAsia"/>
                <w:sz w:val="24"/>
                <w:szCs w:val="24"/>
              </w:rPr>
              <w:t>0.9</w:t>
            </w:r>
            <w:r>
              <w:rPr>
                <w:rFonts w:ascii="Times New Roman" w:eastAsia="宋体" w:hAnsi="Times New Roman" w:hint="eastAsia"/>
                <w:sz w:val="24"/>
                <w:szCs w:val="24"/>
              </w:rPr>
              <w:t>计算，则清洗废水排放量约为</w:t>
            </w:r>
            <w:r w:rsidR="008827D7">
              <w:rPr>
                <w:rFonts w:ascii="Times New Roman" w:eastAsia="宋体" w:hAnsi="Times New Roman" w:hint="eastAsia"/>
                <w:sz w:val="24"/>
                <w:szCs w:val="24"/>
              </w:rPr>
              <w:t>4.05</w:t>
            </w:r>
            <w:r>
              <w:rPr>
                <w:rFonts w:ascii="Times New Roman" w:eastAsia="宋体" w:hAnsi="Times New Roman" w:hint="eastAsia"/>
                <w:sz w:val="24"/>
                <w:szCs w:val="24"/>
              </w:rPr>
              <w:t>t/d</w:t>
            </w:r>
            <w:r>
              <w:rPr>
                <w:rFonts w:ascii="Times New Roman" w:eastAsia="宋体" w:hAnsi="Times New Roman" w:hint="eastAsia"/>
                <w:sz w:val="24"/>
                <w:szCs w:val="24"/>
              </w:rPr>
              <w:t>。</w:t>
            </w:r>
          </w:p>
          <w:p w:rsidR="00D15BE2" w:rsidRPr="00453AD3" w:rsidRDefault="00486588">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本项目用水平衡如下：</w:t>
            </w:r>
          </w:p>
          <w:p w:rsidR="004864AA" w:rsidRPr="00453AD3" w:rsidRDefault="004864AA" w:rsidP="004864AA">
            <w:pPr>
              <w:pStyle w:val="2"/>
              <w:ind w:left="440"/>
              <w:rPr>
                <w:rFonts w:ascii="Times New Roman" w:eastAsia="宋体" w:hAnsi="Times New Roman"/>
              </w:rPr>
            </w:pPr>
            <w:r w:rsidRPr="00453AD3">
              <w:rPr>
                <w:rFonts w:ascii="Times New Roman" w:eastAsia="宋体" w:hAnsi="Times New Roman"/>
                <w:noProof/>
              </w:rPr>
              <mc:AlternateContent>
                <mc:Choice Requires="wpg">
                  <w:drawing>
                    <wp:inline distT="0" distB="0" distL="0" distR="0" wp14:anchorId="64D27795" wp14:editId="79428836">
                      <wp:extent cx="5259705" cy="3121812"/>
                      <wp:effectExtent l="0" t="0" r="0" b="21590"/>
                      <wp:docPr id="87" name="组合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3121812"/>
                                <a:chOff x="0" y="0"/>
                                <a:chExt cx="8283" cy="5010"/>
                              </a:xfrm>
                            </wpg:grpSpPr>
                            <wps:wsp>
                              <wps:cNvPr id="88" name="AutoShape 41"/>
                              <wps:cNvSpPr>
                                <a:spLocks noRot="1" noChangeArrowheads="1"/>
                              </wps:cNvSpPr>
                              <wps:spPr bwMode="auto">
                                <a:xfrm>
                                  <a:off x="0" y="0"/>
                                  <a:ext cx="8283" cy="47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90" name="文本框 379"/>
                              <wps:cNvSpPr txBox="1">
                                <a:spLocks noChangeArrowheads="1"/>
                              </wps:cNvSpPr>
                              <wps:spPr bwMode="auto">
                                <a:xfrm>
                                  <a:off x="3496" y="589"/>
                                  <a:ext cx="1112" cy="446"/>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4864AA" w:rsidRDefault="000D0E4F" w:rsidP="004864AA">
                                    <w:pPr>
                                      <w:rPr>
                                        <w:rFonts w:ascii="宋体" w:eastAsia="宋体" w:hAnsi="宋体" w:cs="宋体"/>
                                        <w:sz w:val="21"/>
                                        <w:szCs w:val="21"/>
                                      </w:rPr>
                                    </w:pPr>
                                    <w:r w:rsidRPr="004864AA">
                                      <w:rPr>
                                        <w:rFonts w:ascii="宋体" w:eastAsia="宋体" w:hAnsi="宋体" w:cs="宋体" w:hint="eastAsia"/>
                                        <w:sz w:val="21"/>
                                        <w:szCs w:val="21"/>
                                      </w:rPr>
                                      <w:t>生活污水</w:t>
                                    </w:r>
                                  </w:p>
                                </w:txbxContent>
                              </wps:txbx>
                              <wps:bodyPr rot="0" vert="horz" wrap="square" lIns="72000" tIns="45720" rIns="91440" bIns="45720" anchor="t" anchorCtr="0" upright="1">
                                <a:noAutofit/>
                              </wps:bodyPr>
                            </wps:wsp>
                            <wps:wsp>
                              <wps:cNvPr id="91" name="文本框 381"/>
                              <wps:cNvSpPr txBox="1">
                                <a:spLocks noChangeArrowheads="1"/>
                              </wps:cNvSpPr>
                              <wps:spPr bwMode="auto">
                                <a:xfrm>
                                  <a:off x="5218" y="589"/>
                                  <a:ext cx="901" cy="49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4864AA" w:rsidRDefault="000D0E4F" w:rsidP="004864AA">
                                    <w:pPr>
                                      <w:rPr>
                                        <w:rFonts w:ascii="宋体" w:eastAsia="宋体" w:hAnsi="宋体" w:cs="宋体"/>
                                        <w:sz w:val="21"/>
                                        <w:szCs w:val="21"/>
                                      </w:rPr>
                                    </w:pPr>
                                    <w:r w:rsidRPr="004864AA">
                                      <w:rPr>
                                        <w:rFonts w:ascii="宋体" w:eastAsia="宋体" w:hAnsi="宋体" w:cs="宋体" w:hint="eastAsia"/>
                                        <w:sz w:val="21"/>
                                        <w:szCs w:val="21"/>
                                      </w:rPr>
                                      <w:t>化粪池</w:t>
                                    </w:r>
                                  </w:p>
                                </w:txbxContent>
                              </wps:txbx>
                              <wps:bodyPr rot="0" vert="horz" wrap="square" lIns="72000" tIns="45720" rIns="91440" bIns="45720" anchor="t" anchorCtr="0" upright="1">
                                <a:noAutofit/>
                              </wps:bodyPr>
                            </wps:wsp>
                            <wps:wsp>
                              <wps:cNvPr id="92" name="任意多边形 545"/>
                              <wps:cNvSpPr>
                                <a:spLocks/>
                              </wps:cNvSpPr>
                              <wps:spPr bwMode="auto">
                                <a:xfrm rot="464447">
                                  <a:off x="2249" y="301"/>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文本框 113"/>
                              <wps:cNvSpPr txBox="1">
                                <a:spLocks noChangeArrowheads="1"/>
                              </wps:cNvSpPr>
                              <wps:spPr bwMode="auto">
                                <a:xfrm>
                                  <a:off x="142" y="2179"/>
                                  <a:ext cx="1080" cy="4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C622C0" w:rsidRDefault="000D0E4F" w:rsidP="004864AA">
                                    <w:pPr>
                                      <w:rPr>
                                        <w:rFonts w:ascii="Times New Roman" w:eastAsia="宋体" w:hAnsi="Times New Roman"/>
                                        <w:sz w:val="18"/>
                                        <w:szCs w:val="18"/>
                                      </w:rPr>
                                    </w:pPr>
                                    <w:r w:rsidRPr="00C622C0">
                                      <w:rPr>
                                        <w:rFonts w:ascii="Times New Roman" w:eastAsia="宋体" w:hAnsi="Times New Roman"/>
                                        <w:sz w:val="18"/>
                                        <w:szCs w:val="18"/>
                                      </w:rPr>
                                      <w:t>自来水</w:t>
                                    </w:r>
                                  </w:p>
                                </w:txbxContent>
                              </wps:txbx>
                              <wps:bodyPr rot="0" vert="horz" wrap="square" lIns="91440" tIns="45720" rIns="91440" bIns="45720" anchor="t" anchorCtr="0" upright="1">
                                <a:noAutofit/>
                              </wps:bodyPr>
                            </wps:wsp>
                            <wps:wsp>
                              <wps:cNvPr id="94" name="文本框 114"/>
                              <wps:cNvSpPr txBox="1">
                                <a:spLocks noChangeArrowheads="1"/>
                              </wps:cNvSpPr>
                              <wps:spPr bwMode="auto">
                                <a:xfrm>
                                  <a:off x="69" y="1901"/>
                                  <a:ext cx="1020" cy="4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32.08</w:t>
                                    </w:r>
                                  </w:p>
                                </w:txbxContent>
                              </wps:txbx>
                              <wps:bodyPr rot="0" vert="horz" wrap="square" lIns="91440" tIns="45720" rIns="91440" bIns="45720" anchor="t" anchorCtr="0" upright="1">
                                <a:noAutofit/>
                              </wps:bodyPr>
                            </wps:wsp>
                            <wps:wsp>
                              <wps:cNvPr id="95" name="文本框 116"/>
                              <wps:cNvSpPr txBox="1">
                                <a:spLocks noChangeArrowheads="1"/>
                              </wps:cNvSpPr>
                              <wps:spPr bwMode="auto">
                                <a:xfrm>
                                  <a:off x="975" y="416"/>
                                  <a:ext cx="924" cy="4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sz w:val="18"/>
                                        <w:szCs w:val="18"/>
                                      </w:rPr>
                                    </w:pPr>
                                    <w:r>
                                      <w:rPr>
                                        <w:rFonts w:hint="eastAsia"/>
                                        <w:sz w:val="18"/>
                                        <w:szCs w:val="18"/>
                                      </w:rPr>
                                      <w:t>7.5</w:t>
                                    </w:r>
                                  </w:p>
                                </w:txbxContent>
                              </wps:txbx>
                              <wps:bodyPr rot="0" vert="horz" wrap="square" lIns="91440" tIns="45720" rIns="91440" bIns="45720" anchor="t" anchorCtr="0" upright="1">
                                <a:noAutofit/>
                              </wps:bodyPr>
                            </wps:wsp>
                            <wps:wsp>
                              <wps:cNvPr id="96" name="直线 121"/>
                              <wps:cNvCnPr/>
                              <wps:spPr bwMode="auto">
                                <a:xfrm flipV="1">
                                  <a:off x="162" y="2179"/>
                                  <a:ext cx="813"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直线 122"/>
                              <wps:cNvCnPr/>
                              <wps:spPr bwMode="auto">
                                <a:xfrm>
                                  <a:off x="2837" y="778"/>
                                  <a:ext cx="689"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直线 123"/>
                              <wps:cNvCnPr/>
                              <wps:spPr bwMode="auto">
                                <a:xfrm>
                                  <a:off x="4608" y="779"/>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文本框 125"/>
                              <wps:cNvSpPr txBox="1">
                                <a:spLocks noChangeArrowheads="1"/>
                              </wps:cNvSpPr>
                              <wps:spPr bwMode="auto">
                                <a:xfrm>
                                  <a:off x="4925" y="2315"/>
                                  <a:ext cx="1354" cy="476"/>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4864AA" w:rsidRDefault="000D0E4F" w:rsidP="004864AA">
                                    <w:pPr>
                                      <w:rPr>
                                        <w:rFonts w:ascii="宋体" w:eastAsia="宋体" w:hAnsi="宋体"/>
                                        <w:sz w:val="21"/>
                                        <w:szCs w:val="21"/>
                                      </w:rPr>
                                    </w:pPr>
                                    <w:r>
                                      <w:rPr>
                                        <w:rFonts w:ascii="宋体" w:eastAsia="宋体" w:hAnsi="宋体" w:hint="eastAsia"/>
                                        <w:color w:val="000000"/>
                                        <w:sz w:val="21"/>
                                        <w:szCs w:val="21"/>
                                      </w:rPr>
                                      <w:t>市政污水管</w:t>
                                    </w:r>
                                  </w:p>
                                </w:txbxContent>
                              </wps:txbx>
                              <wps:bodyPr rot="0" vert="horz" wrap="square" lIns="72000" tIns="45720" rIns="91440" bIns="45720" anchor="t" anchorCtr="0" upright="1">
                                <a:noAutofit/>
                              </wps:bodyPr>
                            </wps:wsp>
                            <wps:wsp>
                              <wps:cNvPr id="100" name="文本框 379"/>
                              <wps:cNvSpPr txBox="1">
                                <a:spLocks noChangeArrowheads="1"/>
                              </wps:cNvSpPr>
                              <wps:spPr bwMode="auto">
                                <a:xfrm>
                                  <a:off x="1667" y="589"/>
                                  <a:ext cx="1170" cy="446"/>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4864AA" w:rsidRDefault="000D0E4F" w:rsidP="004864AA">
                                    <w:pPr>
                                      <w:rPr>
                                        <w:rFonts w:ascii="宋体" w:eastAsia="宋体" w:hAnsi="宋体" w:cs="宋体"/>
                                        <w:sz w:val="21"/>
                                        <w:szCs w:val="21"/>
                                      </w:rPr>
                                    </w:pPr>
                                    <w:r w:rsidRPr="004864AA">
                                      <w:rPr>
                                        <w:rFonts w:ascii="宋体" w:eastAsia="宋体" w:hAnsi="宋体" w:cs="宋体" w:hint="eastAsia"/>
                                        <w:sz w:val="21"/>
                                        <w:szCs w:val="21"/>
                                      </w:rPr>
                                      <w:t>生活用水</w:t>
                                    </w:r>
                                  </w:p>
                                </w:txbxContent>
                              </wps:txbx>
                              <wps:bodyPr rot="0" vert="horz" wrap="square" lIns="72000" tIns="45720" rIns="91440" bIns="45720" anchor="t" anchorCtr="0" upright="1">
                                <a:noAutofit/>
                              </wps:bodyPr>
                            </wps:wsp>
                            <wps:wsp>
                              <wps:cNvPr id="101" name="直线 120"/>
                              <wps:cNvCnPr/>
                              <wps:spPr bwMode="auto">
                                <a:xfrm>
                                  <a:off x="5648" y="1091"/>
                                  <a:ext cx="0" cy="1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文本框 114"/>
                              <wps:cNvSpPr txBox="1">
                                <a:spLocks noChangeArrowheads="1"/>
                              </wps:cNvSpPr>
                              <wps:spPr bwMode="auto">
                                <a:xfrm>
                                  <a:off x="2837" y="473"/>
                                  <a:ext cx="1043" cy="4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6</w:t>
                                    </w:r>
                                  </w:p>
                                </w:txbxContent>
                              </wps:txbx>
                              <wps:bodyPr rot="0" vert="horz" wrap="square" lIns="91440" tIns="45720" rIns="91440" bIns="45720" anchor="t" anchorCtr="0" upright="1">
                                <a:noAutofit/>
                              </wps:bodyPr>
                            </wps:wsp>
                            <wps:wsp>
                              <wps:cNvPr id="103" name="自选图形 622"/>
                              <wps:cNvCnPr/>
                              <wps:spPr bwMode="auto">
                                <a:xfrm flipH="1">
                                  <a:off x="2507" y="2095"/>
                                  <a:ext cx="1041" cy="220"/>
                                </a:xfrm>
                                <a:prstGeom prst="bentConnector4">
                                  <a:avLst>
                                    <a:gd name="adj1" fmla="val -36023"/>
                                    <a:gd name="adj2" fmla="val 270454"/>
                                  </a:avLst>
                                </a:prstGeom>
                                <a:noFill/>
                                <a:ln w="9525">
                                  <a:solidFill>
                                    <a:srgbClr val="000000"/>
                                  </a:solidFill>
                                  <a:miter lim="800000"/>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文本框 115"/>
                              <wps:cNvSpPr txBox="1">
                                <a:spLocks noChangeArrowheads="1"/>
                              </wps:cNvSpPr>
                              <wps:spPr bwMode="auto">
                                <a:xfrm>
                                  <a:off x="2456" y="2315"/>
                                  <a:ext cx="1901"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4864AA" w:rsidRDefault="000D0E4F" w:rsidP="004864AA">
                                    <w:pPr>
                                      <w:rPr>
                                        <w:rFonts w:ascii="Times New Roman" w:eastAsia="宋体" w:hAnsi="Times New Roman"/>
                                        <w:sz w:val="21"/>
                                        <w:szCs w:val="21"/>
                                      </w:rPr>
                                    </w:pPr>
                                    <w:r w:rsidRPr="004864AA">
                                      <w:rPr>
                                        <w:rFonts w:ascii="Times New Roman" w:eastAsia="宋体" w:hAnsi="Times New Roman"/>
                                        <w:sz w:val="21"/>
                                        <w:szCs w:val="21"/>
                                      </w:rPr>
                                      <w:t>循环使用</w:t>
                                    </w:r>
                                  </w:p>
                                </w:txbxContent>
                              </wps:txbx>
                              <wps:bodyPr rot="0" vert="horz" wrap="square" lIns="91440" tIns="45720" rIns="91440" bIns="45720" anchor="t" anchorCtr="0" upright="1">
                                <a:noAutofit/>
                              </wps:bodyPr>
                            </wps:wsp>
                            <wps:wsp>
                              <wps:cNvPr id="107" name="文本框 114"/>
                              <wps:cNvSpPr txBox="1">
                                <a:spLocks noChangeArrowheads="1"/>
                              </wps:cNvSpPr>
                              <wps:spPr bwMode="auto">
                                <a:xfrm>
                                  <a:off x="5695" y="1425"/>
                                  <a:ext cx="818" cy="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6</w:t>
                                    </w:r>
                                  </w:p>
                                </w:txbxContent>
                              </wps:txbx>
                              <wps:bodyPr rot="0" vert="horz" wrap="square" lIns="91440" tIns="45720" rIns="91440" bIns="45720" anchor="t" anchorCtr="0" upright="1">
                                <a:noAutofit/>
                              </wps:bodyPr>
                            </wps:wsp>
                            <wps:wsp>
                              <wps:cNvPr id="108" name="文本框 379"/>
                              <wps:cNvSpPr txBox="1">
                                <a:spLocks noChangeArrowheads="1"/>
                              </wps:cNvSpPr>
                              <wps:spPr bwMode="auto">
                                <a:xfrm>
                                  <a:off x="1667" y="1875"/>
                                  <a:ext cx="1700"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4864AA" w:rsidRDefault="000D0E4F" w:rsidP="004864AA">
                                    <w:pPr>
                                      <w:jc w:val="center"/>
                                      <w:rPr>
                                        <w:rFonts w:ascii="宋体" w:eastAsia="宋体" w:hAnsi="宋体" w:cs="宋体"/>
                                        <w:sz w:val="21"/>
                                        <w:szCs w:val="21"/>
                                      </w:rPr>
                                    </w:pPr>
                                    <w:r>
                                      <w:rPr>
                                        <w:rFonts w:ascii="宋体" w:eastAsia="宋体" w:hAnsi="宋体" w:cs="宋体" w:hint="eastAsia"/>
                                        <w:sz w:val="21"/>
                                        <w:szCs w:val="21"/>
                                      </w:rPr>
                                      <w:t>冷却塔</w:t>
                                    </w:r>
                                  </w:p>
                                </w:txbxContent>
                              </wps:txbx>
                              <wps:bodyPr rot="0" vert="horz" wrap="square" lIns="72000" tIns="45720" rIns="91440" bIns="45720" anchor="t" anchorCtr="0" upright="1">
                                <a:noAutofit/>
                              </wps:bodyPr>
                            </wps:wsp>
                            <wps:wsp>
                              <wps:cNvPr id="109" name="直线 122"/>
                              <wps:cNvCnPr/>
                              <wps:spPr bwMode="auto">
                                <a:xfrm>
                                  <a:off x="987" y="2095"/>
                                  <a:ext cx="68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文本框 379"/>
                              <wps:cNvSpPr txBox="1">
                                <a:spLocks noChangeArrowheads="1"/>
                              </wps:cNvSpPr>
                              <wps:spPr bwMode="auto">
                                <a:xfrm>
                                  <a:off x="1667" y="3367"/>
                                  <a:ext cx="1520"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C622C0" w:rsidRDefault="000D0E4F" w:rsidP="004864AA">
                                    <w:pPr>
                                      <w:jc w:val="center"/>
                                      <w:rPr>
                                        <w:rFonts w:ascii="Times New Roman" w:eastAsia="宋体" w:hAnsi="Times New Roman"/>
                                        <w:sz w:val="21"/>
                                        <w:szCs w:val="21"/>
                                      </w:rPr>
                                    </w:pPr>
                                    <w:r>
                                      <w:rPr>
                                        <w:rFonts w:ascii="Times New Roman" w:eastAsia="宋体" w:hAnsi="Times New Roman" w:hint="eastAsia"/>
                                        <w:sz w:val="21"/>
                                        <w:szCs w:val="21"/>
                                      </w:rPr>
                                      <w:t>冷水机用</w:t>
                                    </w:r>
                                    <w:r w:rsidRPr="00C622C0">
                                      <w:rPr>
                                        <w:rFonts w:ascii="Times New Roman" w:eastAsia="宋体" w:hAnsi="Times New Roman"/>
                                        <w:sz w:val="21"/>
                                        <w:szCs w:val="21"/>
                                      </w:rPr>
                                      <w:t>水</w:t>
                                    </w:r>
                                  </w:p>
                                </w:txbxContent>
                              </wps:txbx>
                              <wps:bodyPr rot="0" vert="horz" wrap="square" lIns="72000" tIns="45720" rIns="91440" bIns="45720" anchor="t" anchorCtr="0" upright="1">
                                <a:noAutofit/>
                              </wps:bodyPr>
                            </wps:wsp>
                            <wps:wsp>
                              <wps:cNvPr id="111" name="文本框 115"/>
                              <wps:cNvSpPr txBox="1">
                                <a:spLocks noChangeArrowheads="1"/>
                              </wps:cNvSpPr>
                              <wps:spPr bwMode="auto">
                                <a:xfrm>
                                  <a:off x="2249" y="3896"/>
                                  <a:ext cx="1577" cy="5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C622C0" w:rsidRDefault="000D0E4F" w:rsidP="004864AA">
                                    <w:pPr>
                                      <w:rPr>
                                        <w:rFonts w:ascii="Times New Roman" w:eastAsia="宋体" w:hAnsi="Times New Roman"/>
                                        <w:color w:val="000000"/>
                                        <w:sz w:val="21"/>
                                        <w:szCs w:val="21"/>
                                      </w:rPr>
                                    </w:pPr>
                                    <w:r w:rsidRPr="00C622C0">
                                      <w:rPr>
                                        <w:rFonts w:ascii="Times New Roman" w:eastAsia="宋体" w:hAnsi="Times New Roman"/>
                                        <w:color w:val="000000"/>
                                        <w:sz w:val="21"/>
                                        <w:szCs w:val="21"/>
                                      </w:rPr>
                                      <w:t>循环使用</w:t>
                                    </w:r>
                                  </w:p>
                                </w:txbxContent>
                              </wps:txbx>
                              <wps:bodyPr rot="0" vert="horz" wrap="square" lIns="91440" tIns="45720" rIns="91440" bIns="45720" anchor="t" anchorCtr="0" upright="1">
                                <a:noAutofit/>
                              </wps:bodyPr>
                            </wps:wsp>
                            <wps:wsp>
                              <wps:cNvPr id="112" name="文本框 115"/>
                              <wps:cNvSpPr txBox="1">
                                <a:spLocks noChangeArrowheads="1"/>
                              </wps:cNvSpPr>
                              <wps:spPr bwMode="auto">
                                <a:xfrm>
                                  <a:off x="2837" y="1350"/>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4864AA" w:rsidRDefault="000D0E4F" w:rsidP="004864AA">
                                    <w:pPr>
                                      <w:rPr>
                                        <w:rFonts w:ascii="Times New Roman" w:eastAsia="宋体" w:hAnsi="Times New Roman"/>
                                        <w:sz w:val="21"/>
                                        <w:szCs w:val="21"/>
                                      </w:rPr>
                                    </w:pPr>
                                    <w:r w:rsidRPr="004864AA">
                                      <w:rPr>
                                        <w:rFonts w:ascii="Times New Roman" w:eastAsia="宋体" w:hAnsi="Times New Roman"/>
                                        <w:sz w:val="21"/>
                                        <w:szCs w:val="21"/>
                                      </w:rPr>
                                      <w:t>损耗</w:t>
                                    </w:r>
                                    <w:r>
                                      <w:rPr>
                                        <w:rFonts w:ascii="Times New Roman" w:eastAsia="宋体" w:hAnsi="Times New Roman" w:hint="eastAsia"/>
                                        <w:sz w:val="21"/>
                                        <w:szCs w:val="21"/>
                                      </w:rPr>
                                      <w:t>20</w:t>
                                    </w:r>
                                  </w:p>
                                </w:txbxContent>
                              </wps:txbx>
                              <wps:bodyPr rot="0" vert="horz" wrap="square" lIns="91440" tIns="45720" rIns="91440" bIns="45720" anchor="t" anchorCtr="0" upright="1">
                                <a:noAutofit/>
                              </wps:bodyPr>
                            </wps:wsp>
                            <wps:wsp>
                              <wps:cNvPr id="113" name="文本框 115"/>
                              <wps:cNvSpPr txBox="1">
                                <a:spLocks noChangeArrowheads="1"/>
                              </wps:cNvSpPr>
                              <wps:spPr bwMode="auto">
                                <a:xfrm>
                                  <a:off x="2837" y="2907"/>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B9099C" w:rsidRDefault="000D0E4F" w:rsidP="004864AA">
                                    <w:pPr>
                                      <w:rPr>
                                        <w:rFonts w:ascii="Times New Roman" w:eastAsia="宋体" w:hAnsi="Times New Roman"/>
                                        <w:sz w:val="21"/>
                                        <w:szCs w:val="21"/>
                                      </w:rPr>
                                    </w:pPr>
                                    <w:r w:rsidRPr="00B9099C">
                                      <w:rPr>
                                        <w:rFonts w:ascii="Times New Roman" w:eastAsia="宋体" w:hAnsi="Times New Roman"/>
                                        <w:sz w:val="21"/>
                                        <w:szCs w:val="21"/>
                                      </w:rPr>
                                      <w:t>损耗</w:t>
                                    </w:r>
                                    <w:r w:rsidRPr="00B9099C">
                                      <w:rPr>
                                        <w:rFonts w:ascii="Times New Roman" w:eastAsia="宋体" w:hAnsi="Times New Roman" w:hint="eastAsia"/>
                                        <w:sz w:val="21"/>
                                        <w:szCs w:val="21"/>
                                      </w:rPr>
                                      <w:t>0.0</w:t>
                                    </w:r>
                                    <w:r>
                                      <w:rPr>
                                        <w:rFonts w:ascii="Times New Roman" w:eastAsia="宋体" w:hAnsi="Times New Roman" w:hint="eastAsia"/>
                                        <w:sz w:val="21"/>
                                        <w:szCs w:val="21"/>
                                      </w:rPr>
                                      <w:t>8</w:t>
                                    </w:r>
                                  </w:p>
                                </w:txbxContent>
                              </wps:txbx>
                              <wps:bodyPr rot="0" vert="horz" wrap="square" lIns="91440" tIns="45720" rIns="91440" bIns="45720" anchor="t" anchorCtr="0" upright="1">
                                <a:noAutofit/>
                              </wps:bodyPr>
                            </wps:wsp>
                            <wps:wsp>
                              <wps:cNvPr id="114" name="任意多边形 545"/>
                              <wps:cNvSpPr>
                                <a:spLocks/>
                              </wps:cNvSpPr>
                              <wps:spPr bwMode="auto">
                                <a:xfrm rot="464447">
                                  <a:off x="2609" y="3067"/>
                                  <a:ext cx="360" cy="280"/>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任意多边形 545"/>
                              <wps:cNvSpPr>
                                <a:spLocks/>
                              </wps:cNvSpPr>
                              <wps:spPr bwMode="auto">
                                <a:xfrm rot="464447">
                                  <a:off x="2553" y="1595"/>
                                  <a:ext cx="360" cy="280"/>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文本框 114"/>
                              <wps:cNvSpPr txBox="1">
                                <a:spLocks noChangeArrowheads="1"/>
                              </wps:cNvSpPr>
                              <wps:spPr bwMode="auto">
                                <a:xfrm>
                                  <a:off x="957" y="3159"/>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0.08</w:t>
                                    </w:r>
                                  </w:p>
                                </w:txbxContent>
                              </wps:txbx>
                              <wps:bodyPr rot="0" vert="horz" wrap="square" lIns="91440" tIns="45720" rIns="91440" bIns="45720" anchor="t" anchorCtr="0" upright="1">
                                <a:noAutofit/>
                              </wps:bodyPr>
                            </wps:wsp>
                            <wps:wsp>
                              <wps:cNvPr id="117" name="文本框 114"/>
                              <wps:cNvSpPr txBox="1">
                                <a:spLocks noChangeArrowheads="1"/>
                              </wps:cNvSpPr>
                              <wps:spPr bwMode="auto">
                                <a:xfrm>
                                  <a:off x="975" y="1849"/>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4864AA" w:rsidRDefault="000D0E4F" w:rsidP="004864AA">
                                    <w:pPr>
                                      <w:rPr>
                                        <w:rFonts w:ascii="Times New Roman" w:hAnsi="Times New Roman"/>
                                        <w:color w:val="000000"/>
                                        <w:sz w:val="18"/>
                                        <w:szCs w:val="18"/>
                                      </w:rPr>
                                    </w:pPr>
                                    <w:r>
                                      <w:rPr>
                                        <w:rFonts w:ascii="Times New Roman" w:hAnsi="Times New Roman" w:hint="eastAsia"/>
                                        <w:color w:val="000000"/>
                                        <w:sz w:val="18"/>
                                        <w:szCs w:val="18"/>
                                      </w:rPr>
                                      <w:t>20</w:t>
                                    </w:r>
                                  </w:p>
                                </w:txbxContent>
                              </wps:txbx>
                              <wps:bodyPr rot="0" vert="horz" wrap="square" lIns="91440" tIns="45720" rIns="91440" bIns="45720" anchor="t" anchorCtr="0" upright="1">
                                <a:noAutofit/>
                              </wps:bodyPr>
                            </wps:wsp>
                            <wps:wsp>
                              <wps:cNvPr id="119" name="直线 123"/>
                              <wps:cNvCnPr/>
                              <wps:spPr bwMode="auto">
                                <a:xfrm>
                                  <a:off x="3187" y="3531"/>
                                  <a:ext cx="1096" cy="1"/>
                                </a:xfrm>
                                <a:prstGeom prst="line">
                                  <a:avLst/>
                                </a:prstGeom>
                                <a:noFill/>
                                <a:ln w="9525">
                                  <a:solidFill>
                                    <a:srgbClr val="000000"/>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文本框 114"/>
                              <wps:cNvSpPr txBox="1">
                                <a:spLocks noChangeArrowheads="1"/>
                              </wps:cNvSpPr>
                              <wps:spPr bwMode="auto">
                                <a:xfrm>
                                  <a:off x="4608" y="501"/>
                                  <a:ext cx="104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6</w:t>
                                    </w:r>
                                  </w:p>
                                </w:txbxContent>
                              </wps:txbx>
                              <wps:bodyPr rot="0" vert="horz" wrap="square" lIns="91440" tIns="45720" rIns="91440" bIns="45720" anchor="t" anchorCtr="0" upright="1">
                                <a:noAutofit/>
                              </wps:bodyPr>
                            </wps:wsp>
                            <wps:wsp>
                              <wps:cNvPr id="122" name="任意多边形 779"/>
                              <wps:cNvSpPr>
                                <a:spLocks/>
                              </wps:cNvSpPr>
                              <wps:spPr bwMode="auto">
                                <a:xfrm>
                                  <a:off x="2249" y="3531"/>
                                  <a:ext cx="2034" cy="675"/>
                                </a:xfrm>
                                <a:custGeom>
                                  <a:avLst/>
                                  <a:gdLst>
                                    <a:gd name="T0" fmla="*/ 0 w 2034"/>
                                    <a:gd name="T1" fmla="*/ 0 h 644"/>
                                    <a:gd name="T2" fmla="*/ 0 w 2034"/>
                                    <a:gd name="T3" fmla="*/ 644 h 644"/>
                                    <a:gd name="T4" fmla="*/ 2034 w 2034"/>
                                    <a:gd name="T5" fmla="*/ 644 h 644"/>
                                    <a:gd name="T6" fmla="*/ 2034 w 2034"/>
                                    <a:gd name="T7" fmla="*/ 0 h 644"/>
                                    <a:gd name="connsiteX0" fmla="*/ 0 w 10000"/>
                                    <a:gd name="connsiteY0" fmla="*/ 9628 h 19628"/>
                                    <a:gd name="connsiteX1" fmla="*/ 0 w 10000"/>
                                    <a:gd name="connsiteY1" fmla="*/ 19628 h 19628"/>
                                    <a:gd name="connsiteX2" fmla="*/ 10000 w 10000"/>
                                    <a:gd name="connsiteY2" fmla="*/ 19628 h 19628"/>
                                    <a:gd name="connsiteX3" fmla="*/ 10000 w 10000"/>
                                    <a:gd name="connsiteY3" fmla="*/ 0 h 19628"/>
                                  </a:gdLst>
                                  <a:ahLst/>
                                  <a:cxnLst>
                                    <a:cxn ang="0">
                                      <a:pos x="connsiteX0" y="connsiteY0"/>
                                    </a:cxn>
                                    <a:cxn ang="0">
                                      <a:pos x="connsiteX1" y="connsiteY1"/>
                                    </a:cxn>
                                    <a:cxn ang="0">
                                      <a:pos x="connsiteX2" y="connsiteY2"/>
                                    </a:cxn>
                                    <a:cxn ang="0">
                                      <a:pos x="connsiteX3" y="connsiteY3"/>
                                    </a:cxn>
                                  </a:cxnLst>
                                  <a:rect l="l" t="t" r="r" b="b"/>
                                  <a:pathLst>
                                    <a:path w="10000" h="19628">
                                      <a:moveTo>
                                        <a:pt x="0" y="9628"/>
                                      </a:moveTo>
                                      <a:lnTo>
                                        <a:pt x="0" y="19628"/>
                                      </a:lnTo>
                                      <a:lnTo>
                                        <a:pt x="10000" y="19628"/>
                                      </a:lnTo>
                                      <a:lnTo>
                                        <a:pt x="10000" y="0"/>
                                      </a:lnTo>
                                    </a:path>
                                  </a:pathLst>
                                </a:custGeom>
                                <a:noFill/>
                                <a:ln w="9525" cmpd="sng">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直线 122"/>
                              <wps:cNvCnPr/>
                              <wps:spPr bwMode="auto">
                                <a:xfrm>
                                  <a:off x="981" y="3531"/>
                                  <a:ext cx="68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直线 122"/>
                              <wps:cNvCnPr/>
                              <wps:spPr bwMode="auto">
                                <a:xfrm>
                                  <a:off x="975" y="781"/>
                                  <a:ext cx="68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AutoShape 76"/>
                              <wps:cNvCnPr>
                                <a:cxnSpLocks noChangeShapeType="1"/>
                              </wps:cNvCnPr>
                              <wps:spPr bwMode="auto">
                                <a:xfrm>
                                  <a:off x="975" y="778"/>
                                  <a:ext cx="6" cy="40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文本框 114"/>
                              <wps:cNvSpPr txBox="1">
                                <a:spLocks noChangeArrowheads="1"/>
                              </wps:cNvSpPr>
                              <wps:spPr bwMode="auto">
                                <a:xfrm>
                                  <a:off x="2483" y="59"/>
                                  <a:ext cx="1043" cy="4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1.5</w:t>
                                    </w:r>
                                  </w:p>
                                </w:txbxContent>
                              </wps:txbx>
                              <wps:bodyPr rot="0" vert="horz" wrap="square" lIns="91440" tIns="45720" rIns="91440" bIns="45720" anchor="t" anchorCtr="0" upright="1">
                                <a:noAutofit/>
                              </wps:bodyPr>
                            </wps:wsp>
                            <wps:wsp>
                              <wps:cNvPr id="129" name="直线 122"/>
                              <wps:cNvCnPr/>
                              <wps:spPr bwMode="auto">
                                <a:xfrm>
                                  <a:off x="988" y="4862"/>
                                  <a:ext cx="68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文本框 379"/>
                              <wps:cNvSpPr txBox="1">
                                <a:spLocks noChangeArrowheads="1"/>
                              </wps:cNvSpPr>
                              <wps:spPr bwMode="auto">
                                <a:xfrm>
                                  <a:off x="1655" y="4554"/>
                                  <a:ext cx="1520"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C622C0" w:rsidRDefault="000D0E4F" w:rsidP="004864AA">
                                    <w:pPr>
                                      <w:jc w:val="center"/>
                                      <w:rPr>
                                        <w:rFonts w:ascii="Times New Roman" w:eastAsia="宋体" w:hAnsi="Times New Roman"/>
                                        <w:sz w:val="21"/>
                                        <w:szCs w:val="21"/>
                                      </w:rPr>
                                    </w:pPr>
                                    <w:r>
                                      <w:rPr>
                                        <w:rFonts w:ascii="Times New Roman" w:eastAsia="宋体" w:hAnsi="Times New Roman" w:hint="eastAsia"/>
                                        <w:sz w:val="21"/>
                                        <w:szCs w:val="21"/>
                                      </w:rPr>
                                      <w:t>清洗用</w:t>
                                    </w:r>
                                    <w:r w:rsidRPr="00C622C0">
                                      <w:rPr>
                                        <w:rFonts w:ascii="Times New Roman" w:eastAsia="宋体" w:hAnsi="Times New Roman"/>
                                        <w:sz w:val="21"/>
                                        <w:szCs w:val="21"/>
                                      </w:rPr>
                                      <w:t>水</w:t>
                                    </w:r>
                                  </w:p>
                                </w:txbxContent>
                              </wps:txbx>
                              <wps:bodyPr rot="0" vert="horz" wrap="square" lIns="72000" tIns="45720" rIns="91440" bIns="45720" anchor="t" anchorCtr="0" upright="1">
                                <a:noAutofit/>
                              </wps:bodyPr>
                            </wps:wsp>
                            <wps:wsp>
                              <wps:cNvPr id="131" name="文本框 114"/>
                              <wps:cNvSpPr txBox="1">
                                <a:spLocks noChangeArrowheads="1"/>
                              </wps:cNvSpPr>
                              <wps:spPr bwMode="auto">
                                <a:xfrm>
                                  <a:off x="957" y="4571"/>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4.5</w:t>
                                    </w:r>
                                  </w:p>
                                </w:txbxContent>
                              </wps:txbx>
                              <wps:bodyPr rot="0" vert="horz" wrap="square" lIns="91440" tIns="45720" rIns="91440" bIns="45720" anchor="t" anchorCtr="0" upright="1">
                                <a:noAutofit/>
                              </wps:bodyPr>
                            </wps:wsp>
                            <wps:wsp>
                              <wps:cNvPr id="132" name="任意多边形 545"/>
                              <wps:cNvSpPr>
                                <a:spLocks/>
                              </wps:cNvSpPr>
                              <wps:spPr bwMode="auto">
                                <a:xfrm rot="464447">
                                  <a:off x="1916" y="4267"/>
                                  <a:ext cx="360" cy="280"/>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文本框 115"/>
                              <wps:cNvSpPr txBox="1">
                                <a:spLocks noChangeArrowheads="1"/>
                              </wps:cNvSpPr>
                              <wps:spPr bwMode="auto">
                                <a:xfrm>
                                  <a:off x="2209" y="4131"/>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Pr="00B9099C" w:rsidRDefault="000D0E4F" w:rsidP="004864AA">
                                    <w:pPr>
                                      <w:rPr>
                                        <w:rFonts w:ascii="Times New Roman" w:eastAsia="宋体" w:hAnsi="Times New Roman"/>
                                        <w:sz w:val="21"/>
                                        <w:szCs w:val="21"/>
                                      </w:rPr>
                                    </w:pPr>
                                    <w:r w:rsidRPr="00B9099C">
                                      <w:rPr>
                                        <w:rFonts w:ascii="Times New Roman" w:eastAsia="宋体" w:hAnsi="Times New Roman"/>
                                        <w:sz w:val="21"/>
                                        <w:szCs w:val="21"/>
                                      </w:rPr>
                                      <w:t>损耗</w:t>
                                    </w:r>
                                    <w:r>
                                      <w:rPr>
                                        <w:rFonts w:ascii="Times New Roman" w:eastAsia="宋体" w:hAnsi="Times New Roman" w:hint="eastAsia"/>
                                        <w:sz w:val="21"/>
                                        <w:szCs w:val="21"/>
                                      </w:rPr>
                                      <w:t>0.45</w:t>
                                    </w:r>
                                  </w:p>
                                </w:txbxContent>
                              </wps:txbx>
                              <wps:bodyPr rot="0" vert="horz" wrap="square" lIns="91440" tIns="45720" rIns="91440" bIns="45720" anchor="t" anchorCtr="0" upright="1">
                                <a:noAutofit/>
                              </wps:bodyPr>
                            </wps:wsp>
                            <wps:wsp>
                              <wps:cNvPr id="134" name="直线 122"/>
                              <wps:cNvCnPr/>
                              <wps:spPr bwMode="auto">
                                <a:xfrm>
                                  <a:off x="3200" y="4799"/>
                                  <a:ext cx="68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文本框 379"/>
                              <wps:cNvSpPr txBox="1">
                                <a:spLocks noChangeArrowheads="1"/>
                              </wps:cNvSpPr>
                              <wps:spPr bwMode="auto">
                                <a:xfrm>
                                  <a:off x="3880" y="4570"/>
                                  <a:ext cx="1520"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C622C0" w:rsidRDefault="000D0E4F" w:rsidP="004864AA">
                                    <w:pPr>
                                      <w:jc w:val="center"/>
                                      <w:rPr>
                                        <w:rFonts w:ascii="Times New Roman" w:eastAsia="宋体" w:hAnsi="Times New Roman"/>
                                        <w:sz w:val="21"/>
                                        <w:szCs w:val="21"/>
                                      </w:rPr>
                                    </w:pPr>
                                    <w:r>
                                      <w:rPr>
                                        <w:rFonts w:ascii="Times New Roman" w:eastAsia="宋体" w:hAnsi="Times New Roman" w:hint="eastAsia"/>
                                        <w:sz w:val="21"/>
                                        <w:szCs w:val="21"/>
                                      </w:rPr>
                                      <w:t>废水处理站</w:t>
                                    </w:r>
                                  </w:p>
                                </w:txbxContent>
                              </wps:txbx>
                              <wps:bodyPr rot="0" vert="horz" wrap="square" lIns="72000" tIns="45720" rIns="91440" bIns="45720" anchor="t" anchorCtr="0" upright="1">
                                <a:noAutofit/>
                              </wps:bodyPr>
                            </wps:wsp>
                            <wps:wsp>
                              <wps:cNvPr id="136" name="文本框 125"/>
                              <wps:cNvSpPr txBox="1">
                                <a:spLocks noChangeArrowheads="1"/>
                              </wps:cNvSpPr>
                              <wps:spPr bwMode="auto">
                                <a:xfrm>
                                  <a:off x="6889" y="2200"/>
                                  <a:ext cx="1354" cy="713"/>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0E4F" w:rsidRPr="004864AA" w:rsidRDefault="000D0E4F" w:rsidP="004864AA">
                                    <w:pPr>
                                      <w:rPr>
                                        <w:rFonts w:ascii="宋体" w:eastAsia="宋体" w:hAnsi="宋体"/>
                                        <w:sz w:val="21"/>
                                        <w:szCs w:val="21"/>
                                      </w:rPr>
                                    </w:pPr>
                                    <w:r>
                                      <w:rPr>
                                        <w:rFonts w:ascii="宋体" w:eastAsia="宋体" w:hAnsi="宋体" w:hint="eastAsia"/>
                                        <w:color w:val="000000"/>
                                        <w:sz w:val="21"/>
                                        <w:szCs w:val="21"/>
                                      </w:rPr>
                                      <w:t>江口</w:t>
                                    </w:r>
                                    <w:r w:rsidRPr="004864AA">
                                      <w:rPr>
                                        <w:rFonts w:ascii="宋体" w:eastAsia="宋体" w:hAnsi="宋体" w:hint="eastAsia"/>
                                        <w:color w:val="000000"/>
                                        <w:sz w:val="21"/>
                                        <w:szCs w:val="21"/>
                                      </w:rPr>
                                      <w:t>污水处理厂</w:t>
                                    </w:r>
                                  </w:p>
                                </w:txbxContent>
                              </wps:txbx>
                              <wps:bodyPr rot="0" vert="horz" wrap="square" lIns="72000" tIns="45720" rIns="91440" bIns="45720" anchor="t" anchorCtr="0" upright="1">
                                <a:noAutofit/>
                              </wps:bodyPr>
                            </wps:wsp>
                            <wps:wsp>
                              <wps:cNvPr id="137" name="直线 120"/>
                              <wps:cNvCnPr/>
                              <wps:spPr bwMode="auto">
                                <a:xfrm>
                                  <a:off x="6279" y="2581"/>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直线 120"/>
                              <wps:cNvCnPr/>
                              <wps:spPr bwMode="auto">
                                <a:xfrm>
                                  <a:off x="5260" y="2795"/>
                                  <a:ext cx="0" cy="1759"/>
                                </a:xfrm>
                                <a:prstGeom prst="line">
                                  <a:avLst/>
                                </a:prstGeom>
                                <a:noFill/>
                                <a:ln w="9525">
                                  <a:solidFill>
                                    <a:srgbClr val="000000"/>
                                  </a:solidFill>
                                  <a:round/>
                                  <a:headEnd type="triangle"/>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文本框 114"/>
                              <wps:cNvSpPr txBox="1">
                                <a:spLocks noChangeArrowheads="1"/>
                              </wps:cNvSpPr>
                              <wps:spPr bwMode="auto">
                                <a:xfrm>
                                  <a:off x="5260" y="3488"/>
                                  <a:ext cx="818" cy="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4.05</w:t>
                                    </w:r>
                                  </w:p>
                                </w:txbxContent>
                              </wps:txbx>
                              <wps:bodyPr rot="0" vert="horz" wrap="square" lIns="91440" tIns="45720" rIns="91440" bIns="45720" anchor="t" anchorCtr="0" upright="1">
                                <a:noAutofit/>
                              </wps:bodyPr>
                            </wps:wsp>
                            <wps:wsp>
                              <wps:cNvPr id="140" name="文本框 114"/>
                              <wps:cNvSpPr txBox="1">
                                <a:spLocks noChangeArrowheads="1"/>
                              </wps:cNvSpPr>
                              <wps:spPr bwMode="auto">
                                <a:xfrm>
                                  <a:off x="3307" y="4495"/>
                                  <a:ext cx="818" cy="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0E4F" w:rsidRDefault="000D0E4F" w:rsidP="004864AA">
                                    <w:pPr>
                                      <w:rPr>
                                        <w:color w:val="000000"/>
                                        <w:sz w:val="18"/>
                                        <w:szCs w:val="18"/>
                                      </w:rPr>
                                    </w:pPr>
                                    <w:r>
                                      <w:rPr>
                                        <w:rFonts w:hint="eastAsia"/>
                                        <w:color w:val="000000"/>
                                        <w:sz w:val="18"/>
                                        <w:szCs w:val="18"/>
                                      </w:rPr>
                                      <w:t>4.05</w:t>
                                    </w:r>
                                  </w:p>
                                </w:txbxContent>
                              </wps:txbx>
                              <wps:bodyPr rot="0" vert="horz" wrap="square" lIns="91440" tIns="45720" rIns="91440" bIns="45720" anchor="t" anchorCtr="0" upright="1">
                                <a:noAutofit/>
                              </wps:bodyPr>
                            </wps:wsp>
                          </wpg:wgp>
                        </a:graphicData>
                      </a:graphic>
                    </wp:inline>
                  </w:drawing>
                </mc:Choice>
                <mc:Fallback>
                  <w:pict>
                    <v:group id="组合 87" o:spid="_x0000_s1026" style="width:414.15pt;height:245.8pt;mso-position-horizontal-relative:char;mso-position-vertical-relative:line" coordsize="8283,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">
                      <v:rect id="AutoShape 41" o:spid="_x0000_s1027" style="position:absolute;width:8283;height:4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o:lock v:ext="edit" rotation="t"/>
                      </v:rect>
                      <v:shapetype id="_x0000_t202" coordsize="21600,21600" o:spt="202" path="m,l,21600r21600,l21600,xe">
                        <v:stroke joinstyle="miter"/>
                        <v:path gradientshapeok="t" o:connecttype="rect"/>
                      </v:shapetype>
                      <v:shape id="文本框 379" o:spid="_x0000_s1028" type="#_x0000_t202" style="position:absolute;left:3496;top:589;width:111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nzLsA&#10;AADbAAAADwAAAGRycy9kb3ducmV2LnhtbERPuwrCMBTdBf8hXMFNUx1Eq1FUFFwcfIDrpbm2xeam&#10;JLFWv94MguPhvBer1lSiIedLywpGwwQEcWZ1ybmC62U/mILwAVljZZkUvMnDatntLDDV9sUnas4h&#10;FzGEfYoKihDqVEqfFWTQD21NHLm7dQZDhC6X2uErhptKjpNkIg2WHBsKrGlbUPY4P42CZ27kcbQO&#10;vNGfN96c07vmNlOq32vXcxCB2vAX/9wHrWAW18cv8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XWJ8y7AAAA2wAAAA8AAAAAAAAAAAAAAAAAmAIAAGRycy9kb3ducmV2Lnht&#10;bFBLBQYAAAAABAAEAPUAAACAAwAAAAA=&#10;" strokeweight=".5pt">
                        <v:textbox inset="2mm">
                          <w:txbxContent>
                            <w:p w:rsidR="000D0E4F" w:rsidRPr="004864AA" w:rsidRDefault="000D0E4F" w:rsidP="004864AA">
                              <w:pPr>
                                <w:rPr>
                                  <w:rFonts w:ascii="宋体" w:eastAsia="宋体" w:hAnsi="宋体" w:cs="宋体"/>
                                  <w:sz w:val="21"/>
                                  <w:szCs w:val="21"/>
                                </w:rPr>
                              </w:pPr>
                              <w:r w:rsidRPr="004864AA">
                                <w:rPr>
                                  <w:rFonts w:ascii="宋体" w:eastAsia="宋体" w:hAnsi="宋体" w:cs="宋体" w:hint="eastAsia"/>
                                  <w:sz w:val="21"/>
                                  <w:szCs w:val="21"/>
                                </w:rPr>
                                <w:t>生活污水</w:t>
                              </w:r>
                            </w:p>
                          </w:txbxContent>
                        </v:textbox>
                      </v:shape>
                      <v:shape id="文本框 381" o:spid="_x0000_s1029" type="#_x0000_t202" style="position:absolute;left:5218;top:589;width:90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CV8IA&#10;AADbAAAADwAAAGRycy9kb3ducmV2LnhtbESPT4vCMBTE74LfITxhb5p2D6JdY+mKC148+Ae8Ppq3&#10;bdnmpSSx1v30RhA8DjPzG2aVD6YVPTnfWFaQzhIQxKXVDVcKzqef6QKED8gaW8uk4E4e8vV4tMJM&#10;2xsfqD+GSkQI+wwV1CF0mZS+rMmgn9mOOHq/1hkMUbpKaoe3CDet/EySuTTYcFyosaNNTeXf8WoU&#10;XCsj92kR+Fv/3/HinN72l6VSH5Oh+AIRaAjv8Ku90wqWK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oJXwgAAANsAAAAPAAAAAAAAAAAAAAAAAJgCAABkcnMvZG93&#10;bnJldi54bWxQSwUGAAAAAAQABAD1AAAAhwMAAAAA&#10;" strokeweight=".5pt">
                        <v:textbox inset="2mm">
                          <w:txbxContent>
                            <w:p w:rsidR="000D0E4F" w:rsidRPr="004864AA" w:rsidRDefault="000D0E4F" w:rsidP="004864AA">
                              <w:pPr>
                                <w:rPr>
                                  <w:rFonts w:ascii="宋体" w:eastAsia="宋体" w:hAnsi="宋体" w:cs="宋体"/>
                                  <w:sz w:val="21"/>
                                  <w:szCs w:val="21"/>
                                </w:rPr>
                              </w:pPr>
                              <w:r w:rsidRPr="004864AA">
                                <w:rPr>
                                  <w:rFonts w:ascii="宋体" w:eastAsia="宋体" w:hAnsi="宋体" w:cs="宋体" w:hint="eastAsia"/>
                                  <w:sz w:val="21"/>
                                  <w:szCs w:val="21"/>
                                </w:rPr>
                                <w:t>化粪池</w:t>
                              </w:r>
                            </w:p>
                          </w:txbxContent>
                        </v:textbox>
                      </v:shape>
                      <v:shape id="任意多边形 545" o:spid="_x0000_s1030" style="position:absolute;left:2249;top:301;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XCMQA&#10;AADbAAAADwAAAGRycy9kb3ducmV2LnhtbESPT2sCMRTE70K/Q3gFb5pdsUW3RhFF6MGL//D62Lxu&#10;lt28LEnUbT99UxB6HGbmN8xi1dtW3MmH2rGCfJyBIC6drrlScD7tRjMQISJrbB2Tgm8KsFq+DBZY&#10;aPfgA92PsRIJwqFABSbGrpAylIYshrHriJP35bzFmKSvpPb4SHDbykmWvUuLNacFgx1tDJXN8WYV&#10;XE7b/c91apq3bnotc1/PmnwflBq+9usPEJH6+B9+tj+1gvkE/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mFwjEAAAA2wAAAA8AAAAAAAAAAAAAAAAAmAIAAGRycy9k&#10;b3ducmV2LnhtbFBLBQYAAAAABAAEAPUAAACJAwAAAAA=&#10;" path="m,312c75,234,150,156,180,156v30,,-60,182,,156c240,286,480,26,540,e" filled="f">
                        <v:stroke dashstyle="dash" endarrow="block"/>
                        <v:path arrowok="t" o:connecttype="custom" o:connectlocs="0,266;126,133;126,266;377,0" o:connectangles="0,0,0,0"/>
                      </v:shape>
                      <v:shape id="文本框 113" o:spid="_x0000_s1031" type="#_x0000_t202" style="position:absolute;left:142;top:2179;width:108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0D0E4F" w:rsidRPr="00C622C0" w:rsidRDefault="000D0E4F" w:rsidP="004864AA">
                              <w:pPr>
                                <w:rPr>
                                  <w:rFonts w:ascii="Times New Roman" w:eastAsia="宋体" w:hAnsi="Times New Roman"/>
                                  <w:sz w:val="18"/>
                                  <w:szCs w:val="18"/>
                                </w:rPr>
                              </w:pPr>
                              <w:r w:rsidRPr="00C622C0">
                                <w:rPr>
                                  <w:rFonts w:ascii="Times New Roman" w:eastAsia="宋体" w:hAnsi="Times New Roman"/>
                                  <w:sz w:val="18"/>
                                  <w:szCs w:val="18"/>
                                </w:rPr>
                                <w:t>自来水</w:t>
                              </w:r>
                            </w:p>
                          </w:txbxContent>
                        </v:textbox>
                      </v:shape>
                      <v:shape id="文本框 114" o:spid="_x0000_s1032" type="#_x0000_t202" style="position:absolute;left:69;top:1901;width:10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0D0E4F" w:rsidRDefault="000D0E4F" w:rsidP="004864AA">
                              <w:pPr>
                                <w:rPr>
                                  <w:color w:val="000000"/>
                                  <w:sz w:val="18"/>
                                  <w:szCs w:val="18"/>
                                </w:rPr>
                              </w:pPr>
                              <w:r>
                                <w:rPr>
                                  <w:rFonts w:hint="eastAsia"/>
                                  <w:color w:val="000000"/>
                                  <w:sz w:val="18"/>
                                  <w:szCs w:val="18"/>
                                </w:rPr>
                                <w:t>32.08</w:t>
                              </w:r>
                            </w:p>
                          </w:txbxContent>
                        </v:textbox>
                      </v:shape>
                      <v:shape id="文本框 116" o:spid="_x0000_s1033" type="#_x0000_t202" style="position:absolute;left:975;top:416;width:92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0D0E4F" w:rsidRDefault="000D0E4F" w:rsidP="004864AA">
                              <w:pPr>
                                <w:rPr>
                                  <w:sz w:val="18"/>
                                  <w:szCs w:val="18"/>
                                </w:rPr>
                              </w:pPr>
                              <w:r>
                                <w:rPr>
                                  <w:rFonts w:hint="eastAsia"/>
                                  <w:sz w:val="18"/>
                                  <w:szCs w:val="18"/>
                                </w:rPr>
                                <w:t>7.5</w:t>
                              </w:r>
                            </w:p>
                          </w:txbxContent>
                        </v:textbox>
                      </v:shape>
                      <v:line id="直线 121" o:spid="_x0000_s1034" style="position:absolute;flip:y;visibility:visible;mso-wrap-style:square" from="162,2179" to="975,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line id="直线 122" o:spid="_x0000_s1035" style="position:absolute;visibility:visible;mso-wrap-style:square" from="2837,778" to="3526,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直线 123" o:spid="_x0000_s1036" style="position:absolute;visibility:visible;mso-wrap-style:square" from="4608,779" to="5218,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shape id="文本框 125" o:spid="_x0000_s1037" type="#_x0000_t202" style="position:absolute;left:4925;top:2315;width:135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OUcIA&#10;AADbAAAADwAAAGRycy9kb3ducmV2LnhtbESPT2vCQBTE7wW/w/IEb3UTD6WJrqKi0EsPtYLXR/aZ&#10;BLNvw+7mn5++Wyj0OMzMb5jNbjSN6Mn52rKCdJmAIC6srrlUcP0+v76D8AFZY2OZFEzkYbedvWww&#10;13bgL+ovoRQRwj5HBVUIbS6lLyoy6Je2JY7e3TqDIUpXSu1wiHDTyFWSvEmDNceFCls6VlQ8Lp1R&#10;0JVGfqb7wAf9nPDmnD71t0ypxXzcr0EEGsN/+K/9oRVkG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I5RwgAAANsAAAAPAAAAAAAAAAAAAAAAAJgCAABkcnMvZG93&#10;bnJldi54bWxQSwUGAAAAAAQABAD1AAAAhwMAAAAA&#10;" strokeweight=".5pt">
                        <v:textbox inset="2mm">
                          <w:txbxContent>
                            <w:p w:rsidR="000D0E4F" w:rsidRPr="004864AA" w:rsidRDefault="000D0E4F" w:rsidP="004864AA">
                              <w:pPr>
                                <w:rPr>
                                  <w:rFonts w:ascii="宋体" w:eastAsia="宋体" w:hAnsi="宋体"/>
                                  <w:sz w:val="21"/>
                                  <w:szCs w:val="21"/>
                                </w:rPr>
                              </w:pPr>
                              <w:r>
                                <w:rPr>
                                  <w:rFonts w:ascii="宋体" w:eastAsia="宋体" w:hAnsi="宋体" w:hint="eastAsia"/>
                                  <w:color w:val="000000"/>
                                  <w:sz w:val="21"/>
                                  <w:szCs w:val="21"/>
                                </w:rPr>
                                <w:t>市政污水管</w:t>
                              </w:r>
                            </w:p>
                          </w:txbxContent>
                        </v:textbox>
                      </v:shape>
                      <v:shape id="文本框 379" o:spid="_x0000_s1038" type="#_x0000_t202" style="position:absolute;left:1667;top:589;width:117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OYcQA&#10;AADcAAAADwAAAGRycy9kb3ducmV2LnhtbESPQWvDMAyF74P9B6PBbouTHcqW1i1d6aCXHtYVchWx&#10;moTFcrCdNN2vrw6D3STe03ufVpvZ9WqiEDvPBoosB0Vce9txY+D8/fnyBiomZIu9ZzJwowib9ePD&#10;Ckvrr/xF0yk1SkI4lmigTWkotY51Sw5j5gdi0S4+OEyyhkbbgFcJd71+zfOFdtixNLQ40K6l+uc0&#10;OgNj4/Sx2Cb+sL83rEKw+6l6N+b5ad4uQSWa07/57/pgBT8XfHlGJt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3zmHEAAAA3AAAAA8AAAAAAAAAAAAAAAAAmAIAAGRycy9k&#10;b3ducmV2LnhtbFBLBQYAAAAABAAEAPUAAACJAwAAAAA=&#10;" strokeweight=".5pt">
                        <v:textbox inset="2mm">
                          <w:txbxContent>
                            <w:p w:rsidR="000D0E4F" w:rsidRPr="004864AA" w:rsidRDefault="000D0E4F" w:rsidP="004864AA">
                              <w:pPr>
                                <w:rPr>
                                  <w:rFonts w:ascii="宋体" w:eastAsia="宋体" w:hAnsi="宋体" w:cs="宋体"/>
                                  <w:sz w:val="21"/>
                                  <w:szCs w:val="21"/>
                                </w:rPr>
                              </w:pPr>
                              <w:r w:rsidRPr="004864AA">
                                <w:rPr>
                                  <w:rFonts w:ascii="宋体" w:eastAsia="宋体" w:hAnsi="宋体" w:cs="宋体" w:hint="eastAsia"/>
                                  <w:sz w:val="21"/>
                                  <w:szCs w:val="21"/>
                                </w:rPr>
                                <w:t>生活用水</w:t>
                              </w:r>
                            </w:p>
                          </w:txbxContent>
                        </v:textbox>
                      </v:shape>
                      <v:line id="直线 120" o:spid="_x0000_s1039" style="position:absolute;visibility:visible;mso-wrap-style:square" from="5648,1091" to="5648,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 id="文本框 114" o:spid="_x0000_s1040" type="#_x0000_t202" style="position:absolute;left:2837;top:473;width:104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0D0E4F" w:rsidRDefault="000D0E4F" w:rsidP="004864AA">
                              <w:pPr>
                                <w:rPr>
                                  <w:color w:val="000000"/>
                                  <w:sz w:val="18"/>
                                  <w:szCs w:val="18"/>
                                </w:rPr>
                              </w:pPr>
                              <w:r>
                                <w:rPr>
                                  <w:rFonts w:hint="eastAsia"/>
                                  <w:color w:val="000000"/>
                                  <w:sz w:val="18"/>
                                  <w:szCs w:val="18"/>
                                </w:rPr>
                                <w:t>6</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自选图形 622" o:spid="_x0000_s1041" type="#_x0000_t35" style="position:absolute;left:2507;top:2095;width:1041;height:22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O28EAAADcAAAADwAAAGRycy9kb3ducmV2LnhtbERPTWsCMRC9F/wPYQRvNVGhyGoUFaTS&#10;Q2ltPXgbNuPu4mayJFPd/vumUOhtHu9zluvet+pGMTWBLUzGBhRxGVzDlYXPj/3jHFQSZIdtYLLw&#10;TQnWq8HDEgsX7vxOt6NUKodwKtBCLdIVWqeyJo9pHDrizF1C9CgZxkq7iPcc7ls9NeZJe2w4N9TY&#10;0a6m8nr88hZ2pXl5nslW5q57bXxEcz69GWtHw36zACXUy7/4z31web6Zwe8z+Q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t07bwQAAANwAAAAPAAAAAAAAAAAAAAAA&#10;AKECAABkcnMvZG93bnJldi54bWxQSwUGAAAAAAQABAD5AAAAjwMAAAAA&#10;" adj="-7781,58418">
                        <v:stroke startarrow="block"/>
                      </v:shape>
                      <v:shape id="文本框 115" o:spid="_x0000_s1042" type="#_x0000_t202" style="position:absolute;left:2456;top:2315;width:190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0D0E4F" w:rsidRPr="004864AA" w:rsidRDefault="000D0E4F" w:rsidP="004864AA">
                              <w:pPr>
                                <w:rPr>
                                  <w:rFonts w:ascii="Times New Roman" w:eastAsia="宋体" w:hAnsi="Times New Roman"/>
                                  <w:sz w:val="21"/>
                                  <w:szCs w:val="21"/>
                                </w:rPr>
                              </w:pPr>
                              <w:r w:rsidRPr="004864AA">
                                <w:rPr>
                                  <w:rFonts w:ascii="Times New Roman" w:eastAsia="宋体" w:hAnsi="Times New Roman"/>
                                  <w:sz w:val="21"/>
                                  <w:szCs w:val="21"/>
                                </w:rPr>
                                <w:t>循环使用</w:t>
                              </w:r>
                            </w:p>
                          </w:txbxContent>
                        </v:textbox>
                      </v:shape>
                      <v:shape id="文本框 114" o:spid="_x0000_s1043" type="#_x0000_t202" style="position:absolute;left:5695;top:1425;width:81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D0E4F" w:rsidRDefault="000D0E4F" w:rsidP="004864AA">
                              <w:pPr>
                                <w:rPr>
                                  <w:color w:val="000000"/>
                                  <w:sz w:val="18"/>
                                  <w:szCs w:val="18"/>
                                </w:rPr>
                              </w:pPr>
                              <w:r>
                                <w:rPr>
                                  <w:rFonts w:hint="eastAsia"/>
                                  <w:color w:val="000000"/>
                                  <w:sz w:val="18"/>
                                  <w:szCs w:val="18"/>
                                </w:rPr>
                                <w:t>6</w:t>
                              </w:r>
                            </w:p>
                          </w:txbxContent>
                        </v:textbox>
                      </v:shape>
                      <v:shape id="文本框 379" o:spid="_x0000_s1044" type="#_x0000_t202" style="position:absolute;left:1667;top:1875;width:170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CZ8QA&#10;AADcAAAADwAAAGRycy9kb3ducmV2LnhtbESPQWvDMAyF74P9B6PBbouTHcqW1i1d6aCXHtYVchWx&#10;moTFcrCdNN2vrw6D3STe03ufVpvZ9WqiEDvPBoosB0Vce9txY+D8/fnyBiomZIu9ZzJwowib9ePD&#10;Ckvrr/xF0yk1SkI4lmigTWkotY51Sw5j5gdi0S4+OEyyhkbbgFcJd71+zfOFdtixNLQ40K6l+uc0&#10;OgNj4/Sx2Cb+sL83rEKw+6l6N+b5ad4uQSWa07/57/pgBT8XWnlGJt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wmfEAAAA3AAAAA8AAAAAAAAAAAAAAAAAmAIAAGRycy9k&#10;b3ducmV2LnhtbFBLBQYAAAAABAAEAPUAAACJAwAAAAA=&#10;" strokeweight=".5pt">
                        <v:textbox inset="2mm">
                          <w:txbxContent>
                            <w:p w:rsidR="000D0E4F" w:rsidRPr="004864AA" w:rsidRDefault="000D0E4F" w:rsidP="004864AA">
                              <w:pPr>
                                <w:jc w:val="center"/>
                                <w:rPr>
                                  <w:rFonts w:ascii="宋体" w:eastAsia="宋体" w:hAnsi="宋体" w:cs="宋体"/>
                                  <w:sz w:val="21"/>
                                  <w:szCs w:val="21"/>
                                </w:rPr>
                              </w:pPr>
                              <w:r>
                                <w:rPr>
                                  <w:rFonts w:ascii="宋体" w:eastAsia="宋体" w:hAnsi="宋体" w:cs="宋体" w:hint="eastAsia"/>
                                  <w:sz w:val="21"/>
                                  <w:szCs w:val="21"/>
                                </w:rPr>
                                <w:t>冷却塔</w:t>
                              </w:r>
                            </w:p>
                          </w:txbxContent>
                        </v:textbox>
                      </v:shape>
                      <v:line id="直线 122" o:spid="_x0000_s1045" style="position:absolute;visibility:visible;mso-wrap-style:square" from="987,2095" to="1667,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shape id="文本框 379" o:spid="_x0000_s1046" type="#_x0000_t202" style="position:absolute;left:1667;top:3367;width:15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5YvMMA&#10;AADcAAAADwAAAGRycy9kb3ducmV2LnhtbESPQW/CMAyF75P4D5GRuI20O6CtEBAgJnHZYYDE1WpM&#10;W9E4VRJK4dfPh0ncbL3n9z4vVoNrVU8hNp4N5NMMFHHpbcOVgdPx+/0TVEzIFlvPZOBBEVbL0dsC&#10;C+vv/Ev9IVVKQjgWaKBOqSu0jmVNDuPUd8SiXXxwmGQNlbYB7xLuWv2RZTPtsGFpqLGjbU3l9XBz&#10;Bm6V0z/5OvHGPh94DsHu+vOXMZPxsJ6DSjSkl/n/em8FPxd8eUYm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5YvMMAAADcAAAADwAAAAAAAAAAAAAAAACYAgAAZHJzL2Rv&#10;d25yZXYueG1sUEsFBgAAAAAEAAQA9QAAAIgDAAAAAA==&#10;" strokeweight=".5pt">
                        <v:textbox inset="2mm">
                          <w:txbxContent>
                            <w:p w:rsidR="000D0E4F" w:rsidRPr="00C622C0" w:rsidRDefault="000D0E4F" w:rsidP="004864AA">
                              <w:pPr>
                                <w:jc w:val="center"/>
                                <w:rPr>
                                  <w:rFonts w:ascii="Times New Roman" w:eastAsia="宋体" w:hAnsi="Times New Roman"/>
                                  <w:sz w:val="21"/>
                                  <w:szCs w:val="21"/>
                                </w:rPr>
                              </w:pPr>
                              <w:proofErr w:type="gramStart"/>
                              <w:r>
                                <w:rPr>
                                  <w:rFonts w:ascii="Times New Roman" w:eastAsia="宋体" w:hAnsi="Times New Roman" w:hint="eastAsia"/>
                                  <w:sz w:val="21"/>
                                  <w:szCs w:val="21"/>
                                </w:rPr>
                                <w:t>冷水机用</w:t>
                              </w:r>
                              <w:r w:rsidRPr="00C622C0">
                                <w:rPr>
                                  <w:rFonts w:ascii="Times New Roman" w:eastAsia="宋体" w:hAnsi="Times New Roman"/>
                                  <w:sz w:val="21"/>
                                  <w:szCs w:val="21"/>
                                </w:rPr>
                                <w:t>水</w:t>
                              </w:r>
                              <w:proofErr w:type="gramEnd"/>
                            </w:p>
                          </w:txbxContent>
                        </v:textbox>
                      </v:shape>
                      <v:shape id="文本框 115" o:spid="_x0000_s1047" type="#_x0000_t202" style="position:absolute;left:2249;top:3896;width:157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0D0E4F" w:rsidRPr="00C622C0" w:rsidRDefault="000D0E4F" w:rsidP="004864AA">
                              <w:pPr>
                                <w:rPr>
                                  <w:rFonts w:ascii="Times New Roman" w:eastAsia="宋体" w:hAnsi="Times New Roman"/>
                                  <w:color w:val="000000"/>
                                  <w:sz w:val="21"/>
                                  <w:szCs w:val="21"/>
                                </w:rPr>
                              </w:pPr>
                              <w:r w:rsidRPr="00C622C0">
                                <w:rPr>
                                  <w:rFonts w:ascii="Times New Roman" w:eastAsia="宋体" w:hAnsi="Times New Roman"/>
                                  <w:color w:val="000000"/>
                                  <w:sz w:val="21"/>
                                  <w:szCs w:val="21"/>
                                </w:rPr>
                                <w:t>循环使用</w:t>
                              </w:r>
                            </w:p>
                          </w:txbxContent>
                        </v:textbox>
                      </v:shape>
                      <v:shape id="文本框 115" o:spid="_x0000_s1048" type="#_x0000_t202" style="position:absolute;left:2837;top:1350;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0D0E4F" w:rsidRPr="004864AA" w:rsidRDefault="000D0E4F" w:rsidP="004864AA">
                              <w:pPr>
                                <w:rPr>
                                  <w:rFonts w:ascii="Times New Roman" w:eastAsia="宋体" w:hAnsi="Times New Roman"/>
                                  <w:sz w:val="21"/>
                                  <w:szCs w:val="21"/>
                                </w:rPr>
                              </w:pPr>
                              <w:r w:rsidRPr="004864AA">
                                <w:rPr>
                                  <w:rFonts w:ascii="Times New Roman" w:eastAsia="宋体" w:hAnsi="Times New Roman"/>
                                  <w:sz w:val="21"/>
                                  <w:szCs w:val="21"/>
                                </w:rPr>
                                <w:t>损耗</w:t>
                              </w:r>
                              <w:r>
                                <w:rPr>
                                  <w:rFonts w:ascii="Times New Roman" w:eastAsia="宋体" w:hAnsi="Times New Roman" w:hint="eastAsia"/>
                                  <w:sz w:val="21"/>
                                  <w:szCs w:val="21"/>
                                </w:rPr>
                                <w:t>20</w:t>
                              </w:r>
                            </w:p>
                          </w:txbxContent>
                        </v:textbox>
                      </v:shape>
                      <v:shape id="文本框 115" o:spid="_x0000_s1049" type="#_x0000_t202" style="position:absolute;left:2837;top:2907;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0D0E4F" w:rsidRPr="00B9099C" w:rsidRDefault="000D0E4F" w:rsidP="004864AA">
                              <w:pPr>
                                <w:rPr>
                                  <w:rFonts w:ascii="Times New Roman" w:eastAsia="宋体" w:hAnsi="Times New Roman"/>
                                  <w:sz w:val="21"/>
                                  <w:szCs w:val="21"/>
                                </w:rPr>
                              </w:pPr>
                              <w:r w:rsidRPr="00B9099C">
                                <w:rPr>
                                  <w:rFonts w:ascii="Times New Roman" w:eastAsia="宋体" w:hAnsi="Times New Roman"/>
                                  <w:sz w:val="21"/>
                                  <w:szCs w:val="21"/>
                                </w:rPr>
                                <w:t>损耗</w:t>
                              </w:r>
                              <w:r w:rsidRPr="00B9099C">
                                <w:rPr>
                                  <w:rFonts w:ascii="Times New Roman" w:eastAsia="宋体" w:hAnsi="Times New Roman" w:hint="eastAsia"/>
                                  <w:sz w:val="21"/>
                                  <w:szCs w:val="21"/>
                                </w:rPr>
                                <w:t>0.0</w:t>
                              </w:r>
                              <w:r>
                                <w:rPr>
                                  <w:rFonts w:ascii="Times New Roman" w:eastAsia="宋体" w:hAnsi="Times New Roman" w:hint="eastAsia"/>
                                  <w:sz w:val="21"/>
                                  <w:szCs w:val="21"/>
                                </w:rPr>
                                <w:t>8</w:t>
                              </w:r>
                            </w:p>
                          </w:txbxContent>
                        </v:textbox>
                      </v:shape>
                      <v:shape id="任意多边形 545" o:spid="_x0000_s1050" style="position:absolute;left:2609;top:3067;width:360;height:280;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JKsIA&#10;AADcAAAADwAAAGRycy9kb3ducmV2LnhtbERPS2sCMRC+F/wPYQRvNbtlLbIapSiCBy++8Dpspptl&#10;N5MlSXXtr28Khd7m43vOcj3YTtzJh8axgnyagSCunG64VnA5717nIEJE1tg5JgVPCrBejV6WWGr3&#10;4CPdT7EWKYRDiQpMjH0pZagMWQxT1xMn7tN5izFBX0vt8ZHCbSffsuxdWmw4NRjsaWOoak9fVsH1&#10;vD183wrTzvriVuW+mbf5ISg1GQ8fCxCRhvgv/nPvdZqfF/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MkqwgAAANwAAAAPAAAAAAAAAAAAAAAAAJgCAABkcnMvZG93&#10;bnJldi54bWxQSwUGAAAAAAQABAD1AAAAhwMAAAAA&#10;" path="m,312c75,234,150,156,180,156v30,,-60,182,,156c240,286,480,26,540,e" filled="f">
                        <v:stroke dashstyle="dash" endarrow="block"/>
                        <v:path arrowok="t" o:connecttype="custom" o:connectlocs="0,258;120,129;120,258;360,0" o:connectangles="0,0,0,0"/>
                      </v:shape>
                      <v:shape id="任意多边形 545" o:spid="_x0000_s1051" style="position:absolute;left:2553;top:1595;width:360;height:280;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sscIA&#10;AADcAAAADwAAAGRycy9kb3ducmV2LnhtbERPTWvCQBC9C/6HZQRvuknRIqlrEEvBgxe1xeuQnWZD&#10;srNhdxvT/nq3UOhtHu9ztuVoOzGQD41jBfkyA0FcOd1wreD9+rbYgAgRWWPnmBR8U4ByN51ssdDu&#10;zmcaLrEWKYRDgQpMjH0hZagMWQxL1xMn7tN5izFBX0vt8Z7CbSefsuxZWmw4NRjs6WCoai9fVsHH&#10;9fX0c1uZdt2vblXum02bn4JS89m4fwERaYz/4j/3Uaf5+Rp+n0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GyxwgAAANwAAAAPAAAAAAAAAAAAAAAAAJgCAABkcnMvZG93&#10;bnJldi54bWxQSwUGAAAAAAQABAD1AAAAhwMAAAAA&#10;" path="m,312c75,234,150,156,180,156v30,,-60,182,,156c240,286,480,26,540,e" filled="f">
                        <v:stroke dashstyle="dash" endarrow="block"/>
                        <v:path arrowok="t" o:connecttype="custom" o:connectlocs="0,258;120,129;120,258;360,0" o:connectangles="0,0,0,0"/>
                      </v:shape>
                      <v:shape id="文本框 114" o:spid="_x0000_s1052" type="#_x0000_t202" style="position:absolute;left:957;top:3159;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0D0E4F" w:rsidRDefault="000D0E4F" w:rsidP="004864AA">
                              <w:pPr>
                                <w:rPr>
                                  <w:color w:val="000000"/>
                                  <w:sz w:val="18"/>
                                  <w:szCs w:val="18"/>
                                </w:rPr>
                              </w:pPr>
                              <w:r>
                                <w:rPr>
                                  <w:rFonts w:hint="eastAsia"/>
                                  <w:color w:val="000000"/>
                                  <w:sz w:val="18"/>
                                  <w:szCs w:val="18"/>
                                </w:rPr>
                                <w:t>0.08</w:t>
                              </w:r>
                            </w:p>
                          </w:txbxContent>
                        </v:textbox>
                      </v:shape>
                      <v:shape id="文本框 114" o:spid="_x0000_s1053" type="#_x0000_t202" style="position:absolute;left:975;top:1849;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0D0E4F" w:rsidRPr="004864AA" w:rsidRDefault="000D0E4F" w:rsidP="004864AA">
                              <w:pPr>
                                <w:rPr>
                                  <w:rFonts w:ascii="Times New Roman" w:hAnsi="Times New Roman"/>
                                  <w:color w:val="000000"/>
                                  <w:sz w:val="18"/>
                                  <w:szCs w:val="18"/>
                                </w:rPr>
                              </w:pPr>
                              <w:r>
                                <w:rPr>
                                  <w:rFonts w:ascii="Times New Roman" w:hAnsi="Times New Roman" w:hint="eastAsia"/>
                                  <w:color w:val="000000"/>
                                  <w:sz w:val="18"/>
                                  <w:szCs w:val="18"/>
                                </w:rPr>
                                <w:t>20</w:t>
                              </w:r>
                            </w:p>
                          </w:txbxContent>
                        </v:textbox>
                      </v:shape>
                      <v:line id="直线 123" o:spid="_x0000_s1054" style="position:absolute;visibility:visible;mso-wrap-style:square" from="3187,3531" to="428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shape id="文本框 114" o:spid="_x0000_s1055" type="#_x0000_t202" style="position:absolute;left:4608;top:501;width:10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0D0E4F" w:rsidRDefault="000D0E4F" w:rsidP="004864AA">
                              <w:pPr>
                                <w:rPr>
                                  <w:color w:val="000000"/>
                                  <w:sz w:val="18"/>
                                  <w:szCs w:val="18"/>
                                </w:rPr>
                              </w:pPr>
                              <w:r>
                                <w:rPr>
                                  <w:rFonts w:hint="eastAsia"/>
                                  <w:color w:val="000000"/>
                                  <w:sz w:val="18"/>
                                  <w:szCs w:val="18"/>
                                </w:rPr>
                                <w:t>6</w:t>
                              </w:r>
                            </w:p>
                          </w:txbxContent>
                        </v:textbox>
                      </v:shape>
                      <v:shape id="任意多边形 779" o:spid="_x0000_s1056" style="position:absolute;left:2249;top:3531;width:2034;height:675;visibility:visible;mso-wrap-style:square;v-text-anchor:top" coordsize="10000,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KDL8A&#10;AADcAAAADwAAAGRycy9kb3ducmV2LnhtbERPy6rCMBDdC/5DGMGdpha8XKpRRBHc+URcjs30gc2k&#10;NlHr398Iwt3N4TxnOm9NJZ7UuNKygtEwAkGcWl1yruB0XA9+QTiPrLGyTAre5GA+63ammGj74j09&#10;Dz4XIYRdggoK7+tESpcWZNANbU0cuMw2Bn2ATS51g68QbioZR9GPNFhyaCiwpmVB6e3wMApqGl/M&#10;fnXeRo/ru7rvVtnRZZlS/V67mIDw1Pp/8de90WF+HMPnmXCBn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AoMvwAAANwAAAAPAAAAAAAAAAAAAAAAAJgCAABkcnMvZG93bnJl&#10;di54bWxQSwUGAAAAAAQABAD1AAAAhAMAAAAA&#10;" path="m,9628l,19628r10000,l10000,e" filled="f">
                        <v:stroke startarrow="block"/>
                        <v:path arrowok="t" o:connecttype="custom" o:connectlocs="0,331;0,675;2034,675;2034,0" o:connectangles="0,0,0,0"/>
                      </v:shape>
                      <v:line id="直线 122" o:spid="_x0000_s1057" style="position:absolute;visibility:visible;mso-wrap-style:square" from="981,3531" to="1661,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直线 122" o:spid="_x0000_s1058" style="position:absolute;visibility:visible;mso-wrap-style:square" from="975,781" to="165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shapetype id="_x0000_t32" coordsize="21600,21600" o:spt="32" o:oned="t" path="m,l21600,21600e" filled="f">
                        <v:path arrowok="t" fillok="f" o:connecttype="none"/>
                        <o:lock v:ext="edit" shapetype="t"/>
                      </v:shapetype>
                      <v:shape id="AutoShape 76" o:spid="_x0000_s1059" type="#_x0000_t32" style="position:absolute;left:975;top:778;width:6;height:4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文本框 114" o:spid="_x0000_s1060" type="#_x0000_t202" style="position:absolute;left:2483;top:59;width:104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D0E4F" w:rsidRDefault="000D0E4F" w:rsidP="004864AA">
                              <w:pPr>
                                <w:rPr>
                                  <w:color w:val="000000"/>
                                  <w:sz w:val="18"/>
                                  <w:szCs w:val="18"/>
                                </w:rPr>
                              </w:pPr>
                              <w:r>
                                <w:rPr>
                                  <w:rFonts w:hint="eastAsia"/>
                                  <w:color w:val="000000"/>
                                  <w:sz w:val="18"/>
                                  <w:szCs w:val="18"/>
                                </w:rPr>
                                <w:t>1.5</w:t>
                              </w:r>
                            </w:p>
                          </w:txbxContent>
                        </v:textbox>
                      </v:shape>
                      <v:line id="直线 122" o:spid="_x0000_s1061" style="position:absolute;visibility:visible;mso-wrap-style:square" from="988,4862" to="1668,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 id="文本框 379" o:spid="_x0000_s1062" type="#_x0000_t202" style="position:absolute;left:1655;top:4554;width:15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E3MMA&#10;AADcAAAADwAAAGRycy9kb3ducmV2LnhtbESPQWvCQBCF74X+h2UK3pqNCqVGV1FR8NJDVfA6ZKdJ&#10;aHY27K4x+uudQ6G3Gd6b975ZrAbXqp5CbDwbGGc5KOLS24YrA+fT/v0TVEzIFlvPZOBOEVbL15cF&#10;Ftbf+Jv6Y6qUhHAs0ECdUldoHcuaHMbMd8Si/fjgMMkaKm0D3iTctXqS5x/aYcPSUGNH25rK3+PV&#10;GbhWTn+N14k39nHHSwh2119mxozehvUcVKIh/Zv/rg9W8KeCL8/IBHr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sE3MMAAADcAAAADwAAAAAAAAAAAAAAAACYAgAAZHJzL2Rv&#10;d25yZXYueG1sUEsFBgAAAAAEAAQA9QAAAIgDAAAAAA==&#10;" strokeweight=".5pt">
                        <v:textbox inset="2mm">
                          <w:txbxContent>
                            <w:p w:rsidR="000D0E4F" w:rsidRPr="00C622C0" w:rsidRDefault="000D0E4F" w:rsidP="004864AA">
                              <w:pPr>
                                <w:jc w:val="center"/>
                                <w:rPr>
                                  <w:rFonts w:ascii="Times New Roman" w:eastAsia="宋体" w:hAnsi="Times New Roman"/>
                                  <w:sz w:val="21"/>
                                  <w:szCs w:val="21"/>
                                </w:rPr>
                              </w:pPr>
                              <w:r>
                                <w:rPr>
                                  <w:rFonts w:ascii="Times New Roman" w:eastAsia="宋体" w:hAnsi="Times New Roman" w:hint="eastAsia"/>
                                  <w:sz w:val="21"/>
                                  <w:szCs w:val="21"/>
                                </w:rPr>
                                <w:t>清洗用</w:t>
                              </w:r>
                              <w:r w:rsidRPr="00C622C0">
                                <w:rPr>
                                  <w:rFonts w:ascii="Times New Roman" w:eastAsia="宋体" w:hAnsi="Times New Roman"/>
                                  <w:sz w:val="21"/>
                                  <w:szCs w:val="21"/>
                                </w:rPr>
                                <w:t>水</w:t>
                              </w:r>
                            </w:p>
                          </w:txbxContent>
                        </v:textbox>
                      </v:shape>
                      <v:shape id="文本框 114" o:spid="_x0000_s1063" type="#_x0000_t202" style="position:absolute;left:957;top:4571;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0D0E4F" w:rsidRDefault="000D0E4F" w:rsidP="004864AA">
                              <w:pPr>
                                <w:rPr>
                                  <w:color w:val="000000"/>
                                  <w:sz w:val="18"/>
                                  <w:szCs w:val="18"/>
                                </w:rPr>
                              </w:pPr>
                              <w:r>
                                <w:rPr>
                                  <w:rFonts w:hint="eastAsia"/>
                                  <w:color w:val="000000"/>
                                  <w:sz w:val="18"/>
                                  <w:szCs w:val="18"/>
                                </w:rPr>
                                <w:t>4.5</w:t>
                              </w:r>
                            </w:p>
                          </w:txbxContent>
                        </v:textbox>
                      </v:shape>
                      <v:shape id="任意多边形 545" o:spid="_x0000_s1064" style="position:absolute;left:1916;top:4267;width:360;height:280;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opcIA&#10;AADcAAAADwAAAGRycy9kb3ducmV2LnhtbERPS2sCMRC+F/ofwhR6q9lVK7IaRSyCBy++8Dpsxs2y&#10;m8mSpLr11zcFobf5+J4zX/a2FTfyoXasIB9kIIhLp2uuFJyOm48piBCRNbaOScEPBVguXl/mWGh3&#10;5z3dDrESKYRDgQpMjF0hZSgNWQwD1xEn7uq8xZigr6T2eE/htpXDLJtIizWnBoMdrQ2VzeHbKjgf&#10;v3aPy9g0n934Uua+njb5Lij1/tavZiAi9fFf/HRvdZo/GsLf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KilwgAAANwAAAAPAAAAAAAAAAAAAAAAAJgCAABkcnMvZG93&#10;bnJldi54bWxQSwUGAAAAAAQABAD1AAAAhwMAAAAA&#10;" path="m,312c75,234,150,156,180,156v30,,-60,182,,156c240,286,480,26,540,e" filled="f">
                        <v:stroke dashstyle="dash" endarrow="block"/>
                        <v:path arrowok="t" o:connecttype="custom" o:connectlocs="0,258;120,129;120,258;360,0" o:connectangles="0,0,0,0"/>
                      </v:shape>
                      <v:shape id="文本框 115" o:spid="_x0000_s1065" type="#_x0000_t202" style="position:absolute;left:2209;top:4131;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0D0E4F" w:rsidRPr="00B9099C" w:rsidRDefault="000D0E4F" w:rsidP="004864AA">
                              <w:pPr>
                                <w:rPr>
                                  <w:rFonts w:ascii="Times New Roman" w:eastAsia="宋体" w:hAnsi="Times New Roman"/>
                                  <w:sz w:val="21"/>
                                  <w:szCs w:val="21"/>
                                </w:rPr>
                              </w:pPr>
                              <w:r w:rsidRPr="00B9099C">
                                <w:rPr>
                                  <w:rFonts w:ascii="Times New Roman" w:eastAsia="宋体" w:hAnsi="Times New Roman"/>
                                  <w:sz w:val="21"/>
                                  <w:szCs w:val="21"/>
                                </w:rPr>
                                <w:t>损耗</w:t>
                              </w:r>
                              <w:r>
                                <w:rPr>
                                  <w:rFonts w:ascii="Times New Roman" w:eastAsia="宋体" w:hAnsi="Times New Roman" w:hint="eastAsia"/>
                                  <w:sz w:val="21"/>
                                  <w:szCs w:val="21"/>
                                </w:rPr>
                                <w:t>0.45</w:t>
                              </w:r>
                            </w:p>
                          </w:txbxContent>
                        </v:textbox>
                      </v:shape>
                      <v:line id="直线 122" o:spid="_x0000_s1066" style="position:absolute;visibility:visible;mso-wrap-style:square" from="3200,4799" to="388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shape id="文本框 379" o:spid="_x0000_s1067" type="#_x0000_t202" style="position:absolute;left:3880;top:4570;width:152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nRMEA&#10;AADcAAAADwAAAGRycy9kb3ducmV2LnhtbERPTWvCQBC9F/wPywi9NZtUWmp0DVos9NJDrZDrkB2T&#10;YHY27K4x+uvdguBtHu9zlsVoOjGQ861lBVmSgiCurG65VrD/+3r5AOEDssbOMim4kIdiNXlaYq7t&#10;mX9p2IVaxBD2OSpoQuhzKX3VkEGf2J44cgfrDIYIXS21w3MMN518TdN3abDl2NBgT58NVcfdySg4&#10;1Ub+ZOvAG329YOmc3g7lXKnn6bhegAg0hof47v7Wcf7sDf6fi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sp0TBAAAA3AAAAA8AAAAAAAAAAAAAAAAAmAIAAGRycy9kb3du&#10;cmV2LnhtbFBLBQYAAAAABAAEAPUAAACGAwAAAAA=&#10;" strokeweight=".5pt">
                        <v:textbox inset="2mm">
                          <w:txbxContent>
                            <w:p w:rsidR="000D0E4F" w:rsidRPr="00C622C0" w:rsidRDefault="000D0E4F" w:rsidP="004864AA">
                              <w:pPr>
                                <w:jc w:val="center"/>
                                <w:rPr>
                                  <w:rFonts w:ascii="Times New Roman" w:eastAsia="宋体" w:hAnsi="Times New Roman"/>
                                  <w:sz w:val="21"/>
                                  <w:szCs w:val="21"/>
                                </w:rPr>
                              </w:pPr>
                              <w:r>
                                <w:rPr>
                                  <w:rFonts w:ascii="Times New Roman" w:eastAsia="宋体" w:hAnsi="Times New Roman" w:hint="eastAsia"/>
                                  <w:sz w:val="21"/>
                                  <w:szCs w:val="21"/>
                                </w:rPr>
                                <w:t>废水处理站</w:t>
                              </w:r>
                            </w:p>
                          </w:txbxContent>
                        </v:textbox>
                      </v:shape>
                      <v:shape id="文本框 125" o:spid="_x0000_s1068" type="#_x0000_t202" style="position:absolute;left:6889;top:2200;width:1354;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45M8EA&#10;AADcAAAADwAAAGRycy9kb3ducmV2LnhtbERPTWvCQBC9F/wPywi9NZsoSI2uoqLQSw/aQq5DdkyC&#10;2dmwu4mxv75bEHqbx/uc9XY0rRjI+caygixJQRCXVjdcKfj+Or29g/ABWWNrmRQ8yMN2M3lZY67t&#10;nc80XEIlYgj7HBXUIXS5lL6syaBPbEccuat1BkOErpLa4T2Gm1bO0nQhDTYcG2rs6FBTebv0RkFf&#10;GfmZ7QLv9c8DC+f0cSiWSr1Ox90KRKAx/Iuf7g8d588X8PdMv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OTPBAAAA3AAAAA8AAAAAAAAAAAAAAAAAmAIAAGRycy9kb3du&#10;cmV2LnhtbFBLBQYAAAAABAAEAPUAAACGAwAAAAA=&#10;" strokeweight=".5pt">
                        <v:textbox inset="2mm">
                          <w:txbxContent>
                            <w:p w:rsidR="000D0E4F" w:rsidRPr="004864AA" w:rsidRDefault="000D0E4F" w:rsidP="004864AA">
                              <w:pPr>
                                <w:rPr>
                                  <w:rFonts w:ascii="宋体" w:eastAsia="宋体" w:hAnsi="宋体"/>
                                  <w:sz w:val="21"/>
                                  <w:szCs w:val="21"/>
                                </w:rPr>
                              </w:pPr>
                              <w:r>
                                <w:rPr>
                                  <w:rFonts w:ascii="宋体" w:eastAsia="宋体" w:hAnsi="宋体" w:hint="eastAsia"/>
                                  <w:color w:val="000000"/>
                                  <w:sz w:val="21"/>
                                  <w:szCs w:val="21"/>
                                </w:rPr>
                                <w:t>江口</w:t>
                              </w:r>
                              <w:r w:rsidRPr="004864AA">
                                <w:rPr>
                                  <w:rFonts w:ascii="宋体" w:eastAsia="宋体" w:hAnsi="宋体" w:hint="eastAsia"/>
                                  <w:color w:val="000000"/>
                                  <w:sz w:val="21"/>
                                  <w:szCs w:val="21"/>
                                </w:rPr>
                                <w:t>污水处理厂</w:t>
                              </w:r>
                            </w:p>
                          </w:txbxContent>
                        </v:textbox>
                      </v:shape>
                      <v:line id="直线 120" o:spid="_x0000_s1069" style="position:absolute;visibility:visible;mso-wrap-style:square" from="6279,2581" to="6889,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直线 120" o:spid="_x0000_s1070" style="position:absolute;visibility:visible;mso-wrap-style:square" from="5260,2795" to="5260,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fLsUAAADcAAAADwAAAGRycy9kb3ducmV2LnhtbESPQWvCQBCF7wX/wzJCb3WjFYnRVUQQ&#10;SgsFbQWPY3ZMgtnZkF019dc7h4K3Gd6b976ZLztXqyu1ofJsYDhIQBHn3lZcGPj92byloEJEtlh7&#10;JgN/FGC56L3MMbP+xlu67mKhJIRDhgbKGJtM65CX5DAMfEMs2sm3DqOsbaFtizcJd7UeJclEO6xY&#10;GkpsaF1Sft5dnAHU63tMt93XeLp3+vC9muyP909jXvvdagYqUhef5v/rDyv470Irz8gEe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yfLsUAAADcAAAADwAAAAAAAAAA&#10;AAAAAAChAgAAZHJzL2Rvd25yZXYueG1sUEsFBgAAAAAEAAQA+QAAAJMDAAAAAA==&#10;">
                        <v:stroke startarrow="block"/>
                      </v:line>
                      <v:shape id="文本框 114" o:spid="_x0000_s1071" type="#_x0000_t202" style="position:absolute;left:5260;top:3488;width:81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0D0E4F" w:rsidRDefault="000D0E4F" w:rsidP="004864AA">
                              <w:pPr>
                                <w:rPr>
                                  <w:color w:val="000000"/>
                                  <w:sz w:val="18"/>
                                  <w:szCs w:val="18"/>
                                </w:rPr>
                              </w:pPr>
                              <w:r>
                                <w:rPr>
                                  <w:rFonts w:hint="eastAsia"/>
                                  <w:color w:val="000000"/>
                                  <w:sz w:val="18"/>
                                  <w:szCs w:val="18"/>
                                </w:rPr>
                                <w:t>4.05</w:t>
                              </w:r>
                            </w:p>
                          </w:txbxContent>
                        </v:textbox>
                      </v:shape>
                      <v:shape id="文本框 114" o:spid="_x0000_s1072" type="#_x0000_t202" style="position:absolute;left:3307;top:4495;width:81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0D0E4F" w:rsidRDefault="000D0E4F" w:rsidP="004864AA">
                              <w:pPr>
                                <w:rPr>
                                  <w:color w:val="000000"/>
                                  <w:sz w:val="18"/>
                                  <w:szCs w:val="18"/>
                                </w:rPr>
                              </w:pPr>
                              <w:r>
                                <w:rPr>
                                  <w:rFonts w:hint="eastAsia"/>
                                  <w:color w:val="000000"/>
                                  <w:sz w:val="18"/>
                                  <w:szCs w:val="18"/>
                                </w:rPr>
                                <w:t>4.05</w:t>
                              </w:r>
                            </w:p>
                          </w:txbxContent>
                        </v:textbox>
                      </v:shape>
                      <w10:anchorlock/>
                    </v:group>
                  </w:pict>
                </mc:Fallback>
              </mc:AlternateContent>
            </w:r>
          </w:p>
          <w:p w:rsidR="00D15BE2" w:rsidRPr="00453AD3" w:rsidRDefault="00486588">
            <w:pPr>
              <w:widowControl w:val="0"/>
              <w:spacing w:after="0" w:line="360" w:lineRule="auto"/>
              <w:jc w:val="center"/>
              <w:rPr>
                <w:rFonts w:ascii="Times New Roman" w:eastAsia="宋体" w:hAnsi="Times New Roman"/>
                <w:b/>
                <w:sz w:val="24"/>
                <w:szCs w:val="24"/>
              </w:rPr>
            </w:pPr>
            <w:r w:rsidRPr="00453AD3">
              <w:rPr>
                <w:rFonts w:ascii="Times New Roman" w:eastAsia="宋体" w:hAnsi="Times New Roman"/>
                <w:b/>
                <w:sz w:val="24"/>
                <w:szCs w:val="24"/>
                <w:lang w:val="zh-CN"/>
              </w:rPr>
              <w:t>图</w:t>
            </w:r>
            <w:r w:rsidRPr="00453AD3">
              <w:rPr>
                <w:rFonts w:ascii="Times New Roman" w:eastAsia="宋体" w:hAnsi="Times New Roman"/>
                <w:b/>
                <w:sz w:val="24"/>
                <w:szCs w:val="24"/>
                <w:lang w:val="zh-CN"/>
              </w:rPr>
              <w:t>1</w:t>
            </w:r>
            <w:r w:rsidRPr="00453AD3">
              <w:rPr>
                <w:rFonts w:ascii="Times New Roman" w:eastAsia="宋体" w:hAnsi="Times New Roman"/>
                <w:b/>
                <w:sz w:val="24"/>
                <w:szCs w:val="24"/>
                <w:lang w:val="zh-CN"/>
              </w:rPr>
              <w:t>本项目水平衡图</w:t>
            </w:r>
            <w:r w:rsidRPr="00453AD3">
              <w:rPr>
                <w:rFonts w:ascii="Times New Roman" w:eastAsia="宋体" w:hAnsi="Times New Roman"/>
                <w:b/>
                <w:sz w:val="24"/>
                <w:szCs w:val="24"/>
              </w:rPr>
              <w:t>(t/d)</w:t>
            </w:r>
          </w:p>
        </w:tc>
      </w:tr>
      <w:tr w:rsidR="00D15BE2" w:rsidRPr="00453AD3" w:rsidTr="007F03B2">
        <w:trPr>
          <w:trHeight w:val="20"/>
        </w:trPr>
        <w:tc>
          <w:tcPr>
            <w:tcW w:w="8522" w:type="dxa"/>
            <w:vAlign w:val="center"/>
          </w:tcPr>
          <w:p w:rsidR="00D15BE2" w:rsidRPr="00453AD3" w:rsidRDefault="000322BB">
            <w:pPr>
              <w:widowControl w:val="0"/>
              <w:spacing w:beforeLines="20" w:before="62" w:line="360" w:lineRule="auto"/>
              <w:rPr>
                <w:rFonts w:ascii="Times New Roman" w:eastAsia="宋体" w:hAnsi="Times New Roman"/>
                <w:sz w:val="24"/>
                <w:szCs w:val="24"/>
              </w:rPr>
            </w:pPr>
            <w:r w:rsidRPr="00453AD3">
              <w:rPr>
                <w:rFonts w:ascii="Times New Roman" w:eastAsia="宋体" w:hAnsi="Times New Roman"/>
                <w:sz w:val="24"/>
                <w:szCs w:val="24"/>
              </w:rPr>
              <w:lastRenderedPageBreak/>
              <w:t>2</w:t>
            </w:r>
            <w:r w:rsidRPr="00453AD3">
              <w:rPr>
                <w:rFonts w:ascii="Times New Roman" w:eastAsia="宋体" w:hAnsi="Times New Roman"/>
                <w:sz w:val="24"/>
                <w:szCs w:val="24"/>
              </w:rPr>
              <w:t>、</w:t>
            </w:r>
            <w:r w:rsidR="00486588" w:rsidRPr="00453AD3">
              <w:rPr>
                <w:rFonts w:ascii="Times New Roman" w:eastAsia="宋体" w:hAnsi="Times New Roman"/>
                <w:sz w:val="24"/>
                <w:szCs w:val="24"/>
              </w:rPr>
              <w:t>主要工艺流程及产污环节（附处理工艺流程图，标出产污环节）</w:t>
            </w:r>
          </w:p>
          <w:p w:rsidR="00C622C0" w:rsidRPr="00453AD3" w:rsidRDefault="00C622C0" w:rsidP="00C622C0">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项目具体工艺流程及主要产污环节如下。</w:t>
            </w:r>
          </w:p>
          <w:p w:rsidR="00C622C0" w:rsidRPr="00453AD3" w:rsidRDefault="0035449C" w:rsidP="003F0737">
            <w:pPr>
              <w:widowControl w:val="0"/>
              <w:spacing w:after="0" w:line="360" w:lineRule="auto"/>
              <w:ind w:firstLineChars="200" w:firstLine="440"/>
              <w:rPr>
                <w:rFonts w:ascii="Times New Roman" w:eastAsia="宋体" w:hAnsi="Times New Roman"/>
                <w:snapToGrid w:val="0"/>
                <w:szCs w:val="21"/>
              </w:rPr>
            </w:pPr>
            <w:r>
              <w:rPr>
                <w:noProof/>
              </w:rPr>
              <w:lastRenderedPageBreak/>
              <w:drawing>
                <wp:inline distT="0" distB="0" distL="0" distR="0" wp14:anchorId="0C04B258" wp14:editId="031A0004">
                  <wp:extent cx="4771869" cy="320389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71869" cy="3203890"/>
                          </a:xfrm>
                          <a:prstGeom prst="rect">
                            <a:avLst/>
                          </a:prstGeom>
                        </pic:spPr>
                      </pic:pic>
                    </a:graphicData>
                  </a:graphic>
                </wp:inline>
              </w:drawing>
            </w:r>
          </w:p>
          <w:p w:rsidR="00C622C0" w:rsidRPr="00453AD3" w:rsidRDefault="00C622C0" w:rsidP="00C622C0">
            <w:pPr>
              <w:widowControl w:val="0"/>
              <w:spacing w:after="0" w:line="360" w:lineRule="auto"/>
              <w:jc w:val="center"/>
              <w:rPr>
                <w:rFonts w:ascii="Times New Roman" w:eastAsia="宋体" w:hAnsi="Times New Roman"/>
                <w:b/>
                <w:sz w:val="24"/>
                <w:szCs w:val="24"/>
                <w:lang w:val="zh-CN"/>
              </w:rPr>
            </w:pPr>
            <w:r w:rsidRPr="00453AD3">
              <w:rPr>
                <w:rFonts w:ascii="Times New Roman" w:eastAsia="宋体" w:hAnsi="Times New Roman"/>
                <w:b/>
                <w:sz w:val="24"/>
                <w:szCs w:val="24"/>
                <w:lang w:val="zh-CN"/>
              </w:rPr>
              <w:t>图</w:t>
            </w:r>
            <w:r w:rsidRPr="00453AD3">
              <w:rPr>
                <w:rFonts w:ascii="Times New Roman" w:eastAsia="宋体" w:hAnsi="Times New Roman"/>
                <w:b/>
                <w:sz w:val="24"/>
                <w:szCs w:val="24"/>
                <w:lang w:val="zh-CN"/>
              </w:rPr>
              <w:t>2</w:t>
            </w:r>
            <w:r w:rsidRPr="00453AD3">
              <w:rPr>
                <w:rFonts w:ascii="Times New Roman" w:eastAsia="宋体" w:hAnsi="Times New Roman"/>
                <w:b/>
                <w:sz w:val="24"/>
                <w:szCs w:val="24"/>
                <w:lang w:val="zh-CN"/>
              </w:rPr>
              <w:t>生产工艺流程及产污节点图</w:t>
            </w:r>
          </w:p>
          <w:p w:rsidR="00C622C0" w:rsidRPr="00453AD3" w:rsidRDefault="00C622C0" w:rsidP="00C622C0">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工艺流程说明及产污环节分析：</w:t>
            </w:r>
          </w:p>
          <w:p w:rsidR="0035449C" w:rsidRDefault="0035449C" w:rsidP="0035449C">
            <w:pPr>
              <w:widowControl w:val="0"/>
              <w:spacing w:after="0" w:line="360" w:lineRule="auto"/>
              <w:ind w:firstLineChars="200" w:firstLine="480"/>
              <w:rPr>
                <w:rFonts w:ascii="Times New Roman" w:eastAsia="宋体" w:hAnsi="Times New Roman"/>
                <w:sz w:val="24"/>
                <w:szCs w:val="24"/>
              </w:rPr>
            </w:pPr>
            <w:r w:rsidRPr="0035449C">
              <w:rPr>
                <w:rFonts w:ascii="Times New Roman" w:eastAsia="宋体" w:hAnsi="Times New Roman" w:hint="eastAsia"/>
                <w:sz w:val="24"/>
                <w:szCs w:val="24"/>
              </w:rPr>
              <w:t>外购的原纸片首先存入仓库，然后原材料经过复卷机进行印刷放卷，放卷后的材料通过八色机组式纸张柔印机进行柔印，柔印过程需要添加调色好的油墨溶剂，柔印次数需要根据图案的颜色来决定。柔印过后的材料通过压痕打孔，压痕打孔过后的材料进行收卷然后进行品检，合格的产品通过戴维斯淋膜机进行复合（温度为</w:t>
            </w:r>
            <w:r w:rsidRPr="0035449C">
              <w:rPr>
                <w:rFonts w:ascii="Times New Roman" w:eastAsia="宋体" w:hAnsi="Times New Roman" w:hint="eastAsia"/>
                <w:sz w:val="24"/>
                <w:szCs w:val="24"/>
              </w:rPr>
              <w:t>310</w:t>
            </w:r>
            <w:r w:rsidRPr="0035449C">
              <w:rPr>
                <w:rFonts w:ascii="Times New Roman" w:eastAsia="宋体" w:hAnsi="Times New Roman" w:hint="eastAsia"/>
                <w:sz w:val="24"/>
                <w:szCs w:val="24"/>
              </w:rPr>
              <w:t>±</w:t>
            </w:r>
            <w:r w:rsidRPr="0035449C">
              <w:rPr>
                <w:rFonts w:ascii="Times New Roman" w:eastAsia="宋体" w:hAnsi="Times New Roman" w:hint="eastAsia"/>
                <w:sz w:val="24"/>
                <w:szCs w:val="24"/>
              </w:rPr>
              <w:t>20</w:t>
            </w:r>
            <w:r w:rsidRPr="0035449C">
              <w:rPr>
                <w:rFonts w:ascii="Times New Roman" w:eastAsia="宋体" w:hAnsi="Times New Roman" w:hint="eastAsia"/>
                <w:sz w:val="24"/>
                <w:szCs w:val="24"/>
              </w:rPr>
              <w:t>℃），复合分为三个阶段，分别是第一次复合、第二次复合和第三次复合，每次复合都需要添加树脂，树脂添加比为±</w:t>
            </w:r>
            <w:r w:rsidRPr="0035449C">
              <w:rPr>
                <w:rFonts w:ascii="Times New Roman" w:eastAsia="宋体" w:hAnsi="Times New Roman" w:hint="eastAsia"/>
                <w:sz w:val="24"/>
                <w:szCs w:val="24"/>
              </w:rPr>
              <w:t>5%</w:t>
            </w:r>
            <w:r w:rsidRPr="0035449C">
              <w:rPr>
                <w:rFonts w:ascii="Times New Roman" w:eastAsia="宋体" w:hAnsi="Times New Roman" w:hint="eastAsia"/>
                <w:sz w:val="24"/>
                <w:szCs w:val="24"/>
              </w:rPr>
              <w:t>。通过戴维斯淋膜机复合后进行收卷然后进行品检，不合格的产品划为固废进行处理，合格的产品通过大卷径分切机进行分切放卷，然后分切、收卷，最后得到成品，最后的成品通过验收，不合格的划为固废进行处理，合格的成品进行包装出货。</w:t>
            </w:r>
          </w:p>
          <w:p w:rsidR="0035449C" w:rsidRDefault="0035449C" w:rsidP="0035449C">
            <w:pPr>
              <w:widowControl w:val="0"/>
              <w:spacing w:after="0" w:line="360" w:lineRule="auto"/>
              <w:ind w:firstLineChars="200" w:firstLine="480"/>
              <w:rPr>
                <w:rFonts w:ascii="Times New Roman" w:eastAsia="宋体" w:hAnsi="Times New Roman"/>
                <w:sz w:val="24"/>
                <w:szCs w:val="24"/>
              </w:rPr>
            </w:pPr>
            <w:r w:rsidRPr="0035449C">
              <w:rPr>
                <w:rFonts w:ascii="Times New Roman" w:eastAsia="宋体" w:hAnsi="Times New Roman" w:hint="eastAsia"/>
                <w:sz w:val="24"/>
                <w:szCs w:val="24"/>
              </w:rPr>
              <w:t>产污环节：该生产车间在生产过程中产物环节主要是在使用八色机组式纸张柔印机进行柔印时产生的有机废气，每道品检工序中产生的不合格产品以及在使用戴维斯淋膜机进行三</w:t>
            </w:r>
            <w:r>
              <w:rPr>
                <w:rFonts w:ascii="Times New Roman" w:eastAsia="宋体" w:hAnsi="Times New Roman" w:hint="eastAsia"/>
                <w:sz w:val="24"/>
                <w:szCs w:val="24"/>
              </w:rPr>
              <w:t>次复合时，添加聚乙烯树脂复合过程中产生的有机废气</w:t>
            </w:r>
            <w:r w:rsidRPr="0035449C">
              <w:rPr>
                <w:rFonts w:ascii="Times New Roman" w:eastAsia="宋体" w:hAnsi="Times New Roman" w:hint="eastAsia"/>
                <w:sz w:val="24"/>
                <w:szCs w:val="24"/>
              </w:rPr>
              <w:t>。</w:t>
            </w:r>
          </w:p>
          <w:p w:rsidR="000322BB" w:rsidRPr="00453AD3" w:rsidRDefault="000322BB" w:rsidP="00C622C0">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3</w:t>
            </w:r>
            <w:r w:rsidRPr="00453AD3">
              <w:rPr>
                <w:rFonts w:ascii="Times New Roman" w:eastAsia="宋体" w:hAnsi="Times New Roman"/>
                <w:sz w:val="24"/>
                <w:szCs w:val="24"/>
              </w:rPr>
              <w:t>、变动影响分析</w:t>
            </w:r>
          </w:p>
          <w:p w:rsidR="0035449C" w:rsidRDefault="0035449C" w:rsidP="0035449C">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扩建前印刷废气</w:t>
            </w:r>
            <w:r w:rsidRPr="00C41927">
              <w:rPr>
                <w:rFonts w:ascii="Times New Roman" w:eastAsia="宋体" w:hAnsi="Times New Roman" w:hint="eastAsia"/>
                <w:sz w:val="24"/>
                <w:szCs w:val="24"/>
              </w:rPr>
              <w:t>集气罩收集后，通过直接燃烧处理机处理，由</w:t>
            </w:r>
            <w:r w:rsidRPr="00C41927">
              <w:rPr>
                <w:rFonts w:ascii="Times New Roman" w:eastAsia="宋体" w:hAnsi="Times New Roman" w:hint="eastAsia"/>
                <w:sz w:val="24"/>
                <w:szCs w:val="24"/>
              </w:rPr>
              <w:t>15</w:t>
            </w:r>
            <w:r w:rsidRPr="00C41927">
              <w:rPr>
                <w:rFonts w:ascii="Times New Roman" w:eastAsia="宋体" w:hAnsi="Times New Roman" w:hint="eastAsia"/>
                <w:sz w:val="24"/>
                <w:szCs w:val="24"/>
              </w:rPr>
              <w:t>米高排气筒（</w:t>
            </w:r>
            <w:r w:rsidRPr="00C41927">
              <w:rPr>
                <w:rFonts w:ascii="Times New Roman" w:eastAsia="宋体" w:hAnsi="Times New Roman" w:hint="eastAsia"/>
                <w:sz w:val="24"/>
                <w:szCs w:val="24"/>
              </w:rPr>
              <w:t>DA002</w:t>
            </w:r>
            <w:r w:rsidRPr="00C41927">
              <w:rPr>
                <w:rFonts w:ascii="Times New Roman" w:eastAsia="宋体" w:hAnsi="Times New Roman" w:hint="eastAsia"/>
                <w:sz w:val="24"/>
                <w:szCs w:val="24"/>
              </w:rPr>
              <w:t>）实施高空排放</w:t>
            </w:r>
            <w:r>
              <w:rPr>
                <w:rFonts w:ascii="Times New Roman" w:eastAsia="宋体" w:hAnsi="Times New Roman" w:hint="eastAsia"/>
                <w:sz w:val="24"/>
                <w:szCs w:val="24"/>
              </w:rPr>
              <w:t>，</w:t>
            </w:r>
            <w:r w:rsidRPr="00C41927">
              <w:rPr>
                <w:rFonts w:ascii="Times New Roman" w:eastAsia="宋体" w:hAnsi="Times New Roman" w:hint="eastAsia"/>
                <w:sz w:val="24"/>
                <w:szCs w:val="24"/>
              </w:rPr>
              <w:t>复合工序产生的有机废气收集后经福建冠盖金属包装有限公司原有二级吸脱附装置处理后通过</w:t>
            </w:r>
            <w:r w:rsidRPr="00C41927">
              <w:rPr>
                <w:rFonts w:ascii="Times New Roman" w:eastAsia="宋体" w:hAnsi="Times New Roman" w:hint="eastAsia"/>
                <w:sz w:val="24"/>
                <w:szCs w:val="24"/>
              </w:rPr>
              <w:t>15</w:t>
            </w:r>
            <w:r w:rsidRPr="00C41927">
              <w:rPr>
                <w:rFonts w:ascii="Times New Roman" w:eastAsia="宋体" w:hAnsi="Times New Roman" w:hint="eastAsia"/>
                <w:sz w:val="24"/>
                <w:szCs w:val="24"/>
              </w:rPr>
              <w:t>米高排气筒排放</w:t>
            </w:r>
            <w:r>
              <w:rPr>
                <w:rFonts w:ascii="Times New Roman" w:eastAsia="宋体" w:hAnsi="Times New Roman" w:hint="eastAsia"/>
                <w:sz w:val="24"/>
                <w:szCs w:val="24"/>
              </w:rPr>
              <w:t>。实际建设过程</w:t>
            </w:r>
            <w:r>
              <w:rPr>
                <w:rFonts w:ascii="Times New Roman" w:eastAsia="宋体" w:hAnsi="Times New Roman" w:hint="eastAsia"/>
                <w:sz w:val="24"/>
                <w:szCs w:val="24"/>
              </w:rPr>
              <w:lastRenderedPageBreak/>
              <w:t>建设单位将现有工程印刷、复合废气与扩建工程产生的印刷、复合废气一并引入新增的</w:t>
            </w:r>
            <w:r w:rsidRPr="0092092A">
              <w:rPr>
                <w:rFonts w:ascii="Times New Roman" w:eastAsia="宋体" w:hAnsi="Times New Roman" w:hint="eastAsia"/>
                <w:sz w:val="24"/>
                <w:szCs w:val="24"/>
              </w:rPr>
              <w:t>蓄热燃烧装置（</w:t>
            </w:r>
            <w:r w:rsidRPr="0092092A">
              <w:rPr>
                <w:rFonts w:ascii="Times New Roman" w:eastAsia="宋体" w:hAnsi="Times New Roman" w:hint="eastAsia"/>
                <w:sz w:val="24"/>
                <w:szCs w:val="24"/>
              </w:rPr>
              <w:t>RTO</w:t>
            </w:r>
            <w:r w:rsidRPr="0092092A">
              <w:rPr>
                <w:rFonts w:ascii="Times New Roman" w:eastAsia="宋体" w:hAnsi="Times New Roman" w:hint="eastAsia"/>
                <w:sz w:val="24"/>
                <w:szCs w:val="24"/>
              </w:rPr>
              <w:t>）处理</w:t>
            </w:r>
            <w:r>
              <w:rPr>
                <w:rFonts w:ascii="Times New Roman" w:eastAsia="宋体" w:hAnsi="Times New Roman" w:hint="eastAsia"/>
                <w:sz w:val="24"/>
                <w:szCs w:val="24"/>
              </w:rPr>
              <w:t>后通过</w:t>
            </w:r>
            <w:r w:rsidRPr="0092092A">
              <w:rPr>
                <w:rFonts w:ascii="Times New Roman" w:eastAsia="宋体" w:hAnsi="Times New Roman" w:hint="eastAsia"/>
                <w:sz w:val="24"/>
                <w:szCs w:val="24"/>
              </w:rPr>
              <w:t>+15m</w:t>
            </w:r>
            <w:r w:rsidRPr="0092092A">
              <w:rPr>
                <w:rFonts w:ascii="Times New Roman" w:eastAsia="宋体" w:hAnsi="Times New Roman" w:hint="eastAsia"/>
                <w:sz w:val="24"/>
                <w:szCs w:val="24"/>
              </w:rPr>
              <w:t>排气筒（</w:t>
            </w:r>
            <w:r w:rsidRPr="0092092A">
              <w:rPr>
                <w:rFonts w:ascii="Times New Roman" w:eastAsia="宋体" w:hAnsi="Times New Roman" w:hint="eastAsia"/>
                <w:sz w:val="24"/>
                <w:szCs w:val="24"/>
              </w:rPr>
              <w:t>DA001</w:t>
            </w:r>
            <w:r w:rsidRPr="0092092A">
              <w:rPr>
                <w:rFonts w:ascii="Times New Roman" w:eastAsia="宋体" w:hAnsi="Times New Roman" w:hint="eastAsia"/>
                <w:sz w:val="24"/>
                <w:szCs w:val="24"/>
              </w:rPr>
              <w:t>）</w:t>
            </w:r>
            <w:r>
              <w:rPr>
                <w:rFonts w:ascii="Times New Roman" w:eastAsia="宋体" w:hAnsi="Times New Roman" w:hint="eastAsia"/>
                <w:sz w:val="24"/>
                <w:szCs w:val="24"/>
              </w:rPr>
              <w:t>排放。</w:t>
            </w:r>
          </w:p>
          <w:p w:rsidR="0035449C" w:rsidRDefault="0035449C" w:rsidP="0035449C">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对照污染影响类建设项目重大变动清单（试行），本项目变动情况如下表所示：</w:t>
            </w:r>
          </w:p>
          <w:p w:rsidR="0035449C" w:rsidRPr="0035449C" w:rsidRDefault="0035449C" w:rsidP="0035449C">
            <w:pPr>
              <w:widowControl w:val="0"/>
              <w:spacing w:after="0" w:line="360" w:lineRule="auto"/>
              <w:jc w:val="center"/>
              <w:rPr>
                <w:rFonts w:ascii="Times New Roman" w:eastAsia="宋体" w:hAnsi="Times New Roman"/>
                <w:b/>
                <w:sz w:val="21"/>
                <w:szCs w:val="21"/>
              </w:rPr>
            </w:pPr>
            <w:r w:rsidRPr="0035449C">
              <w:rPr>
                <w:rFonts w:ascii="Times New Roman" w:eastAsia="宋体" w:hAnsi="Times New Roman" w:hint="eastAsia"/>
                <w:b/>
                <w:sz w:val="21"/>
                <w:szCs w:val="21"/>
              </w:rPr>
              <w:t>表</w:t>
            </w:r>
            <w:r w:rsidRPr="0035449C">
              <w:rPr>
                <w:rFonts w:ascii="Times New Roman" w:eastAsia="宋体" w:hAnsi="Times New Roman" w:hint="eastAsia"/>
                <w:b/>
                <w:sz w:val="21"/>
                <w:szCs w:val="21"/>
              </w:rPr>
              <w:t>1</w:t>
            </w:r>
            <w:r>
              <w:rPr>
                <w:rFonts w:ascii="Times New Roman" w:eastAsia="宋体" w:hAnsi="Times New Roman" w:hint="eastAsia"/>
                <w:b/>
                <w:sz w:val="21"/>
                <w:szCs w:val="21"/>
              </w:rPr>
              <w:t>1</w:t>
            </w:r>
            <w:r w:rsidRPr="0035449C">
              <w:rPr>
                <w:rFonts w:ascii="Times New Roman" w:eastAsia="宋体" w:hAnsi="Times New Roman" w:hint="eastAsia"/>
                <w:b/>
                <w:sz w:val="21"/>
                <w:szCs w:val="21"/>
              </w:rPr>
              <w:t>污染影响类建设项目重大变动清单对照情况</w:t>
            </w:r>
          </w:p>
          <w:tbl>
            <w:tblPr>
              <w:tblStyle w:val="af"/>
              <w:tblW w:w="0" w:type="auto"/>
              <w:tblLook w:val="04A0" w:firstRow="1" w:lastRow="0" w:firstColumn="1" w:lastColumn="0" w:noHBand="0" w:noVBand="1"/>
            </w:tblPr>
            <w:tblGrid>
              <w:gridCol w:w="446"/>
              <w:gridCol w:w="519"/>
              <w:gridCol w:w="3591"/>
              <w:gridCol w:w="2952"/>
              <w:gridCol w:w="788"/>
            </w:tblGrid>
            <w:tr w:rsidR="0035449C" w:rsidRPr="0035449C" w:rsidTr="008001B6">
              <w:tc>
                <w:tcPr>
                  <w:tcW w:w="0" w:type="auto"/>
                  <w:vAlign w:val="center"/>
                </w:tcPr>
                <w:p w:rsidR="0035449C" w:rsidRPr="0035449C" w:rsidRDefault="0035449C" w:rsidP="008001B6">
                  <w:pPr>
                    <w:spacing w:after="0" w:line="240" w:lineRule="atLeast"/>
                    <w:jc w:val="center"/>
                    <w:rPr>
                      <w:rFonts w:ascii="Times New Roman" w:eastAsia="宋体" w:hAnsi="Times New Roman"/>
                      <w:b/>
                      <w:sz w:val="21"/>
                      <w:szCs w:val="21"/>
                    </w:rPr>
                  </w:pPr>
                  <w:r w:rsidRPr="0035449C">
                    <w:rPr>
                      <w:rFonts w:ascii="Times New Roman" w:eastAsia="宋体" w:hAnsi="Times New Roman"/>
                      <w:b/>
                      <w:sz w:val="21"/>
                      <w:szCs w:val="21"/>
                    </w:rPr>
                    <w:t>序号</w:t>
                  </w:r>
                </w:p>
              </w:tc>
              <w:tc>
                <w:tcPr>
                  <w:tcW w:w="0" w:type="auto"/>
                  <w:gridSpan w:val="2"/>
                  <w:vAlign w:val="center"/>
                </w:tcPr>
                <w:p w:rsidR="0035449C" w:rsidRPr="0035449C" w:rsidRDefault="0035449C" w:rsidP="008001B6">
                  <w:pPr>
                    <w:spacing w:after="0" w:line="240" w:lineRule="atLeast"/>
                    <w:jc w:val="center"/>
                    <w:rPr>
                      <w:rFonts w:ascii="Times New Roman" w:eastAsia="宋体" w:hAnsi="Times New Roman"/>
                      <w:b/>
                      <w:sz w:val="21"/>
                      <w:szCs w:val="21"/>
                    </w:rPr>
                  </w:pPr>
                  <w:r w:rsidRPr="0035449C">
                    <w:rPr>
                      <w:rFonts w:ascii="Times New Roman" w:eastAsia="宋体" w:hAnsi="Times New Roman"/>
                      <w:b/>
                      <w:sz w:val="21"/>
                      <w:szCs w:val="21"/>
                    </w:rPr>
                    <w:t>清单</w:t>
                  </w:r>
                </w:p>
              </w:tc>
              <w:tc>
                <w:tcPr>
                  <w:tcW w:w="2952" w:type="dxa"/>
                  <w:vAlign w:val="center"/>
                </w:tcPr>
                <w:p w:rsidR="0035449C" w:rsidRPr="0035449C" w:rsidRDefault="0035449C" w:rsidP="008001B6">
                  <w:pPr>
                    <w:spacing w:after="0" w:line="240" w:lineRule="atLeast"/>
                    <w:jc w:val="center"/>
                    <w:rPr>
                      <w:rFonts w:ascii="Times New Roman" w:eastAsia="宋体" w:hAnsi="Times New Roman"/>
                      <w:b/>
                      <w:sz w:val="21"/>
                      <w:szCs w:val="21"/>
                    </w:rPr>
                  </w:pPr>
                  <w:r w:rsidRPr="0035449C">
                    <w:rPr>
                      <w:rFonts w:ascii="Times New Roman" w:eastAsia="宋体" w:hAnsi="Times New Roman"/>
                      <w:b/>
                      <w:sz w:val="21"/>
                      <w:szCs w:val="21"/>
                    </w:rPr>
                    <w:t>本项目情况</w:t>
                  </w:r>
                </w:p>
              </w:tc>
              <w:tc>
                <w:tcPr>
                  <w:tcW w:w="788" w:type="dxa"/>
                  <w:vAlign w:val="center"/>
                </w:tcPr>
                <w:p w:rsidR="0035449C" w:rsidRPr="0035449C" w:rsidRDefault="0035449C" w:rsidP="008001B6">
                  <w:pPr>
                    <w:spacing w:after="0" w:line="240" w:lineRule="atLeast"/>
                    <w:jc w:val="center"/>
                    <w:rPr>
                      <w:rFonts w:ascii="Times New Roman" w:eastAsia="宋体" w:hAnsi="Times New Roman"/>
                      <w:b/>
                      <w:sz w:val="21"/>
                      <w:szCs w:val="21"/>
                    </w:rPr>
                  </w:pPr>
                  <w:r w:rsidRPr="0035449C">
                    <w:rPr>
                      <w:rFonts w:ascii="Times New Roman" w:eastAsia="宋体" w:hAnsi="Times New Roman"/>
                      <w:b/>
                      <w:sz w:val="21"/>
                      <w:szCs w:val="21"/>
                    </w:rPr>
                    <w:t>变化情况</w:t>
                  </w:r>
                </w:p>
              </w:tc>
            </w:tr>
            <w:tr w:rsidR="0035449C" w:rsidRPr="0035449C" w:rsidTr="008001B6">
              <w:trPr>
                <w:trHeight w:val="1245"/>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1</w:t>
                  </w:r>
                </w:p>
              </w:tc>
              <w:tc>
                <w:tcPr>
                  <w:tcW w:w="0" w:type="auto"/>
                  <w:vAlign w:val="center"/>
                </w:tcPr>
                <w:p w:rsidR="0035449C" w:rsidRPr="0035449C" w:rsidRDefault="0035449C" w:rsidP="008001B6">
                  <w:pPr>
                    <w:spacing w:after="0" w:line="240" w:lineRule="atLeast"/>
                    <w:rPr>
                      <w:rFonts w:ascii="Times New Roman" w:eastAsia="宋体" w:hAnsi="Times New Roman"/>
                      <w:sz w:val="21"/>
                      <w:szCs w:val="21"/>
                    </w:rPr>
                  </w:pPr>
                  <w:r w:rsidRPr="0035449C">
                    <w:rPr>
                      <w:rFonts w:ascii="Times New Roman" w:eastAsia="宋体" w:hAnsi="Times New Roman"/>
                      <w:sz w:val="21"/>
                      <w:szCs w:val="21"/>
                    </w:rPr>
                    <w:t>性质</w:t>
                  </w: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建设项目开发、使用功能发生变化的</w:t>
                  </w:r>
                </w:p>
              </w:tc>
              <w:tc>
                <w:tcPr>
                  <w:tcW w:w="2952"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本项目为扩建项目，未发生变化</w:t>
                  </w:r>
                </w:p>
              </w:tc>
              <w:tc>
                <w:tcPr>
                  <w:tcW w:w="788"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35449C" w:rsidRPr="0035449C" w:rsidTr="008001B6">
              <w:trPr>
                <w:trHeight w:val="113"/>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2</w:t>
                  </w:r>
                </w:p>
              </w:tc>
              <w:tc>
                <w:tcPr>
                  <w:tcW w:w="0" w:type="auto"/>
                  <w:vMerge w:val="restart"/>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规模</w:t>
                  </w: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生产、处置或储存能力增大</w:t>
                  </w:r>
                  <w:r w:rsidRPr="0035449C">
                    <w:rPr>
                      <w:rFonts w:ascii="Times New Roman" w:eastAsia="宋体" w:hAnsi="Times New Roman"/>
                      <w:sz w:val="21"/>
                      <w:szCs w:val="21"/>
                    </w:rPr>
                    <w:t>30%</w:t>
                  </w:r>
                  <w:r w:rsidRPr="0035449C">
                    <w:rPr>
                      <w:rFonts w:ascii="Times New Roman" w:eastAsia="宋体" w:hAnsi="Times New Roman"/>
                      <w:sz w:val="21"/>
                      <w:szCs w:val="21"/>
                    </w:rPr>
                    <w:t>及以上的</w:t>
                  </w:r>
                </w:p>
              </w:tc>
              <w:tc>
                <w:tcPr>
                  <w:tcW w:w="2952" w:type="dxa"/>
                  <w:vMerge w:val="restart"/>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本项目扩建后全厂无菌包装材料</w:t>
                  </w:r>
                  <w:r w:rsidRPr="0035449C">
                    <w:rPr>
                      <w:rFonts w:ascii="Times New Roman" w:eastAsia="宋体" w:hAnsi="Times New Roman"/>
                      <w:sz w:val="21"/>
                      <w:szCs w:val="21"/>
                    </w:rPr>
                    <w:t>72</w:t>
                  </w:r>
                  <w:r w:rsidRPr="0035449C">
                    <w:rPr>
                      <w:rFonts w:ascii="Times New Roman" w:eastAsia="宋体" w:hAnsi="Times New Roman"/>
                      <w:sz w:val="21"/>
                      <w:szCs w:val="21"/>
                    </w:rPr>
                    <w:t>亿包，变动后产能不变</w:t>
                  </w:r>
                </w:p>
              </w:tc>
              <w:tc>
                <w:tcPr>
                  <w:tcW w:w="788" w:type="dxa"/>
                  <w:vMerge w:val="restart"/>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35449C" w:rsidRPr="0035449C" w:rsidTr="008001B6">
              <w:trPr>
                <w:trHeight w:val="112"/>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3</w:t>
                  </w:r>
                </w:p>
              </w:tc>
              <w:tc>
                <w:tcPr>
                  <w:tcW w:w="0" w:type="auto"/>
                  <w:vMerge/>
                  <w:vAlign w:val="center"/>
                </w:tcPr>
                <w:p w:rsidR="0035449C" w:rsidRPr="0035449C" w:rsidRDefault="0035449C" w:rsidP="008001B6">
                  <w:pPr>
                    <w:spacing w:after="0" w:line="240" w:lineRule="atLeast"/>
                    <w:jc w:val="center"/>
                    <w:rPr>
                      <w:rFonts w:ascii="Times New Roman" w:eastAsia="宋体" w:hAnsi="Times New Roman"/>
                      <w:sz w:val="21"/>
                      <w:szCs w:val="21"/>
                    </w:rPr>
                  </w:pP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生产、处置或储存能力增大，导致废水第一类污染物排放量增加的</w:t>
                  </w:r>
                </w:p>
              </w:tc>
              <w:tc>
                <w:tcPr>
                  <w:tcW w:w="2952" w:type="dxa"/>
                  <w:vMerge/>
                  <w:vAlign w:val="center"/>
                </w:tcPr>
                <w:p w:rsidR="0035449C" w:rsidRPr="0035449C" w:rsidRDefault="0035449C" w:rsidP="008001B6">
                  <w:pPr>
                    <w:spacing w:after="0" w:line="240" w:lineRule="atLeast"/>
                    <w:jc w:val="center"/>
                    <w:rPr>
                      <w:rFonts w:ascii="Times New Roman" w:eastAsia="宋体" w:hAnsi="Times New Roman"/>
                      <w:sz w:val="21"/>
                      <w:szCs w:val="21"/>
                    </w:rPr>
                  </w:pPr>
                </w:p>
              </w:tc>
              <w:tc>
                <w:tcPr>
                  <w:tcW w:w="788" w:type="dxa"/>
                  <w:vMerge/>
                  <w:vAlign w:val="center"/>
                </w:tcPr>
                <w:p w:rsidR="0035449C" w:rsidRPr="0035449C" w:rsidRDefault="0035449C" w:rsidP="008001B6">
                  <w:pPr>
                    <w:spacing w:after="0" w:line="240" w:lineRule="atLeast"/>
                    <w:jc w:val="center"/>
                    <w:rPr>
                      <w:rFonts w:ascii="Times New Roman" w:eastAsia="宋体" w:hAnsi="Times New Roman"/>
                      <w:sz w:val="21"/>
                      <w:szCs w:val="21"/>
                    </w:rPr>
                  </w:pPr>
                </w:p>
              </w:tc>
            </w:tr>
            <w:tr w:rsidR="0035449C" w:rsidRPr="0035449C" w:rsidTr="008001B6">
              <w:trPr>
                <w:trHeight w:val="112"/>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4</w:t>
                  </w:r>
                </w:p>
              </w:tc>
              <w:tc>
                <w:tcPr>
                  <w:tcW w:w="0" w:type="auto"/>
                  <w:vMerge/>
                  <w:vAlign w:val="center"/>
                </w:tcPr>
                <w:p w:rsidR="0035449C" w:rsidRPr="0035449C" w:rsidRDefault="0035449C" w:rsidP="008001B6">
                  <w:pPr>
                    <w:spacing w:after="0" w:line="240" w:lineRule="atLeast"/>
                    <w:jc w:val="center"/>
                    <w:rPr>
                      <w:rFonts w:ascii="Times New Roman" w:eastAsia="宋体" w:hAnsi="Times New Roman"/>
                      <w:sz w:val="21"/>
                      <w:szCs w:val="21"/>
                    </w:rPr>
                  </w:pP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w:t>
                  </w:r>
                  <w:r w:rsidRPr="0035449C">
                    <w:rPr>
                      <w:rFonts w:ascii="Times New Roman" w:eastAsia="宋体" w:hAnsi="Times New Roman"/>
                      <w:sz w:val="21"/>
                      <w:szCs w:val="21"/>
                    </w:rPr>
                    <w:t>;</w:t>
                  </w:r>
                  <w:r w:rsidRPr="0035449C">
                    <w:rPr>
                      <w:rFonts w:ascii="Times New Roman" w:eastAsia="宋体" w:hAnsi="Times New Roman"/>
                      <w:sz w:val="21"/>
                      <w:szCs w:val="21"/>
                    </w:rPr>
                    <w:t>其他大气、水污染物因子不达标区，相应污染物为超标污染因子）位于达标区的建设项目生产、处置或储存能力增大，导致污染物排放量增加</w:t>
                  </w:r>
                  <w:r w:rsidRPr="0035449C">
                    <w:rPr>
                      <w:rFonts w:ascii="Times New Roman" w:eastAsia="宋体" w:hAnsi="Times New Roman"/>
                      <w:sz w:val="21"/>
                      <w:szCs w:val="21"/>
                    </w:rPr>
                    <w:t>10%</w:t>
                  </w:r>
                  <w:r w:rsidRPr="0035449C">
                    <w:rPr>
                      <w:rFonts w:ascii="Times New Roman" w:eastAsia="宋体" w:hAnsi="Times New Roman"/>
                      <w:sz w:val="21"/>
                      <w:szCs w:val="21"/>
                    </w:rPr>
                    <w:t>及以上的</w:t>
                  </w:r>
                </w:p>
              </w:tc>
              <w:tc>
                <w:tcPr>
                  <w:tcW w:w="2952" w:type="dxa"/>
                  <w:vMerge/>
                  <w:vAlign w:val="center"/>
                </w:tcPr>
                <w:p w:rsidR="0035449C" w:rsidRPr="0035449C" w:rsidRDefault="0035449C" w:rsidP="008001B6">
                  <w:pPr>
                    <w:spacing w:after="0" w:line="240" w:lineRule="atLeast"/>
                    <w:jc w:val="center"/>
                    <w:rPr>
                      <w:rFonts w:ascii="Times New Roman" w:eastAsia="宋体" w:hAnsi="Times New Roman"/>
                      <w:sz w:val="21"/>
                      <w:szCs w:val="21"/>
                    </w:rPr>
                  </w:pPr>
                </w:p>
              </w:tc>
              <w:tc>
                <w:tcPr>
                  <w:tcW w:w="788" w:type="dxa"/>
                  <w:vMerge/>
                  <w:vAlign w:val="center"/>
                </w:tcPr>
                <w:p w:rsidR="0035449C" w:rsidRPr="0035449C" w:rsidRDefault="0035449C" w:rsidP="008001B6">
                  <w:pPr>
                    <w:spacing w:after="0" w:line="240" w:lineRule="atLeast"/>
                    <w:jc w:val="center"/>
                    <w:rPr>
                      <w:rFonts w:ascii="Times New Roman" w:eastAsia="宋体" w:hAnsi="Times New Roman"/>
                      <w:sz w:val="21"/>
                      <w:szCs w:val="21"/>
                    </w:rPr>
                  </w:pPr>
                </w:p>
              </w:tc>
            </w:tr>
            <w:tr w:rsidR="0035449C" w:rsidRPr="0035449C" w:rsidTr="008001B6">
              <w:trPr>
                <w:trHeight w:val="112"/>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5</w:t>
                  </w: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地点</w:t>
                  </w: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重新选址；在原厂址附近调整（包括总平面布置变化）导致环境防护距离范围变化且新增敏感点的</w:t>
                  </w:r>
                </w:p>
              </w:tc>
              <w:tc>
                <w:tcPr>
                  <w:tcW w:w="2952"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本项目变动前后建设地点不变，平面布局不变</w:t>
                  </w:r>
                </w:p>
              </w:tc>
              <w:tc>
                <w:tcPr>
                  <w:tcW w:w="788"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35449C" w:rsidRPr="0035449C" w:rsidTr="008001B6">
              <w:trPr>
                <w:trHeight w:val="112"/>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6</w:t>
                  </w: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生产工艺</w:t>
                  </w:r>
                </w:p>
              </w:tc>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新增产品品种或生产工艺（含主要生产装置、设备及配套设施）、主要原辅材料、燃料变化，导致以下情形之一：（</w:t>
                  </w:r>
                  <w:r w:rsidRPr="0035449C">
                    <w:rPr>
                      <w:rFonts w:ascii="Times New Roman" w:eastAsia="宋体" w:hAnsi="Times New Roman"/>
                      <w:sz w:val="21"/>
                      <w:szCs w:val="21"/>
                    </w:rPr>
                    <w:t>1</w:t>
                  </w:r>
                  <w:r w:rsidRPr="0035449C">
                    <w:rPr>
                      <w:rFonts w:ascii="Times New Roman" w:eastAsia="宋体" w:hAnsi="Times New Roman"/>
                      <w:sz w:val="21"/>
                      <w:szCs w:val="21"/>
                    </w:rPr>
                    <w:t>）新增排放污染物种类的（毒性、挥发性降低的除外）；（</w:t>
                  </w:r>
                  <w:r w:rsidRPr="0035449C">
                    <w:rPr>
                      <w:rFonts w:ascii="Times New Roman" w:eastAsia="宋体" w:hAnsi="Times New Roman"/>
                      <w:sz w:val="21"/>
                      <w:szCs w:val="21"/>
                    </w:rPr>
                    <w:t>2</w:t>
                  </w:r>
                  <w:r w:rsidRPr="0035449C">
                    <w:rPr>
                      <w:rFonts w:ascii="Times New Roman" w:eastAsia="宋体" w:hAnsi="Times New Roman"/>
                      <w:sz w:val="21"/>
                      <w:szCs w:val="21"/>
                    </w:rPr>
                    <w:t>）位于环境质量不达标区的建设项目相应污染物排放量增加的；（</w:t>
                  </w:r>
                  <w:r w:rsidRPr="0035449C">
                    <w:rPr>
                      <w:rFonts w:ascii="Times New Roman" w:eastAsia="宋体" w:hAnsi="Times New Roman"/>
                      <w:sz w:val="21"/>
                      <w:szCs w:val="21"/>
                    </w:rPr>
                    <w:t>3</w:t>
                  </w:r>
                  <w:r w:rsidRPr="0035449C">
                    <w:rPr>
                      <w:rFonts w:ascii="Times New Roman" w:eastAsia="宋体" w:hAnsi="Times New Roman"/>
                      <w:sz w:val="21"/>
                      <w:szCs w:val="21"/>
                    </w:rPr>
                    <w:t>）废水第一类污染物排放量增加的；（</w:t>
                  </w:r>
                  <w:r w:rsidRPr="0035449C">
                    <w:rPr>
                      <w:rFonts w:ascii="Times New Roman" w:eastAsia="宋体" w:hAnsi="Times New Roman"/>
                      <w:sz w:val="21"/>
                      <w:szCs w:val="21"/>
                    </w:rPr>
                    <w:t>4</w:t>
                  </w:r>
                  <w:r w:rsidRPr="0035449C">
                    <w:rPr>
                      <w:rFonts w:ascii="Times New Roman" w:eastAsia="宋体" w:hAnsi="Times New Roman"/>
                      <w:sz w:val="21"/>
                      <w:szCs w:val="21"/>
                    </w:rPr>
                    <w:t>）其他污染物排放量增加</w:t>
                  </w:r>
                  <w:r w:rsidRPr="0035449C">
                    <w:rPr>
                      <w:rFonts w:ascii="Times New Roman" w:eastAsia="宋体" w:hAnsi="Times New Roman"/>
                      <w:sz w:val="21"/>
                      <w:szCs w:val="21"/>
                    </w:rPr>
                    <w:t>10%</w:t>
                  </w:r>
                  <w:r w:rsidRPr="0035449C">
                    <w:rPr>
                      <w:rFonts w:ascii="Times New Roman" w:eastAsia="宋体" w:hAnsi="Times New Roman"/>
                      <w:sz w:val="21"/>
                      <w:szCs w:val="21"/>
                    </w:rPr>
                    <w:t>及以上的。</w:t>
                  </w:r>
                </w:p>
              </w:tc>
              <w:tc>
                <w:tcPr>
                  <w:tcW w:w="2952"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本项目变动前后生产工艺未发生变化，不会新增污染物种类</w:t>
                  </w:r>
                </w:p>
              </w:tc>
              <w:tc>
                <w:tcPr>
                  <w:tcW w:w="788"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35449C" w:rsidRPr="0035449C" w:rsidTr="008001B6">
              <w:trPr>
                <w:trHeight w:val="112"/>
              </w:trPr>
              <w:tc>
                <w:tcPr>
                  <w:tcW w:w="0" w:type="auto"/>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7</w:t>
                  </w:r>
                </w:p>
              </w:tc>
              <w:tc>
                <w:tcPr>
                  <w:tcW w:w="0" w:type="auto"/>
                  <w:gridSpan w:val="2"/>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物料运输、装卸、贮存方式变化，导致大气污染物无组织排放量增加</w:t>
                  </w:r>
                  <w:r w:rsidRPr="0035449C">
                    <w:rPr>
                      <w:rFonts w:ascii="Times New Roman" w:eastAsia="宋体" w:hAnsi="Times New Roman"/>
                      <w:sz w:val="21"/>
                      <w:szCs w:val="21"/>
                    </w:rPr>
                    <w:t>10%</w:t>
                  </w:r>
                  <w:r w:rsidRPr="0035449C">
                    <w:rPr>
                      <w:rFonts w:ascii="Times New Roman" w:eastAsia="宋体" w:hAnsi="Times New Roman"/>
                      <w:sz w:val="21"/>
                      <w:szCs w:val="21"/>
                    </w:rPr>
                    <w:t>及以上的。</w:t>
                  </w:r>
                </w:p>
              </w:tc>
              <w:tc>
                <w:tcPr>
                  <w:tcW w:w="2952"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本项目变动前后使用的原料量不变。不会新增无组织排放的大气污染物</w:t>
                  </w:r>
                </w:p>
              </w:tc>
              <w:tc>
                <w:tcPr>
                  <w:tcW w:w="788" w:type="dxa"/>
                  <w:vAlign w:val="center"/>
                </w:tcPr>
                <w:p w:rsidR="0035449C" w:rsidRPr="0035449C" w:rsidRDefault="0035449C"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94703D" w:rsidRPr="0035449C" w:rsidTr="008001B6">
              <w:trPr>
                <w:trHeight w:val="5914"/>
              </w:trPr>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lastRenderedPageBreak/>
                    <w:t>8</w:t>
                  </w:r>
                </w:p>
              </w:tc>
              <w:tc>
                <w:tcPr>
                  <w:tcW w:w="0" w:type="auto"/>
                  <w:vMerge w:val="restart"/>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环境保护措施</w:t>
                  </w:r>
                </w:p>
              </w:tc>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废气、废水污染防治措施变化，导致第</w:t>
                  </w:r>
                  <w:r w:rsidRPr="0035449C">
                    <w:rPr>
                      <w:rFonts w:ascii="Times New Roman" w:eastAsia="宋体" w:hAnsi="Times New Roman"/>
                      <w:sz w:val="21"/>
                      <w:szCs w:val="21"/>
                    </w:rPr>
                    <w:t>6</w:t>
                  </w:r>
                  <w:r w:rsidRPr="0035449C">
                    <w:rPr>
                      <w:rFonts w:ascii="Times New Roman" w:eastAsia="宋体" w:hAnsi="Times New Roman"/>
                      <w:sz w:val="21"/>
                      <w:szCs w:val="21"/>
                    </w:rPr>
                    <w:t>条中所列情形之一（废气无组织排放改为有组织排放、污染防治措施强化或改进的除外）或大气污染物无组织排放量增加</w:t>
                  </w:r>
                  <w:r w:rsidRPr="0035449C">
                    <w:rPr>
                      <w:rFonts w:ascii="Times New Roman" w:eastAsia="宋体" w:hAnsi="Times New Roman"/>
                      <w:sz w:val="21"/>
                      <w:szCs w:val="21"/>
                    </w:rPr>
                    <w:t>10%</w:t>
                  </w:r>
                  <w:r w:rsidRPr="0035449C">
                    <w:rPr>
                      <w:rFonts w:ascii="Times New Roman" w:eastAsia="宋体" w:hAnsi="Times New Roman"/>
                      <w:sz w:val="21"/>
                      <w:szCs w:val="21"/>
                    </w:rPr>
                    <w:t>及以上的</w:t>
                  </w:r>
                </w:p>
              </w:tc>
              <w:tc>
                <w:tcPr>
                  <w:tcW w:w="2952"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1</w:t>
                  </w:r>
                  <w:r w:rsidRPr="0035449C">
                    <w:rPr>
                      <w:rFonts w:ascii="Times New Roman" w:eastAsia="宋体" w:hAnsi="Times New Roman"/>
                      <w:sz w:val="21"/>
                      <w:szCs w:val="21"/>
                    </w:rPr>
                    <w:t>、废气：项目变更后将原现有工程印刷、复活废气与扩建工程废气一并引入新增的蓄热燃烧装置（</w:t>
                  </w:r>
                  <w:r w:rsidRPr="0035449C">
                    <w:rPr>
                      <w:rFonts w:ascii="Times New Roman" w:eastAsia="宋体" w:hAnsi="Times New Roman"/>
                      <w:sz w:val="21"/>
                      <w:szCs w:val="21"/>
                    </w:rPr>
                    <w:t>RTO</w:t>
                  </w:r>
                  <w:r w:rsidRPr="0035449C">
                    <w:rPr>
                      <w:rFonts w:ascii="Times New Roman" w:eastAsia="宋体" w:hAnsi="Times New Roman"/>
                      <w:sz w:val="21"/>
                      <w:szCs w:val="21"/>
                    </w:rPr>
                    <w:t>）处理后通过</w:t>
                  </w:r>
                  <w:r w:rsidRPr="0035449C">
                    <w:rPr>
                      <w:rFonts w:ascii="Times New Roman" w:eastAsia="宋体" w:hAnsi="Times New Roman"/>
                      <w:sz w:val="21"/>
                      <w:szCs w:val="21"/>
                    </w:rPr>
                    <w:t>+15m</w:t>
                  </w:r>
                  <w:r w:rsidRPr="0035449C">
                    <w:rPr>
                      <w:rFonts w:ascii="Times New Roman" w:eastAsia="宋体" w:hAnsi="Times New Roman"/>
                      <w:sz w:val="21"/>
                      <w:szCs w:val="21"/>
                    </w:rPr>
                    <w:t>排气筒（</w:t>
                  </w:r>
                  <w:r w:rsidRPr="0035449C">
                    <w:rPr>
                      <w:rFonts w:ascii="Times New Roman" w:eastAsia="宋体" w:hAnsi="Times New Roman"/>
                      <w:sz w:val="21"/>
                      <w:szCs w:val="21"/>
                    </w:rPr>
                    <w:t>DA001</w:t>
                  </w:r>
                  <w:r w:rsidRPr="0035449C">
                    <w:rPr>
                      <w:rFonts w:ascii="Times New Roman" w:eastAsia="宋体" w:hAnsi="Times New Roman"/>
                      <w:sz w:val="21"/>
                      <w:szCs w:val="21"/>
                    </w:rPr>
                    <w:t>）排放，蓄热燃烧装置（</w:t>
                  </w:r>
                  <w:r w:rsidRPr="0035449C">
                    <w:rPr>
                      <w:rFonts w:ascii="Times New Roman" w:eastAsia="宋体" w:hAnsi="Times New Roman"/>
                      <w:sz w:val="21"/>
                      <w:szCs w:val="21"/>
                    </w:rPr>
                    <w:t>RTO</w:t>
                  </w:r>
                  <w:r w:rsidRPr="0035449C">
                    <w:rPr>
                      <w:rFonts w:ascii="Times New Roman" w:eastAsia="宋体" w:hAnsi="Times New Roman"/>
                      <w:sz w:val="21"/>
                      <w:szCs w:val="21"/>
                    </w:rPr>
                    <w:t>）对比现有的直接焚烧机处理效果更佳，且多股废气汇总排放也便于后续管理。</w:t>
                  </w:r>
                </w:p>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建设单位在设计蓄热燃烧装置（</w:t>
                  </w:r>
                  <w:r w:rsidRPr="0035449C">
                    <w:rPr>
                      <w:rFonts w:ascii="Times New Roman" w:eastAsia="宋体" w:hAnsi="Times New Roman"/>
                      <w:sz w:val="21"/>
                      <w:szCs w:val="21"/>
                    </w:rPr>
                    <w:t>RTO</w:t>
                  </w:r>
                  <w:r w:rsidRPr="0035449C">
                    <w:rPr>
                      <w:rFonts w:ascii="Times New Roman" w:eastAsia="宋体" w:hAnsi="Times New Roman"/>
                      <w:sz w:val="21"/>
                      <w:szCs w:val="21"/>
                    </w:rPr>
                    <w:t>）处理能力时已将现有工程废气产生量纳入，现有工程废气纳入蓄热燃烧装置（</w:t>
                  </w:r>
                  <w:r w:rsidRPr="0035449C">
                    <w:rPr>
                      <w:rFonts w:ascii="Times New Roman" w:eastAsia="宋体" w:hAnsi="Times New Roman"/>
                      <w:sz w:val="21"/>
                      <w:szCs w:val="21"/>
                    </w:rPr>
                    <w:t>RTO</w:t>
                  </w:r>
                  <w:r w:rsidRPr="0035449C">
                    <w:rPr>
                      <w:rFonts w:ascii="Times New Roman" w:eastAsia="宋体" w:hAnsi="Times New Roman"/>
                      <w:sz w:val="21"/>
                      <w:szCs w:val="21"/>
                    </w:rPr>
                    <w:t>）处理后全厂总的污染物排放量不会增加。</w:t>
                  </w:r>
                </w:p>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本项目仅是将收集后的废气并入同一套处理装置，未改变车间收集设施，不会增加无组织污染物排放量。</w:t>
                  </w:r>
                </w:p>
                <w:p w:rsidR="0094703D" w:rsidRPr="0035449C" w:rsidRDefault="0094703D" w:rsidP="008001B6">
                  <w:pPr>
                    <w:spacing w:after="0" w:line="240" w:lineRule="atLeast"/>
                    <w:rPr>
                      <w:rFonts w:ascii="Times New Roman" w:eastAsia="宋体" w:hAnsi="Times New Roman"/>
                      <w:sz w:val="21"/>
                      <w:szCs w:val="21"/>
                    </w:rPr>
                  </w:pPr>
                  <w:r w:rsidRPr="0035449C">
                    <w:rPr>
                      <w:rFonts w:ascii="Times New Roman" w:eastAsia="宋体" w:hAnsi="Times New Roman"/>
                      <w:sz w:val="21"/>
                      <w:szCs w:val="21"/>
                    </w:rPr>
                    <w:t>2</w:t>
                  </w:r>
                  <w:r w:rsidRPr="0035449C">
                    <w:rPr>
                      <w:rFonts w:ascii="Times New Roman" w:eastAsia="宋体" w:hAnsi="Times New Roman"/>
                      <w:sz w:val="21"/>
                      <w:szCs w:val="21"/>
                    </w:rPr>
                    <w:t>、废水：无变化</w:t>
                  </w:r>
                </w:p>
              </w:tc>
              <w:tc>
                <w:tcPr>
                  <w:tcW w:w="788"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不属于重大变更</w:t>
                  </w:r>
                </w:p>
              </w:tc>
            </w:tr>
            <w:tr w:rsidR="0094703D" w:rsidRPr="0035449C" w:rsidTr="008001B6">
              <w:trPr>
                <w:trHeight w:val="112"/>
              </w:trPr>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9</w:t>
                  </w:r>
                </w:p>
              </w:tc>
              <w:tc>
                <w:tcPr>
                  <w:tcW w:w="0" w:type="auto"/>
                  <w:vMerge/>
                  <w:vAlign w:val="center"/>
                </w:tcPr>
                <w:p w:rsidR="0094703D" w:rsidRPr="0035449C" w:rsidRDefault="0094703D" w:rsidP="008001B6">
                  <w:pPr>
                    <w:spacing w:after="0" w:line="240" w:lineRule="atLeast"/>
                    <w:jc w:val="center"/>
                    <w:rPr>
                      <w:rFonts w:ascii="Times New Roman" w:eastAsia="宋体" w:hAnsi="Times New Roman"/>
                      <w:sz w:val="21"/>
                      <w:szCs w:val="21"/>
                    </w:rPr>
                  </w:pPr>
                </w:p>
              </w:tc>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新增废水直接排放口</w:t>
                  </w:r>
                  <w:r>
                    <w:rPr>
                      <w:rFonts w:ascii="Times New Roman" w:eastAsia="宋体" w:hAnsi="Times New Roman" w:hint="eastAsia"/>
                      <w:sz w:val="21"/>
                      <w:szCs w:val="21"/>
                    </w:rPr>
                    <w:t>；</w:t>
                  </w:r>
                  <w:r w:rsidRPr="0035449C">
                    <w:rPr>
                      <w:rFonts w:ascii="Times New Roman" w:eastAsia="宋体" w:hAnsi="Times New Roman"/>
                      <w:sz w:val="21"/>
                      <w:szCs w:val="21"/>
                    </w:rPr>
                    <w:t>废水由间接排放改为直接排放</w:t>
                  </w:r>
                  <w:r>
                    <w:rPr>
                      <w:rFonts w:ascii="Times New Roman" w:eastAsia="宋体" w:hAnsi="Times New Roman" w:hint="eastAsia"/>
                      <w:sz w:val="21"/>
                      <w:szCs w:val="21"/>
                    </w:rPr>
                    <w:t>；</w:t>
                  </w:r>
                  <w:r w:rsidRPr="0035449C">
                    <w:rPr>
                      <w:rFonts w:ascii="Times New Roman" w:eastAsia="宋体" w:hAnsi="Times New Roman"/>
                      <w:sz w:val="21"/>
                      <w:szCs w:val="21"/>
                    </w:rPr>
                    <w:t>废水直接排放口位置变化，导致不利环境影响加重的</w:t>
                  </w:r>
                </w:p>
              </w:tc>
              <w:tc>
                <w:tcPr>
                  <w:tcW w:w="2952"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项目变动前后均只设置一个废水排放口</w:t>
                  </w:r>
                </w:p>
              </w:tc>
              <w:tc>
                <w:tcPr>
                  <w:tcW w:w="788"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94703D" w:rsidRPr="0035449C" w:rsidTr="008001B6">
              <w:trPr>
                <w:trHeight w:val="112"/>
              </w:trPr>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10</w:t>
                  </w:r>
                </w:p>
              </w:tc>
              <w:tc>
                <w:tcPr>
                  <w:tcW w:w="0" w:type="auto"/>
                  <w:vMerge/>
                  <w:vAlign w:val="center"/>
                </w:tcPr>
                <w:p w:rsidR="0094703D" w:rsidRPr="0035449C" w:rsidRDefault="0094703D" w:rsidP="008001B6">
                  <w:pPr>
                    <w:spacing w:after="0" w:line="240" w:lineRule="atLeast"/>
                    <w:jc w:val="center"/>
                    <w:rPr>
                      <w:rFonts w:ascii="Times New Roman" w:eastAsia="宋体" w:hAnsi="Times New Roman"/>
                      <w:sz w:val="21"/>
                      <w:szCs w:val="21"/>
                    </w:rPr>
                  </w:pPr>
                </w:p>
              </w:tc>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新增废气主要排放口（废气无组织排放改为有组织排放的除外）；主要排放口排气筒高度降低</w:t>
                  </w:r>
                  <w:r w:rsidRPr="0035449C">
                    <w:rPr>
                      <w:rFonts w:ascii="Times New Roman" w:eastAsia="宋体" w:hAnsi="Times New Roman"/>
                      <w:sz w:val="21"/>
                      <w:szCs w:val="21"/>
                    </w:rPr>
                    <w:t>10%</w:t>
                  </w:r>
                  <w:r w:rsidRPr="0035449C">
                    <w:rPr>
                      <w:rFonts w:ascii="Times New Roman" w:eastAsia="宋体" w:hAnsi="Times New Roman"/>
                      <w:sz w:val="21"/>
                      <w:szCs w:val="21"/>
                    </w:rPr>
                    <w:t>及以上的</w:t>
                  </w:r>
                </w:p>
              </w:tc>
              <w:tc>
                <w:tcPr>
                  <w:tcW w:w="2952"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项目变更后减少了一个废气排放口，排气筒高度设计</w:t>
                  </w:r>
                  <w:r w:rsidRPr="0035449C">
                    <w:rPr>
                      <w:rFonts w:ascii="Times New Roman" w:eastAsia="宋体" w:hAnsi="Times New Roman"/>
                      <w:sz w:val="21"/>
                      <w:szCs w:val="21"/>
                    </w:rPr>
                    <w:t>15m</w:t>
                  </w:r>
                </w:p>
              </w:tc>
              <w:tc>
                <w:tcPr>
                  <w:tcW w:w="788"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不属于重大变更</w:t>
                  </w:r>
                </w:p>
              </w:tc>
            </w:tr>
            <w:tr w:rsidR="0094703D" w:rsidRPr="0035449C" w:rsidTr="008001B6">
              <w:trPr>
                <w:trHeight w:val="112"/>
              </w:trPr>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11</w:t>
                  </w:r>
                </w:p>
              </w:tc>
              <w:tc>
                <w:tcPr>
                  <w:tcW w:w="0" w:type="auto"/>
                  <w:vMerge/>
                  <w:vAlign w:val="center"/>
                </w:tcPr>
                <w:p w:rsidR="0094703D" w:rsidRPr="0035449C" w:rsidRDefault="0094703D" w:rsidP="008001B6">
                  <w:pPr>
                    <w:spacing w:after="0" w:line="240" w:lineRule="atLeast"/>
                    <w:jc w:val="center"/>
                    <w:rPr>
                      <w:rFonts w:ascii="Times New Roman" w:eastAsia="宋体" w:hAnsi="Times New Roman"/>
                      <w:sz w:val="21"/>
                      <w:szCs w:val="21"/>
                    </w:rPr>
                  </w:pPr>
                </w:p>
              </w:tc>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噪声、土壤或地下水污染防治措施变化，导致不利环境影响加重的</w:t>
                  </w:r>
                </w:p>
              </w:tc>
              <w:tc>
                <w:tcPr>
                  <w:tcW w:w="2952"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变动不涉及噪声、土壤、地下水污染防治措施</w:t>
                  </w:r>
                </w:p>
              </w:tc>
              <w:tc>
                <w:tcPr>
                  <w:tcW w:w="788"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94703D" w:rsidRPr="0035449C" w:rsidTr="008001B6">
              <w:trPr>
                <w:trHeight w:val="112"/>
              </w:trPr>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12</w:t>
                  </w:r>
                </w:p>
              </w:tc>
              <w:tc>
                <w:tcPr>
                  <w:tcW w:w="0" w:type="auto"/>
                  <w:vMerge/>
                  <w:vAlign w:val="center"/>
                </w:tcPr>
                <w:p w:rsidR="0094703D" w:rsidRPr="0035449C" w:rsidRDefault="0094703D" w:rsidP="008001B6">
                  <w:pPr>
                    <w:spacing w:after="0" w:line="240" w:lineRule="atLeast"/>
                    <w:jc w:val="center"/>
                    <w:rPr>
                      <w:rFonts w:ascii="Times New Roman" w:eastAsia="宋体" w:hAnsi="Times New Roman"/>
                      <w:sz w:val="21"/>
                      <w:szCs w:val="21"/>
                    </w:rPr>
                  </w:pPr>
                </w:p>
              </w:tc>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固体废物利用处置方式由委托外单位利用处置改为自行利用处置的（自行利用处置设施单独开展环境影响评价的除外）；固体废物自行处置方式变化，导致不利环境影响加重的</w:t>
                  </w:r>
                </w:p>
              </w:tc>
              <w:tc>
                <w:tcPr>
                  <w:tcW w:w="2952"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项目变动前后固体废物处置方式不变</w:t>
                  </w:r>
                </w:p>
              </w:tc>
              <w:tc>
                <w:tcPr>
                  <w:tcW w:w="788"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r w:rsidR="0094703D" w:rsidRPr="0035449C" w:rsidTr="008001B6">
              <w:trPr>
                <w:trHeight w:val="112"/>
              </w:trPr>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13</w:t>
                  </w:r>
                </w:p>
              </w:tc>
              <w:tc>
                <w:tcPr>
                  <w:tcW w:w="0" w:type="auto"/>
                  <w:vMerge/>
                  <w:vAlign w:val="center"/>
                </w:tcPr>
                <w:p w:rsidR="0094703D" w:rsidRPr="0035449C" w:rsidRDefault="0094703D" w:rsidP="008001B6">
                  <w:pPr>
                    <w:spacing w:after="0" w:line="240" w:lineRule="atLeast"/>
                    <w:jc w:val="center"/>
                    <w:rPr>
                      <w:rFonts w:ascii="Times New Roman" w:eastAsia="宋体" w:hAnsi="Times New Roman"/>
                      <w:sz w:val="21"/>
                      <w:szCs w:val="21"/>
                    </w:rPr>
                  </w:pPr>
                </w:p>
              </w:tc>
              <w:tc>
                <w:tcPr>
                  <w:tcW w:w="0" w:type="auto"/>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事故废水暂存能力或拦截设施变化，导致环境风险防范能力弱化或降低的</w:t>
                  </w:r>
                </w:p>
              </w:tc>
              <w:tc>
                <w:tcPr>
                  <w:tcW w:w="2952"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项目变动前后环境风险防范措施不变</w:t>
                  </w:r>
                </w:p>
              </w:tc>
              <w:tc>
                <w:tcPr>
                  <w:tcW w:w="788" w:type="dxa"/>
                  <w:vAlign w:val="center"/>
                </w:tcPr>
                <w:p w:rsidR="0094703D" w:rsidRPr="0035449C" w:rsidRDefault="0094703D" w:rsidP="008001B6">
                  <w:pPr>
                    <w:spacing w:after="0" w:line="240" w:lineRule="atLeast"/>
                    <w:jc w:val="center"/>
                    <w:rPr>
                      <w:rFonts w:ascii="Times New Roman" w:eastAsia="宋体" w:hAnsi="Times New Roman"/>
                      <w:sz w:val="21"/>
                      <w:szCs w:val="21"/>
                    </w:rPr>
                  </w:pPr>
                  <w:r w:rsidRPr="0035449C">
                    <w:rPr>
                      <w:rFonts w:ascii="Times New Roman" w:eastAsia="宋体" w:hAnsi="Times New Roman"/>
                      <w:sz w:val="21"/>
                      <w:szCs w:val="21"/>
                    </w:rPr>
                    <w:t>无变化</w:t>
                  </w:r>
                </w:p>
              </w:tc>
            </w:tr>
          </w:tbl>
          <w:p w:rsidR="00D15BE2" w:rsidRPr="00453AD3" w:rsidRDefault="008001B6" w:rsidP="00C21D8F">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对照《建设项目环境影响评价分类管理名录》，项目变动内容不属于名录中</w:t>
            </w:r>
            <w:r w:rsidRPr="0092092A">
              <w:rPr>
                <w:rFonts w:ascii="Times New Roman" w:eastAsia="宋体" w:hAnsi="Times New Roman" w:hint="eastAsia"/>
                <w:sz w:val="24"/>
                <w:szCs w:val="24"/>
              </w:rPr>
              <w:t>印刷和记录媒介复制业</w:t>
            </w:r>
            <w:r w:rsidRPr="0092092A">
              <w:rPr>
                <w:rFonts w:ascii="Times New Roman" w:eastAsia="宋体" w:hAnsi="Times New Roman" w:hint="eastAsia"/>
                <w:sz w:val="24"/>
                <w:szCs w:val="24"/>
              </w:rPr>
              <w:t>23</w:t>
            </w:r>
            <w:r>
              <w:rPr>
                <w:rFonts w:ascii="Times New Roman" w:eastAsia="宋体" w:hAnsi="Times New Roman" w:hint="eastAsia"/>
                <w:sz w:val="24"/>
                <w:szCs w:val="24"/>
              </w:rPr>
              <w:t>的管理要求，项目变动后</w:t>
            </w:r>
            <w:r w:rsidRPr="00453AD3">
              <w:rPr>
                <w:rFonts w:ascii="Times New Roman" w:eastAsia="宋体" w:hAnsi="Times New Roman"/>
                <w:sz w:val="24"/>
                <w:szCs w:val="24"/>
              </w:rPr>
              <w:t>不属于重大变更</w:t>
            </w:r>
            <w:r>
              <w:rPr>
                <w:rFonts w:ascii="Times New Roman" w:eastAsia="宋体" w:hAnsi="Times New Roman"/>
                <w:sz w:val="24"/>
                <w:szCs w:val="24"/>
              </w:rPr>
              <w:t>，</w:t>
            </w:r>
            <w:r>
              <w:rPr>
                <w:rFonts w:ascii="Times New Roman" w:eastAsia="宋体" w:hAnsi="Times New Roman" w:hint="eastAsia"/>
                <w:sz w:val="24"/>
                <w:szCs w:val="24"/>
              </w:rPr>
              <w:t>无需重新进行环评</w:t>
            </w:r>
            <w:r w:rsidR="000322BB" w:rsidRPr="00453AD3">
              <w:rPr>
                <w:rFonts w:ascii="Times New Roman" w:eastAsia="宋体" w:hAnsi="Times New Roman"/>
                <w:sz w:val="24"/>
                <w:szCs w:val="24"/>
              </w:rPr>
              <w:t>。</w:t>
            </w:r>
            <w:r w:rsidR="00486588" w:rsidRPr="00453AD3">
              <w:rPr>
                <w:rFonts w:ascii="Times New Roman" w:eastAsia="宋体" w:hAnsi="Times New Roman"/>
                <w:sz w:val="24"/>
                <w:szCs w:val="24"/>
              </w:rPr>
              <w:t xml:space="preserve"> </w:t>
            </w:r>
          </w:p>
          <w:p w:rsidR="003B277E" w:rsidRPr="00453AD3" w:rsidRDefault="003B277E" w:rsidP="003B277E">
            <w:pPr>
              <w:pStyle w:val="2"/>
              <w:ind w:left="440"/>
              <w:rPr>
                <w:rFonts w:ascii="Times New Roman" w:eastAsia="宋体" w:hAnsi="Times New Roman"/>
              </w:rPr>
            </w:pPr>
          </w:p>
          <w:p w:rsidR="003B277E" w:rsidRPr="00453AD3" w:rsidRDefault="003B277E" w:rsidP="003B277E">
            <w:pPr>
              <w:pStyle w:val="2"/>
              <w:ind w:left="440"/>
              <w:rPr>
                <w:rFonts w:ascii="Times New Roman" w:eastAsia="宋体" w:hAnsi="Times New Roman"/>
              </w:rPr>
            </w:pPr>
          </w:p>
          <w:p w:rsidR="003B277E" w:rsidRPr="00453AD3" w:rsidRDefault="003B277E" w:rsidP="003B277E">
            <w:pPr>
              <w:pStyle w:val="2"/>
              <w:ind w:left="440"/>
              <w:rPr>
                <w:rFonts w:ascii="Times New Roman" w:eastAsia="宋体" w:hAnsi="Times New Roman"/>
              </w:rPr>
            </w:pPr>
          </w:p>
          <w:p w:rsidR="003B277E" w:rsidRPr="00453AD3" w:rsidRDefault="003B277E" w:rsidP="003B277E">
            <w:pPr>
              <w:pStyle w:val="2"/>
              <w:ind w:left="440"/>
              <w:rPr>
                <w:rFonts w:ascii="Times New Roman" w:eastAsia="宋体" w:hAnsi="Times New Roman"/>
              </w:rPr>
            </w:pPr>
          </w:p>
        </w:tc>
      </w:tr>
    </w:tbl>
    <w:p w:rsidR="00897B6D" w:rsidRPr="00453AD3" w:rsidRDefault="00897B6D">
      <w:pPr>
        <w:spacing w:after="0" w:line="360" w:lineRule="auto"/>
        <w:rPr>
          <w:rFonts w:ascii="Times New Roman" w:eastAsia="宋体" w:hAnsi="Times New Roman"/>
          <w:b/>
          <w:sz w:val="24"/>
          <w:szCs w:val="24"/>
        </w:rPr>
      </w:pPr>
    </w:p>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表三</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2"/>
      </w:tblGrid>
      <w:tr w:rsidR="00D15BE2" w:rsidRPr="00453AD3" w:rsidTr="00B6112B">
        <w:trPr>
          <w:jc w:val="center"/>
        </w:trPr>
        <w:tc>
          <w:tcPr>
            <w:tcW w:w="8522" w:type="dxa"/>
          </w:tcPr>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主要污染源、污染物处理和排放（附处理流程示意图，标出废水、废气、厂界噪声监测点位）</w:t>
            </w:r>
          </w:p>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1</w:t>
            </w:r>
            <w:r w:rsidRPr="00453AD3">
              <w:rPr>
                <w:rFonts w:ascii="Times New Roman" w:eastAsia="宋体" w:hAnsi="Times New Roman"/>
                <w:sz w:val="24"/>
                <w:szCs w:val="24"/>
              </w:rPr>
              <w:t>、废水：</w:t>
            </w:r>
          </w:p>
          <w:p w:rsidR="00A607A0" w:rsidRDefault="00A607A0">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）生活污水</w:t>
            </w:r>
          </w:p>
          <w:p w:rsidR="00D15BE2" w:rsidRPr="00453AD3" w:rsidRDefault="00486588">
            <w:pPr>
              <w:widowControl w:val="0"/>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验收期间人全厂</w:t>
            </w:r>
            <w:r w:rsidR="00A607A0">
              <w:rPr>
                <w:rFonts w:ascii="Times New Roman" w:eastAsia="宋体" w:hAnsi="Times New Roman"/>
                <w:sz w:val="24"/>
                <w:szCs w:val="24"/>
              </w:rPr>
              <w:t>生活</w:t>
            </w:r>
            <w:r w:rsidRPr="00453AD3">
              <w:rPr>
                <w:rFonts w:ascii="Times New Roman" w:eastAsia="宋体" w:hAnsi="Times New Roman"/>
                <w:sz w:val="24"/>
                <w:szCs w:val="24"/>
              </w:rPr>
              <w:t>用水量</w:t>
            </w:r>
            <w:r w:rsidR="00A607A0">
              <w:rPr>
                <w:rFonts w:ascii="Times New Roman" w:eastAsia="宋体" w:hAnsi="Times New Roman"/>
                <w:sz w:val="24"/>
                <w:szCs w:val="24"/>
              </w:rPr>
              <w:t>（包含食堂）</w:t>
            </w:r>
            <w:r w:rsidRPr="00453AD3">
              <w:rPr>
                <w:rFonts w:ascii="Times New Roman" w:eastAsia="宋体" w:hAnsi="Times New Roman"/>
                <w:sz w:val="24"/>
                <w:szCs w:val="24"/>
              </w:rPr>
              <w:t>约为</w:t>
            </w:r>
            <w:r w:rsidR="00A607A0">
              <w:rPr>
                <w:rFonts w:ascii="Times New Roman" w:eastAsia="宋体" w:hAnsi="Times New Roman" w:hint="eastAsia"/>
                <w:sz w:val="24"/>
                <w:szCs w:val="24"/>
              </w:rPr>
              <w:t>7.5</w:t>
            </w:r>
            <w:r w:rsidRPr="00453AD3">
              <w:rPr>
                <w:rFonts w:ascii="Times New Roman" w:eastAsia="宋体" w:hAnsi="Times New Roman"/>
                <w:sz w:val="24"/>
                <w:szCs w:val="24"/>
              </w:rPr>
              <w:t>t/d</w:t>
            </w:r>
            <w:r w:rsidRPr="00453AD3">
              <w:rPr>
                <w:rFonts w:ascii="Times New Roman" w:eastAsia="宋体" w:hAnsi="Times New Roman"/>
                <w:sz w:val="24"/>
                <w:szCs w:val="24"/>
              </w:rPr>
              <w:t>，生活污水排放量约为</w:t>
            </w:r>
            <w:r w:rsidR="00B6112B" w:rsidRPr="00453AD3">
              <w:rPr>
                <w:rFonts w:ascii="Times New Roman" w:eastAsia="宋体" w:hAnsi="Times New Roman"/>
                <w:sz w:val="24"/>
                <w:szCs w:val="24"/>
              </w:rPr>
              <w:t>6</w:t>
            </w:r>
            <w:r w:rsidRPr="00453AD3">
              <w:rPr>
                <w:rFonts w:ascii="Times New Roman" w:eastAsia="宋体" w:hAnsi="Times New Roman"/>
                <w:sz w:val="24"/>
                <w:szCs w:val="24"/>
              </w:rPr>
              <w:t>t/d</w:t>
            </w:r>
            <w:r w:rsidRPr="00453AD3">
              <w:rPr>
                <w:rFonts w:ascii="Times New Roman" w:eastAsia="宋体" w:hAnsi="Times New Roman"/>
                <w:sz w:val="24"/>
                <w:szCs w:val="24"/>
              </w:rPr>
              <w:t>。</w:t>
            </w:r>
            <w:r w:rsidR="00A607A0">
              <w:rPr>
                <w:rFonts w:ascii="Times New Roman" w:eastAsia="宋体" w:hAnsi="Times New Roman"/>
                <w:sz w:val="24"/>
                <w:szCs w:val="24"/>
              </w:rPr>
              <w:t>食堂废水经隔油池预处理后与</w:t>
            </w:r>
            <w:r w:rsidRPr="00453AD3">
              <w:rPr>
                <w:rFonts w:ascii="Times New Roman" w:eastAsia="宋体" w:hAnsi="Times New Roman"/>
                <w:sz w:val="24"/>
                <w:szCs w:val="24"/>
              </w:rPr>
              <w:t>生活污水</w:t>
            </w:r>
            <w:r w:rsidR="00A607A0">
              <w:rPr>
                <w:rFonts w:ascii="Times New Roman" w:eastAsia="宋体" w:hAnsi="Times New Roman" w:hint="eastAsia"/>
                <w:sz w:val="24"/>
                <w:szCs w:val="24"/>
              </w:rPr>
              <w:t>一同</w:t>
            </w:r>
            <w:r w:rsidRPr="00453AD3">
              <w:rPr>
                <w:rFonts w:ascii="Times New Roman" w:eastAsia="宋体" w:hAnsi="Times New Roman"/>
                <w:sz w:val="24"/>
                <w:szCs w:val="24"/>
              </w:rPr>
              <w:t>化粪池处理后接入市政污水管网而后进入</w:t>
            </w:r>
            <w:r w:rsidR="00A607A0">
              <w:rPr>
                <w:rFonts w:ascii="Times New Roman" w:eastAsia="宋体" w:hAnsi="Times New Roman" w:hint="eastAsia"/>
                <w:sz w:val="24"/>
                <w:szCs w:val="24"/>
              </w:rPr>
              <w:t>江口</w:t>
            </w:r>
            <w:r w:rsidRPr="00453AD3">
              <w:rPr>
                <w:rFonts w:ascii="Times New Roman" w:eastAsia="宋体" w:hAnsi="Times New Roman"/>
                <w:sz w:val="24"/>
                <w:szCs w:val="24"/>
              </w:rPr>
              <w:t>污水处理厂处理。</w:t>
            </w:r>
          </w:p>
          <w:p w:rsidR="00D15BE2" w:rsidRPr="00453AD3" w:rsidRDefault="00486588">
            <w:pPr>
              <w:spacing w:after="0" w:line="360" w:lineRule="auto"/>
              <w:ind w:leftChars="200" w:left="3201" w:hangingChars="1250" w:hanging="2761"/>
              <w:rPr>
                <w:rFonts w:ascii="Times New Roman" w:eastAsia="宋体" w:hAnsi="Times New Roman"/>
                <w:b/>
                <w:sz w:val="24"/>
                <w:szCs w:val="24"/>
              </w:rPr>
            </w:pPr>
            <w:r w:rsidRPr="00453AD3">
              <w:rPr>
                <w:rFonts w:ascii="Times New Roman" w:eastAsia="宋体" w:hAnsi="Times New Roman"/>
                <w:b/>
                <w:noProof/>
              </w:rPr>
              <mc:AlternateContent>
                <mc:Choice Requires="wpc">
                  <w:drawing>
                    <wp:inline distT="0" distB="0" distL="0" distR="0" wp14:anchorId="0284690D" wp14:editId="2CBEBF70">
                      <wp:extent cx="5388678" cy="1647316"/>
                      <wp:effectExtent l="0" t="0" r="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矩形 50"/>
                              <wps:cNvSpPr>
                                <a:spLocks noChangeArrowheads="1"/>
                              </wps:cNvSpPr>
                              <wps:spPr bwMode="auto">
                                <a:xfrm>
                                  <a:off x="609768" y="366972"/>
                                  <a:ext cx="824927" cy="266994"/>
                                </a:xfrm>
                                <a:prstGeom prst="rect">
                                  <a:avLst/>
                                </a:prstGeom>
                                <a:noFill/>
                                <a:ln w="9525">
                                  <a:solidFill>
                                    <a:srgbClr val="000000"/>
                                  </a:solidFill>
                                  <a:miter lim="800000"/>
                                </a:ln>
                                <a:effectLst/>
                              </wps:spPr>
                              <wps:txbx>
                                <w:txbxContent>
                                  <w:p w:rsidR="000D0E4F" w:rsidRDefault="000D0E4F">
                                    <w:pPr>
                                      <w:rPr>
                                        <w:rFonts w:ascii="宋体" w:eastAsia="宋体" w:hAnsi="宋体"/>
                                        <w:sz w:val="24"/>
                                        <w:szCs w:val="24"/>
                                      </w:rPr>
                                    </w:pPr>
                                    <w:r>
                                      <w:rPr>
                                        <w:rFonts w:eastAsia="宋体" w:hint="eastAsia"/>
                                        <w:kern w:val="1"/>
                                        <w:sz w:val="24"/>
                                        <w:szCs w:val="24"/>
                                      </w:rPr>
                                      <w:t>生活污水收</w:t>
                                    </w:r>
                                  </w:p>
                                </w:txbxContent>
                              </wps:txbx>
                              <wps:bodyPr rot="0" vert="horz" wrap="square" lIns="35560" tIns="35560" rIns="35560" bIns="35560" anchor="t" anchorCtr="0" upright="1">
                                <a:noAutofit/>
                              </wps:bodyPr>
                            </wps:wsp>
                            <wps:wsp>
                              <wps:cNvPr id="34" name="直线 57"/>
                              <wps:cNvCnPr/>
                              <wps:spPr bwMode="auto">
                                <a:xfrm>
                                  <a:off x="1434701" y="501452"/>
                                  <a:ext cx="246430" cy="635"/>
                                </a:xfrm>
                                <a:prstGeom prst="line">
                                  <a:avLst/>
                                </a:prstGeom>
                                <a:noFill/>
                                <a:ln w="9525">
                                  <a:solidFill>
                                    <a:srgbClr val="000000"/>
                                  </a:solidFill>
                                  <a:round/>
                                  <a:tailEnd type="triangle" w="med" len="med"/>
                                </a:ln>
                                <a:effectLst/>
                              </wps:spPr>
                              <wps:bodyPr/>
                            </wps:wsp>
                            <wps:wsp>
                              <wps:cNvPr id="36" name="矩形 50"/>
                              <wps:cNvSpPr>
                                <a:spLocks noChangeArrowheads="1"/>
                              </wps:cNvSpPr>
                              <wps:spPr bwMode="auto">
                                <a:xfrm>
                                  <a:off x="1681138" y="340412"/>
                                  <a:ext cx="614865" cy="293511"/>
                                </a:xfrm>
                                <a:prstGeom prst="rect">
                                  <a:avLst/>
                                </a:prstGeom>
                                <a:noFill/>
                                <a:ln w="9525">
                                  <a:solidFill>
                                    <a:srgbClr val="000000"/>
                                  </a:solidFill>
                                  <a:miter lim="800000"/>
                                </a:ln>
                                <a:effectLst/>
                              </wps:spPr>
                              <wps:txbx>
                                <w:txbxContent>
                                  <w:p w:rsidR="000D0E4F" w:rsidRDefault="000D0E4F">
                                    <w:pPr>
                                      <w:jc w:val="center"/>
                                      <w:rPr>
                                        <w:rFonts w:ascii="宋体" w:eastAsia="宋体" w:hAnsi="宋体"/>
                                        <w:sz w:val="24"/>
                                        <w:szCs w:val="24"/>
                                      </w:rPr>
                                    </w:pPr>
                                    <w:r>
                                      <w:rPr>
                                        <w:rFonts w:ascii="宋体" w:eastAsia="宋体" w:hAnsi="宋体" w:hint="eastAsia"/>
                                        <w:sz w:val="24"/>
                                        <w:szCs w:val="24"/>
                                      </w:rPr>
                                      <w:t>化粪池</w:t>
                                    </w:r>
                                  </w:p>
                                </w:txbxContent>
                              </wps:txbx>
                              <wps:bodyPr rot="0" vert="horz" wrap="square" lIns="35560" tIns="35560" rIns="35560" bIns="35560" anchor="t" anchorCtr="0" upright="1">
                                <a:noAutofit/>
                              </wps:bodyPr>
                            </wps:wsp>
                            <wps:wsp>
                              <wps:cNvPr id="37" name="直线 57"/>
                              <wps:cNvCnPr/>
                              <wps:spPr bwMode="auto">
                                <a:xfrm>
                                  <a:off x="2296006" y="489063"/>
                                  <a:ext cx="246430" cy="635"/>
                                </a:xfrm>
                                <a:prstGeom prst="line">
                                  <a:avLst/>
                                </a:prstGeom>
                                <a:noFill/>
                                <a:ln w="9525">
                                  <a:solidFill>
                                    <a:srgbClr val="000000"/>
                                  </a:solidFill>
                                  <a:round/>
                                  <a:tailEnd type="triangle" w="med" len="med"/>
                                </a:ln>
                                <a:effectLst/>
                              </wps:spPr>
                              <wps:bodyPr/>
                            </wps:wsp>
                            <wps:wsp>
                              <wps:cNvPr id="38" name="矩形 50"/>
                              <wps:cNvSpPr>
                                <a:spLocks noChangeArrowheads="1"/>
                              </wps:cNvSpPr>
                              <wps:spPr bwMode="auto">
                                <a:xfrm>
                                  <a:off x="2544826" y="330837"/>
                                  <a:ext cx="792481" cy="303042"/>
                                </a:xfrm>
                                <a:prstGeom prst="rect">
                                  <a:avLst/>
                                </a:prstGeom>
                                <a:noFill/>
                                <a:ln w="9525">
                                  <a:solidFill>
                                    <a:srgbClr val="000000"/>
                                  </a:solidFill>
                                  <a:miter lim="800000"/>
                                </a:ln>
                                <a:effectLst/>
                              </wps:spPr>
                              <wps:txbx>
                                <w:txbxContent>
                                  <w:p w:rsidR="000D0E4F" w:rsidRDefault="000D0E4F">
                                    <w:pPr>
                                      <w:jc w:val="center"/>
                                      <w:rPr>
                                        <w:rFonts w:ascii="宋体" w:eastAsia="宋体" w:hAnsi="宋体"/>
                                        <w:sz w:val="24"/>
                                        <w:szCs w:val="24"/>
                                      </w:rPr>
                                    </w:pPr>
                                    <w:r>
                                      <w:rPr>
                                        <w:rFonts w:ascii="宋体" w:eastAsia="宋体" w:hAnsi="宋体" w:hint="eastAsia"/>
                                        <w:sz w:val="24"/>
                                        <w:szCs w:val="24"/>
                                      </w:rPr>
                                      <w:t>市政管网</w:t>
                                    </w:r>
                                  </w:p>
                                </w:txbxContent>
                              </wps:txbx>
                              <wps:bodyPr rot="0" vert="horz" wrap="square" lIns="35560" tIns="35560" rIns="35560" bIns="35560" anchor="t" anchorCtr="0" upright="1">
                                <a:noAutofit/>
                              </wps:bodyPr>
                            </wps:wsp>
                            <wps:wsp>
                              <wps:cNvPr id="39" name="直线 57"/>
                              <wps:cNvCnPr/>
                              <wps:spPr bwMode="auto">
                                <a:xfrm>
                                  <a:off x="3343767" y="500779"/>
                                  <a:ext cx="246430" cy="635"/>
                                </a:xfrm>
                                <a:prstGeom prst="line">
                                  <a:avLst/>
                                </a:prstGeom>
                                <a:noFill/>
                                <a:ln w="9525">
                                  <a:solidFill>
                                    <a:srgbClr val="000000"/>
                                  </a:solidFill>
                                  <a:round/>
                                  <a:tailEnd type="triangle" w="med" len="med"/>
                                </a:ln>
                                <a:effectLst/>
                              </wps:spPr>
                              <wps:bodyPr/>
                            </wps:wsp>
                            <wps:wsp>
                              <wps:cNvPr id="40" name="矩形 50"/>
                              <wps:cNvSpPr>
                                <a:spLocks noChangeArrowheads="1"/>
                              </wps:cNvSpPr>
                              <wps:spPr bwMode="auto">
                                <a:xfrm>
                                  <a:off x="3598219" y="330791"/>
                                  <a:ext cx="1283882" cy="293511"/>
                                </a:xfrm>
                                <a:prstGeom prst="rect">
                                  <a:avLst/>
                                </a:prstGeom>
                                <a:noFill/>
                                <a:ln w="9525">
                                  <a:solidFill>
                                    <a:srgbClr val="000000"/>
                                  </a:solidFill>
                                  <a:miter lim="800000"/>
                                </a:ln>
                                <a:effectLst/>
                              </wps:spPr>
                              <wps:txbx>
                                <w:txbxContent>
                                  <w:p w:rsidR="000D0E4F" w:rsidRDefault="000D0E4F">
                                    <w:pPr>
                                      <w:jc w:val="center"/>
                                      <w:rPr>
                                        <w:rFonts w:ascii="宋体" w:eastAsia="宋体" w:hAnsi="宋体"/>
                                        <w:sz w:val="24"/>
                                        <w:szCs w:val="24"/>
                                      </w:rPr>
                                    </w:pPr>
                                    <w:r>
                                      <w:rPr>
                                        <w:rFonts w:ascii="宋体" w:eastAsia="宋体" w:hAnsi="宋体" w:hint="eastAsia"/>
                                        <w:sz w:val="24"/>
                                        <w:szCs w:val="24"/>
                                      </w:rPr>
                                      <w:t>江口污水处理厂</w:t>
                                    </w:r>
                                  </w:p>
                                </w:txbxContent>
                              </wps:txbx>
                              <wps:bodyPr rot="0" vert="horz" wrap="square" lIns="35560" tIns="35560" rIns="35560" bIns="35560" anchor="t" anchorCtr="0" upright="1">
                                <a:noAutofit/>
                              </wps:bodyPr>
                            </wps:wsp>
                            <wps:wsp>
                              <wps:cNvPr id="141" name="矩形 50"/>
                              <wps:cNvSpPr>
                                <a:spLocks noChangeArrowheads="1"/>
                              </wps:cNvSpPr>
                              <wps:spPr bwMode="auto">
                                <a:xfrm>
                                  <a:off x="606540" y="966329"/>
                                  <a:ext cx="824927" cy="266994"/>
                                </a:xfrm>
                                <a:prstGeom prst="rect">
                                  <a:avLst/>
                                </a:prstGeom>
                                <a:noFill/>
                                <a:ln w="9525">
                                  <a:solidFill>
                                    <a:srgbClr val="000000"/>
                                  </a:solidFill>
                                  <a:miter lim="800000"/>
                                </a:ln>
                                <a:effectLst/>
                              </wps:spPr>
                              <wps:txbx>
                                <w:txbxContent>
                                  <w:p w:rsidR="000D0E4F" w:rsidRDefault="000D0E4F">
                                    <w:pPr>
                                      <w:rPr>
                                        <w:rFonts w:ascii="宋体" w:eastAsia="宋体" w:hAnsi="宋体"/>
                                        <w:sz w:val="24"/>
                                        <w:szCs w:val="24"/>
                                      </w:rPr>
                                    </w:pPr>
                                    <w:r>
                                      <w:rPr>
                                        <w:rFonts w:eastAsia="宋体" w:hint="eastAsia"/>
                                        <w:kern w:val="1"/>
                                        <w:sz w:val="24"/>
                                        <w:szCs w:val="24"/>
                                      </w:rPr>
                                      <w:t>食堂废水</w:t>
                                    </w:r>
                                  </w:p>
                                </w:txbxContent>
                              </wps:txbx>
                              <wps:bodyPr rot="0" vert="horz" wrap="square" lIns="35560" tIns="35560" rIns="35560" bIns="35560" anchor="t" anchorCtr="0" upright="1">
                                <a:noAutofit/>
                              </wps:bodyPr>
                            </wps:wsp>
                            <wps:wsp>
                              <wps:cNvPr id="142" name="矩形 50"/>
                              <wps:cNvSpPr>
                                <a:spLocks noChangeArrowheads="1"/>
                              </wps:cNvSpPr>
                              <wps:spPr bwMode="auto">
                                <a:xfrm>
                                  <a:off x="1681142" y="966327"/>
                                  <a:ext cx="614865" cy="293511"/>
                                </a:xfrm>
                                <a:prstGeom prst="rect">
                                  <a:avLst/>
                                </a:prstGeom>
                                <a:noFill/>
                                <a:ln w="9525">
                                  <a:solidFill>
                                    <a:srgbClr val="000000"/>
                                  </a:solidFill>
                                  <a:miter lim="800000"/>
                                </a:ln>
                                <a:effectLst/>
                              </wps:spPr>
                              <wps:txbx>
                                <w:txbxContent>
                                  <w:p w:rsidR="000D0E4F" w:rsidRDefault="000D0E4F">
                                    <w:pPr>
                                      <w:jc w:val="center"/>
                                      <w:rPr>
                                        <w:rFonts w:ascii="宋体" w:eastAsia="宋体" w:hAnsi="宋体"/>
                                        <w:sz w:val="24"/>
                                        <w:szCs w:val="24"/>
                                      </w:rPr>
                                    </w:pPr>
                                    <w:r>
                                      <w:rPr>
                                        <w:rFonts w:ascii="宋体" w:eastAsia="宋体" w:hAnsi="宋体" w:hint="eastAsia"/>
                                        <w:sz w:val="24"/>
                                        <w:szCs w:val="24"/>
                                      </w:rPr>
                                      <w:t>隔油池</w:t>
                                    </w:r>
                                  </w:p>
                                </w:txbxContent>
                              </wps:txbx>
                              <wps:bodyPr rot="0" vert="horz" wrap="square" lIns="35560" tIns="35560" rIns="35560" bIns="35560" anchor="t" anchorCtr="0" upright="1">
                                <a:noAutofit/>
                              </wps:bodyPr>
                            </wps:wsp>
                            <wps:wsp>
                              <wps:cNvPr id="143" name="直线 57"/>
                              <wps:cNvCnPr/>
                              <wps:spPr bwMode="auto">
                                <a:xfrm>
                                  <a:off x="1434708" y="1094765"/>
                                  <a:ext cx="246430" cy="635"/>
                                </a:xfrm>
                                <a:prstGeom prst="line">
                                  <a:avLst/>
                                </a:prstGeom>
                                <a:noFill/>
                                <a:ln w="9525">
                                  <a:solidFill>
                                    <a:srgbClr val="000000"/>
                                  </a:solidFill>
                                  <a:round/>
                                  <a:tailEnd type="triangle" w="med" len="med"/>
                                </a:ln>
                                <a:effectLst/>
                              </wps:spPr>
                              <wps:bodyPr/>
                            </wps:wsp>
                            <wps:wsp>
                              <wps:cNvPr id="144" name="直线 57"/>
                              <wps:cNvCnPr/>
                              <wps:spPr bwMode="auto">
                                <a:xfrm flipV="1">
                                  <a:off x="1951215" y="624255"/>
                                  <a:ext cx="0" cy="342010"/>
                                </a:xfrm>
                                <a:prstGeom prst="line">
                                  <a:avLst/>
                                </a:prstGeom>
                                <a:noFill/>
                                <a:ln w="9525">
                                  <a:solidFill>
                                    <a:srgbClr val="000000"/>
                                  </a:solidFill>
                                  <a:round/>
                                  <a:tailEnd type="triangle" w="med" len="med"/>
                                </a:ln>
                                <a:effectLst/>
                              </wps:spPr>
                              <wps:bodyPr/>
                            </wps:wsp>
                          </wpc:wpc>
                        </a:graphicData>
                      </a:graphic>
                    </wp:inline>
                  </w:drawing>
                </mc:Choice>
                <mc:Fallback>
                  <w:pict>
                    <v:group id="画布 53" o:spid="_x0000_s1073" editas="canvas" style="width:424.3pt;height:129.7pt;mso-position-horizontal-relative:char;mso-position-vertical-relative:line" coordsize="53886,1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width:53886;height:16471;visibility:visible;mso-wrap-style:square">
                        <v:fill o:detectmouseclick="t"/>
                        <v:path o:connecttype="none"/>
                      </v:shape>
                      <v:rect id="矩形 50" o:spid="_x0000_s1075" style="position:absolute;left:6097;top:3669;width:8249;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QEwcQA&#10;AADbAAAADwAAAGRycy9kb3ducmV2LnhtbESPT4vCMBTE7wt+h/AEb2u6KrpUo6iwUA8e/LPi8dE8&#10;27LNS2mytvrpjSB4HGbmN8xs0ZpSXKl2hWUFX/0IBHFqdcGZguPh5/MbhPPIGkvLpOBGDhbzzscM&#10;Y20b3tF17zMRIOxiVJB7X8VSujQng65vK+LgXWxt0AdZZ1LX2AS4KeUgisbSYMFhIceK1jmlf/t/&#10;o+CQuHSyO2e37Sj59a7ZtPfTeKVUr9supyA8tf4dfrUTrWA4hO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BMHEAAAA2wAAAA8AAAAAAAAAAAAAAAAAmAIAAGRycy9k&#10;b3ducmV2LnhtbFBLBQYAAAAABAAEAPUAAACJAwAAAAA=&#10;" filled="f">
                        <v:textbox inset="2.8pt,2.8pt,2.8pt,2.8pt">
                          <w:txbxContent>
                            <w:p w:rsidR="000D0E4F" w:rsidRDefault="000D0E4F">
                              <w:pPr>
                                <w:rPr>
                                  <w:rFonts w:ascii="宋体" w:eastAsia="宋体" w:hAnsi="宋体"/>
                                  <w:sz w:val="24"/>
                                  <w:szCs w:val="24"/>
                                </w:rPr>
                              </w:pPr>
                              <w:r>
                                <w:rPr>
                                  <w:rFonts w:eastAsia="宋体" w:hint="eastAsia"/>
                                  <w:kern w:val="1"/>
                                  <w:sz w:val="24"/>
                                  <w:szCs w:val="24"/>
                                </w:rPr>
                                <w:t>生活污水收</w:t>
                              </w:r>
                            </w:p>
                          </w:txbxContent>
                        </v:textbox>
                      </v:rect>
                      <v:line id="直线 57" o:spid="_x0000_s1076" style="position:absolute;visibility:visible;mso-wrap-style:square" from="14347,5014" to="16811,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矩形 50" o:spid="_x0000_s1077" style="position:absolute;left:16811;top:3404;width:6149;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nWcQA&#10;AADbAAAADwAAAGRycy9kb3ducmV2LnhtbESPQWvCQBSE7wX/w/IEb3VjlViiq1hBiAcPals8PrLP&#10;JJh9G7Krif56t1DwOMzMN8x82ZlK3KhxpWUFo2EEgjizuuRcwfdx8/4JwnlkjZVlUnAnB8tF722O&#10;ibYt7+l28LkIEHYJKii8rxMpXVaQQTe0NXHwzrYx6INscqkbbAPcVPIjimJpsOSwUGBN64Kyy+Fq&#10;FBxTl033p/y+m6Q/3rXb7vEbfyk16HerGQhPnX+F/9upVjCO4e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p1nEAAAA2wAAAA8AAAAAAAAAAAAAAAAAmAIAAGRycy9k&#10;b3ducmV2LnhtbFBLBQYAAAAABAAEAPUAAACJAwAAAAA=&#10;" filled="f">
                        <v:textbox inset="2.8pt,2.8pt,2.8pt,2.8pt">
                          <w:txbxContent>
                            <w:p w:rsidR="000D0E4F" w:rsidRDefault="000D0E4F">
                              <w:pPr>
                                <w:jc w:val="center"/>
                                <w:rPr>
                                  <w:rFonts w:ascii="宋体" w:eastAsia="宋体" w:hAnsi="宋体"/>
                                  <w:sz w:val="24"/>
                                  <w:szCs w:val="24"/>
                                </w:rPr>
                              </w:pPr>
                              <w:r>
                                <w:rPr>
                                  <w:rFonts w:ascii="宋体" w:eastAsia="宋体" w:hAnsi="宋体" w:hint="eastAsia"/>
                                  <w:sz w:val="24"/>
                                  <w:szCs w:val="24"/>
                                </w:rPr>
                                <w:t>化粪池</w:t>
                              </w:r>
                            </w:p>
                          </w:txbxContent>
                        </v:textbox>
                      </v:rect>
                      <v:line id="直线 57" o:spid="_x0000_s1078" style="position:absolute;visibility:visible;mso-wrap-style:square" from="22960,4890" to="25424,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矩形 50" o:spid="_x0000_s1079" style="position:absolute;left:25448;top:3308;width:792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WsMMA&#10;AADbAAAADwAAAGRycy9kb3ducmV2LnhtbERPTWvCQBC9F/wPywi9NRttSUuaVVqhkB48mLTicchO&#10;k2B2NmS3Jvrr3YPg8fG+s/VkOnGiwbWWFSyiGARxZXXLtYKf8uvpDYTzyBo7y6TgTA7Wq9lDhqm2&#10;I+/oVPhahBB2KSpovO9TKV3VkEEX2Z44cH92MOgDHGqpBxxDuOnkMo4TabDl0NBgT5uGqmPxbxSU&#10;uated4f6vH3Jf70bv6fLPvlU6nE+fbyD8DT5u/jmzrWC5zA2fA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CWsMMAAADbAAAADwAAAAAAAAAAAAAAAACYAgAAZHJzL2Rv&#10;d25yZXYueG1sUEsFBgAAAAAEAAQA9QAAAIgDAAAAAA==&#10;" filled="f">
                        <v:textbox inset="2.8pt,2.8pt,2.8pt,2.8pt">
                          <w:txbxContent>
                            <w:p w:rsidR="000D0E4F" w:rsidRDefault="000D0E4F">
                              <w:pPr>
                                <w:jc w:val="center"/>
                                <w:rPr>
                                  <w:rFonts w:ascii="宋体" w:eastAsia="宋体" w:hAnsi="宋体"/>
                                  <w:sz w:val="24"/>
                                  <w:szCs w:val="24"/>
                                </w:rPr>
                              </w:pPr>
                              <w:r>
                                <w:rPr>
                                  <w:rFonts w:ascii="宋体" w:eastAsia="宋体" w:hAnsi="宋体" w:hint="eastAsia"/>
                                  <w:sz w:val="24"/>
                                  <w:szCs w:val="24"/>
                                </w:rPr>
                                <w:t>市政管网</w:t>
                              </w:r>
                            </w:p>
                          </w:txbxContent>
                        </v:textbox>
                      </v:rect>
                      <v:line id="直线 57" o:spid="_x0000_s1080" style="position:absolute;visibility:visible;mso-wrap-style:square" from="33437,5007" to="35901,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rect id="矩形 50" o:spid="_x0000_s1081" style="position:absolute;left:35982;top:3307;width:12839;height:2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py8IA&#10;AADbAAAADwAAAGRycy9kb3ducmV2LnhtbERPy2rCQBTdC/2H4Qrd6UQJKjETaYVCunDhq3R5yVyT&#10;0MydkJmaxK/vLAouD+ed7gbTiDt1rrasYDGPQBAXVtdcKricP2YbEM4ja2wsk4KRHOyyl0mKibY9&#10;H+l+8qUIIewSVFB53yZSuqIig25uW+LA3Wxn0AfYlVJ32Idw08hlFK2kwZpDQ4Ut7Ssqfk6/RsE5&#10;d8X6+F2Ohzi/etd/Do+v1btSr9PhbQvC0+Cf4n93rhXE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OnLwgAAANsAAAAPAAAAAAAAAAAAAAAAAJgCAABkcnMvZG93&#10;bnJldi54bWxQSwUGAAAAAAQABAD1AAAAhwMAAAAA&#10;" filled="f">
                        <v:textbox inset="2.8pt,2.8pt,2.8pt,2.8pt">
                          <w:txbxContent>
                            <w:p w:rsidR="000D0E4F" w:rsidRDefault="000D0E4F">
                              <w:pPr>
                                <w:jc w:val="center"/>
                                <w:rPr>
                                  <w:rFonts w:ascii="宋体" w:eastAsia="宋体" w:hAnsi="宋体"/>
                                  <w:sz w:val="24"/>
                                  <w:szCs w:val="24"/>
                                </w:rPr>
                              </w:pPr>
                              <w:r>
                                <w:rPr>
                                  <w:rFonts w:ascii="宋体" w:eastAsia="宋体" w:hAnsi="宋体" w:hint="eastAsia"/>
                                  <w:sz w:val="24"/>
                                  <w:szCs w:val="24"/>
                                </w:rPr>
                                <w:t>江口污水处理厂</w:t>
                              </w:r>
                            </w:p>
                          </w:txbxContent>
                        </v:textbox>
                      </v:rect>
                      <v:rect id="矩形 50" o:spid="_x0000_s1082" style="position:absolute;left:6065;top:9663;width:8249;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su8MA&#10;AADcAAAADwAAAGRycy9kb3ducmV2LnhtbERPS2vCQBC+C/6HZYTedGORKGk2ooVCeujBJz0O2WkS&#10;mp0N2a1J+uu7BcHbfHzPSbeDacSNOldbVrBcRCCIC6trLhWcT2/zDQjnkTU2lknBSA622XSSYqJt&#10;zwe6HX0pQgi7BBVU3reJlK6oyKBb2JY4cF+2M+gD7EqpO+xDuGnkcxTF0mDNoaHCll4rKr6PP0bB&#10;KXfF+vBZjh+r/OJd/z78XuO9Uk+zYfcCwtPgH+K7O9dh/moJ/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Usu8MAAADcAAAADwAAAAAAAAAAAAAAAACYAgAAZHJzL2Rv&#10;d25yZXYueG1sUEsFBgAAAAAEAAQA9QAAAIgDAAAAAA==&#10;" filled="f">
                        <v:textbox inset="2.8pt,2.8pt,2.8pt,2.8pt">
                          <w:txbxContent>
                            <w:p w:rsidR="000D0E4F" w:rsidRDefault="000D0E4F">
                              <w:pPr>
                                <w:rPr>
                                  <w:rFonts w:ascii="宋体" w:eastAsia="宋体" w:hAnsi="宋体"/>
                                  <w:sz w:val="24"/>
                                  <w:szCs w:val="24"/>
                                </w:rPr>
                              </w:pPr>
                              <w:r>
                                <w:rPr>
                                  <w:rFonts w:eastAsia="宋体" w:hint="eastAsia"/>
                                  <w:kern w:val="1"/>
                                  <w:sz w:val="24"/>
                                  <w:szCs w:val="24"/>
                                </w:rPr>
                                <w:t>食堂废水</w:t>
                              </w:r>
                            </w:p>
                          </w:txbxContent>
                        </v:textbox>
                      </v:rect>
                      <v:rect id="矩形 50" o:spid="_x0000_s1083" style="position:absolute;left:16811;top:9663;width:6149;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yzMQA&#10;AADcAAAADwAAAGRycy9kb3ducmV2LnhtbERPTWvCQBC9C/0PyxR6000l2BKzkbYgpAcPahWPQ3ZM&#10;gtnZkF2T6K/vFgre5vE+J12NphE9da62rOB1FoEgLqyuuVTws19P30E4j6yxsUwKbuRglT1NUky0&#10;HXhL/c6XIoSwS1BB5X2bSOmKigy6mW2JA3e2nUEfYFdK3eEQwk0j51G0kAZrDg0VtvRVUXHZXY2C&#10;fe6Kt+2pvG3i/ODd8D3ej4tPpV6ex48lCE+jf4j/3bkO8+M5/D0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3sszEAAAA3AAAAA8AAAAAAAAAAAAAAAAAmAIAAGRycy9k&#10;b3ducmV2LnhtbFBLBQYAAAAABAAEAPUAAACJAwAAAAA=&#10;" filled="f">
                        <v:textbox inset="2.8pt,2.8pt,2.8pt,2.8pt">
                          <w:txbxContent>
                            <w:p w:rsidR="000D0E4F" w:rsidRDefault="000D0E4F">
                              <w:pPr>
                                <w:jc w:val="center"/>
                                <w:rPr>
                                  <w:rFonts w:ascii="宋体" w:eastAsia="宋体" w:hAnsi="宋体"/>
                                  <w:sz w:val="24"/>
                                  <w:szCs w:val="24"/>
                                </w:rPr>
                              </w:pPr>
                              <w:r>
                                <w:rPr>
                                  <w:rFonts w:ascii="宋体" w:eastAsia="宋体" w:hAnsi="宋体" w:hint="eastAsia"/>
                                  <w:sz w:val="24"/>
                                  <w:szCs w:val="24"/>
                                </w:rPr>
                                <w:t>隔油池</w:t>
                              </w:r>
                            </w:p>
                          </w:txbxContent>
                        </v:textbox>
                      </v:rect>
                      <v:line id="直线 57" o:spid="_x0000_s1084" style="position:absolute;visibility:visible;mso-wrap-style:square" from="14347,10947" to="16811,10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直线 57" o:spid="_x0000_s1085" style="position:absolute;flip:y;visibility:visible;mso-wrap-style:square" from="19512,6242" to="19512,9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w10:anchorlock/>
                    </v:group>
                  </w:pict>
                </mc:Fallback>
              </mc:AlternateContent>
            </w:r>
          </w:p>
          <w:p w:rsidR="00D15BE2" w:rsidRDefault="00486588" w:rsidP="001972CC">
            <w:pPr>
              <w:spacing w:after="0" w:line="360" w:lineRule="auto"/>
              <w:ind w:firstLineChars="1029" w:firstLine="2479"/>
              <w:rPr>
                <w:rFonts w:ascii="Times New Roman" w:eastAsia="宋体" w:hAnsi="Times New Roman"/>
                <w:b/>
                <w:sz w:val="24"/>
                <w:szCs w:val="24"/>
              </w:rPr>
            </w:pPr>
            <w:r w:rsidRPr="00453AD3">
              <w:rPr>
                <w:rFonts w:ascii="Times New Roman" w:eastAsia="宋体" w:hAnsi="Times New Roman"/>
                <w:b/>
                <w:sz w:val="24"/>
                <w:szCs w:val="24"/>
              </w:rPr>
              <w:t>图</w:t>
            </w:r>
            <w:r w:rsidR="00A607A0">
              <w:rPr>
                <w:rFonts w:ascii="Times New Roman" w:eastAsia="宋体" w:hAnsi="Times New Roman" w:hint="eastAsia"/>
                <w:b/>
                <w:sz w:val="24"/>
                <w:szCs w:val="24"/>
              </w:rPr>
              <w:t>3</w:t>
            </w:r>
            <w:r w:rsidRPr="00453AD3">
              <w:rPr>
                <w:rFonts w:ascii="Times New Roman" w:eastAsia="宋体" w:hAnsi="Times New Roman"/>
                <w:b/>
                <w:sz w:val="24"/>
                <w:szCs w:val="24"/>
              </w:rPr>
              <w:t>项目</w:t>
            </w:r>
            <w:r w:rsidR="00A607A0">
              <w:rPr>
                <w:rFonts w:ascii="Times New Roman" w:eastAsia="宋体" w:hAnsi="Times New Roman"/>
                <w:b/>
                <w:sz w:val="24"/>
                <w:szCs w:val="24"/>
              </w:rPr>
              <w:t>生活</w:t>
            </w:r>
            <w:r w:rsidRPr="00453AD3">
              <w:rPr>
                <w:rFonts w:ascii="Times New Roman" w:eastAsia="宋体" w:hAnsi="Times New Roman"/>
                <w:b/>
                <w:sz w:val="24"/>
                <w:szCs w:val="24"/>
              </w:rPr>
              <w:t>污水</w:t>
            </w:r>
            <w:r w:rsidR="00A607A0">
              <w:rPr>
                <w:rFonts w:ascii="Times New Roman" w:eastAsia="宋体" w:hAnsi="Times New Roman"/>
                <w:b/>
                <w:sz w:val="24"/>
                <w:szCs w:val="24"/>
              </w:rPr>
              <w:t>、食堂废水</w:t>
            </w:r>
            <w:r w:rsidRPr="00453AD3">
              <w:rPr>
                <w:rFonts w:ascii="Times New Roman" w:eastAsia="宋体" w:hAnsi="Times New Roman"/>
                <w:b/>
                <w:sz w:val="24"/>
                <w:szCs w:val="24"/>
              </w:rPr>
              <w:t>处置示意图</w:t>
            </w:r>
          </w:p>
          <w:p w:rsidR="00A607A0" w:rsidRPr="00A607A0" w:rsidRDefault="00A607A0" w:rsidP="00A607A0">
            <w:pPr>
              <w:widowControl w:val="0"/>
              <w:spacing w:after="0" w:line="360" w:lineRule="auto"/>
              <w:ind w:firstLineChars="200" w:firstLine="480"/>
              <w:rPr>
                <w:rFonts w:ascii="Times New Roman" w:eastAsia="宋体" w:hAnsi="Times New Roman"/>
                <w:sz w:val="24"/>
                <w:szCs w:val="24"/>
              </w:rPr>
            </w:pPr>
            <w:r w:rsidRPr="00A607A0">
              <w:rPr>
                <w:rFonts w:ascii="Times New Roman" w:eastAsia="宋体" w:hAnsi="Times New Roman" w:hint="eastAsia"/>
                <w:sz w:val="24"/>
                <w:szCs w:val="24"/>
              </w:rPr>
              <w:t>（</w:t>
            </w:r>
            <w:r w:rsidRPr="00A607A0">
              <w:rPr>
                <w:rFonts w:ascii="Times New Roman" w:eastAsia="宋体" w:hAnsi="Times New Roman" w:hint="eastAsia"/>
                <w:sz w:val="24"/>
                <w:szCs w:val="24"/>
              </w:rPr>
              <w:t>2</w:t>
            </w:r>
            <w:r w:rsidRPr="00A607A0">
              <w:rPr>
                <w:rFonts w:ascii="Times New Roman" w:eastAsia="宋体" w:hAnsi="Times New Roman" w:hint="eastAsia"/>
                <w:sz w:val="24"/>
                <w:szCs w:val="24"/>
              </w:rPr>
              <w:t>）</w:t>
            </w:r>
            <w:r>
              <w:rPr>
                <w:rFonts w:ascii="Times New Roman" w:eastAsia="宋体" w:hAnsi="Times New Roman" w:hint="eastAsia"/>
                <w:sz w:val="24"/>
                <w:szCs w:val="24"/>
              </w:rPr>
              <w:t>生产废水</w:t>
            </w:r>
          </w:p>
          <w:p w:rsidR="00A607A0" w:rsidRPr="00A607A0" w:rsidRDefault="00A607A0" w:rsidP="00A607A0">
            <w:pPr>
              <w:widowControl w:val="0"/>
              <w:spacing w:after="0" w:line="360" w:lineRule="auto"/>
              <w:ind w:firstLineChars="200" w:firstLine="480"/>
              <w:rPr>
                <w:rFonts w:ascii="Times New Roman" w:eastAsia="宋体" w:hAnsi="Times New Roman"/>
                <w:sz w:val="24"/>
                <w:szCs w:val="24"/>
              </w:rPr>
            </w:pPr>
            <w:r w:rsidRPr="00A607A0">
              <w:rPr>
                <w:rFonts w:ascii="Times New Roman" w:eastAsia="宋体" w:hAnsi="Times New Roman" w:hint="eastAsia"/>
                <w:sz w:val="24"/>
                <w:szCs w:val="24"/>
              </w:rPr>
              <w:t>①设备冷却用水</w:t>
            </w:r>
          </w:p>
          <w:p w:rsidR="00A607A0" w:rsidRPr="00A607A0" w:rsidRDefault="00A607A0" w:rsidP="00A607A0">
            <w:pPr>
              <w:widowControl w:val="0"/>
              <w:spacing w:after="0" w:line="360" w:lineRule="auto"/>
              <w:ind w:firstLineChars="200" w:firstLine="480"/>
              <w:rPr>
                <w:rFonts w:ascii="Times New Roman" w:eastAsia="宋体" w:hAnsi="Times New Roman"/>
                <w:sz w:val="24"/>
                <w:szCs w:val="24"/>
              </w:rPr>
            </w:pPr>
            <w:r w:rsidRPr="00A607A0">
              <w:rPr>
                <w:rFonts w:ascii="Times New Roman" w:eastAsia="宋体" w:hAnsi="Times New Roman" w:hint="eastAsia"/>
                <w:sz w:val="24"/>
                <w:szCs w:val="24"/>
              </w:rPr>
              <w:t>本项目冷却水为设备间接冷却水，冷却水经配套的循环水池冷却后加以循环使用，不外排。冷却水在高温作用下大量蒸发，每天补充蒸发损耗量</w:t>
            </w:r>
            <w:r>
              <w:rPr>
                <w:rFonts w:ascii="Times New Roman" w:eastAsia="宋体" w:hAnsi="Times New Roman" w:hint="eastAsia"/>
                <w:sz w:val="24"/>
                <w:szCs w:val="24"/>
              </w:rPr>
              <w:t>，</w:t>
            </w:r>
            <w:r w:rsidRPr="00A607A0">
              <w:rPr>
                <w:rFonts w:ascii="Times New Roman" w:eastAsia="宋体" w:hAnsi="Times New Roman" w:hint="eastAsia"/>
                <w:sz w:val="24"/>
                <w:szCs w:val="24"/>
              </w:rPr>
              <w:t>该部分用水全部损耗</w:t>
            </w:r>
            <w:r>
              <w:rPr>
                <w:rFonts w:ascii="Times New Roman" w:eastAsia="宋体" w:hAnsi="Times New Roman" w:hint="eastAsia"/>
                <w:sz w:val="24"/>
                <w:szCs w:val="24"/>
              </w:rPr>
              <w:t>。</w:t>
            </w:r>
          </w:p>
          <w:p w:rsidR="00A607A0" w:rsidRPr="00A607A0" w:rsidRDefault="00A607A0" w:rsidP="00A607A0">
            <w:pPr>
              <w:widowControl w:val="0"/>
              <w:spacing w:after="0" w:line="360" w:lineRule="auto"/>
              <w:ind w:firstLineChars="200" w:firstLine="480"/>
              <w:rPr>
                <w:rFonts w:ascii="Times New Roman" w:eastAsia="宋体" w:hAnsi="Times New Roman"/>
                <w:sz w:val="24"/>
                <w:szCs w:val="24"/>
              </w:rPr>
            </w:pPr>
            <w:r w:rsidRPr="00A607A0">
              <w:rPr>
                <w:rFonts w:ascii="Times New Roman" w:eastAsia="宋体" w:hAnsi="Times New Roman" w:hint="eastAsia"/>
                <w:sz w:val="24"/>
                <w:szCs w:val="24"/>
              </w:rPr>
              <w:t>②清洗用水</w:t>
            </w:r>
          </w:p>
          <w:p w:rsidR="00A607A0" w:rsidRPr="00A607A0" w:rsidRDefault="00A607A0" w:rsidP="00A607A0">
            <w:pPr>
              <w:widowControl w:val="0"/>
              <w:spacing w:after="0" w:line="360" w:lineRule="auto"/>
              <w:ind w:firstLineChars="200" w:firstLine="480"/>
              <w:rPr>
                <w:rFonts w:ascii="Times New Roman" w:eastAsia="宋体" w:hAnsi="Times New Roman"/>
                <w:sz w:val="24"/>
                <w:szCs w:val="24"/>
              </w:rPr>
            </w:pPr>
            <w:r w:rsidRPr="00A607A0">
              <w:rPr>
                <w:rFonts w:ascii="Times New Roman" w:eastAsia="宋体" w:hAnsi="Times New Roman" w:hint="eastAsia"/>
                <w:sz w:val="24"/>
                <w:szCs w:val="24"/>
              </w:rPr>
              <w:t>本项目生产废水主要为印刷机在换单和停机时，清洗网纹辊、网版等产生的水性油墨的废水，清洗废水全部排入由“混凝沉淀</w:t>
            </w:r>
            <w:r w:rsidRPr="00A607A0">
              <w:rPr>
                <w:rFonts w:ascii="Times New Roman" w:eastAsia="宋体" w:hAnsi="Times New Roman" w:hint="eastAsia"/>
                <w:sz w:val="24"/>
                <w:szCs w:val="24"/>
              </w:rPr>
              <w:t>+</w:t>
            </w:r>
            <w:r w:rsidRPr="00A607A0">
              <w:rPr>
                <w:rFonts w:ascii="Times New Roman" w:eastAsia="宋体" w:hAnsi="Times New Roman" w:hint="eastAsia"/>
                <w:sz w:val="24"/>
                <w:szCs w:val="24"/>
              </w:rPr>
              <w:t>曝气生物氧化</w:t>
            </w:r>
            <w:r w:rsidRPr="00A607A0">
              <w:rPr>
                <w:rFonts w:ascii="Times New Roman" w:eastAsia="宋体" w:hAnsi="Times New Roman" w:hint="eastAsia"/>
                <w:sz w:val="24"/>
                <w:szCs w:val="24"/>
              </w:rPr>
              <w:t>+</w:t>
            </w:r>
            <w:r w:rsidRPr="00A607A0">
              <w:rPr>
                <w:rFonts w:ascii="Times New Roman" w:eastAsia="宋体" w:hAnsi="Times New Roman" w:hint="eastAsia"/>
                <w:sz w:val="24"/>
                <w:szCs w:val="24"/>
              </w:rPr>
              <w:t>多介过滤</w:t>
            </w:r>
            <w:r w:rsidRPr="00A607A0">
              <w:rPr>
                <w:rFonts w:ascii="Times New Roman" w:eastAsia="宋体" w:hAnsi="Times New Roman" w:hint="eastAsia"/>
                <w:sz w:val="24"/>
                <w:szCs w:val="24"/>
              </w:rPr>
              <w:t>+</w:t>
            </w:r>
            <w:r w:rsidRPr="00A607A0">
              <w:rPr>
                <w:rFonts w:ascii="Times New Roman" w:eastAsia="宋体" w:hAnsi="Times New Roman" w:hint="eastAsia"/>
                <w:sz w:val="24"/>
                <w:szCs w:val="24"/>
              </w:rPr>
              <w:t>精密过滤</w:t>
            </w:r>
            <w:r w:rsidRPr="00A607A0">
              <w:rPr>
                <w:rFonts w:ascii="Times New Roman" w:eastAsia="宋体" w:hAnsi="Times New Roman" w:hint="eastAsia"/>
                <w:sz w:val="24"/>
                <w:szCs w:val="24"/>
              </w:rPr>
              <w:t>+</w:t>
            </w:r>
            <w:r>
              <w:rPr>
                <w:rFonts w:ascii="Times New Roman" w:eastAsia="宋体" w:hAnsi="Times New Roman" w:hint="eastAsia"/>
                <w:sz w:val="24"/>
                <w:szCs w:val="24"/>
              </w:rPr>
              <w:t>双膜深度过滤”废水处理设施处理，处理达标后排入市政污水管网，最终纳入江口污水处理厂处理。</w:t>
            </w:r>
          </w:p>
          <w:p w:rsidR="00A607A0" w:rsidRDefault="00A607A0" w:rsidP="00A607A0">
            <w:pPr>
              <w:pStyle w:val="2"/>
              <w:spacing w:after="0" w:line="240" w:lineRule="atLeast"/>
              <w:ind w:leftChars="0" w:left="0" w:firstLine="0"/>
            </w:pPr>
            <w:r>
              <w:rPr>
                <w:noProof/>
              </w:rPr>
              <w:lastRenderedPageBreak/>
              <w:drawing>
                <wp:inline distT="0" distB="0" distL="0" distR="0" wp14:anchorId="5B1E3B9C" wp14:editId="49265013">
                  <wp:extent cx="5486400" cy="2773045"/>
                  <wp:effectExtent l="0" t="0" r="0" b="825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2773045"/>
                          </a:xfrm>
                          <a:prstGeom prst="rect">
                            <a:avLst/>
                          </a:prstGeom>
                        </pic:spPr>
                      </pic:pic>
                    </a:graphicData>
                  </a:graphic>
                </wp:inline>
              </w:drawing>
            </w:r>
          </w:p>
          <w:p w:rsidR="00A607A0" w:rsidRPr="00A607A0" w:rsidRDefault="00A607A0" w:rsidP="00A607A0">
            <w:pPr>
              <w:spacing w:after="0" w:line="360" w:lineRule="auto"/>
              <w:ind w:firstLineChars="1029" w:firstLine="2479"/>
              <w:rPr>
                <w:rFonts w:ascii="Times New Roman" w:eastAsia="宋体" w:hAnsi="Times New Roman"/>
                <w:b/>
                <w:sz w:val="24"/>
                <w:szCs w:val="24"/>
              </w:rPr>
            </w:pPr>
            <w:r>
              <w:rPr>
                <w:rFonts w:ascii="Times New Roman" w:eastAsia="宋体" w:hAnsi="Times New Roman" w:hint="eastAsia"/>
                <w:b/>
                <w:sz w:val="24"/>
                <w:szCs w:val="24"/>
              </w:rPr>
              <w:t>图</w:t>
            </w:r>
            <w:r>
              <w:rPr>
                <w:rFonts w:ascii="Times New Roman" w:eastAsia="宋体" w:hAnsi="Times New Roman" w:hint="eastAsia"/>
                <w:b/>
                <w:sz w:val="24"/>
                <w:szCs w:val="24"/>
              </w:rPr>
              <w:t xml:space="preserve">4 </w:t>
            </w:r>
            <w:r w:rsidRPr="00A607A0">
              <w:rPr>
                <w:rFonts w:ascii="Times New Roman" w:eastAsia="宋体" w:hAnsi="Times New Roman" w:hint="eastAsia"/>
                <w:b/>
                <w:sz w:val="24"/>
                <w:szCs w:val="24"/>
              </w:rPr>
              <w:t>生产废水处理工艺</w:t>
            </w:r>
          </w:p>
          <w:p w:rsidR="00D15BE2" w:rsidRPr="00453AD3" w:rsidRDefault="00486588">
            <w:pPr>
              <w:widowControl w:val="0"/>
              <w:spacing w:after="0" w:line="360" w:lineRule="auto"/>
              <w:rPr>
                <w:rFonts w:ascii="Times New Roman" w:eastAsia="宋体" w:hAnsi="Times New Roman"/>
                <w:sz w:val="24"/>
                <w:szCs w:val="24"/>
              </w:rPr>
            </w:pPr>
            <w:r w:rsidRPr="00453AD3">
              <w:rPr>
                <w:rFonts w:ascii="Times New Roman" w:eastAsia="宋体" w:hAnsi="Times New Roman"/>
                <w:sz w:val="24"/>
                <w:szCs w:val="24"/>
              </w:rPr>
              <w:t>2</w:t>
            </w:r>
            <w:r w:rsidRPr="00453AD3">
              <w:rPr>
                <w:rFonts w:ascii="Times New Roman" w:eastAsia="宋体" w:hAnsi="Times New Roman"/>
                <w:sz w:val="24"/>
                <w:szCs w:val="24"/>
              </w:rPr>
              <w:t>、废气：</w:t>
            </w:r>
          </w:p>
          <w:p w:rsidR="00FC5770" w:rsidRDefault="00A607A0" w:rsidP="00A607A0">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项目</w:t>
            </w:r>
            <w:r>
              <w:rPr>
                <w:rFonts w:ascii="Times New Roman" w:eastAsia="宋体" w:hAnsi="Times New Roman"/>
                <w:sz w:val="24"/>
                <w:szCs w:val="24"/>
              </w:rPr>
              <w:t>生产过程中产生的有机废气</w:t>
            </w:r>
            <w:r w:rsidRPr="00A607A0">
              <w:rPr>
                <w:rFonts w:ascii="Times New Roman" w:eastAsia="宋体" w:hAnsi="Times New Roman" w:hint="eastAsia"/>
                <w:sz w:val="24"/>
                <w:szCs w:val="24"/>
              </w:rPr>
              <w:t>经集气收集后通过“蓄热燃烧装置（</w:t>
            </w:r>
            <w:r w:rsidRPr="00A607A0">
              <w:rPr>
                <w:rFonts w:ascii="Times New Roman" w:eastAsia="宋体" w:hAnsi="Times New Roman" w:hint="eastAsia"/>
                <w:sz w:val="24"/>
                <w:szCs w:val="24"/>
              </w:rPr>
              <w:t>RTO</w:t>
            </w:r>
            <w:r w:rsidRPr="00A607A0">
              <w:rPr>
                <w:rFonts w:ascii="Times New Roman" w:eastAsia="宋体" w:hAnsi="Times New Roman" w:hint="eastAsia"/>
                <w:sz w:val="24"/>
                <w:szCs w:val="24"/>
              </w:rPr>
              <w:t>）装置”处理后由一根</w:t>
            </w:r>
            <w:r w:rsidRPr="00A607A0">
              <w:rPr>
                <w:rFonts w:ascii="Times New Roman" w:eastAsia="宋体" w:hAnsi="Times New Roman" w:hint="eastAsia"/>
                <w:sz w:val="24"/>
                <w:szCs w:val="24"/>
              </w:rPr>
              <w:t>15m</w:t>
            </w:r>
            <w:r w:rsidRPr="00A607A0">
              <w:rPr>
                <w:rFonts w:ascii="Times New Roman" w:eastAsia="宋体" w:hAnsi="Times New Roman" w:hint="eastAsia"/>
                <w:sz w:val="24"/>
                <w:szCs w:val="24"/>
              </w:rPr>
              <w:t>的排气筒（</w:t>
            </w:r>
            <w:r w:rsidRPr="00A607A0">
              <w:rPr>
                <w:rFonts w:ascii="Times New Roman" w:eastAsia="宋体" w:hAnsi="Times New Roman" w:hint="eastAsia"/>
                <w:sz w:val="24"/>
                <w:szCs w:val="24"/>
              </w:rPr>
              <w:t>DA001</w:t>
            </w:r>
            <w:r w:rsidRPr="00A607A0">
              <w:rPr>
                <w:rFonts w:ascii="Times New Roman" w:eastAsia="宋体" w:hAnsi="Times New Roman" w:hint="eastAsia"/>
                <w:sz w:val="24"/>
                <w:szCs w:val="24"/>
              </w:rPr>
              <w:t>）高空排放</w:t>
            </w:r>
            <w:r w:rsidR="00FC5770" w:rsidRPr="00453AD3">
              <w:rPr>
                <w:rFonts w:ascii="Times New Roman" w:eastAsia="宋体" w:hAnsi="Times New Roman"/>
                <w:sz w:val="24"/>
                <w:szCs w:val="24"/>
              </w:rPr>
              <w:t>。</w:t>
            </w:r>
          </w:p>
          <w:p w:rsidR="00AB7362" w:rsidRDefault="00AB7362" w:rsidP="00AB7362">
            <w:pPr>
              <w:pStyle w:val="2"/>
              <w:spacing w:after="0" w:line="240" w:lineRule="atLeast"/>
              <w:ind w:leftChars="0" w:left="0" w:firstLine="0"/>
              <w:jc w:val="center"/>
            </w:pPr>
            <w:r>
              <w:rPr>
                <w:noProof/>
              </w:rPr>
              <w:drawing>
                <wp:inline distT="0" distB="0" distL="0" distR="0" wp14:anchorId="64171857" wp14:editId="789EFEA8">
                  <wp:extent cx="4907047" cy="2101026"/>
                  <wp:effectExtent l="0" t="0" r="825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08981" cy="2101854"/>
                          </a:xfrm>
                          <a:prstGeom prst="rect">
                            <a:avLst/>
                          </a:prstGeom>
                        </pic:spPr>
                      </pic:pic>
                    </a:graphicData>
                  </a:graphic>
                </wp:inline>
              </w:drawing>
            </w:r>
          </w:p>
          <w:p w:rsidR="00D15BE2" w:rsidRPr="00453AD3" w:rsidRDefault="00486588">
            <w:pPr>
              <w:spacing w:after="0" w:line="360" w:lineRule="auto"/>
              <w:ind w:firstLineChars="1029" w:firstLine="2479"/>
              <w:rPr>
                <w:rFonts w:ascii="Times New Roman" w:eastAsia="宋体" w:hAnsi="Times New Roman"/>
                <w:sz w:val="24"/>
                <w:szCs w:val="24"/>
              </w:rPr>
            </w:pPr>
            <w:r w:rsidRPr="00453AD3">
              <w:rPr>
                <w:rFonts w:ascii="Times New Roman" w:eastAsia="宋体" w:hAnsi="Times New Roman"/>
                <w:b/>
                <w:sz w:val="24"/>
                <w:szCs w:val="24"/>
              </w:rPr>
              <w:t>图</w:t>
            </w:r>
            <w:r w:rsidR="00AB7362">
              <w:rPr>
                <w:rFonts w:ascii="Times New Roman" w:eastAsia="宋体" w:hAnsi="Times New Roman" w:hint="eastAsia"/>
                <w:b/>
                <w:sz w:val="24"/>
                <w:szCs w:val="24"/>
              </w:rPr>
              <w:t>5</w:t>
            </w:r>
            <w:r w:rsidRPr="00453AD3">
              <w:rPr>
                <w:rFonts w:ascii="Times New Roman" w:eastAsia="宋体" w:hAnsi="Times New Roman"/>
                <w:b/>
                <w:sz w:val="24"/>
                <w:szCs w:val="24"/>
              </w:rPr>
              <w:t>项目废气处置示意图</w:t>
            </w:r>
          </w:p>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3</w:t>
            </w:r>
            <w:r w:rsidRPr="00453AD3">
              <w:rPr>
                <w:rFonts w:ascii="Times New Roman" w:eastAsia="宋体" w:hAnsi="Times New Roman"/>
                <w:sz w:val="24"/>
                <w:szCs w:val="24"/>
              </w:rPr>
              <w:t>、噪声：</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项目噪声主要来源于机械设备噪声。项目对高噪声设备主要采用减振。</w:t>
            </w:r>
          </w:p>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4</w:t>
            </w:r>
            <w:r w:rsidRPr="00453AD3">
              <w:rPr>
                <w:rFonts w:ascii="Times New Roman" w:eastAsia="宋体" w:hAnsi="Times New Roman"/>
                <w:sz w:val="24"/>
                <w:szCs w:val="24"/>
              </w:rPr>
              <w:t>、固体废弃物：</w:t>
            </w:r>
          </w:p>
          <w:p w:rsidR="00D15BE2" w:rsidRPr="00453AD3" w:rsidRDefault="00486588" w:rsidP="00B6112B">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项目固体废物主要为职工生活垃圾、工业固体废物和危险废物。</w:t>
            </w:r>
          </w:p>
          <w:p w:rsidR="003B277E" w:rsidRPr="00453AD3"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w:t>
            </w:r>
            <w:r w:rsidRPr="00453AD3">
              <w:rPr>
                <w:rFonts w:ascii="Times New Roman" w:eastAsia="宋体" w:hAnsi="Times New Roman" w:cs="Times New Roman"/>
                <w:sz w:val="24"/>
              </w:rPr>
              <w:t>1</w:t>
            </w:r>
            <w:r w:rsidRPr="00453AD3">
              <w:rPr>
                <w:rFonts w:ascii="Times New Roman" w:eastAsia="宋体" w:hAnsi="Times New Roman" w:cs="Times New Roman"/>
                <w:sz w:val="24"/>
              </w:rPr>
              <w:t>）工业固废</w:t>
            </w:r>
          </w:p>
          <w:p w:rsidR="003B277E" w:rsidRPr="00453AD3"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宋体" w:eastAsia="宋体" w:hAnsi="宋体" w:cs="宋体" w:hint="eastAsia"/>
                <w:sz w:val="24"/>
              </w:rPr>
              <w:t>①</w:t>
            </w:r>
            <w:r w:rsidR="00AB7362">
              <w:rPr>
                <w:rFonts w:ascii="Times New Roman" w:eastAsia="宋体" w:hAnsi="Times New Roman" w:cs="Times New Roman" w:hint="eastAsia"/>
                <w:sz w:val="24"/>
              </w:rPr>
              <w:t>边角料</w:t>
            </w:r>
            <w:r w:rsidR="00AB7362">
              <w:rPr>
                <w:rFonts w:ascii="Times New Roman" w:eastAsia="宋体" w:hAnsi="Times New Roman" w:cs="Times New Roman"/>
                <w:sz w:val="24"/>
              </w:rPr>
              <w:t>不合格产品</w:t>
            </w:r>
          </w:p>
          <w:p w:rsidR="003B277E" w:rsidRPr="00453AD3" w:rsidRDefault="00AB7362" w:rsidP="003B277E">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验收期间边角料及不合格产品产生量约为</w:t>
            </w:r>
            <w:r>
              <w:rPr>
                <w:rFonts w:ascii="Times New Roman" w:eastAsia="宋体" w:hAnsi="Times New Roman" w:cs="Times New Roman" w:hint="eastAsia"/>
                <w:sz w:val="24"/>
              </w:rPr>
              <w:t>1.5t/d</w:t>
            </w:r>
            <w:r w:rsidR="003B277E" w:rsidRPr="00453AD3">
              <w:rPr>
                <w:rFonts w:ascii="Times New Roman" w:eastAsia="宋体" w:hAnsi="Times New Roman" w:cs="Times New Roman"/>
                <w:sz w:val="24"/>
              </w:rPr>
              <w:t>。</w:t>
            </w:r>
          </w:p>
          <w:p w:rsidR="003B277E" w:rsidRDefault="00AB7362" w:rsidP="003B277E">
            <w:pPr>
              <w:pStyle w:val="zhang"/>
              <w:spacing w:line="360" w:lineRule="auto"/>
              <w:ind w:firstLineChars="200" w:firstLine="480"/>
              <w:rPr>
                <w:rFonts w:ascii="Times New Roman" w:eastAsia="宋体" w:hAnsi="Times New Roman" w:cs="Times New Roman"/>
                <w:sz w:val="24"/>
              </w:rPr>
            </w:pPr>
            <w:r>
              <w:rPr>
                <w:rFonts w:ascii="宋体" w:eastAsia="宋体" w:hAnsi="宋体" w:cs="宋体" w:hint="eastAsia"/>
                <w:sz w:val="24"/>
              </w:rPr>
              <w:t>②</w:t>
            </w:r>
            <w:r w:rsidRPr="00AB7362">
              <w:rPr>
                <w:rFonts w:ascii="Times New Roman" w:eastAsia="宋体" w:hAnsi="Times New Roman" w:cs="Times New Roman" w:hint="eastAsia"/>
                <w:sz w:val="24"/>
              </w:rPr>
              <w:t>未沾油墨空桶</w:t>
            </w:r>
          </w:p>
          <w:p w:rsidR="00AB7362" w:rsidRDefault="00AB7362" w:rsidP="003B277E">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验收期间</w:t>
            </w:r>
            <w:r w:rsidRPr="00AB7362">
              <w:rPr>
                <w:rFonts w:ascii="Times New Roman" w:eastAsia="宋体" w:hAnsi="Times New Roman" w:cs="Times New Roman" w:hint="eastAsia"/>
                <w:sz w:val="24"/>
              </w:rPr>
              <w:t>未沾油墨空桶</w:t>
            </w:r>
            <w:r>
              <w:rPr>
                <w:rFonts w:ascii="Times New Roman" w:eastAsia="宋体" w:hAnsi="Times New Roman" w:cs="Times New Roman" w:hint="eastAsia"/>
                <w:sz w:val="24"/>
              </w:rPr>
              <w:t>未产生。</w:t>
            </w:r>
          </w:p>
          <w:p w:rsidR="003B277E" w:rsidRPr="00453AD3"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w:t>
            </w:r>
            <w:r w:rsidRPr="00453AD3">
              <w:rPr>
                <w:rFonts w:ascii="Times New Roman" w:eastAsia="宋体" w:hAnsi="Times New Roman" w:cs="Times New Roman"/>
                <w:sz w:val="24"/>
              </w:rPr>
              <w:t>2</w:t>
            </w:r>
            <w:r w:rsidRPr="00453AD3">
              <w:rPr>
                <w:rFonts w:ascii="Times New Roman" w:eastAsia="宋体" w:hAnsi="Times New Roman" w:cs="Times New Roman"/>
                <w:sz w:val="24"/>
              </w:rPr>
              <w:t>）生活垃圾</w:t>
            </w:r>
          </w:p>
          <w:p w:rsidR="003B277E" w:rsidRPr="00453AD3"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项目共产生生活垃圾</w:t>
            </w:r>
            <w:r w:rsidR="00AB7362">
              <w:rPr>
                <w:rFonts w:ascii="Times New Roman" w:eastAsia="宋体" w:hAnsi="Times New Roman" w:cs="Times New Roman" w:hint="eastAsia"/>
                <w:sz w:val="24"/>
              </w:rPr>
              <w:t>5</w:t>
            </w:r>
            <w:r w:rsidRPr="00453AD3">
              <w:rPr>
                <w:rFonts w:ascii="Times New Roman" w:eastAsia="宋体" w:hAnsi="Times New Roman" w:cs="Times New Roman"/>
                <w:sz w:val="24"/>
              </w:rPr>
              <w:t>0kg/d</w:t>
            </w:r>
            <w:r w:rsidRPr="00453AD3">
              <w:rPr>
                <w:rFonts w:ascii="Times New Roman" w:eastAsia="宋体" w:hAnsi="Times New Roman" w:cs="Times New Roman"/>
                <w:sz w:val="24"/>
              </w:rPr>
              <w:t>。由环卫部门统一清运处理。</w:t>
            </w:r>
          </w:p>
          <w:p w:rsidR="003B277E" w:rsidRPr="00453AD3"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w:t>
            </w:r>
            <w:r w:rsidRPr="00453AD3">
              <w:rPr>
                <w:rFonts w:ascii="Times New Roman" w:eastAsia="宋体" w:hAnsi="Times New Roman" w:cs="Times New Roman"/>
                <w:sz w:val="24"/>
              </w:rPr>
              <w:t>3</w:t>
            </w:r>
            <w:r w:rsidRPr="00453AD3">
              <w:rPr>
                <w:rFonts w:ascii="Times New Roman" w:eastAsia="宋体" w:hAnsi="Times New Roman" w:cs="Times New Roman"/>
                <w:sz w:val="24"/>
              </w:rPr>
              <w:t>）食堂垃圾</w:t>
            </w:r>
          </w:p>
          <w:p w:rsidR="003B277E" w:rsidRPr="00453AD3"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项目配套有职工食堂会产生餐厨垃圾，餐厨垃圾产生量约为</w:t>
            </w:r>
            <w:r w:rsidR="00AB7362">
              <w:rPr>
                <w:rFonts w:ascii="Times New Roman" w:eastAsia="宋体" w:hAnsi="Times New Roman" w:cs="Times New Roman" w:hint="eastAsia"/>
                <w:sz w:val="24"/>
              </w:rPr>
              <w:t>2</w:t>
            </w:r>
            <w:r w:rsidR="00507B12" w:rsidRPr="00453AD3">
              <w:rPr>
                <w:rFonts w:ascii="Times New Roman" w:eastAsia="宋体" w:hAnsi="Times New Roman" w:cs="Times New Roman"/>
                <w:sz w:val="24"/>
              </w:rPr>
              <w:t>50</w:t>
            </w:r>
            <w:r w:rsidRPr="00453AD3">
              <w:rPr>
                <w:rFonts w:ascii="Times New Roman" w:eastAsia="宋体" w:hAnsi="Times New Roman" w:cs="Times New Roman"/>
                <w:sz w:val="24"/>
              </w:rPr>
              <w:t>kg/d</w:t>
            </w:r>
            <w:r w:rsidRPr="00453AD3">
              <w:rPr>
                <w:rFonts w:ascii="Times New Roman" w:eastAsia="宋体" w:hAnsi="Times New Roman" w:cs="Times New Roman"/>
                <w:sz w:val="24"/>
              </w:rPr>
              <w:t>。餐厨垃圾委托有资质单位收集处置。</w:t>
            </w:r>
          </w:p>
          <w:p w:rsidR="003B277E" w:rsidRDefault="003B277E" w:rsidP="003B277E">
            <w:pPr>
              <w:pStyle w:val="zhang"/>
              <w:spacing w:line="360" w:lineRule="auto"/>
              <w:ind w:firstLineChars="200" w:firstLine="480"/>
              <w:rPr>
                <w:rFonts w:ascii="Times New Roman" w:eastAsia="宋体" w:hAnsi="Times New Roman" w:cs="Times New Roman"/>
                <w:sz w:val="24"/>
              </w:rPr>
            </w:pPr>
            <w:r w:rsidRPr="00453AD3">
              <w:rPr>
                <w:rFonts w:ascii="Times New Roman" w:eastAsia="宋体" w:hAnsi="Times New Roman" w:cs="Times New Roman"/>
                <w:sz w:val="24"/>
              </w:rPr>
              <w:t>（</w:t>
            </w:r>
            <w:r w:rsidRPr="00453AD3">
              <w:rPr>
                <w:rFonts w:ascii="Times New Roman" w:eastAsia="宋体" w:hAnsi="Times New Roman" w:cs="Times New Roman"/>
                <w:sz w:val="24"/>
              </w:rPr>
              <w:t>4</w:t>
            </w:r>
            <w:r w:rsidRPr="00453AD3">
              <w:rPr>
                <w:rFonts w:ascii="Times New Roman" w:eastAsia="宋体" w:hAnsi="Times New Roman" w:cs="Times New Roman"/>
                <w:sz w:val="24"/>
              </w:rPr>
              <w:t>）危险废物</w:t>
            </w:r>
          </w:p>
          <w:p w:rsidR="00AB7362" w:rsidRDefault="00AB7362" w:rsidP="00AB7362">
            <w:pPr>
              <w:pStyle w:val="zhang"/>
              <w:spacing w:line="360" w:lineRule="auto"/>
              <w:ind w:firstLineChars="200" w:firstLine="480"/>
              <w:rPr>
                <w:rFonts w:ascii="Times New Roman" w:eastAsia="宋体" w:hAnsi="Times New Roman" w:cs="Times New Roman"/>
                <w:sz w:val="24"/>
              </w:rPr>
            </w:pPr>
            <w:r w:rsidRPr="00AB7362">
              <w:rPr>
                <w:rFonts w:ascii="Times New Roman" w:eastAsia="宋体" w:hAnsi="Times New Roman" w:cs="Times New Roman" w:hint="eastAsia"/>
                <w:sz w:val="24"/>
              </w:rPr>
              <w:t>①油墨内包装袋和化学品空桶</w:t>
            </w:r>
          </w:p>
          <w:p w:rsidR="00AB7362" w:rsidRDefault="00AB7362" w:rsidP="003B277E">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验收期间各类空桶产生量约为</w:t>
            </w:r>
            <w:r>
              <w:rPr>
                <w:rFonts w:ascii="Times New Roman" w:eastAsia="宋体" w:hAnsi="Times New Roman" w:cs="Times New Roman" w:hint="eastAsia"/>
                <w:sz w:val="24"/>
              </w:rPr>
              <w:t>1.8kg/d</w:t>
            </w:r>
            <w:r>
              <w:rPr>
                <w:rFonts w:ascii="Times New Roman" w:eastAsia="宋体" w:hAnsi="Times New Roman" w:cs="Times New Roman" w:hint="eastAsia"/>
                <w:sz w:val="24"/>
              </w:rPr>
              <w:t>。</w:t>
            </w:r>
          </w:p>
          <w:p w:rsidR="00AB7362" w:rsidRDefault="00AB7362" w:rsidP="00AB7362">
            <w:pPr>
              <w:pStyle w:val="zhang"/>
              <w:spacing w:line="360" w:lineRule="auto"/>
              <w:ind w:firstLineChars="200" w:firstLine="480"/>
              <w:rPr>
                <w:rFonts w:ascii="Times New Roman" w:eastAsia="宋体" w:hAnsi="Times New Roman" w:cs="Times New Roman"/>
                <w:sz w:val="24"/>
              </w:rPr>
            </w:pPr>
            <w:r w:rsidRPr="00AB7362">
              <w:rPr>
                <w:rFonts w:ascii="Times New Roman" w:eastAsia="宋体" w:hAnsi="Times New Roman" w:cs="Times New Roman" w:hint="eastAsia"/>
                <w:sz w:val="24"/>
              </w:rPr>
              <w:t>②含油墨废抹布</w:t>
            </w:r>
          </w:p>
          <w:p w:rsidR="00AB7362" w:rsidRDefault="00AB7362" w:rsidP="003B277E">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验收期间未产生。</w:t>
            </w:r>
          </w:p>
          <w:p w:rsidR="00AB7362" w:rsidRDefault="00AB7362" w:rsidP="00AB7362">
            <w:pPr>
              <w:pStyle w:val="zhang"/>
              <w:spacing w:line="360" w:lineRule="auto"/>
              <w:ind w:firstLineChars="200" w:firstLine="480"/>
              <w:rPr>
                <w:rFonts w:ascii="Times New Roman" w:eastAsia="宋体" w:hAnsi="Times New Roman" w:cs="Times New Roman"/>
                <w:sz w:val="24"/>
              </w:rPr>
            </w:pPr>
            <w:r w:rsidRPr="00AB7362">
              <w:rPr>
                <w:rFonts w:ascii="Times New Roman" w:eastAsia="宋体" w:hAnsi="Times New Roman" w:cs="Times New Roman" w:hint="eastAsia"/>
                <w:sz w:val="24"/>
              </w:rPr>
              <w:t>③废网板</w:t>
            </w:r>
          </w:p>
          <w:p w:rsidR="00AB7362" w:rsidRDefault="00AB7362" w:rsidP="003B277E">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验收期间未产生。</w:t>
            </w:r>
          </w:p>
          <w:p w:rsidR="00AB7362" w:rsidRDefault="00AB7362" w:rsidP="00AB7362">
            <w:pPr>
              <w:pStyle w:val="zhang"/>
              <w:spacing w:line="360" w:lineRule="auto"/>
              <w:ind w:firstLineChars="200" w:firstLine="480"/>
              <w:rPr>
                <w:rFonts w:ascii="Times New Roman" w:eastAsia="宋体" w:hAnsi="Times New Roman" w:cs="Times New Roman"/>
                <w:sz w:val="24"/>
              </w:rPr>
            </w:pPr>
            <w:r w:rsidRPr="00AB7362">
              <w:rPr>
                <w:rFonts w:ascii="Times New Roman" w:eastAsia="宋体" w:hAnsi="Times New Roman" w:cs="Times New Roman" w:hint="eastAsia"/>
                <w:sz w:val="24"/>
              </w:rPr>
              <w:t>④废机油</w:t>
            </w:r>
          </w:p>
          <w:p w:rsidR="00AB7362" w:rsidRDefault="00AB7362" w:rsidP="00AB7362">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验收期间未产生。</w:t>
            </w:r>
          </w:p>
          <w:p w:rsidR="00AB7362" w:rsidRDefault="00AB7362" w:rsidP="00AB7362">
            <w:pPr>
              <w:pStyle w:val="zhang"/>
              <w:spacing w:line="360" w:lineRule="auto"/>
              <w:ind w:firstLineChars="200" w:firstLine="480"/>
              <w:rPr>
                <w:rFonts w:ascii="Times New Roman" w:eastAsia="宋体" w:hAnsi="Times New Roman" w:cs="Times New Roman"/>
                <w:sz w:val="24"/>
              </w:rPr>
            </w:pPr>
            <w:r w:rsidRPr="00AB7362">
              <w:rPr>
                <w:rFonts w:ascii="Times New Roman" w:eastAsia="宋体" w:hAnsi="Times New Roman" w:cs="Times New Roman" w:hint="eastAsia"/>
                <w:sz w:val="24"/>
              </w:rPr>
              <w:t>⑤污泥</w:t>
            </w:r>
          </w:p>
          <w:p w:rsidR="00AB7362" w:rsidRDefault="00AB7362" w:rsidP="00AB7362">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验收期间未产生。</w:t>
            </w:r>
          </w:p>
          <w:p w:rsidR="000322BB" w:rsidRPr="008452A0" w:rsidRDefault="000322BB" w:rsidP="00B6112B">
            <w:pPr>
              <w:pStyle w:val="11"/>
              <w:adjustRightInd w:val="0"/>
              <w:snapToGrid w:val="0"/>
              <w:spacing w:before="0" w:beforeAutospacing="0" w:after="0" w:line="240" w:lineRule="atLeast"/>
              <w:jc w:val="center"/>
              <w:rPr>
                <w:rFonts w:ascii="Times New Roman" w:hAnsi="Times New Roman" w:cs="Times New Roman"/>
                <w:b/>
                <w:sz w:val="21"/>
                <w:szCs w:val="21"/>
              </w:rPr>
            </w:pPr>
            <w:r w:rsidRPr="008452A0">
              <w:rPr>
                <w:rFonts w:ascii="Times New Roman" w:hAnsi="Times New Roman" w:cs="Times New Roman"/>
                <w:b/>
                <w:sz w:val="21"/>
                <w:szCs w:val="21"/>
              </w:rPr>
              <w:t>表</w:t>
            </w:r>
            <w:r w:rsidR="005C51D5" w:rsidRPr="008452A0">
              <w:rPr>
                <w:rFonts w:ascii="Times New Roman" w:hAnsi="Times New Roman" w:cs="Times New Roman"/>
                <w:b/>
                <w:sz w:val="21"/>
                <w:szCs w:val="21"/>
              </w:rPr>
              <w:t>1</w:t>
            </w:r>
            <w:r w:rsidR="00AB7362" w:rsidRPr="008452A0">
              <w:rPr>
                <w:rFonts w:ascii="Times New Roman" w:hAnsi="Times New Roman" w:cs="Times New Roman" w:hint="eastAsia"/>
                <w:b/>
                <w:sz w:val="21"/>
                <w:szCs w:val="21"/>
              </w:rPr>
              <w:t>2</w:t>
            </w:r>
            <w:r w:rsidRPr="008452A0">
              <w:rPr>
                <w:rFonts w:ascii="Times New Roman" w:hAnsi="Times New Roman" w:cs="Times New Roman"/>
                <w:b/>
                <w:sz w:val="21"/>
                <w:szCs w:val="21"/>
              </w:rPr>
              <w:t>固体废物产生及处置情况一览表</w:t>
            </w:r>
          </w:p>
          <w:tbl>
            <w:tblPr>
              <w:tblpPr w:leftFromText="180" w:rightFromText="180" w:vertAnchor="text" w:horzAnchor="page" w:tblpX="179" w:tblpY="289"/>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165"/>
              <w:gridCol w:w="2044"/>
              <w:gridCol w:w="1409"/>
              <w:gridCol w:w="3678"/>
            </w:tblGrid>
            <w:tr w:rsidR="008452A0" w:rsidRPr="00453AD3" w:rsidTr="00A260AA">
              <w:trPr>
                <w:cantSplit/>
                <w:trHeight w:val="20"/>
              </w:trPr>
              <w:tc>
                <w:tcPr>
                  <w:tcW w:w="70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b/>
                      <w:kern w:val="0"/>
                      <w:sz w:val="21"/>
                      <w:szCs w:val="21"/>
                    </w:rPr>
                  </w:pPr>
                  <w:r w:rsidRPr="00453AD3">
                    <w:rPr>
                      <w:rFonts w:ascii="Times New Roman" w:eastAsia="宋体" w:hAnsi="Times New Roman" w:cs="Times New Roman"/>
                      <w:b/>
                      <w:kern w:val="0"/>
                      <w:sz w:val="21"/>
                      <w:szCs w:val="21"/>
                    </w:rPr>
                    <w:t>类别</w:t>
                  </w: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b/>
                      <w:kern w:val="0"/>
                      <w:sz w:val="21"/>
                      <w:szCs w:val="21"/>
                    </w:rPr>
                  </w:pPr>
                  <w:r w:rsidRPr="00453AD3">
                    <w:rPr>
                      <w:rFonts w:ascii="Times New Roman" w:eastAsia="宋体" w:hAnsi="Times New Roman" w:cs="Times New Roman"/>
                      <w:b/>
                      <w:kern w:val="0"/>
                      <w:sz w:val="21"/>
                      <w:szCs w:val="21"/>
                    </w:rPr>
                    <w:t>污染物</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b/>
                      <w:kern w:val="0"/>
                      <w:sz w:val="21"/>
                      <w:szCs w:val="21"/>
                    </w:rPr>
                  </w:pPr>
                  <w:r w:rsidRPr="00453AD3">
                    <w:rPr>
                      <w:rFonts w:ascii="Times New Roman" w:eastAsia="宋体" w:hAnsi="Times New Roman" w:cs="Times New Roman"/>
                      <w:b/>
                      <w:kern w:val="0"/>
                      <w:sz w:val="21"/>
                      <w:szCs w:val="21"/>
                    </w:rPr>
                    <w:t>产生量</w:t>
                  </w:r>
                </w:p>
              </w:tc>
              <w:tc>
                <w:tcPr>
                  <w:tcW w:w="2217"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b/>
                      <w:kern w:val="0"/>
                      <w:sz w:val="21"/>
                      <w:szCs w:val="21"/>
                    </w:rPr>
                  </w:pPr>
                  <w:r w:rsidRPr="00453AD3">
                    <w:rPr>
                      <w:rFonts w:ascii="Times New Roman" w:eastAsia="宋体" w:hAnsi="Times New Roman" w:cs="Times New Roman"/>
                      <w:b/>
                      <w:kern w:val="0"/>
                      <w:sz w:val="21"/>
                      <w:szCs w:val="21"/>
                    </w:rPr>
                    <w:t>处置情况</w:t>
                  </w:r>
                </w:p>
              </w:tc>
            </w:tr>
            <w:tr w:rsidR="008452A0" w:rsidRPr="00453AD3" w:rsidTr="00A260AA">
              <w:trPr>
                <w:cantSplit/>
                <w:trHeight w:val="20"/>
              </w:trPr>
              <w:tc>
                <w:tcPr>
                  <w:tcW w:w="702" w:type="pct"/>
                  <w:vMerge w:val="restar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一般固废</w:t>
                  </w: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边角料</w:t>
                  </w:r>
                  <w:r>
                    <w:rPr>
                      <w:rFonts w:ascii="Times New Roman" w:eastAsia="宋体" w:hAnsi="Times New Roman" w:cs="Times New Roman"/>
                      <w:kern w:val="0"/>
                      <w:sz w:val="21"/>
                      <w:szCs w:val="21"/>
                    </w:rPr>
                    <w:t>、不合格品</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1.5t</w:t>
                  </w:r>
                  <w:r w:rsidRPr="00453AD3">
                    <w:rPr>
                      <w:rFonts w:ascii="Times New Roman" w:eastAsia="宋体" w:hAnsi="Times New Roman" w:cs="Times New Roman"/>
                      <w:kern w:val="0"/>
                      <w:sz w:val="21"/>
                      <w:szCs w:val="21"/>
                    </w:rPr>
                    <w:t>/d</w:t>
                  </w:r>
                </w:p>
              </w:tc>
              <w:tc>
                <w:tcPr>
                  <w:tcW w:w="2217" w:type="pct"/>
                  <w:vMerge w:val="restar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集中收集后暂存一般固废区，定期外售</w:t>
                  </w:r>
                </w:p>
              </w:tc>
            </w:tr>
            <w:tr w:rsidR="008452A0" w:rsidRPr="00453AD3" w:rsidTr="00A260AA">
              <w:trPr>
                <w:cantSplit/>
                <w:trHeight w:val="20"/>
              </w:trPr>
              <w:tc>
                <w:tcPr>
                  <w:tcW w:w="702"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AB7362">
                    <w:rPr>
                      <w:rFonts w:ascii="Times New Roman" w:eastAsia="宋体" w:hAnsi="Times New Roman" w:cs="Times New Roman" w:hint="eastAsia"/>
                      <w:kern w:val="0"/>
                      <w:sz w:val="21"/>
                      <w:szCs w:val="21"/>
                    </w:rPr>
                    <w:t>未沾油墨空桶</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未产生</w:t>
                  </w:r>
                </w:p>
              </w:tc>
              <w:tc>
                <w:tcPr>
                  <w:tcW w:w="2217"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r>
            <w:tr w:rsidR="008452A0" w:rsidRPr="00453AD3" w:rsidTr="00A260AA">
              <w:trPr>
                <w:cantSplit/>
                <w:trHeight w:val="20"/>
              </w:trPr>
              <w:tc>
                <w:tcPr>
                  <w:tcW w:w="702" w:type="pct"/>
                  <w:vMerge w:val="restar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危险废物</w:t>
                  </w: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原料</w:t>
                  </w:r>
                  <w:r>
                    <w:rPr>
                      <w:rFonts w:ascii="Times New Roman" w:eastAsia="宋体" w:hAnsi="Times New Roman" w:cs="Times New Roman"/>
                      <w:kern w:val="0"/>
                      <w:sz w:val="21"/>
                      <w:szCs w:val="21"/>
                    </w:rPr>
                    <w:t>空桶</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1.8</w:t>
                  </w:r>
                  <w:r w:rsidRPr="00453AD3">
                    <w:rPr>
                      <w:rFonts w:ascii="Times New Roman" w:eastAsia="宋体" w:hAnsi="Times New Roman" w:cs="Times New Roman"/>
                      <w:kern w:val="0"/>
                      <w:sz w:val="21"/>
                      <w:szCs w:val="21"/>
                    </w:rPr>
                    <w:t>kg/d</w:t>
                  </w:r>
                </w:p>
              </w:tc>
              <w:tc>
                <w:tcPr>
                  <w:tcW w:w="2217"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集中收集暂存危废间，</w:t>
                  </w:r>
                  <w:r w:rsidR="00CC010D">
                    <w:rPr>
                      <w:rFonts w:ascii="Times New Roman" w:eastAsia="宋体" w:hAnsi="Times New Roman" w:cs="Times New Roman" w:hint="eastAsia"/>
                      <w:kern w:val="0"/>
                      <w:sz w:val="21"/>
                      <w:szCs w:val="21"/>
                    </w:rPr>
                    <w:t>委托</w:t>
                  </w:r>
                  <w:r w:rsidR="00CC010D">
                    <w:rPr>
                      <w:rFonts w:ascii="Times New Roman" w:eastAsia="宋体" w:hAnsi="Times New Roman" w:cs="Times New Roman"/>
                      <w:kern w:val="0"/>
                      <w:sz w:val="21"/>
                      <w:szCs w:val="21"/>
                    </w:rPr>
                    <w:t>有资质单位处置</w:t>
                  </w:r>
                </w:p>
              </w:tc>
            </w:tr>
            <w:tr w:rsidR="008452A0" w:rsidRPr="00453AD3" w:rsidTr="00A260AA">
              <w:trPr>
                <w:cantSplit/>
                <w:trHeight w:val="20"/>
              </w:trPr>
              <w:tc>
                <w:tcPr>
                  <w:tcW w:w="702"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8452A0">
                    <w:rPr>
                      <w:rFonts w:ascii="Times New Roman" w:eastAsia="宋体" w:hAnsi="Times New Roman" w:cs="Times New Roman" w:hint="eastAsia"/>
                      <w:kern w:val="0"/>
                      <w:sz w:val="21"/>
                      <w:szCs w:val="21"/>
                    </w:rPr>
                    <w:t>含油墨废抹布</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1.5kg/d</w:t>
                  </w:r>
                </w:p>
              </w:tc>
              <w:tc>
                <w:tcPr>
                  <w:tcW w:w="2217"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委托有资质的单位回收处置</w:t>
                  </w:r>
                </w:p>
              </w:tc>
            </w:tr>
            <w:tr w:rsidR="008452A0" w:rsidRPr="00453AD3" w:rsidTr="00A260AA">
              <w:trPr>
                <w:cantSplit/>
                <w:trHeight w:val="20"/>
              </w:trPr>
              <w:tc>
                <w:tcPr>
                  <w:tcW w:w="702"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8452A0">
                    <w:rPr>
                      <w:rFonts w:ascii="Times New Roman" w:eastAsia="宋体" w:hAnsi="Times New Roman" w:cs="Times New Roman" w:hint="eastAsia"/>
                      <w:kern w:val="0"/>
                      <w:sz w:val="21"/>
                      <w:szCs w:val="21"/>
                    </w:rPr>
                    <w:t>废网板</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未产生</w:t>
                  </w:r>
                </w:p>
              </w:tc>
              <w:tc>
                <w:tcPr>
                  <w:tcW w:w="2217" w:type="pct"/>
                  <w:vMerge w:val="restar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目前暂未产生，待产生后委托有资质的单位回收处置</w:t>
                  </w:r>
                </w:p>
              </w:tc>
            </w:tr>
            <w:tr w:rsidR="008452A0" w:rsidRPr="00453AD3" w:rsidTr="00A260AA">
              <w:trPr>
                <w:cantSplit/>
                <w:trHeight w:val="20"/>
              </w:trPr>
              <w:tc>
                <w:tcPr>
                  <w:tcW w:w="702"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c>
                <w:tcPr>
                  <w:tcW w:w="1232" w:type="pct"/>
                  <w:vAlign w:val="center"/>
                </w:tcPr>
                <w:p w:rsidR="008452A0" w:rsidRPr="008452A0" w:rsidRDefault="008452A0" w:rsidP="008452A0">
                  <w:pPr>
                    <w:pStyle w:val="zhang"/>
                    <w:spacing w:line="240" w:lineRule="atLeast"/>
                    <w:ind w:firstLine="0"/>
                    <w:jc w:val="center"/>
                    <w:rPr>
                      <w:rFonts w:ascii="Times New Roman" w:eastAsia="宋体" w:hAnsi="Times New Roman" w:cs="Times New Roman"/>
                      <w:kern w:val="0"/>
                      <w:sz w:val="21"/>
                      <w:szCs w:val="21"/>
                    </w:rPr>
                  </w:pPr>
                  <w:r w:rsidRPr="008452A0">
                    <w:rPr>
                      <w:rFonts w:ascii="Times New Roman" w:eastAsia="宋体" w:hAnsi="Times New Roman" w:cs="Times New Roman" w:hint="eastAsia"/>
                      <w:kern w:val="0"/>
                      <w:sz w:val="21"/>
                      <w:szCs w:val="21"/>
                    </w:rPr>
                    <w:t>污泥</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未产生</w:t>
                  </w:r>
                </w:p>
              </w:tc>
              <w:tc>
                <w:tcPr>
                  <w:tcW w:w="2217"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r>
            <w:tr w:rsidR="008452A0" w:rsidRPr="00453AD3" w:rsidTr="00A260AA">
              <w:trPr>
                <w:cantSplit/>
                <w:trHeight w:val="20"/>
              </w:trPr>
              <w:tc>
                <w:tcPr>
                  <w:tcW w:w="702"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废机油</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未产生</w:t>
                  </w:r>
                </w:p>
              </w:tc>
              <w:tc>
                <w:tcPr>
                  <w:tcW w:w="2217"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r>
            <w:tr w:rsidR="008452A0" w:rsidRPr="00453AD3" w:rsidTr="00A260AA">
              <w:trPr>
                <w:cantSplit/>
                <w:trHeight w:val="20"/>
              </w:trPr>
              <w:tc>
                <w:tcPr>
                  <w:tcW w:w="702" w:type="pct"/>
                  <w:vMerge w:val="restar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生活垃圾</w:t>
                  </w: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职工生活垃圾</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50kg/d</w:t>
                  </w:r>
                </w:p>
              </w:tc>
              <w:tc>
                <w:tcPr>
                  <w:tcW w:w="2217"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sidRPr="00453AD3">
                    <w:rPr>
                      <w:rFonts w:ascii="Times New Roman" w:eastAsia="宋体" w:hAnsi="Times New Roman" w:cs="Times New Roman"/>
                      <w:kern w:val="0"/>
                      <w:sz w:val="21"/>
                      <w:szCs w:val="21"/>
                    </w:rPr>
                    <w:t>委托环卫部门统一清运处置</w:t>
                  </w:r>
                </w:p>
              </w:tc>
            </w:tr>
            <w:tr w:rsidR="008452A0" w:rsidRPr="00453AD3" w:rsidTr="00A260AA">
              <w:trPr>
                <w:cantSplit/>
                <w:trHeight w:val="20"/>
              </w:trPr>
              <w:tc>
                <w:tcPr>
                  <w:tcW w:w="702" w:type="pct"/>
                  <w:vMerge/>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p>
              </w:tc>
              <w:tc>
                <w:tcPr>
                  <w:tcW w:w="1232"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厨房垃圾</w:t>
                  </w:r>
                </w:p>
              </w:tc>
              <w:tc>
                <w:tcPr>
                  <w:tcW w:w="849"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250kg/d</w:t>
                  </w:r>
                </w:p>
              </w:tc>
              <w:tc>
                <w:tcPr>
                  <w:tcW w:w="2217" w:type="pct"/>
                  <w:vAlign w:val="center"/>
                </w:tcPr>
                <w:p w:rsidR="008452A0" w:rsidRPr="00453AD3" w:rsidRDefault="008452A0" w:rsidP="008452A0">
                  <w:pPr>
                    <w:pStyle w:val="zhang"/>
                    <w:spacing w:line="240" w:lineRule="atLeast"/>
                    <w:ind w:firstLine="0"/>
                    <w:jc w:val="center"/>
                    <w:rPr>
                      <w:rFonts w:ascii="Times New Roman" w:eastAsia="宋体" w:hAnsi="Times New Roman" w:cs="Times New Roman"/>
                      <w:kern w:val="0"/>
                      <w:sz w:val="21"/>
                      <w:szCs w:val="21"/>
                    </w:rPr>
                  </w:pPr>
                  <w:r>
                    <w:rPr>
                      <w:rFonts w:ascii="Times New Roman" w:eastAsia="宋体" w:hAnsi="Times New Roman" w:cs="Times New Roman"/>
                      <w:kern w:val="0"/>
                      <w:sz w:val="21"/>
                      <w:szCs w:val="21"/>
                    </w:rPr>
                    <w:t>有资质单位处置</w:t>
                  </w:r>
                </w:p>
              </w:tc>
            </w:tr>
          </w:tbl>
          <w:p w:rsidR="00D15BE2" w:rsidRDefault="00D15BE2" w:rsidP="00EA0C3E">
            <w:pPr>
              <w:pStyle w:val="zhang"/>
              <w:spacing w:line="360" w:lineRule="auto"/>
              <w:ind w:firstLineChars="200" w:firstLine="420"/>
              <w:rPr>
                <w:rFonts w:ascii="Times New Roman" w:eastAsia="宋体" w:hAnsi="Times New Roman" w:cs="Times New Roman"/>
                <w:sz w:val="21"/>
                <w:szCs w:val="21"/>
              </w:rPr>
            </w:pPr>
          </w:p>
          <w:p w:rsidR="008452A0" w:rsidRDefault="008452A0" w:rsidP="00EA0C3E">
            <w:pPr>
              <w:pStyle w:val="zhang"/>
              <w:spacing w:line="360" w:lineRule="auto"/>
              <w:ind w:firstLineChars="200" w:firstLine="420"/>
              <w:rPr>
                <w:rFonts w:ascii="Times New Roman" w:eastAsia="宋体" w:hAnsi="Times New Roman" w:cs="Times New Roman"/>
                <w:sz w:val="21"/>
                <w:szCs w:val="21"/>
              </w:rPr>
            </w:pPr>
          </w:p>
          <w:p w:rsidR="008452A0" w:rsidRDefault="008452A0" w:rsidP="00EA0C3E">
            <w:pPr>
              <w:pStyle w:val="zhang"/>
              <w:spacing w:line="360" w:lineRule="auto"/>
              <w:ind w:firstLineChars="200" w:firstLine="420"/>
              <w:rPr>
                <w:rFonts w:ascii="Times New Roman" w:eastAsia="宋体" w:hAnsi="Times New Roman" w:cs="Times New Roman"/>
                <w:sz w:val="21"/>
                <w:szCs w:val="21"/>
              </w:rPr>
            </w:pPr>
          </w:p>
          <w:p w:rsidR="008452A0" w:rsidRDefault="008452A0" w:rsidP="00EA0C3E">
            <w:pPr>
              <w:pStyle w:val="zhang"/>
              <w:spacing w:line="360" w:lineRule="auto"/>
              <w:ind w:firstLineChars="200" w:firstLine="420"/>
              <w:rPr>
                <w:rFonts w:ascii="Times New Roman" w:eastAsia="宋体" w:hAnsi="Times New Roman" w:cs="Times New Roman"/>
                <w:sz w:val="21"/>
                <w:szCs w:val="21"/>
              </w:rPr>
            </w:pPr>
          </w:p>
          <w:p w:rsidR="008452A0" w:rsidRDefault="008452A0" w:rsidP="00EA0C3E">
            <w:pPr>
              <w:pStyle w:val="zhang"/>
              <w:spacing w:line="360" w:lineRule="auto"/>
              <w:ind w:firstLineChars="200" w:firstLine="420"/>
              <w:rPr>
                <w:rFonts w:ascii="Times New Roman" w:eastAsia="宋体" w:hAnsi="Times New Roman" w:cs="Times New Roman"/>
                <w:sz w:val="21"/>
                <w:szCs w:val="21"/>
              </w:rPr>
            </w:pPr>
          </w:p>
          <w:p w:rsidR="00CC010D" w:rsidRPr="00453AD3" w:rsidRDefault="00CC010D" w:rsidP="00EA0C3E">
            <w:pPr>
              <w:pStyle w:val="zhang"/>
              <w:spacing w:line="360" w:lineRule="auto"/>
              <w:ind w:firstLineChars="200" w:firstLine="420"/>
              <w:rPr>
                <w:rFonts w:ascii="Times New Roman" w:eastAsia="宋体" w:hAnsi="Times New Roman" w:cs="Times New Roman"/>
                <w:sz w:val="21"/>
                <w:szCs w:val="21"/>
              </w:rPr>
            </w:pPr>
          </w:p>
        </w:tc>
      </w:tr>
    </w:tbl>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表四</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453AD3">
        <w:trPr>
          <w:jc w:val="center"/>
        </w:trPr>
        <w:tc>
          <w:tcPr>
            <w:tcW w:w="8522" w:type="dxa"/>
          </w:tcPr>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建设项目环境影响报告表主要结论及审批部门审批决定：</w:t>
            </w:r>
          </w:p>
          <w:p w:rsidR="00D15BE2" w:rsidRPr="00D43941" w:rsidRDefault="00D43941" w:rsidP="00D43941">
            <w:pPr>
              <w:spacing w:after="0" w:line="360" w:lineRule="auto"/>
              <w:rPr>
                <w:rFonts w:ascii="Times New Roman" w:eastAsia="宋体" w:hAnsi="Times New Roman"/>
                <w:sz w:val="24"/>
                <w:szCs w:val="24"/>
              </w:rPr>
            </w:pPr>
            <w:r>
              <w:rPr>
                <w:rFonts w:ascii="Times New Roman" w:eastAsia="宋体" w:hAnsi="Times New Roman"/>
                <w:sz w:val="24"/>
                <w:szCs w:val="24"/>
              </w:rPr>
              <w:t>一、</w:t>
            </w:r>
            <w:r w:rsidR="00486588" w:rsidRPr="00D43941">
              <w:rPr>
                <w:rFonts w:ascii="Times New Roman" w:eastAsia="宋体" w:hAnsi="Times New Roman"/>
                <w:sz w:val="24"/>
                <w:szCs w:val="24"/>
              </w:rPr>
              <w:t>建设项目环评报告表的主要结论与建议</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1</w:t>
            </w:r>
            <w:r w:rsidRPr="00453AD3">
              <w:rPr>
                <w:rFonts w:ascii="Times New Roman" w:eastAsia="宋体" w:hAnsi="Times New Roman"/>
                <w:sz w:val="24"/>
                <w:szCs w:val="24"/>
              </w:rPr>
              <w:t>、水环境影响分析结论</w:t>
            </w:r>
          </w:p>
          <w:p w:rsidR="00D15BE2" w:rsidRPr="00453AD3" w:rsidRDefault="00CC010D" w:rsidP="00CC010D">
            <w:pPr>
              <w:spacing w:after="0" w:line="360" w:lineRule="auto"/>
              <w:ind w:firstLineChars="200" w:firstLine="480"/>
              <w:rPr>
                <w:rFonts w:ascii="Times New Roman" w:eastAsia="宋体" w:hAnsi="Times New Roman"/>
                <w:sz w:val="24"/>
                <w:szCs w:val="24"/>
              </w:rPr>
            </w:pPr>
            <w:r w:rsidRPr="00CC010D">
              <w:rPr>
                <w:rFonts w:ascii="Times New Roman" w:eastAsia="宋体" w:hAnsi="Times New Roman" w:hint="eastAsia"/>
                <w:sz w:val="24"/>
                <w:szCs w:val="24"/>
              </w:rPr>
              <w:t>本项目的生活污水经化粪池处理后和生产废水经废水处理设施处理后，可符合江口污水处理厂的进水水质要求。因此，从江口污水处理厂的服务范围、建成时间、处理能力、进水水质要求及城市下水道进水要求上来看，该项目的生活污水和生产废水排入江口污水处理厂进行处理是可行的</w:t>
            </w:r>
            <w:r w:rsidR="00486588"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2</w:t>
            </w:r>
            <w:r w:rsidRPr="00453AD3">
              <w:rPr>
                <w:rFonts w:ascii="Times New Roman" w:eastAsia="宋体" w:hAnsi="Times New Roman"/>
                <w:sz w:val="24"/>
                <w:szCs w:val="24"/>
              </w:rPr>
              <w:t>、大气环境影响分析结论</w:t>
            </w:r>
          </w:p>
          <w:p w:rsidR="00D15BE2" w:rsidRPr="00453AD3" w:rsidRDefault="00CC010D" w:rsidP="00CC010D">
            <w:pPr>
              <w:spacing w:after="0" w:line="360" w:lineRule="auto"/>
              <w:ind w:firstLineChars="200" w:firstLine="480"/>
              <w:rPr>
                <w:rFonts w:ascii="Times New Roman" w:eastAsia="宋体" w:hAnsi="Times New Roman"/>
                <w:sz w:val="24"/>
                <w:szCs w:val="24"/>
              </w:rPr>
            </w:pPr>
            <w:r w:rsidRPr="00CC010D">
              <w:rPr>
                <w:rFonts w:ascii="Times New Roman" w:eastAsia="宋体" w:hAnsi="Times New Roman" w:hint="eastAsia"/>
                <w:sz w:val="24"/>
                <w:szCs w:val="24"/>
              </w:rPr>
              <w:t>本项目位于涵江区高新技术开发区，评价范围内环境空气质量现状良好，项目周边主要为厂房及道路，正常工况下，项目废气经各环保措施处理后均能达标排放，对周围大气环境影响极小，不会影响附近居住区大气环境质量</w:t>
            </w:r>
            <w:r w:rsidR="00486588"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 xml:space="preserve"> 3</w:t>
            </w:r>
            <w:r w:rsidRPr="00453AD3">
              <w:rPr>
                <w:rFonts w:ascii="Times New Roman" w:eastAsia="宋体" w:hAnsi="Times New Roman"/>
                <w:sz w:val="24"/>
                <w:szCs w:val="24"/>
              </w:rPr>
              <w:t>、声环境影响分析结论</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项目运营期经距离衰减和墙体隔声后，厂界噪声达《工业企业厂界环境噪声</w:t>
            </w:r>
            <w:r w:rsidRPr="00453AD3">
              <w:rPr>
                <w:rFonts w:ascii="Times New Roman" w:eastAsia="宋体" w:hAnsi="Times New Roman"/>
                <w:sz w:val="24"/>
                <w:szCs w:val="24"/>
              </w:rPr>
              <w:t xml:space="preserve"> </w:t>
            </w:r>
            <w:r w:rsidRPr="00453AD3">
              <w:rPr>
                <w:rFonts w:ascii="Times New Roman" w:eastAsia="宋体" w:hAnsi="Times New Roman"/>
                <w:sz w:val="24"/>
                <w:szCs w:val="24"/>
              </w:rPr>
              <w:t>排放标准》（</w:t>
            </w:r>
            <w:r w:rsidRPr="00453AD3">
              <w:rPr>
                <w:rFonts w:ascii="Times New Roman" w:eastAsia="宋体" w:hAnsi="Times New Roman"/>
                <w:sz w:val="24"/>
                <w:szCs w:val="24"/>
              </w:rPr>
              <w:t>GB12348-2008</w:t>
            </w:r>
            <w:r w:rsidRPr="00453AD3">
              <w:rPr>
                <w:rFonts w:ascii="Times New Roman" w:eastAsia="宋体" w:hAnsi="Times New Roman"/>
                <w:sz w:val="24"/>
                <w:szCs w:val="24"/>
              </w:rPr>
              <w:t>）表</w:t>
            </w:r>
            <w:r w:rsidRPr="00453AD3">
              <w:rPr>
                <w:rFonts w:ascii="Times New Roman" w:eastAsia="宋体" w:hAnsi="Times New Roman"/>
                <w:sz w:val="24"/>
                <w:szCs w:val="24"/>
              </w:rPr>
              <w:t>1</w:t>
            </w:r>
            <w:r w:rsidRPr="00453AD3">
              <w:rPr>
                <w:rFonts w:ascii="Times New Roman" w:eastAsia="宋体" w:hAnsi="Times New Roman"/>
                <w:sz w:val="24"/>
                <w:szCs w:val="24"/>
              </w:rPr>
              <w:t>的</w:t>
            </w:r>
            <w:r w:rsidRPr="00453AD3">
              <w:rPr>
                <w:rFonts w:ascii="Times New Roman" w:eastAsia="宋体" w:hAnsi="Times New Roman"/>
                <w:sz w:val="24"/>
                <w:szCs w:val="24"/>
              </w:rPr>
              <w:t>3</w:t>
            </w:r>
            <w:r w:rsidRPr="00453AD3">
              <w:rPr>
                <w:rFonts w:ascii="Times New Roman" w:eastAsia="宋体" w:hAnsi="Times New Roman"/>
                <w:sz w:val="24"/>
                <w:szCs w:val="24"/>
              </w:rPr>
              <w:t>类标准</w:t>
            </w:r>
            <w:r w:rsidRPr="00453AD3">
              <w:rPr>
                <w:rFonts w:ascii="Times New Roman" w:eastAsia="宋体" w:hAnsi="Times New Roman"/>
                <w:sz w:val="24"/>
                <w:szCs w:val="24"/>
              </w:rPr>
              <w:t>[</w:t>
            </w:r>
            <w:r w:rsidRPr="00453AD3">
              <w:rPr>
                <w:rFonts w:ascii="Times New Roman" w:eastAsia="宋体" w:hAnsi="Times New Roman"/>
                <w:sz w:val="24"/>
                <w:szCs w:val="24"/>
              </w:rPr>
              <w:t>昼间</w:t>
            </w:r>
            <w:r w:rsidRPr="00453AD3">
              <w:rPr>
                <w:rFonts w:ascii="Times New Roman" w:eastAsia="宋体" w:hAnsi="Times New Roman"/>
                <w:sz w:val="24"/>
                <w:szCs w:val="24"/>
              </w:rPr>
              <w:t>65dB</w:t>
            </w:r>
            <w:r w:rsidRPr="00453AD3">
              <w:rPr>
                <w:rFonts w:ascii="Times New Roman" w:eastAsia="宋体" w:hAnsi="Times New Roman"/>
                <w:sz w:val="24"/>
                <w:szCs w:val="24"/>
              </w:rPr>
              <w:t>（</w:t>
            </w:r>
            <w:r w:rsidRPr="00453AD3">
              <w:rPr>
                <w:rFonts w:ascii="Times New Roman" w:eastAsia="宋体" w:hAnsi="Times New Roman"/>
                <w:sz w:val="24"/>
                <w:szCs w:val="24"/>
              </w:rPr>
              <w:t>A</w:t>
            </w:r>
            <w:r w:rsidRPr="00453AD3">
              <w:rPr>
                <w:rFonts w:ascii="Times New Roman" w:eastAsia="宋体" w:hAnsi="Times New Roman"/>
                <w:sz w:val="24"/>
                <w:szCs w:val="24"/>
              </w:rPr>
              <w:t>）</w:t>
            </w:r>
            <w:r w:rsidRPr="00453AD3">
              <w:rPr>
                <w:rFonts w:ascii="Times New Roman" w:eastAsia="宋体" w:hAnsi="Times New Roman"/>
                <w:sz w:val="24"/>
                <w:szCs w:val="24"/>
              </w:rPr>
              <w:t>]</w:t>
            </w:r>
            <w:r w:rsidR="00030926" w:rsidRPr="00453AD3">
              <w:rPr>
                <w:rFonts w:ascii="Times New Roman" w:eastAsia="宋体" w:hAnsi="Times New Roman"/>
                <w:sz w:val="24"/>
                <w:szCs w:val="24"/>
              </w:rPr>
              <w:t>，</w:t>
            </w:r>
            <w:r w:rsidR="00CC010D">
              <w:rPr>
                <w:rFonts w:ascii="Times New Roman" w:eastAsia="宋体" w:hAnsi="Times New Roman" w:hint="eastAsia"/>
                <w:sz w:val="24"/>
                <w:szCs w:val="24"/>
              </w:rPr>
              <w:t>南</w:t>
            </w:r>
            <w:r w:rsidR="00030926" w:rsidRPr="00453AD3">
              <w:rPr>
                <w:rFonts w:ascii="Times New Roman" w:eastAsia="宋体" w:hAnsi="Times New Roman"/>
                <w:sz w:val="24"/>
                <w:szCs w:val="24"/>
              </w:rPr>
              <w:t>侧可达</w:t>
            </w:r>
            <w:r w:rsidR="00CC010D">
              <w:rPr>
                <w:rFonts w:ascii="Times New Roman" w:eastAsia="宋体" w:hAnsi="Times New Roman" w:hint="eastAsia"/>
                <w:sz w:val="24"/>
                <w:szCs w:val="24"/>
              </w:rPr>
              <w:t>4</w:t>
            </w:r>
            <w:r w:rsidR="00030926" w:rsidRPr="00453AD3">
              <w:rPr>
                <w:rFonts w:ascii="Times New Roman" w:eastAsia="宋体" w:hAnsi="Times New Roman"/>
                <w:sz w:val="24"/>
                <w:szCs w:val="24"/>
              </w:rPr>
              <w:t>类标准</w:t>
            </w:r>
            <w:r w:rsidR="00030926" w:rsidRPr="00453AD3">
              <w:rPr>
                <w:rFonts w:ascii="Times New Roman" w:eastAsia="宋体" w:hAnsi="Times New Roman"/>
                <w:sz w:val="24"/>
                <w:szCs w:val="24"/>
              </w:rPr>
              <w:t>[</w:t>
            </w:r>
            <w:r w:rsidR="00030926" w:rsidRPr="00453AD3">
              <w:rPr>
                <w:rFonts w:ascii="Times New Roman" w:eastAsia="宋体" w:hAnsi="Times New Roman"/>
                <w:sz w:val="24"/>
                <w:szCs w:val="24"/>
              </w:rPr>
              <w:t>昼间</w:t>
            </w:r>
            <w:r w:rsidR="00030926" w:rsidRPr="00453AD3">
              <w:rPr>
                <w:rFonts w:ascii="Times New Roman" w:eastAsia="宋体" w:hAnsi="Times New Roman"/>
                <w:sz w:val="24"/>
                <w:szCs w:val="24"/>
              </w:rPr>
              <w:t>60dB</w:t>
            </w:r>
            <w:r w:rsidR="00030926" w:rsidRPr="00453AD3">
              <w:rPr>
                <w:rFonts w:ascii="Times New Roman" w:eastAsia="宋体" w:hAnsi="Times New Roman"/>
                <w:sz w:val="24"/>
                <w:szCs w:val="24"/>
              </w:rPr>
              <w:t>（</w:t>
            </w:r>
            <w:r w:rsidR="00030926" w:rsidRPr="00453AD3">
              <w:rPr>
                <w:rFonts w:ascii="Times New Roman" w:eastAsia="宋体" w:hAnsi="Times New Roman"/>
                <w:sz w:val="24"/>
                <w:szCs w:val="24"/>
              </w:rPr>
              <w:t>A</w:t>
            </w:r>
            <w:r w:rsidR="00030926" w:rsidRPr="00453AD3">
              <w:rPr>
                <w:rFonts w:ascii="Times New Roman" w:eastAsia="宋体" w:hAnsi="Times New Roman"/>
                <w:sz w:val="24"/>
                <w:szCs w:val="24"/>
              </w:rPr>
              <w:t>）</w:t>
            </w:r>
            <w:r w:rsidR="00030926" w:rsidRPr="00453AD3">
              <w:rPr>
                <w:rFonts w:ascii="Times New Roman" w:eastAsia="宋体" w:hAnsi="Times New Roman"/>
                <w:sz w:val="24"/>
                <w:szCs w:val="24"/>
              </w:rPr>
              <w:t>]</w:t>
            </w:r>
            <w:r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4</w:t>
            </w:r>
            <w:r w:rsidRPr="00453AD3">
              <w:rPr>
                <w:rFonts w:ascii="Times New Roman" w:eastAsia="宋体" w:hAnsi="Times New Roman"/>
                <w:sz w:val="24"/>
                <w:szCs w:val="24"/>
              </w:rPr>
              <w:t>、固体废物影响分析结论</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w:t>
            </w:r>
            <w:r w:rsidR="00CC010D">
              <w:rPr>
                <w:rFonts w:ascii="Times New Roman" w:eastAsia="宋体" w:hAnsi="Times New Roman"/>
                <w:sz w:val="24"/>
                <w:szCs w:val="24"/>
              </w:rPr>
              <w:t>边角料及</w:t>
            </w:r>
            <w:r w:rsidR="00030926" w:rsidRPr="00453AD3">
              <w:rPr>
                <w:rFonts w:ascii="Times New Roman" w:eastAsia="宋体" w:hAnsi="Times New Roman"/>
                <w:sz w:val="24"/>
                <w:szCs w:val="24"/>
              </w:rPr>
              <w:t>不合格</w:t>
            </w:r>
            <w:r w:rsidR="004126D7" w:rsidRPr="00453AD3">
              <w:rPr>
                <w:rFonts w:ascii="Times New Roman" w:eastAsia="宋体" w:hAnsi="Times New Roman"/>
                <w:sz w:val="24"/>
                <w:szCs w:val="24"/>
              </w:rPr>
              <w:t>品、</w:t>
            </w:r>
            <w:r w:rsidR="00CC010D" w:rsidRPr="00CC010D">
              <w:rPr>
                <w:rFonts w:ascii="Times New Roman" w:eastAsia="宋体" w:hAnsi="Times New Roman" w:hint="eastAsia"/>
                <w:sz w:val="24"/>
                <w:szCs w:val="24"/>
              </w:rPr>
              <w:t>未沾油墨空桶</w:t>
            </w:r>
            <w:r w:rsidR="004126D7" w:rsidRPr="00453AD3">
              <w:rPr>
                <w:rFonts w:ascii="Times New Roman" w:eastAsia="宋体" w:hAnsi="Times New Roman"/>
                <w:sz w:val="24"/>
                <w:szCs w:val="24"/>
              </w:rPr>
              <w:t>统一收集后卖给其他厂家回收利用；</w:t>
            </w:r>
            <w:r w:rsidR="00CC010D" w:rsidRPr="00CC010D">
              <w:rPr>
                <w:rFonts w:ascii="Times New Roman" w:eastAsia="宋体" w:hAnsi="Times New Roman" w:hint="eastAsia"/>
                <w:sz w:val="24"/>
                <w:szCs w:val="24"/>
              </w:rPr>
              <w:t>油墨内包装袋和化学品空桶</w:t>
            </w:r>
            <w:r w:rsidR="00CC010D">
              <w:rPr>
                <w:rFonts w:ascii="Times New Roman" w:eastAsia="宋体" w:hAnsi="Times New Roman" w:hint="eastAsia"/>
                <w:sz w:val="24"/>
                <w:szCs w:val="24"/>
              </w:rPr>
              <w:t>、</w:t>
            </w:r>
            <w:r w:rsidR="00CC010D" w:rsidRPr="00CC010D">
              <w:rPr>
                <w:rFonts w:ascii="Times New Roman" w:eastAsia="宋体" w:hAnsi="Times New Roman" w:hint="eastAsia"/>
                <w:sz w:val="24"/>
                <w:szCs w:val="24"/>
              </w:rPr>
              <w:t>含油墨废抹布</w:t>
            </w:r>
            <w:r w:rsidR="00CC010D">
              <w:rPr>
                <w:rFonts w:ascii="Times New Roman" w:eastAsia="宋体" w:hAnsi="Times New Roman" w:hint="eastAsia"/>
                <w:sz w:val="24"/>
                <w:szCs w:val="24"/>
              </w:rPr>
              <w:t>、</w:t>
            </w:r>
            <w:r w:rsidR="00CC010D" w:rsidRPr="00CC010D">
              <w:rPr>
                <w:rFonts w:ascii="Times New Roman" w:eastAsia="宋体" w:hAnsi="Times New Roman" w:hint="eastAsia"/>
                <w:sz w:val="24"/>
                <w:szCs w:val="24"/>
              </w:rPr>
              <w:t>废网板</w:t>
            </w:r>
            <w:r w:rsidR="00CC010D">
              <w:rPr>
                <w:rFonts w:ascii="Times New Roman" w:eastAsia="宋体" w:hAnsi="Times New Roman" w:hint="eastAsia"/>
                <w:sz w:val="24"/>
                <w:szCs w:val="24"/>
              </w:rPr>
              <w:t>、废机油、污泥</w:t>
            </w:r>
            <w:r w:rsidR="00CC010D">
              <w:rPr>
                <w:rFonts w:ascii="Times New Roman" w:eastAsia="宋体" w:hAnsi="Times New Roman"/>
                <w:sz w:val="24"/>
                <w:szCs w:val="24"/>
              </w:rPr>
              <w:t>委托有资质单位处理；生活垃圾由环卫部门统一收集处理</w:t>
            </w:r>
            <w:r w:rsidRPr="00453AD3">
              <w:rPr>
                <w:rFonts w:ascii="Times New Roman" w:eastAsia="宋体" w:hAnsi="Times New Roman"/>
                <w:sz w:val="24"/>
                <w:szCs w:val="24"/>
              </w:rPr>
              <w:t>。</w:t>
            </w:r>
          </w:p>
          <w:p w:rsidR="00D15BE2" w:rsidRPr="00453AD3" w:rsidRDefault="00D43941" w:rsidP="00D43941">
            <w:pPr>
              <w:spacing w:after="0" w:line="360" w:lineRule="auto"/>
              <w:rPr>
                <w:rFonts w:ascii="Times New Roman" w:eastAsia="宋体" w:hAnsi="Times New Roman"/>
                <w:sz w:val="24"/>
                <w:szCs w:val="24"/>
              </w:rPr>
            </w:pPr>
            <w:r>
              <w:rPr>
                <w:rFonts w:ascii="Times New Roman" w:eastAsia="宋体" w:hAnsi="Times New Roman"/>
                <w:sz w:val="24"/>
                <w:szCs w:val="24"/>
              </w:rPr>
              <w:t>二、</w:t>
            </w:r>
            <w:r w:rsidR="00486588" w:rsidRPr="00453AD3">
              <w:rPr>
                <w:rFonts w:ascii="Times New Roman" w:eastAsia="宋体" w:hAnsi="Times New Roman"/>
                <w:sz w:val="24"/>
                <w:szCs w:val="24"/>
              </w:rPr>
              <w:t>审批部门审批决定</w:t>
            </w:r>
          </w:p>
          <w:p w:rsidR="00D43941" w:rsidRDefault="00D43941" w:rsidP="00D43941">
            <w:pPr>
              <w:pStyle w:val="zhang"/>
              <w:spacing w:line="360" w:lineRule="auto"/>
              <w:ind w:firstLineChars="200" w:firstLine="480"/>
              <w:rPr>
                <w:rFonts w:ascii="Times New Roman" w:eastAsia="宋体" w:hAnsi="Times New Roman" w:cs="Times New Roman"/>
                <w:sz w:val="24"/>
                <w:highlight w:val="yellow"/>
              </w:rPr>
            </w:pPr>
            <w:r w:rsidRPr="00D43941">
              <w:rPr>
                <w:rFonts w:ascii="Times New Roman" w:eastAsia="宋体" w:hAnsi="Times New Roman" w:cs="Times New Roman" w:hint="eastAsia"/>
                <w:sz w:val="24"/>
              </w:rPr>
              <w:t>你公司报送的《福建铭冠包装材料有限公司无菌包装材料生产线扩建项目环境影响报告表》（以下简称“报告表”）收悉，现批复如下：</w:t>
            </w:r>
          </w:p>
          <w:p w:rsidR="00D43941" w:rsidRDefault="00D43941" w:rsidP="00D43941">
            <w:pPr>
              <w:pStyle w:val="zhang"/>
              <w:spacing w:line="360" w:lineRule="auto"/>
              <w:ind w:firstLineChars="200" w:firstLine="480"/>
              <w:rPr>
                <w:rFonts w:ascii="Times New Roman" w:eastAsia="宋体" w:hAnsi="Times New Roman" w:cs="Times New Roman"/>
                <w:sz w:val="24"/>
                <w:highlight w:val="yellow"/>
              </w:rPr>
            </w:pPr>
            <w:r w:rsidRPr="00D43941">
              <w:rPr>
                <w:rFonts w:ascii="Times New Roman" w:eastAsia="宋体" w:hAnsi="Times New Roman" w:cs="Times New Roman" w:hint="eastAsia"/>
                <w:sz w:val="24"/>
              </w:rPr>
              <w:t>一、福建铭冠包装材料有限公司无菌包装材料生产线扩建项目位于莆田市涵江区江口镇锦江西路</w:t>
            </w:r>
            <w:r w:rsidRPr="00D43941">
              <w:rPr>
                <w:rFonts w:ascii="Times New Roman" w:eastAsia="宋体" w:hAnsi="Times New Roman" w:cs="Times New Roman" w:hint="eastAsia"/>
                <w:sz w:val="24"/>
              </w:rPr>
              <w:t>999</w:t>
            </w:r>
            <w:r w:rsidRPr="00D43941">
              <w:rPr>
                <w:rFonts w:ascii="Times New Roman" w:eastAsia="宋体" w:hAnsi="Times New Roman" w:cs="Times New Roman" w:hint="eastAsia"/>
                <w:sz w:val="24"/>
              </w:rPr>
              <w:t>号，系租用福建冠盖金属包装有限公司的厂房，项目占地面积约</w:t>
            </w:r>
            <w:r w:rsidRPr="00D43941">
              <w:rPr>
                <w:rFonts w:ascii="Times New Roman" w:eastAsia="宋体" w:hAnsi="Times New Roman" w:cs="Times New Roman" w:hint="eastAsia"/>
                <w:sz w:val="24"/>
              </w:rPr>
              <w:t>9612m</w:t>
            </w:r>
            <w:r w:rsidRPr="00D43941">
              <w:rPr>
                <w:rFonts w:ascii="Times New Roman" w:eastAsia="宋体" w:hAnsi="Times New Roman" w:cs="Times New Roman"/>
                <w:sz w:val="24"/>
                <w:vertAlign w:val="superscript"/>
              </w:rPr>
              <w:t>2</w:t>
            </w:r>
            <w:r w:rsidRPr="00D43941">
              <w:rPr>
                <w:rFonts w:ascii="Times New Roman" w:eastAsia="宋体" w:hAnsi="Times New Roman" w:cs="Times New Roman" w:hint="eastAsia"/>
                <w:sz w:val="24"/>
              </w:rPr>
              <w:t>。项目新增投资</w:t>
            </w:r>
            <w:r w:rsidRPr="00D43941">
              <w:rPr>
                <w:rFonts w:ascii="Times New Roman" w:eastAsia="宋体" w:hAnsi="Times New Roman" w:cs="Times New Roman" w:hint="eastAsia"/>
                <w:sz w:val="24"/>
              </w:rPr>
              <w:t>13080</w:t>
            </w:r>
            <w:r w:rsidRPr="00D43941">
              <w:rPr>
                <w:rFonts w:ascii="Times New Roman" w:eastAsia="宋体" w:hAnsi="Times New Roman" w:cs="Times New Roman" w:hint="eastAsia"/>
                <w:sz w:val="24"/>
              </w:rPr>
              <w:t>万元，新增环保投资</w:t>
            </w:r>
            <w:r w:rsidRPr="00D43941">
              <w:rPr>
                <w:rFonts w:ascii="Times New Roman" w:eastAsia="宋体" w:hAnsi="Times New Roman" w:cs="Times New Roman" w:hint="eastAsia"/>
                <w:sz w:val="24"/>
              </w:rPr>
              <w:t>400</w:t>
            </w:r>
            <w:r w:rsidRPr="00D43941">
              <w:rPr>
                <w:rFonts w:ascii="Times New Roman" w:eastAsia="宋体" w:hAnsi="Times New Roman" w:cs="Times New Roman" w:hint="eastAsia"/>
                <w:sz w:val="24"/>
              </w:rPr>
              <w:t>万元，扩建部分设计生产能力为年生产无菌包装材料</w:t>
            </w:r>
            <w:r w:rsidRPr="00D43941">
              <w:rPr>
                <w:rFonts w:ascii="Times New Roman" w:eastAsia="宋体" w:hAnsi="Times New Roman" w:cs="Times New Roman" w:hint="eastAsia"/>
                <w:sz w:val="24"/>
              </w:rPr>
              <w:t>60</w:t>
            </w:r>
            <w:r w:rsidRPr="00D43941">
              <w:rPr>
                <w:rFonts w:ascii="Times New Roman" w:eastAsia="宋体" w:hAnsi="Times New Roman" w:cs="Times New Roman" w:hint="eastAsia"/>
                <w:sz w:val="24"/>
              </w:rPr>
              <w:t>亿包。项目建设具体位置和规模组成详见报告表。</w:t>
            </w:r>
          </w:p>
          <w:p w:rsidR="00D43941" w:rsidRDefault="00D43941" w:rsidP="00D43941">
            <w:pPr>
              <w:pStyle w:val="zhang"/>
              <w:spacing w:line="360" w:lineRule="auto"/>
              <w:ind w:firstLineChars="200" w:firstLine="480"/>
              <w:rPr>
                <w:rFonts w:ascii="Times New Roman" w:eastAsia="宋体" w:hAnsi="Times New Roman" w:cs="Times New Roman"/>
                <w:sz w:val="24"/>
                <w:highlight w:val="yellow"/>
              </w:rPr>
            </w:pPr>
            <w:r w:rsidRPr="00D43941">
              <w:rPr>
                <w:rFonts w:ascii="Times New Roman" w:eastAsia="宋体" w:hAnsi="Times New Roman" w:cs="Times New Roman" w:hint="eastAsia"/>
                <w:sz w:val="24"/>
              </w:rPr>
              <w:t>根据报告表评价，</w:t>
            </w:r>
            <w:r w:rsidRPr="00D43941">
              <w:rPr>
                <w:rFonts w:ascii="Times New Roman" w:eastAsia="宋体" w:hAnsi="Times New Roman" w:cs="Times New Roman" w:hint="eastAsia"/>
                <w:sz w:val="24"/>
              </w:rPr>
              <w:t xml:space="preserve"> </w:t>
            </w:r>
            <w:r w:rsidRPr="00D43941">
              <w:rPr>
                <w:rFonts w:ascii="Times New Roman" w:eastAsia="宋体" w:hAnsi="Times New Roman" w:cs="Times New Roman" w:hint="eastAsia"/>
                <w:sz w:val="24"/>
              </w:rPr>
              <w:t>在全面落实报告表提出的各项污染防治措施后，本项目</w:t>
            </w:r>
            <w:r w:rsidRPr="00D43941">
              <w:rPr>
                <w:rFonts w:ascii="Times New Roman" w:eastAsia="宋体" w:hAnsi="Times New Roman" w:cs="Times New Roman" w:hint="eastAsia"/>
                <w:sz w:val="24"/>
              </w:rPr>
              <w:lastRenderedPageBreak/>
              <w:t>所产生的不利生态环境影响可以得到有效缓解和控制，我局原则同意该项目环评报告表的环境影响评价总体结论和生态环境保护措施。</w:t>
            </w:r>
          </w:p>
          <w:p w:rsidR="00D43941" w:rsidRPr="00D43941" w:rsidRDefault="00D43941" w:rsidP="00D43941">
            <w:pPr>
              <w:pStyle w:val="zhang"/>
              <w:spacing w:line="360" w:lineRule="auto"/>
              <w:ind w:firstLineChars="200" w:firstLine="480"/>
              <w:rPr>
                <w:rFonts w:ascii="Times New Roman" w:eastAsia="宋体" w:hAnsi="Times New Roman" w:cs="Times New Roman"/>
                <w:sz w:val="24"/>
              </w:rPr>
            </w:pPr>
            <w:r w:rsidRPr="00D43941">
              <w:rPr>
                <w:rFonts w:ascii="Times New Roman" w:eastAsia="宋体" w:hAnsi="Times New Roman" w:cs="Times New Roman" w:hint="eastAsia"/>
                <w:sz w:val="24"/>
              </w:rPr>
              <w:t>二、项目污染物排放执行标准和总量控制要求：</w:t>
            </w:r>
          </w:p>
          <w:p w:rsidR="00D43941" w:rsidRDefault="00D43941" w:rsidP="00D43941">
            <w:pPr>
              <w:pStyle w:val="zhang"/>
              <w:spacing w:line="360" w:lineRule="auto"/>
              <w:ind w:firstLineChars="200" w:firstLine="480"/>
              <w:rPr>
                <w:rFonts w:ascii="Times New Roman" w:eastAsia="宋体" w:hAnsi="Times New Roman" w:cs="Times New Roman"/>
                <w:sz w:val="24"/>
                <w:highlight w:val="yellow"/>
              </w:rPr>
            </w:pPr>
            <w:r w:rsidRPr="00D43941">
              <w:rPr>
                <w:rFonts w:ascii="Times New Roman" w:eastAsia="宋体" w:hAnsi="Times New Roman" w:cs="Times New Roman" w:hint="eastAsia"/>
                <w:sz w:val="24"/>
              </w:rPr>
              <w:t>1.</w:t>
            </w:r>
            <w:r w:rsidRPr="00D43941">
              <w:rPr>
                <w:rFonts w:ascii="Times New Roman" w:eastAsia="宋体" w:hAnsi="Times New Roman" w:cs="Times New Roman" w:hint="eastAsia"/>
                <w:sz w:val="24"/>
              </w:rPr>
              <w:t>项目生产废水和生活污水分别处理后主要污染物执行《污水综合排放标准》（</w:t>
            </w:r>
            <w:r w:rsidRPr="00D43941">
              <w:rPr>
                <w:rFonts w:ascii="Times New Roman" w:eastAsia="宋体" w:hAnsi="Times New Roman" w:cs="Times New Roman" w:hint="eastAsia"/>
                <w:sz w:val="24"/>
              </w:rPr>
              <w:t>GB8978-1996</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4</w:t>
            </w:r>
            <w:r w:rsidRPr="00D43941">
              <w:rPr>
                <w:rFonts w:ascii="Times New Roman" w:eastAsia="宋体" w:hAnsi="Times New Roman" w:cs="Times New Roman" w:hint="eastAsia"/>
                <w:sz w:val="24"/>
              </w:rPr>
              <w:t>中的三级排放标准，其中氨氮、总氮、总磷执行《污水排放城镇下水道水质标准》（</w:t>
            </w:r>
            <w:r w:rsidRPr="00D43941">
              <w:rPr>
                <w:rFonts w:ascii="Times New Roman" w:eastAsia="宋体" w:hAnsi="Times New Roman" w:cs="Times New Roman" w:hint="eastAsia"/>
                <w:sz w:val="24"/>
              </w:rPr>
              <w:t>GB/T31962-2015</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1</w:t>
            </w:r>
            <w:r w:rsidRPr="00D43941">
              <w:rPr>
                <w:rFonts w:ascii="Times New Roman" w:eastAsia="宋体" w:hAnsi="Times New Roman" w:cs="Times New Roman" w:hint="eastAsia"/>
                <w:sz w:val="24"/>
              </w:rPr>
              <w:t>中的</w:t>
            </w:r>
            <w:r w:rsidRPr="00D43941">
              <w:rPr>
                <w:rFonts w:ascii="Times New Roman" w:eastAsia="宋体" w:hAnsi="Times New Roman" w:cs="Times New Roman" w:hint="eastAsia"/>
                <w:sz w:val="24"/>
              </w:rPr>
              <w:t>B</w:t>
            </w:r>
            <w:r w:rsidRPr="00D43941">
              <w:rPr>
                <w:rFonts w:ascii="Times New Roman" w:eastAsia="宋体" w:hAnsi="Times New Roman" w:cs="Times New Roman" w:hint="eastAsia"/>
                <w:sz w:val="24"/>
              </w:rPr>
              <w:t>级标准后排入城市污水管网。</w:t>
            </w:r>
          </w:p>
          <w:p w:rsidR="004126D7" w:rsidRPr="00453AD3" w:rsidRDefault="00D43941" w:rsidP="00D43941">
            <w:pPr>
              <w:pStyle w:val="zhang"/>
              <w:spacing w:line="360" w:lineRule="auto"/>
              <w:ind w:firstLineChars="200" w:firstLine="480"/>
              <w:rPr>
                <w:rFonts w:ascii="Times New Roman" w:eastAsia="宋体" w:hAnsi="Times New Roman" w:cs="Times New Roman"/>
                <w:sz w:val="24"/>
              </w:rPr>
            </w:pPr>
            <w:r w:rsidRPr="00D43941">
              <w:rPr>
                <w:rFonts w:ascii="Times New Roman" w:eastAsia="宋体" w:hAnsi="Times New Roman" w:cs="Times New Roman" w:hint="eastAsia"/>
                <w:sz w:val="24"/>
              </w:rPr>
              <w:t>2.</w:t>
            </w:r>
            <w:r w:rsidRPr="00D43941">
              <w:rPr>
                <w:rFonts w:ascii="Times New Roman" w:eastAsia="宋体" w:hAnsi="Times New Roman" w:cs="Times New Roman" w:hint="eastAsia"/>
                <w:sz w:val="24"/>
              </w:rPr>
              <w:t>项目非甲烷总烃的排放执行《印刷行业挥发性有机物排放标准》（</w:t>
            </w:r>
            <w:r w:rsidRPr="00D43941">
              <w:rPr>
                <w:rFonts w:ascii="Times New Roman" w:eastAsia="宋体" w:hAnsi="Times New Roman" w:cs="Times New Roman" w:hint="eastAsia"/>
                <w:sz w:val="24"/>
              </w:rPr>
              <w:t>DB35/1784-2018</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1</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2</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3</w:t>
            </w:r>
            <w:r w:rsidRPr="00D43941">
              <w:rPr>
                <w:rFonts w:ascii="Times New Roman" w:eastAsia="宋体" w:hAnsi="Times New Roman" w:cs="Times New Roman" w:hint="eastAsia"/>
                <w:sz w:val="24"/>
              </w:rPr>
              <w:t>中的标准限值，颗粒物、</w:t>
            </w:r>
            <w:r w:rsidRPr="00D43941">
              <w:rPr>
                <w:rFonts w:ascii="Times New Roman" w:eastAsia="宋体" w:hAnsi="Times New Roman" w:cs="Times New Roman" w:hint="eastAsia"/>
                <w:sz w:val="24"/>
              </w:rPr>
              <w:t>SO</w:t>
            </w:r>
            <w:r w:rsidRPr="00D43941">
              <w:rPr>
                <w:rFonts w:ascii="Times New Roman" w:eastAsia="宋体" w:hAnsi="Times New Roman" w:cs="Times New Roman" w:hint="eastAsia"/>
                <w:sz w:val="24"/>
                <w:vertAlign w:val="subscript"/>
              </w:rPr>
              <w:t>2</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NOx</w:t>
            </w:r>
            <w:r w:rsidRPr="00D43941">
              <w:rPr>
                <w:rFonts w:ascii="Times New Roman" w:eastAsia="宋体" w:hAnsi="Times New Roman" w:cs="Times New Roman" w:hint="eastAsia"/>
                <w:sz w:val="24"/>
              </w:rPr>
              <w:t>执行《印刷工业大气污染物排放标准》（</w:t>
            </w:r>
            <w:r w:rsidRPr="00D43941">
              <w:rPr>
                <w:rFonts w:ascii="Times New Roman" w:eastAsia="宋体" w:hAnsi="Times New Roman" w:cs="Times New Roman" w:hint="eastAsia"/>
                <w:sz w:val="24"/>
              </w:rPr>
              <w:t>GB41616-2022</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1</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2</w:t>
            </w:r>
            <w:r w:rsidRPr="00D43941">
              <w:rPr>
                <w:rFonts w:ascii="Times New Roman" w:eastAsia="宋体" w:hAnsi="Times New Roman" w:cs="Times New Roman" w:hint="eastAsia"/>
                <w:sz w:val="24"/>
              </w:rPr>
              <w:t>中的相关排放限值，臭气浓度、硫化氢、氨的排放执行《恶臭污染物排放标准》（</w:t>
            </w:r>
            <w:r w:rsidRPr="00D43941">
              <w:rPr>
                <w:rFonts w:ascii="Times New Roman" w:eastAsia="宋体" w:hAnsi="Times New Roman" w:cs="Times New Roman" w:hint="eastAsia"/>
                <w:sz w:val="24"/>
              </w:rPr>
              <w:t>GB14554-93</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1</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2</w:t>
            </w:r>
            <w:r w:rsidRPr="00D43941">
              <w:rPr>
                <w:rFonts w:ascii="Times New Roman" w:eastAsia="宋体" w:hAnsi="Times New Roman" w:cs="Times New Roman" w:hint="eastAsia"/>
                <w:sz w:val="24"/>
              </w:rPr>
              <w:t>中的标准限值，厂区内非甲烷总烃无组织排放另执行《印刷工业大气污染物排放标准》（</w:t>
            </w:r>
            <w:r w:rsidRPr="00D43941">
              <w:rPr>
                <w:rFonts w:ascii="Times New Roman" w:eastAsia="宋体" w:hAnsi="Times New Roman" w:cs="Times New Roman" w:hint="eastAsia"/>
                <w:sz w:val="24"/>
              </w:rPr>
              <w:t>GB41616-2022</w:t>
            </w:r>
            <w:r w:rsidRPr="00D43941">
              <w:rPr>
                <w:rFonts w:ascii="Times New Roman" w:eastAsia="宋体" w:hAnsi="Times New Roman" w:cs="Times New Roman" w:hint="eastAsia"/>
                <w:sz w:val="24"/>
              </w:rPr>
              <w:t>）附录</w:t>
            </w:r>
            <w:r w:rsidRPr="00D43941">
              <w:rPr>
                <w:rFonts w:ascii="Times New Roman" w:eastAsia="宋体" w:hAnsi="Times New Roman" w:cs="Times New Roman" w:hint="eastAsia"/>
                <w:sz w:val="24"/>
              </w:rPr>
              <w:t>A</w:t>
            </w:r>
            <w:r w:rsidRPr="00D43941">
              <w:rPr>
                <w:rFonts w:ascii="Times New Roman" w:eastAsia="宋体" w:hAnsi="Times New Roman" w:cs="Times New Roman" w:hint="eastAsia"/>
                <w:sz w:val="24"/>
              </w:rPr>
              <w:t>中表</w:t>
            </w:r>
            <w:r w:rsidRPr="00D43941">
              <w:rPr>
                <w:rFonts w:ascii="Times New Roman" w:eastAsia="宋体" w:hAnsi="Times New Roman" w:cs="Times New Roman" w:hint="eastAsia"/>
                <w:sz w:val="24"/>
              </w:rPr>
              <w:t>A.1</w:t>
            </w:r>
            <w:r w:rsidRPr="00D43941">
              <w:rPr>
                <w:rFonts w:ascii="Times New Roman" w:eastAsia="宋体" w:hAnsi="Times New Roman" w:cs="Times New Roman" w:hint="eastAsia"/>
                <w:sz w:val="24"/>
              </w:rPr>
              <w:t>中的标准，食堂油烟执行《饮食业油烟排放标准</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试行</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(GB18483-2001)</w:t>
            </w:r>
            <w:r w:rsidRPr="00D43941">
              <w:rPr>
                <w:rFonts w:ascii="Times New Roman" w:eastAsia="宋体" w:hAnsi="Times New Roman" w:cs="Times New Roman" w:hint="eastAsia"/>
                <w:sz w:val="24"/>
              </w:rPr>
              <w:t>中的中型标准。</w:t>
            </w:r>
          </w:p>
          <w:p w:rsidR="004126D7" w:rsidRPr="00D43941" w:rsidRDefault="00D43941" w:rsidP="00D43941">
            <w:pPr>
              <w:pStyle w:val="zhang"/>
              <w:spacing w:line="360" w:lineRule="auto"/>
              <w:ind w:firstLineChars="200" w:firstLine="480"/>
              <w:rPr>
                <w:rFonts w:ascii="Times New Roman" w:eastAsia="宋体" w:hAnsi="Times New Roman" w:cs="Times New Roman"/>
                <w:sz w:val="24"/>
              </w:rPr>
            </w:pPr>
            <w:r w:rsidRPr="00D43941">
              <w:rPr>
                <w:rFonts w:ascii="Times New Roman" w:eastAsia="宋体" w:hAnsi="Times New Roman" w:cs="Times New Roman" w:hint="eastAsia"/>
                <w:sz w:val="24"/>
              </w:rPr>
              <w:t>3.</w:t>
            </w:r>
            <w:r w:rsidRPr="00D43941">
              <w:rPr>
                <w:rFonts w:ascii="Times New Roman" w:eastAsia="宋体" w:hAnsi="Times New Roman" w:cs="Times New Roman" w:hint="eastAsia"/>
                <w:sz w:val="24"/>
              </w:rPr>
              <w:t>厂界噪声执行《工业企业厂界环境噪声排放标准》（</w:t>
            </w:r>
            <w:r w:rsidRPr="00D43941">
              <w:rPr>
                <w:rFonts w:ascii="Times New Roman" w:eastAsia="宋体" w:hAnsi="Times New Roman" w:cs="Times New Roman" w:hint="eastAsia"/>
                <w:sz w:val="24"/>
              </w:rPr>
              <w:t>GB12348-2008</w:t>
            </w:r>
            <w:r w:rsidRPr="00D43941">
              <w:rPr>
                <w:rFonts w:ascii="Times New Roman" w:eastAsia="宋体" w:hAnsi="Times New Roman" w:cs="Times New Roman" w:hint="eastAsia"/>
                <w:sz w:val="24"/>
              </w:rPr>
              <w:t>）表</w:t>
            </w:r>
            <w:r w:rsidRPr="00D43941">
              <w:rPr>
                <w:rFonts w:ascii="Times New Roman" w:eastAsia="宋体" w:hAnsi="Times New Roman" w:cs="Times New Roman" w:hint="eastAsia"/>
                <w:sz w:val="24"/>
              </w:rPr>
              <w:t>1</w:t>
            </w:r>
            <w:r w:rsidRPr="00D43941">
              <w:rPr>
                <w:rFonts w:ascii="Times New Roman" w:eastAsia="宋体" w:hAnsi="Times New Roman" w:cs="Times New Roman" w:hint="eastAsia"/>
                <w:sz w:val="24"/>
              </w:rPr>
              <w:t>中的</w:t>
            </w:r>
            <w:r w:rsidRPr="00D43941">
              <w:rPr>
                <w:rFonts w:ascii="Times New Roman" w:eastAsia="宋体" w:hAnsi="Times New Roman" w:cs="Times New Roman" w:hint="eastAsia"/>
                <w:sz w:val="24"/>
              </w:rPr>
              <w:t>3</w:t>
            </w:r>
            <w:r w:rsidRPr="00D43941">
              <w:rPr>
                <w:rFonts w:ascii="Times New Roman" w:eastAsia="宋体" w:hAnsi="Times New Roman" w:cs="Times New Roman" w:hint="eastAsia"/>
                <w:sz w:val="24"/>
              </w:rPr>
              <w:t>类标准，靠锦江西路的南侧执行</w:t>
            </w:r>
            <w:r w:rsidRPr="00D43941">
              <w:rPr>
                <w:rFonts w:ascii="Times New Roman" w:eastAsia="宋体" w:hAnsi="Times New Roman" w:cs="Times New Roman" w:hint="eastAsia"/>
                <w:sz w:val="24"/>
              </w:rPr>
              <w:t>4</w:t>
            </w:r>
            <w:r w:rsidRPr="00D43941">
              <w:rPr>
                <w:rFonts w:ascii="Times New Roman" w:eastAsia="宋体" w:hAnsi="Times New Roman" w:cs="Times New Roman" w:hint="eastAsia"/>
                <w:sz w:val="24"/>
              </w:rPr>
              <w:t>类标准。</w:t>
            </w:r>
          </w:p>
          <w:p w:rsidR="008549B6" w:rsidRPr="00D43941" w:rsidRDefault="00D43941" w:rsidP="00D43941">
            <w:pPr>
              <w:pStyle w:val="zhang"/>
              <w:spacing w:line="360" w:lineRule="auto"/>
              <w:ind w:firstLineChars="200" w:firstLine="480"/>
              <w:rPr>
                <w:rFonts w:ascii="Times New Roman" w:eastAsia="宋体" w:hAnsi="Times New Roman" w:cs="Times New Roman"/>
                <w:sz w:val="24"/>
              </w:rPr>
            </w:pPr>
            <w:r w:rsidRPr="00D43941">
              <w:rPr>
                <w:rFonts w:ascii="Times New Roman" w:eastAsia="宋体" w:hAnsi="Times New Roman" w:cs="Times New Roman" w:hint="eastAsia"/>
                <w:sz w:val="24"/>
              </w:rPr>
              <w:t>4.</w:t>
            </w:r>
            <w:r w:rsidRPr="00D43941">
              <w:rPr>
                <w:rFonts w:ascii="Times New Roman" w:eastAsia="宋体" w:hAnsi="Times New Roman" w:cs="Times New Roman" w:hint="eastAsia"/>
                <w:sz w:val="24"/>
              </w:rPr>
              <w:t>采用库房、包装工具（罐、桶、包装袋等）贮存一般工业固体废物的</w:t>
            </w:r>
            <w:r w:rsidRPr="00D43941">
              <w:rPr>
                <w:rFonts w:ascii="Times New Roman" w:eastAsia="宋体" w:hAnsi="Times New Roman" w:cs="Times New Roman" w:hint="eastAsia"/>
                <w:sz w:val="24"/>
              </w:rPr>
              <w:t>,</w:t>
            </w:r>
            <w:r w:rsidRPr="00D43941">
              <w:rPr>
                <w:rFonts w:ascii="Times New Roman" w:eastAsia="宋体" w:hAnsi="Times New Roman" w:cs="Times New Roman" w:hint="eastAsia"/>
                <w:sz w:val="24"/>
              </w:rPr>
              <w:t>其贮存过程应满足相应防渗漏、防雨淋、防扬尘等环境保护要求，危险废物的暂存执行《危险废物贮存污染控制标准》（</w:t>
            </w:r>
            <w:r w:rsidRPr="00D43941">
              <w:rPr>
                <w:rFonts w:ascii="Times New Roman" w:eastAsia="宋体" w:hAnsi="Times New Roman" w:cs="Times New Roman" w:hint="eastAsia"/>
                <w:sz w:val="24"/>
              </w:rPr>
              <w:t>GB18597-2023</w:t>
            </w:r>
            <w:r w:rsidRPr="00D43941">
              <w:rPr>
                <w:rFonts w:ascii="Times New Roman" w:eastAsia="宋体" w:hAnsi="Times New Roman" w:cs="Times New Roman" w:hint="eastAsia"/>
                <w:sz w:val="24"/>
              </w:rPr>
              <w:t>）相关要求，危险废物应委托有资质的单位处置。</w:t>
            </w:r>
          </w:p>
          <w:p w:rsidR="008549B6" w:rsidRPr="00D43941" w:rsidRDefault="000623BE" w:rsidP="000623BE">
            <w:pPr>
              <w:pStyle w:val="zhang"/>
              <w:spacing w:line="360" w:lineRule="auto"/>
              <w:ind w:firstLineChars="200" w:firstLine="480"/>
              <w:rPr>
                <w:rFonts w:ascii="Times New Roman" w:eastAsia="宋体" w:hAnsi="Times New Roman" w:cs="Times New Roman"/>
                <w:sz w:val="24"/>
              </w:rPr>
            </w:pPr>
            <w:r w:rsidRPr="000623BE">
              <w:rPr>
                <w:rFonts w:ascii="Times New Roman" w:eastAsia="宋体" w:hAnsi="Times New Roman" w:cs="Times New Roman" w:hint="eastAsia"/>
                <w:sz w:val="24"/>
              </w:rPr>
              <w:t>5.</w:t>
            </w:r>
            <w:r w:rsidRPr="000623BE">
              <w:rPr>
                <w:rFonts w:ascii="Times New Roman" w:eastAsia="宋体" w:hAnsi="Times New Roman" w:cs="Times New Roman" w:hint="eastAsia"/>
                <w:sz w:val="24"/>
              </w:rPr>
              <w:t>扩建项目主要污染物总量控制指标为：</w:t>
            </w:r>
            <w:r w:rsidRPr="000623BE">
              <w:rPr>
                <w:rFonts w:ascii="Times New Roman" w:eastAsia="宋体" w:hAnsi="Times New Roman" w:cs="Times New Roman" w:hint="eastAsia"/>
                <w:sz w:val="24"/>
              </w:rPr>
              <w:t>COD</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0.0567</w:t>
            </w:r>
            <w:r w:rsidRPr="000623BE">
              <w:rPr>
                <w:rFonts w:ascii="Times New Roman" w:eastAsia="宋体" w:hAnsi="Times New Roman" w:cs="Times New Roman" w:hint="eastAsia"/>
                <w:sz w:val="24"/>
              </w:rPr>
              <w:t>吨</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年、氨氮≤</w:t>
            </w:r>
            <w:r w:rsidRPr="000623BE">
              <w:rPr>
                <w:rFonts w:ascii="Times New Roman" w:eastAsia="宋体" w:hAnsi="Times New Roman" w:cs="Times New Roman" w:hint="eastAsia"/>
                <w:sz w:val="24"/>
              </w:rPr>
              <w:t>0.0057</w:t>
            </w:r>
            <w:r w:rsidRPr="000623BE">
              <w:rPr>
                <w:rFonts w:ascii="Times New Roman" w:eastAsia="宋体" w:hAnsi="Times New Roman" w:cs="Times New Roman" w:hint="eastAsia"/>
                <w:sz w:val="24"/>
              </w:rPr>
              <w:t>吨</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年、二氧化硫≤</w:t>
            </w:r>
            <w:r w:rsidRPr="000623BE">
              <w:rPr>
                <w:rFonts w:ascii="Times New Roman" w:eastAsia="宋体" w:hAnsi="Times New Roman" w:cs="Times New Roman" w:hint="eastAsia"/>
                <w:sz w:val="24"/>
              </w:rPr>
              <w:t>0.274</w:t>
            </w:r>
            <w:r w:rsidRPr="000623BE">
              <w:rPr>
                <w:rFonts w:ascii="Times New Roman" w:eastAsia="宋体" w:hAnsi="Times New Roman" w:cs="Times New Roman" w:hint="eastAsia"/>
                <w:sz w:val="24"/>
              </w:rPr>
              <w:t>吨</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年、氮氧化物≤</w:t>
            </w:r>
            <w:r w:rsidRPr="000623BE">
              <w:rPr>
                <w:rFonts w:ascii="Times New Roman" w:eastAsia="宋体" w:hAnsi="Times New Roman" w:cs="Times New Roman" w:hint="eastAsia"/>
                <w:sz w:val="24"/>
              </w:rPr>
              <w:t>2.560</w:t>
            </w:r>
            <w:r w:rsidRPr="000623BE">
              <w:rPr>
                <w:rFonts w:ascii="Times New Roman" w:eastAsia="宋体" w:hAnsi="Times New Roman" w:cs="Times New Roman" w:hint="eastAsia"/>
                <w:sz w:val="24"/>
              </w:rPr>
              <w:t>吨</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年，</w:t>
            </w:r>
            <w:r w:rsidRPr="000623BE">
              <w:rPr>
                <w:rFonts w:ascii="Times New Roman" w:eastAsia="宋体" w:hAnsi="Times New Roman" w:cs="Times New Roman" w:hint="eastAsia"/>
                <w:sz w:val="24"/>
              </w:rPr>
              <w:t>VOCs</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2.407</w:t>
            </w:r>
            <w:r w:rsidRPr="000623BE">
              <w:rPr>
                <w:rFonts w:ascii="Times New Roman" w:eastAsia="宋体" w:hAnsi="Times New Roman" w:cs="Times New Roman" w:hint="eastAsia"/>
                <w:sz w:val="24"/>
              </w:rPr>
              <w:t>吨</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年；全厂</w:t>
            </w:r>
            <w:r w:rsidRPr="000623BE">
              <w:rPr>
                <w:rFonts w:ascii="Times New Roman" w:eastAsia="宋体" w:hAnsi="Times New Roman" w:cs="Times New Roman" w:hint="eastAsia"/>
                <w:sz w:val="24"/>
              </w:rPr>
              <w:t>VOCs</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9.1809</w:t>
            </w:r>
            <w:r w:rsidRPr="000623BE">
              <w:rPr>
                <w:rFonts w:ascii="Times New Roman" w:eastAsia="宋体" w:hAnsi="Times New Roman" w:cs="Times New Roman" w:hint="eastAsia"/>
                <w:sz w:val="24"/>
              </w:rPr>
              <w:t>吨</w:t>
            </w:r>
            <w:r w:rsidRPr="000623BE">
              <w:rPr>
                <w:rFonts w:ascii="Times New Roman" w:eastAsia="宋体" w:hAnsi="Times New Roman" w:cs="Times New Roman" w:hint="eastAsia"/>
                <w:sz w:val="24"/>
              </w:rPr>
              <w:t>/</w:t>
            </w:r>
            <w:r w:rsidRPr="000623BE">
              <w:rPr>
                <w:rFonts w:ascii="Times New Roman" w:eastAsia="宋体" w:hAnsi="Times New Roman" w:cs="Times New Roman" w:hint="eastAsia"/>
                <w:sz w:val="24"/>
              </w:rPr>
              <w:t>年。</w:t>
            </w:r>
          </w:p>
          <w:p w:rsidR="008549B6" w:rsidRPr="000623BE" w:rsidRDefault="000623BE" w:rsidP="000623BE">
            <w:pPr>
              <w:pStyle w:val="zhang"/>
              <w:spacing w:line="360" w:lineRule="auto"/>
              <w:ind w:firstLineChars="200" w:firstLine="480"/>
              <w:rPr>
                <w:rFonts w:ascii="Times New Roman" w:eastAsia="宋体" w:hAnsi="Times New Roman" w:cs="Times New Roman"/>
                <w:sz w:val="24"/>
              </w:rPr>
            </w:pPr>
            <w:r w:rsidRPr="000623BE">
              <w:rPr>
                <w:rFonts w:ascii="Times New Roman" w:eastAsia="宋体" w:hAnsi="Times New Roman" w:cs="Times New Roman" w:hint="eastAsia"/>
                <w:sz w:val="24"/>
              </w:rPr>
              <w:t>三、你公司应认真落实报告表中提出的各项污染防治及环境风险防范措施，严格执行环保设施与主体工程同时设计、同时施工、同时投入运行的环保“三同时”制度。项目建成后应依法依规办理排污许可手续，</w:t>
            </w:r>
            <w:r w:rsidRPr="000623BE">
              <w:rPr>
                <w:rFonts w:ascii="Times New Roman" w:eastAsia="宋体" w:hAnsi="Times New Roman" w:cs="Times New Roman" w:hint="eastAsia"/>
                <w:sz w:val="24"/>
              </w:rPr>
              <w:t xml:space="preserve"> </w:t>
            </w:r>
            <w:r w:rsidRPr="000623BE">
              <w:rPr>
                <w:rFonts w:ascii="Times New Roman" w:eastAsia="宋体" w:hAnsi="Times New Roman" w:cs="Times New Roman" w:hint="eastAsia"/>
                <w:sz w:val="24"/>
              </w:rPr>
              <w:t>项目应经验收合格后，</w:t>
            </w:r>
            <w:r w:rsidRPr="000623BE">
              <w:rPr>
                <w:rFonts w:ascii="Times New Roman" w:eastAsia="宋体" w:hAnsi="Times New Roman" w:cs="Times New Roman" w:hint="eastAsia"/>
                <w:sz w:val="24"/>
              </w:rPr>
              <w:t xml:space="preserve"> </w:t>
            </w:r>
            <w:r w:rsidRPr="000623BE">
              <w:rPr>
                <w:rFonts w:ascii="Times New Roman" w:eastAsia="宋体" w:hAnsi="Times New Roman" w:cs="Times New Roman" w:hint="eastAsia"/>
                <w:sz w:val="24"/>
              </w:rPr>
              <w:t>方可正式投入生产。</w:t>
            </w:r>
          </w:p>
          <w:p w:rsidR="000623BE" w:rsidRPr="000623BE" w:rsidRDefault="000623BE" w:rsidP="000623BE">
            <w:pPr>
              <w:pStyle w:val="zhang"/>
              <w:spacing w:line="360" w:lineRule="auto"/>
              <w:ind w:firstLineChars="200" w:firstLine="480"/>
              <w:rPr>
                <w:rFonts w:ascii="Times New Roman" w:eastAsia="宋体" w:hAnsi="Times New Roman" w:cs="Times New Roman"/>
                <w:sz w:val="24"/>
              </w:rPr>
            </w:pPr>
            <w:r w:rsidRPr="000623BE">
              <w:rPr>
                <w:rFonts w:ascii="Times New Roman" w:eastAsia="宋体" w:hAnsi="Times New Roman" w:cs="Times New Roman" w:hint="eastAsia"/>
                <w:sz w:val="24"/>
              </w:rPr>
              <w:t>四、项目环境影响报告表经批准后，如项目的性质、规模、地点、生产工艺或者防治污染、防止生态破坏的措施发生重大变化的，你单位应重新报批该项目</w:t>
            </w:r>
            <w:r w:rsidRPr="000623BE">
              <w:rPr>
                <w:rFonts w:ascii="Times New Roman" w:eastAsia="宋体" w:hAnsi="Times New Roman" w:cs="Times New Roman" w:hint="eastAsia"/>
                <w:sz w:val="24"/>
              </w:rPr>
              <w:lastRenderedPageBreak/>
              <w:t>的环境影响评价文件。</w:t>
            </w:r>
          </w:p>
          <w:p w:rsidR="008549B6" w:rsidRPr="000623BE" w:rsidRDefault="000623BE" w:rsidP="000623BE">
            <w:pPr>
              <w:pStyle w:val="zhang"/>
              <w:spacing w:line="360" w:lineRule="auto"/>
              <w:ind w:firstLineChars="200" w:firstLine="480"/>
              <w:rPr>
                <w:rFonts w:ascii="Times New Roman" w:eastAsia="宋体" w:hAnsi="Times New Roman" w:cs="Times New Roman"/>
                <w:sz w:val="24"/>
              </w:rPr>
            </w:pPr>
            <w:r w:rsidRPr="000623BE">
              <w:rPr>
                <w:rFonts w:ascii="Times New Roman" w:eastAsia="宋体" w:hAnsi="Times New Roman" w:cs="Times New Roman" w:hint="eastAsia"/>
                <w:sz w:val="24"/>
              </w:rPr>
              <w:t>五、请莆田市生态环境保护综合执法支队四大队组织开展该项目生态环境保护事中事后监管工作。</w:t>
            </w: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Default="008549B6"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Default="000623BE" w:rsidP="004126D7">
            <w:pPr>
              <w:pStyle w:val="2"/>
              <w:ind w:left="440"/>
              <w:rPr>
                <w:rFonts w:ascii="Times New Roman" w:eastAsia="宋体" w:hAnsi="Times New Roman"/>
                <w:color w:val="FF0000"/>
              </w:rPr>
            </w:pPr>
          </w:p>
          <w:p w:rsidR="000623BE" w:rsidRPr="00453AD3" w:rsidRDefault="000623BE"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p w:rsidR="008549B6" w:rsidRDefault="008549B6" w:rsidP="004126D7">
            <w:pPr>
              <w:pStyle w:val="2"/>
              <w:ind w:left="440"/>
              <w:rPr>
                <w:rFonts w:ascii="Times New Roman" w:eastAsia="宋体" w:hAnsi="Times New Roman"/>
                <w:color w:val="FF0000"/>
              </w:rPr>
            </w:pPr>
          </w:p>
          <w:p w:rsidR="00CC010D" w:rsidRDefault="00CC010D" w:rsidP="004126D7">
            <w:pPr>
              <w:pStyle w:val="2"/>
              <w:ind w:left="440"/>
              <w:rPr>
                <w:rFonts w:ascii="Times New Roman" w:eastAsia="宋体" w:hAnsi="Times New Roman"/>
                <w:color w:val="FF0000"/>
              </w:rPr>
            </w:pPr>
          </w:p>
          <w:p w:rsidR="00CC010D" w:rsidRPr="00453AD3" w:rsidRDefault="00CC010D" w:rsidP="004126D7">
            <w:pPr>
              <w:pStyle w:val="2"/>
              <w:ind w:left="440"/>
              <w:rPr>
                <w:rFonts w:ascii="Times New Roman" w:eastAsia="宋体" w:hAnsi="Times New Roman"/>
                <w:color w:val="FF0000"/>
              </w:rPr>
            </w:pPr>
          </w:p>
          <w:p w:rsidR="008549B6" w:rsidRPr="00453AD3" w:rsidRDefault="008549B6" w:rsidP="004126D7">
            <w:pPr>
              <w:pStyle w:val="2"/>
              <w:ind w:left="440"/>
              <w:rPr>
                <w:rFonts w:ascii="Times New Roman" w:eastAsia="宋体" w:hAnsi="Times New Roman"/>
                <w:color w:val="FF0000"/>
              </w:rPr>
            </w:pPr>
          </w:p>
        </w:tc>
      </w:tr>
    </w:tbl>
    <w:p w:rsidR="002A1A0B" w:rsidRPr="00453AD3" w:rsidRDefault="006C20A0">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表五</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33C03" w:rsidRPr="00453AD3" w:rsidTr="006C20A0">
        <w:trPr>
          <w:jc w:val="center"/>
        </w:trPr>
        <w:tc>
          <w:tcPr>
            <w:tcW w:w="8522" w:type="dxa"/>
          </w:tcPr>
          <w:p w:rsidR="006C20A0" w:rsidRPr="00453AD3" w:rsidRDefault="006C20A0" w:rsidP="006C20A0">
            <w:pPr>
              <w:spacing w:after="0" w:line="360" w:lineRule="auto"/>
              <w:rPr>
                <w:rFonts w:ascii="Times New Roman" w:eastAsia="宋体" w:hAnsi="Times New Roman"/>
                <w:sz w:val="24"/>
                <w:szCs w:val="24"/>
              </w:rPr>
            </w:pPr>
            <w:r w:rsidRPr="00453AD3">
              <w:rPr>
                <w:rFonts w:ascii="Times New Roman" w:eastAsia="宋体" w:hAnsi="Times New Roman"/>
                <w:sz w:val="24"/>
                <w:szCs w:val="24"/>
              </w:rPr>
              <w:t>项目竣工</w:t>
            </w:r>
            <w:r w:rsidRPr="00453AD3">
              <w:rPr>
                <w:rFonts w:ascii="Times New Roman" w:eastAsia="宋体" w:hAnsi="Times New Roman"/>
                <w:sz w:val="24"/>
                <w:szCs w:val="24"/>
              </w:rPr>
              <w:t>“</w:t>
            </w:r>
            <w:r w:rsidRPr="00453AD3">
              <w:rPr>
                <w:rFonts w:ascii="Times New Roman" w:eastAsia="宋体" w:hAnsi="Times New Roman"/>
                <w:sz w:val="24"/>
                <w:szCs w:val="24"/>
              </w:rPr>
              <w:t>环评</w:t>
            </w:r>
            <w:r w:rsidRPr="00453AD3">
              <w:rPr>
                <w:rFonts w:ascii="Times New Roman" w:eastAsia="宋体" w:hAnsi="Times New Roman"/>
                <w:sz w:val="24"/>
                <w:szCs w:val="24"/>
              </w:rPr>
              <w:t>”</w:t>
            </w:r>
            <w:r w:rsidRPr="00453AD3">
              <w:rPr>
                <w:rFonts w:ascii="Times New Roman" w:eastAsia="宋体" w:hAnsi="Times New Roman"/>
                <w:sz w:val="24"/>
                <w:szCs w:val="24"/>
              </w:rPr>
              <w:t>及</w:t>
            </w:r>
            <w:r w:rsidRPr="00453AD3">
              <w:rPr>
                <w:rFonts w:ascii="Times New Roman" w:eastAsia="宋体" w:hAnsi="Times New Roman"/>
                <w:sz w:val="24"/>
                <w:szCs w:val="24"/>
              </w:rPr>
              <w:t>“</w:t>
            </w:r>
            <w:r w:rsidRPr="00453AD3">
              <w:rPr>
                <w:rFonts w:ascii="Times New Roman" w:eastAsia="宋体" w:hAnsi="Times New Roman"/>
                <w:sz w:val="24"/>
                <w:szCs w:val="24"/>
              </w:rPr>
              <w:t>批复</w:t>
            </w:r>
            <w:r w:rsidRPr="00453AD3">
              <w:rPr>
                <w:rFonts w:ascii="Times New Roman" w:eastAsia="宋体" w:hAnsi="Times New Roman"/>
                <w:sz w:val="24"/>
                <w:szCs w:val="24"/>
              </w:rPr>
              <w:t>”</w:t>
            </w:r>
            <w:r w:rsidRPr="00453AD3">
              <w:rPr>
                <w:rFonts w:ascii="Times New Roman" w:eastAsia="宋体" w:hAnsi="Times New Roman"/>
                <w:sz w:val="24"/>
                <w:szCs w:val="24"/>
              </w:rPr>
              <w:t>要求落实情况</w:t>
            </w:r>
          </w:p>
          <w:p w:rsidR="006C20A0" w:rsidRPr="000623BE" w:rsidRDefault="006C20A0" w:rsidP="006C20A0">
            <w:pPr>
              <w:widowControl w:val="0"/>
              <w:spacing w:after="0" w:line="360" w:lineRule="auto"/>
              <w:jc w:val="center"/>
              <w:rPr>
                <w:rFonts w:ascii="Times New Roman" w:eastAsia="宋体" w:hAnsi="Times New Roman"/>
                <w:b/>
                <w:sz w:val="21"/>
                <w:szCs w:val="21"/>
                <w:lang w:val="zh-CN"/>
              </w:rPr>
            </w:pPr>
            <w:r w:rsidRPr="000623BE">
              <w:rPr>
                <w:rFonts w:ascii="Times New Roman" w:eastAsia="宋体" w:hAnsi="Times New Roman"/>
                <w:b/>
                <w:sz w:val="21"/>
                <w:szCs w:val="21"/>
                <w:lang w:val="zh-CN"/>
              </w:rPr>
              <w:t>表</w:t>
            </w:r>
            <w:r w:rsidR="004126D7" w:rsidRPr="000623BE">
              <w:rPr>
                <w:rFonts w:ascii="Times New Roman" w:eastAsia="宋体" w:hAnsi="Times New Roman"/>
                <w:b/>
                <w:sz w:val="21"/>
                <w:szCs w:val="21"/>
                <w:lang w:val="zh-CN"/>
              </w:rPr>
              <w:t>1</w:t>
            </w:r>
            <w:r w:rsidR="000623BE" w:rsidRPr="000623BE">
              <w:rPr>
                <w:rFonts w:ascii="Times New Roman" w:eastAsia="宋体" w:hAnsi="Times New Roman" w:hint="eastAsia"/>
                <w:b/>
                <w:sz w:val="21"/>
                <w:szCs w:val="21"/>
                <w:lang w:val="zh-CN"/>
              </w:rPr>
              <w:t>3</w:t>
            </w:r>
            <w:r w:rsidRPr="000623BE">
              <w:rPr>
                <w:rFonts w:ascii="Times New Roman" w:eastAsia="宋体" w:hAnsi="Times New Roman"/>
                <w:b/>
                <w:sz w:val="21"/>
                <w:szCs w:val="21"/>
                <w:lang w:val="zh-CN"/>
              </w:rPr>
              <w:t>项目竣工</w:t>
            </w:r>
            <w:r w:rsidRPr="000623BE">
              <w:rPr>
                <w:rFonts w:ascii="Times New Roman" w:eastAsia="宋体" w:hAnsi="Times New Roman"/>
                <w:b/>
                <w:sz w:val="21"/>
                <w:szCs w:val="21"/>
                <w:lang w:val="zh-CN"/>
              </w:rPr>
              <w:t>“</w:t>
            </w:r>
            <w:r w:rsidRPr="000623BE">
              <w:rPr>
                <w:rFonts w:ascii="Times New Roman" w:eastAsia="宋体" w:hAnsi="Times New Roman"/>
                <w:b/>
                <w:sz w:val="21"/>
                <w:szCs w:val="21"/>
                <w:lang w:val="zh-CN"/>
              </w:rPr>
              <w:t>环评批复</w:t>
            </w:r>
            <w:r w:rsidRPr="000623BE">
              <w:rPr>
                <w:rFonts w:ascii="Times New Roman" w:eastAsia="宋体" w:hAnsi="Times New Roman"/>
                <w:b/>
                <w:sz w:val="21"/>
                <w:szCs w:val="21"/>
                <w:lang w:val="zh-CN"/>
              </w:rPr>
              <w:t>”</w:t>
            </w:r>
            <w:r w:rsidRPr="000623BE">
              <w:rPr>
                <w:rFonts w:ascii="Times New Roman" w:eastAsia="宋体" w:hAnsi="Times New Roman"/>
                <w:b/>
                <w:sz w:val="21"/>
                <w:szCs w:val="21"/>
                <w:lang w:val="zh-CN"/>
              </w:rPr>
              <w:t>要求落实情况一览表</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660"/>
              <w:gridCol w:w="1038"/>
            </w:tblGrid>
            <w:tr w:rsidR="000623BE" w:rsidRPr="00CC010D" w:rsidTr="00A260AA">
              <w:trPr>
                <w:trHeight w:val="20"/>
              </w:trPr>
              <w:tc>
                <w:tcPr>
                  <w:tcW w:w="3608" w:type="dxa"/>
                  <w:vAlign w:val="center"/>
                </w:tcPr>
                <w:p w:rsidR="000623BE" w:rsidRPr="000623BE" w:rsidRDefault="000623BE" w:rsidP="00A260AA">
                  <w:pPr>
                    <w:spacing w:after="0" w:line="240" w:lineRule="atLeast"/>
                    <w:jc w:val="center"/>
                    <w:rPr>
                      <w:rFonts w:ascii="Times New Roman" w:eastAsia="宋体" w:hAnsi="Times New Roman"/>
                      <w:b/>
                      <w:sz w:val="21"/>
                      <w:szCs w:val="21"/>
                    </w:rPr>
                  </w:pPr>
                  <w:r w:rsidRPr="000623BE">
                    <w:rPr>
                      <w:rFonts w:ascii="Times New Roman" w:eastAsia="宋体" w:hAnsi="Times New Roman"/>
                      <w:b/>
                      <w:bCs/>
                      <w:sz w:val="21"/>
                      <w:szCs w:val="21"/>
                    </w:rPr>
                    <w:t>项目生态环境主管部门对</w:t>
                  </w:r>
                  <w:r w:rsidRPr="000623BE">
                    <w:rPr>
                      <w:rFonts w:ascii="Times New Roman" w:eastAsia="宋体" w:hAnsi="Times New Roman"/>
                      <w:b/>
                      <w:bCs/>
                      <w:sz w:val="21"/>
                      <w:szCs w:val="21"/>
                    </w:rPr>
                    <w:t xml:space="preserve"> “</w:t>
                  </w:r>
                  <w:r w:rsidRPr="000623BE">
                    <w:rPr>
                      <w:rFonts w:ascii="Times New Roman" w:eastAsia="宋体" w:hAnsi="Times New Roman"/>
                      <w:b/>
                      <w:bCs/>
                      <w:sz w:val="21"/>
                      <w:szCs w:val="21"/>
                    </w:rPr>
                    <w:t>环评</w:t>
                  </w:r>
                  <w:r w:rsidRPr="000623BE">
                    <w:rPr>
                      <w:rFonts w:ascii="Times New Roman" w:eastAsia="宋体" w:hAnsi="Times New Roman"/>
                      <w:b/>
                      <w:bCs/>
                      <w:sz w:val="21"/>
                      <w:szCs w:val="21"/>
                    </w:rPr>
                    <w:t>”</w:t>
                  </w:r>
                  <w:r w:rsidRPr="000623BE">
                    <w:rPr>
                      <w:rFonts w:ascii="Times New Roman" w:eastAsia="宋体" w:hAnsi="Times New Roman"/>
                      <w:b/>
                      <w:bCs/>
                      <w:sz w:val="21"/>
                      <w:szCs w:val="21"/>
                    </w:rPr>
                    <w:t>的批复</w:t>
                  </w:r>
                </w:p>
              </w:tc>
              <w:tc>
                <w:tcPr>
                  <w:tcW w:w="3660" w:type="dxa"/>
                  <w:vAlign w:val="center"/>
                </w:tcPr>
                <w:p w:rsidR="000623BE" w:rsidRPr="000623BE" w:rsidRDefault="000623BE" w:rsidP="00A260AA">
                  <w:pPr>
                    <w:spacing w:after="0" w:line="240" w:lineRule="atLeast"/>
                    <w:jc w:val="center"/>
                    <w:rPr>
                      <w:rFonts w:ascii="Times New Roman" w:eastAsia="宋体" w:hAnsi="Times New Roman"/>
                      <w:b/>
                      <w:bCs/>
                      <w:sz w:val="21"/>
                      <w:szCs w:val="21"/>
                    </w:rPr>
                  </w:pPr>
                  <w:r w:rsidRPr="000623BE">
                    <w:rPr>
                      <w:rFonts w:ascii="Times New Roman" w:eastAsia="宋体" w:hAnsi="Times New Roman"/>
                      <w:b/>
                      <w:bCs/>
                      <w:sz w:val="21"/>
                      <w:szCs w:val="21"/>
                    </w:rPr>
                    <w:t>主要环保设落实情况</w:t>
                  </w:r>
                </w:p>
              </w:tc>
              <w:tc>
                <w:tcPr>
                  <w:tcW w:w="1038" w:type="dxa"/>
                  <w:vAlign w:val="center"/>
                </w:tcPr>
                <w:p w:rsidR="000623BE" w:rsidRPr="000623BE" w:rsidRDefault="000623BE" w:rsidP="00A260AA">
                  <w:pPr>
                    <w:spacing w:after="0" w:line="240" w:lineRule="atLeast"/>
                    <w:jc w:val="center"/>
                    <w:rPr>
                      <w:rFonts w:ascii="Times New Roman" w:eastAsia="宋体" w:hAnsi="Times New Roman"/>
                      <w:b/>
                      <w:bCs/>
                      <w:sz w:val="21"/>
                      <w:szCs w:val="21"/>
                    </w:rPr>
                  </w:pPr>
                  <w:r w:rsidRPr="000623BE">
                    <w:rPr>
                      <w:rFonts w:ascii="Times New Roman" w:eastAsia="宋体" w:hAnsi="Times New Roman"/>
                      <w:b/>
                      <w:bCs/>
                      <w:sz w:val="21"/>
                      <w:szCs w:val="21"/>
                    </w:rPr>
                    <w:t>备注</w:t>
                  </w:r>
                </w:p>
              </w:tc>
            </w:tr>
            <w:tr w:rsidR="000623BE" w:rsidRPr="00CC010D" w:rsidTr="00A260AA">
              <w:trPr>
                <w:trHeight w:val="20"/>
              </w:trPr>
              <w:tc>
                <w:tcPr>
                  <w:tcW w:w="3608" w:type="dxa"/>
                  <w:vAlign w:val="center"/>
                </w:tcPr>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hint="eastAsia"/>
                      <w:bCs/>
                      <w:sz w:val="21"/>
                      <w:szCs w:val="21"/>
                    </w:rPr>
                    <w:t>项目生产废水和生活污水分别处理后主要污染物执行《污水综合排放标准》（</w:t>
                  </w:r>
                  <w:r w:rsidRPr="000623BE">
                    <w:rPr>
                      <w:rFonts w:ascii="Times New Roman" w:eastAsia="宋体" w:hAnsi="Times New Roman" w:hint="eastAsia"/>
                      <w:bCs/>
                      <w:sz w:val="21"/>
                      <w:szCs w:val="21"/>
                    </w:rPr>
                    <w:t>GB8978-1996</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4</w:t>
                  </w:r>
                  <w:r w:rsidRPr="000623BE">
                    <w:rPr>
                      <w:rFonts w:ascii="Times New Roman" w:eastAsia="宋体" w:hAnsi="Times New Roman" w:hint="eastAsia"/>
                      <w:bCs/>
                      <w:sz w:val="21"/>
                      <w:szCs w:val="21"/>
                    </w:rPr>
                    <w:t>中的三级排放标准，其中氨氮、总氮、总磷执行《污水排放城镇下水道水质标准》（</w:t>
                  </w:r>
                  <w:r w:rsidRPr="000623BE">
                    <w:rPr>
                      <w:rFonts w:ascii="Times New Roman" w:eastAsia="宋体" w:hAnsi="Times New Roman" w:hint="eastAsia"/>
                      <w:bCs/>
                      <w:sz w:val="21"/>
                      <w:szCs w:val="21"/>
                    </w:rPr>
                    <w:t>GB/T31962-2015</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1</w:t>
                  </w:r>
                  <w:r w:rsidRPr="000623BE">
                    <w:rPr>
                      <w:rFonts w:ascii="Times New Roman" w:eastAsia="宋体" w:hAnsi="Times New Roman" w:hint="eastAsia"/>
                      <w:bCs/>
                      <w:sz w:val="21"/>
                      <w:szCs w:val="21"/>
                    </w:rPr>
                    <w:t>中的</w:t>
                  </w:r>
                  <w:r w:rsidRPr="000623BE">
                    <w:rPr>
                      <w:rFonts w:ascii="Times New Roman" w:eastAsia="宋体" w:hAnsi="Times New Roman" w:hint="eastAsia"/>
                      <w:bCs/>
                      <w:sz w:val="21"/>
                      <w:szCs w:val="21"/>
                    </w:rPr>
                    <w:t>B</w:t>
                  </w:r>
                  <w:r w:rsidRPr="000623BE">
                    <w:rPr>
                      <w:rFonts w:ascii="Times New Roman" w:eastAsia="宋体" w:hAnsi="Times New Roman" w:hint="eastAsia"/>
                      <w:bCs/>
                      <w:sz w:val="21"/>
                      <w:szCs w:val="21"/>
                    </w:rPr>
                    <w:t>级标准后排入城市污水管网。</w:t>
                  </w:r>
                </w:p>
              </w:tc>
              <w:tc>
                <w:tcPr>
                  <w:tcW w:w="3660" w:type="dxa"/>
                  <w:vAlign w:val="center"/>
                </w:tcPr>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hint="eastAsia"/>
                      <w:bCs/>
                      <w:sz w:val="21"/>
                      <w:szCs w:val="21"/>
                    </w:rPr>
                    <w:t>生产废水经“混凝沉淀</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曝气生物氧化</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多介过滤</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精密过滤</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双膜深度过滤”废水处理设施处理，处理达标后排入市政污水管网，最终纳入江口污水处理厂处理。</w:t>
                  </w:r>
                </w:p>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bCs/>
                      <w:sz w:val="21"/>
                      <w:szCs w:val="21"/>
                    </w:rPr>
                    <w:t>食堂含油废水经隔油池预处理后与生活污水一起经化粪池处理后排入市政污水管网，纳入</w:t>
                  </w:r>
                  <w:r w:rsidRPr="000623BE">
                    <w:rPr>
                      <w:rFonts w:ascii="Times New Roman" w:eastAsia="宋体" w:hAnsi="Times New Roman" w:hint="eastAsia"/>
                      <w:bCs/>
                      <w:sz w:val="21"/>
                      <w:szCs w:val="21"/>
                    </w:rPr>
                    <w:t>江口</w:t>
                  </w:r>
                  <w:r w:rsidRPr="000623BE">
                    <w:rPr>
                      <w:rFonts w:ascii="Times New Roman" w:eastAsia="宋体" w:hAnsi="Times New Roman"/>
                      <w:bCs/>
                      <w:sz w:val="21"/>
                      <w:szCs w:val="21"/>
                    </w:rPr>
                    <w:t>污水处理厂处理。</w:t>
                  </w:r>
                </w:p>
              </w:tc>
              <w:tc>
                <w:tcPr>
                  <w:tcW w:w="1038" w:type="dxa"/>
                  <w:vAlign w:val="center"/>
                </w:tcPr>
                <w:p w:rsidR="000623BE" w:rsidRPr="000623BE" w:rsidRDefault="000623BE" w:rsidP="00A260AA">
                  <w:pPr>
                    <w:spacing w:after="0" w:line="240" w:lineRule="atLeast"/>
                    <w:jc w:val="center"/>
                    <w:rPr>
                      <w:rFonts w:ascii="Times New Roman" w:eastAsia="宋体" w:hAnsi="Times New Roman"/>
                      <w:bCs/>
                      <w:sz w:val="21"/>
                      <w:szCs w:val="21"/>
                    </w:rPr>
                  </w:pPr>
                  <w:r w:rsidRPr="000623BE">
                    <w:rPr>
                      <w:rFonts w:ascii="Times New Roman" w:eastAsia="宋体" w:hAnsi="Times New Roman"/>
                      <w:bCs/>
                      <w:sz w:val="21"/>
                      <w:szCs w:val="21"/>
                    </w:rPr>
                    <w:t>符合批复要求</w:t>
                  </w:r>
                </w:p>
              </w:tc>
            </w:tr>
            <w:tr w:rsidR="000623BE" w:rsidRPr="00CC010D" w:rsidTr="00A260AA">
              <w:trPr>
                <w:trHeight w:val="20"/>
              </w:trPr>
              <w:tc>
                <w:tcPr>
                  <w:tcW w:w="3608" w:type="dxa"/>
                  <w:vAlign w:val="center"/>
                </w:tcPr>
                <w:p w:rsidR="000623BE" w:rsidRPr="00CC010D" w:rsidRDefault="000623BE" w:rsidP="00A260AA">
                  <w:pPr>
                    <w:spacing w:after="0" w:line="240" w:lineRule="atLeast"/>
                    <w:rPr>
                      <w:rFonts w:ascii="Times New Roman" w:eastAsia="宋体" w:hAnsi="Times New Roman"/>
                      <w:bCs/>
                      <w:sz w:val="21"/>
                      <w:szCs w:val="21"/>
                      <w:highlight w:val="yellow"/>
                    </w:rPr>
                  </w:pPr>
                  <w:r w:rsidRPr="000623BE">
                    <w:rPr>
                      <w:rFonts w:ascii="Times New Roman" w:eastAsia="宋体" w:hAnsi="Times New Roman" w:hint="eastAsia"/>
                      <w:bCs/>
                      <w:sz w:val="21"/>
                      <w:szCs w:val="21"/>
                    </w:rPr>
                    <w:t>项目非甲烷总烃的排放执行《印刷行业挥发性有机物排放标准》（</w:t>
                  </w:r>
                  <w:r w:rsidRPr="000623BE">
                    <w:rPr>
                      <w:rFonts w:ascii="Times New Roman" w:eastAsia="宋体" w:hAnsi="Times New Roman" w:hint="eastAsia"/>
                      <w:bCs/>
                      <w:sz w:val="21"/>
                      <w:szCs w:val="21"/>
                    </w:rPr>
                    <w:t>DB35/1784-2018</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1</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2</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3</w:t>
                  </w:r>
                  <w:r w:rsidRPr="000623BE">
                    <w:rPr>
                      <w:rFonts w:ascii="Times New Roman" w:eastAsia="宋体" w:hAnsi="Times New Roman" w:hint="eastAsia"/>
                      <w:bCs/>
                      <w:sz w:val="21"/>
                      <w:szCs w:val="21"/>
                    </w:rPr>
                    <w:t>中的标准限值，颗粒物、</w:t>
                  </w:r>
                  <w:r w:rsidRPr="000623BE">
                    <w:rPr>
                      <w:rFonts w:ascii="Times New Roman" w:eastAsia="宋体" w:hAnsi="Times New Roman" w:hint="eastAsia"/>
                      <w:bCs/>
                      <w:sz w:val="21"/>
                      <w:szCs w:val="21"/>
                    </w:rPr>
                    <w:t>SO</w:t>
                  </w:r>
                  <w:r w:rsidRPr="000623BE">
                    <w:rPr>
                      <w:rFonts w:ascii="Times New Roman" w:eastAsia="宋体" w:hAnsi="Times New Roman" w:hint="eastAsia"/>
                      <w:bCs/>
                      <w:sz w:val="21"/>
                      <w:szCs w:val="21"/>
                      <w:vertAlign w:val="subscript"/>
                    </w:rPr>
                    <w:t>2</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NOx</w:t>
                  </w:r>
                  <w:r w:rsidRPr="000623BE">
                    <w:rPr>
                      <w:rFonts w:ascii="Times New Roman" w:eastAsia="宋体" w:hAnsi="Times New Roman" w:hint="eastAsia"/>
                      <w:bCs/>
                      <w:sz w:val="21"/>
                      <w:szCs w:val="21"/>
                    </w:rPr>
                    <w:t>执行《印刷工业大气污染物排放标准》（</w:t>
                  </w:r>
                  <w:r w:rsidRPr="000623BE">
                    <w:rPr>
                      <w:rFonts w:ascii="Times New Roman" w:eastAsia="宋体" w:hAnsi="Times New Roman" w:hint="eastAsia"/>
                      <w:bCs/>
                      <w:sz w:val="21"/>
                      <w:szCs w:val="21"/>
                    </w:rPr>
                    <w:t>GB41616-2022</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1</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2</w:t>
                  </w:r>
                  <w:r w:rsidRPr="000623BE">
                    <w:rPr>
                      <w:rFonts w:ascii="Times New Roman" w:eastAsia="宋体" w:hAnsi="Times New Roman" w:hint="eastAsia"/>
                      <w:bCs/>
                      <w:sz w:val="21"/>
                      <w:szCs w:val="21"/>
                    </w:rPr>
                    <w:t>中的相关排放限值，臭气浓度、硫化氢、氨的排放执行《恶臭污染物排放标准》（</w:t>
                  </w:r>
                  <w:r w:rsidRPr="000623BE">
                    <w:rPr>
                      <w:rFonts w:ascii="Times New Roman" w:eastAsia="宋体" w:hAnsi="Times New Roman" w:hint="eastAsia"/>
                      <w:bCs/>
                      <w:sz w:val="21"/>
                      <w:szCs w:val="21"/>
                    </w:rPr>
                    <w:t>GB14554-93</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1</w:t>
                  </w:r>
                  <w:r w:rsidRPr="000623BE">
                    <w:rPr>
                      <w:rFonts w:ascii="Times New Roman" w:eastAsia="宋体" w:hAnsi="Times New Roman" w:hint="eastAsia"/>
                      <w:bCs/>
                      <w:sz w:val="21"/>
                      <w:szCs w:val="21"/>
                    </w:rPr>
                    <w:t>、表</w:t>
                  </w:r>
                  <w:r w:rsidRPr="000623BE">
                    <w:rPr>
                      <w:rFonts w:ascii="Times New Roman" w:eastAsia="宋体" w:hAnsi="Times New Roman" w:hint="eastAsia"/>
                      <w:bCs/>
                      <w:sz w:val="21"/>
                      <w:szCs w:val="21"/>
                    </w:rPr>
                    <w:t>2</w:t>
                  </w:r>
                  <w:r w:rsidRPr="000623BE">
                    <w:rPr>
                      <w:rFonts w:ascii="Times New Roman" w:eastAsia="宋体" w:hAnsi="Times New Roman" w:hint="eastAsia"/>
                      <w:bCs/>
                      <w:sz w:val="21"/>
                      <w:szCs w:val="21"/>
                    </w:rPr>
                    <w:t>中的标准限值，厂区内非甲烷总烃无组织排放另执行《印刷工业大气污染物排放标准》（</w:t>
                  </w:r>
                  <w:r w:rsidRPr="000623BE">
                    <w:rPr>
                      <w:rFonts w:ascii="Times New Roman" w:eastAsia="宋体" w:hAnsi="Times New Roman" w:hint="eastAsia"/>
                      <w:bCs/>
                      <w:sz w:val="21"/>
                      <w:szCs w:val="21"/>
                    </w:rPr>
                    <w:t>GB41616-2022</w:t>
                  </w:r>
                  <w:r w:rsidRPr="000623BE">
                    <w:rPr>
                      <w:rFonts w:ascii="Times New Roman" w:eastAsia="宋体" w:hAnsi="Times New Roman" w:hint="eastAsia"/>
                      <w:bCs/>
                      <w:sz w:val="21"/>
                      <w:szCs w:val="21"/>
                    </w:rPr>
                    <w:t>）附录</w:t>
                  </w:r>
                  <w:r w:rsidRPr="000623BE">
                    <w:rPr>
                      <w:rFonts w:ascii="Times New Roman" w:eastAsia="宋体" w:hAnsi="Times New Roman" w:hint="eastAsia"/>
                      <w:bCs/>
                      <w:sz w:val="21"/>
                      <w:szCs w:val="21"/>
                    </w:rPr>
                    <w:t>A</w:t>
                  </w:r>
                  <w:r w:rsidRPr="000623BE">
                    <w:rPr>
                      <w:rFonts w:ascii="Times New Roman" w:eastAsia="宋体" w:hAnsi="Times New Roman" w:hint="eastAsia"/>
                      <w:bCs/>
                      <w:sz w:val="21"/>
                      <w:szCs w:val="21"/>
                    </w:rPr>
                    <w:t>中表</w:t>
                  </w:r>
                  <w:r w:rsidRPr="000623BE">
                    <w:rPr>
                      <w:rFonts w:ascii="Times New Roman" w:eastAsia="宋体" w:hAnsi="Times New Roman" w:hint="eastAsia"/>
                      <w:bCs/>
                      <w:sz w:val="21"/>
                      <w:szCs w:val="21"/>
                    </w:rPr>
                    <w:t>A.1</w:t>
                  </w:r>
                  <w:r w:rsidRPr="000623BE">
                    <w:rPr>
                      <w:rFonts w:ascii="Times New Roman" w:eastAsia="宋体" w:hAnsi="Times New Roman" w:hint="eastAsia"/>
                      <w:bCs/>
                      <w:sz w:val="21"/>
                      <w:szCs w:val="21"/>
                    </w:rPr>
                    <w:t>中的标准，食堂油烟执行《饮食业油烟排放标准</w:t>
                  </w:r>
                  <w:r>
                    <w:rPr>
                      <w:rFonts w:ascii="Times New Roman" w:eastAsia="宋体" w:hAnsi="Times New Roman" w:hint="eastAsia"/>
                      <w:bCs/>
                      <w:sz w:val="21"/>
                      <w:szCs w:val="21"/>
                    </w:rPr>
                    <w:t>（</w:t>
                  </w:r>
                  <w:r w:rsidRPr="000623BE">
                    <w:rPr>
                      <w:rFonts w:ascii="Times New Roman" w:eastAsia="宋体" w:hAnsi="Times New Roman" w:hint="eastAsia"/>
                      <w:bCs/>
                      <w:sz w:val="21"/>
                      <w:szCs w:val="21"/>
                    </w:rPr>
                    <w:t>试行</w:t>
                  </w:r>
                  <w:r>
                    <w:rPr>
                      <w:rFonts w:ascii="Times New Roman" w:eastAsia="宋体" w:hAnsi="Times New Roman" w:hint="eastAsia"/>
                      <w:bCs/>
                      <w:sz w:val="21"/>
                      <w:szCs w:val="21"/>
                    </w:rPr>
                    <w:t>）</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(GB18483-2001)</w:t>
                  </w:r>
                  <w:r w:rsidRPr="000623BE">
                    <w:rPr>
                      <w:rFonts w:ascii="Times New Roman" w:eastAsia="宋体" w:hAnsi="Times New Roman" w:hint="eastAsia"/>
                      <w:bCs/>
                      <w:sz w:val="21"/>
                      <w:szCs w:val="21"/>
                    </w:rPr>
                    <w:t>中的中型标准</w:t>
                  </w:r>
                  <w:r w:rsidRPr="000623BE">
                    <w:rPr>
                      <w:rFonts w:ascii="Times New Roman" w:eastAsia="宋体" w:hAnsi="Times New Roman"/>
                      <w:bCs/>
                      <w:sz w:val="21"/>
                      <w:szCs w:val="21"/>
                    </w:rPr>
                    <w:t>。</w:t>
                  </w:r>
                </w:p>
              </w:tc>
              <w:tc>
                <w:tcPr>
                  <w:tcW w:w="3660" w:type="dxa"/>
                  <w:vAlign w:val="center"/>
                </w:tcPr>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hint="eastAsia"/>
                      <w:bCs/>
                      <w:sz w:val="21"/>
                      <w:szCs w:val="21"/>
                    </w:rPr>
                    <w:t>1</w:t>
                  </w:r>
                  <w:r w:rsidRPr="000623BE">
                    <w:rPr>
                      <w:rFonts w:ascii="Times New Roman" w:eastAsia="宋体" w:hAnsi="Times New Roman" w:hint="eastAsia"/>
                      <w:bCs/>
                      <w:sz w:val="21"/>
                      <w:szCs w:val="21"/>
                    </w:rPr>
                    <w:t>、项目</w:t>
                  </w:r>
                  <w:r w:rsidRPr="000623BE">
                    <w:rPr>
                      <w:rFonts w:ascii="Times New Roman" w:eastAsia="宋体" w:hAnsi="Times New Roman"/>
                      <w:bCs/>
                      <w:sz w:val="21"/>
                      <w:szCs w:val="21"/>
                    </w:rPr>
                    <w:t>生产过程中产生的有机废气</w:t>
                  </w:r>
                  <w:r w:rsidRPr="000623BE">
                    <w:rPr>
                      <w:rFonts w:ascii="Times New Roman" w:eastAsia="宋体" w:hAnsi="Times New Roman" w:hint="eastAsia"/>
                      <w:bCs/>
                      <w:sz w:val="21"/>
                      <w:szCs w:val="21"/>
                    </w:rPr>
                    <w:t>经集气收集后通过“蓄热燃烧装置（</w:t>
                  </w:r>
                  <w:r w:rsidRPr="000623BE">
                    <w:rPr>
                      <w:rFonts w:ascii="Times New Roman" w:eastAsia="宋体" w:hAnsi="Times New Roman" w:hint="eastAsia"/>
                      <w:bCs/>
                      <w:sz w:val="21"/>
                      <w:szCs w:val="21"/>
                    </w:rPr>
                    <w:t>RTO</w:t>
                  </w:r>
                  <w:r w:rsidRPr="000623BE">
                    <w:rPr>
                      <w:rFonts w:ascii="Times New Roman" w:eastAsia="宋体" w:hAnsi="Times New Roman" w:hint="eastAsia"/>
                      <w:bCs/>
                      <w:sz w:val="21"/>
                      <w:szCs w:val="21"/>
                    </w:rPr>
                    <w:t>）装置”处理后由一根</w:t>
                  </w:r>
                  <w:r w:rsidRPr="000623BE">
                    <w:rPr>
                      <w:rFonts w:ascii="Times New Roman" w:eastAsia="宋体" w:hAnsi="Times New Roman" w:hint="eastAsia"/>
                      <w:bCs/>
                      <w:sz w:val="21"/>
                      <w:szCs w:val="21"/>
                    </w:rPr>
                    <w:t>15m</w:t>
                  </w:r>
                  <w:r w:rsidRPr="000623BE">
                    <w:rPr>
                      <w:rFonts w:ascii="Times New Roman" w:eastAsia="宋体" w:hAnsi="Times New Roman" w:hint="eastAsia"/>
                      <w:bCs/>
                      <w:sz w:val="21"/>
                      <w:szCs w:val="21"/>
                    </w:rPr>
                    <w:t>的排气筒（</w:t>
                  </w:r>
                  <w:r w:rsidRPr="000623BE">
                    <w:rPr>
                      <w:rFonts w:ascii="Times New Roman" w:eastAsia="宋体" w:hAnsi="Times New Roman" w:hint="eastAsia"/>
                      <w:bCs/>
                      <w:sz w:val="21"/>
                      <w:szCs w:val="21"/>
                    </w:rPr>
                    <w:t>DA001</w:t>
                  </w:r>
                  <w:r w:rsidRPr="000623BE">
                    <w:rPr>
                      <w:rFonts w:ascii="Times New Roman" w:eastAsia="宋体" w:hAnsi="Times New Roman" w:hint="eastAsia"/>
                      <w:bCs/>
                      <w:sz w:val="21"/>
                      <w:szCs w:val="21"/>
                    </w:rPr>
                    <w:t>）高空排放</w:t>
                  </w:r>
                </w:p>
                <w:p w:rsidR="000623BE" w:rsidRPr="00CC010D" w:rsidRDefault="000623BE" w:rsidP="00A260AA">
                  <w:pPr>
                    <w:spacing w:after="0" w:line="240" w:lineRule="atLeast"/>
                    <w:rPr>
                      <w:rFonts w:ascii="Times New Roman" w:eastAsia="宋体" w:hAnsi="Times New Roman"/>
                      <w:highlight w:val="yellow"/>
                    </w:rPr>
                  </w:pPr>
                  <w:r w:rsidRPr="000623BE">
                    <w:rPr>
                      <w:rFonts w:ascii="Times New Roman" w:eastAsia="宋体" w:hAnsi="Times New Roman" w:hint="eastAsia"/>
                      <w:bCs/>
                      <w:sz w:val="21"/>
                      <w:szCs w:val="21"/>
                    </w:rPr>
                    <w:t>2</w:t>
                  </w:r>
                  <w:r w:rsidRPr="000623BE">
                    <w:rPr>
                      <w:rFonts w:ascii="Times New Roman" w:eastAsia="宋体" w:hAnsi="Times New Roman"/>
                      <w:bCs/>
                      <w:sz w:val="21"/>
                      <w:szCs w:val="21"/>
                    </w:rPr>
                    <w:t>、食堂油烟经过环保认证的油烟净化器净化处理后排放</w:t>
                  </w:r>
                </w:p>
              </w:tc>
              <w:tc>
                <w:tcPr>
                  <w:tcW w:w="1038" w:type="dxa"/>
                  <w:vAlign w:val="center"/>
                </w:tcPr>
                <w:p w:rsidR="000623BE" w:rsidRPr="00CC010D" w:rsidRDefault="000623BE" w:rsidP="00A260AA">
                  <w:pPr>
                    <w:spacing w:after="0" w:line="240" w:lineRule="atLeast"/>
                    <w:jc w:val="center"/>
                    <w:rPr>
                      <w:rFonts w:ascii="Times New Roman" w:eastAsia="宋体" w:hAnsi="Times New Roman"/>
                      <w:bCs/>
                      <w:sz w:val="21"/>
                      <w:szCs w:val="21"/>
                      <w:highlight w:val="yellow"/>
                    </w:rPr>
                  </w:pPr>
                  <w:r w:rsidRPr="000623BE">
                    <w:rPr>
                      <w:rFonts w:ascii="Times New Roman" w:eastAsia="宋体" w:hAnsi="Times New Roman"/>
                      <w:bCs/>
                      <w:sz w:val="21"/>
                      <w:szCs w:val="21"/>
                    </w:rPr>
                    <w:t>符合批复要求</w:t>
                  </w:r>
                </w:p>
              </w:tc>
            </w:tr>
            <w:tr w:rsidR="000623BE" w:rsidRPr="00CC010D" w:rsidTr="00A260AA">
              <w:trPr>
                <w:trHeight w:val="20"/>
              </w:trPr>
              <w:tc>
                <w:tcPr>
                  <w:tcW w:w="3608" w:type="dxa"/>
                  <w:vAlign w:val="center"/>
                </w:tcPr>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bCs/>
                      <w:sz w:val="21"/>
                      <w:szCs w:val="21"/>
                    </w:rPr>
                    <w:t>运营期厂界噪声执行《工业企业厂界环境噪声排放标准》（</w:t>
                  </w:r>
                  <w:r w:rsidRPr="000623BE">
                    <w:rPr>
                      <w:rFonts w:ascii="Times New Roman" w:eastAsia="宋体" w:hAnsi="Times New Roman"/>
                      <w:bCs/>
                      <w:sz w:val="21"/>
                      <w:szCs w:val="21"/>
                    </w:rPr>
                    <w:t>GB12348-2008</w:t>
                  </w:r>
                  <w:r w:rsidRPr="000623BE">
                    <w:rPr>
                      <w:rFonts w:ascii="Times New Roman" w:eastAsia="宋体" w:hAnsi="Times New Roman"/>
                      <w:bCs/>
                      <w:sz w:val="21"/>
                      <w:szCs w:val="21"/>
                    </w:rPr>
                    <w:t>）表</w:t>
                  </w:r>
                  <w:r w:rsidRPr="000623BE">
                    <w:rPr>
                      <w:rFonts w:ascii="Times New Roman" w:eastAsia="宋体" w:hAnsi="Times New Roman"/>
                      <w:bCs/>
                      <w:sz w:val="21"/>
                      <w:szCs w:val="21"/>
                    </w:rPr>
                    <w:t>1</w:t>
                  </w:r>
                  <w:r w:rsidRPr="000623BE">
                    <w:rPr>
                      <w:rFonts w:ascii="Times New Roman" w:eastAsia="宋体" w:hAnsi="Times New Roman"/>
                      <w:bCs/>
                      <w:sz w:val="21"/>
                      <w:szCs w:val="21"/>
                    </w:rPr>
                    <w:t>中</w:t>
                  </w:r>
                  <w:r w:rsidRPr="000623BE">
                    <w:rPr>
                      <w:rFonts w:ascii="Times New Roman" w:eastAsia="宋体" w:hAnsi="Times New Roman"/>
                      <w:bCs/>
                      <w:sz w:val="21"/>
                      <w:szCs w:val="21"/>
                    </w:rPr>
                    <w:t>3</w:t>
                  </w:r>
                  <w:r w:rsidRPr="000623BE">
                    <w:rPr>
                      <w:rFonts w:ascii="Times New Roman" w:eastAsia="宋体" w:hAnsi="Times New Roman"/>
                      <w:bCs/>
                      <w:sz w:val="21"/>
                      <w:szCs w:val="21"/>
                    </w:rPr>
                    <w:t>类标准，</w:t>
                  </w:r>
                  <w:r w:rsidRPr="000623BE">
                    <w:rPr>
                      <w:rFonts w:ascii="Times New Roman" w:eastAsia="宋体" w:hAnsi="Times New Roman" w:hint="eastAsia"/>
                      <w:bCs/>
                      <w:sz w:val="21"/>
                      <w:szCs w:val="21"/>
                    </w:rPr>
                    <w:t>靠锦江西路的南侧执行</w:t>
                  </w:r>
                  <w:r w:rsidRPr="000623BE">
                    <w:rPr>
                      <w:rFonts w:ascii="Times New Roman" w:eastAsia="宋体" w:hAnsi="Times New Roman" w:hint="eastAsia"/>
                      <w:bCs/>
                      <w:sz w:val="21"/>
                      <w:szCs w:val="21"/>
                    </w:rPr>
                    <w:t>4</w:t>
                  </w:r>
                  <w:r w:rsidRPr="000623BE">
                    <w:rPr>
                      <w:rFonts w:ascii="Times New Roman" w:eastAsia="宋体" w:hAnsi="Times New Roman" w:hint="eastAsia"/>
                      <w:bCs/>
                      <w:sz w:val="21"/>
                      <w:szCs w:val="21"/>
                    </w:rPr>
                    <w:t>类标准</w:t>
                  </w:r>
                  <w:r w:rsidRPr="000623BE">
                    <w:rPr>
                      <w:rFonts w:ascii="Times New Roman" w:eastAsia="宋体" w:hAnsi="Times New Roman"/>
                      <w:bCs/>
                      <w:sz w:val="21"/>
                      <w:szCs w:val="21"/>
                    </w:rPr>
                    <w:t>。</w:t>
                  </w:r>
                </w:p>
              </w:tc>
              <w:tc>
                <w:tcPr>
                  <w:tcW w:w="3660" w:type="dxa"/>
                  <w:vAlign w:val="center"/>
                </w:tcPr>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bCs/>
                      <w:sz w:val="21"/>
                      <w:szCs w:val="21"/>
                    </w:rPr>
                    <w:t>项目正常生产时所产生的工业噪声经墙体隔声、距离衰减。</w:t>
                  </w:r>
                </w:p>
              </w:tc>
              <w:tc>
                <w:tcPr>
                  <w:tcW w:w="1038" w:type="dxa"/>
                  <w:vAlign w:val="center"/>
                </w:tcPr>
                <w:p w:rsidR="000623BE" w:rsidRPr="000623BE" w:rsidRDefault="000623BE" w:rsidP="00A260AA">
                  <w:pPr>
                    <w:spacing w:after="0" w:line="240" w:lineRule="atLeast"/>
                    <w:jc w:val="center"/>
                    <w:rPr>
                      <w:rFonts w:ascii="Times New Roman" w:eastAsia="宋体" w:hAnsi="Times New Roman"/>
                      <w:bCs/>
                      <w:sz w:val="21"/>
                      <w:szCs w:val="21"/>
                    </w:rPr>
                  </w:pPr>
                  <w:r w:rsidRPr="000623BE">
                    <w:rPr>
                      <w:rFonts w:ascii="Times New Roman" w:eastAsia="宋体" w:hAnsi="Times New Roman"/>
                      <w:bCs/>
                      <w:sz w:val="21"/>
                      <w:szCs w:val="21"/>
                    </w:rPr>
                    <w:t>符合批复要求</w:t>
                  </w:r>
                </w:p>
              </w:tc>
            </w:tr>
            <w:tr w:rsidR="000623BE" w:rsidRPr="00453AD3" w:rsidTr="00A260AA">
              <w:trPr>
                <w:trHeight w:val="20"/>
              </w:trPr>
              <w:tc>
                <w:tcPr>
                  <w:tcW w:w="3608" w:type="dxa"/>
                  <w:vAlign w:val="center"/>
                </w:tcPr>
                <w:p w:rsidR="000623BE" w:rsidRPr="000623BE" w:rsidRDefault="000623BE" w:rsidP="00A260AA">
                  <w:pPr>
                    <w:spacing w:after="0" w:line="240" w:lineRule="atLeast"/>
                    <w:rPr>
                      <w:rFonts w:ascii="Times New Roman" w:eastAsia="宋体" w:hAnsi="Times New Roman"/>
                      <w:bCs/>
                      <w:sz w:val="21"/>
                      <w:szCs w:val="21"/>
                    </w:rPr>
                  </w:pPr>
                  <w:r w:rsidRPr="000623BE">
                    <w:rPr>
                      <w:rFonts w:ascii="Times New Roman" w:eastAsia="宋体" w:hAnsi="Times New Roman"/>
                      <w:bCs/>
                      <w:sz w:val="21"/>
                      <w:szCs w:val="21"/>
                    </w:rPr>
                    <w:t>一般固废暂存执行《一般工业固体废物贮存、处置场污染控制标准》（</w:t>
                  </w:r>
                  <w:r w:rsidRPr="000623BE">
                    <w:rPr>
                      <w:rFonts w:ascii="Times New Roman" w:eastAsia="宋体" w:hAnsi="Times New Roman"/>
                      <w:bCs/>
                      <w:sz w:val="21"/>
                      <w:szCs w:val="21"/>
                    </w:rPr>
                    <w:t>GB18599-2001</w:t>
                  </w:r>
                  <w:r w:rsidRPr="000623BE">
                    <w:rPr>
                      <w:rFonts w:ascii="Times New Roman" w:eastAsia="宋体" w:hAnsi="Times New Roman"/>
                      <w:bCs/>
                      <w:sz w:val="21"/>
                      <w:szCs w:val="21"/>
                    </w:rPr>
                    <w:t>）及其修改单中相关要求，危险废物的暂存执行《危险废物贮存污染控制标准》（</w:t>
                  </w:r>
                  <w:r w:rsidRPr="000623BE">
                    <w:rPr>
                      <w:rFonts w:ascii="Times New Roman" w:eastAsia="宋体" w:hAnsi="Times New Roman"/>
                      <w:bCs/>
                      <w:sz w:val="21"/>
                      <w:szCs w:val="21"/>
                    </w:rPr>
                    <w:t>GB18597-2001</w:t>
                  </w:r>
                  <w:r w:rsidRPr="000623BE">
                    <w:rPr>
                      <w:rFonts w:ascii="Times New Roman" w:eastAsia="宋体" w:hAnsi="Times New Roman"/>
                      <w:bCs/>
                      <w:sz w:val="21"/>
                      <w:szCs w:val="21"/>
                    </w:rPr>
                    <w:t>）及其修改单中相关要求，危险废物应委托有资质的单位处置。</w:t>
                  </w:r>
                </w:p>
              </w:tc>
              <w:tc>
                <w:tcPr>
                  <w:tcW w:w="3660" w:type="dxa"/>
                  <w:vAlign w:val="center"/>
                </w:tcPr>
                <w:p w:rsidR="000623BE" w:rsidRPr="000623BE" w:rsidRDefault="000623BE" w:rsidP="00A260AA">
                  <w:pPr>
                    <w:spacing w:after="0" w:line="240" w:lineRule="atLeast"/>
                    <w:jc w:val="center"/>
                    <w:rPr>
                      <w:rFonts w:ascii="Times New Roman" w:eastAsia="宋体" w:hAnsi="Times New Roman"/>
                      <w:sz w:val="21"/>
                      <w:szCs w:val="21"/>
                    </w:rPr>
                  </w:pPr>
                  <w:r w:rsidRPr="000623BE">
                    <w:rPr>
                      <w:rFonts w:ascii="Times New Roman" w:eastAsia="宋体" w:hAnsi="Times New Roman"/>
                      <w:bCs/>
                      <w:sz w:val="21"/>
                      <w:szCs w:val="21"/>
                    </w:rPr>
                    <w:t>项目边角料及不合格品、</w:t>
                  </w:r>
                  <w:r w:rsidRPr="000623BE">
                    <w:rPr>
                      <w:rFonts w:ascii="Times New Roman" w:eastAsia="宋体" w:hAnsi="Times New Roman" w:hint="eastAsia"/>
                      <w:bCs/>
                      <w:sz w:val="21"/>
                      <w:szCs w:val="21"/>
                    </w:rPr>
                    <w:t>未沾油墨空桶</w:t>
                  </w:r>
                  <w:r w:rsidRPr="000623BE">
                    <w:rPr>
                      <w:rFonts w:ascii="Times New Roman" w:eastAsia="宋体" w:hAnsi="Times New Roman"/>
                      <w:bCs/>
                      <w:sz w:val="21"/>
                      <w:szCs w:val="21"/>
                    </w:rPr>
                    <w:t>统一收集后卖给其他厂家回收利用；</w:t>
                  </w:r>
                  <w:r w:rsidRPr="000623BE">
                    <w:rPr>
                      <w:rFonts w:ascii="Times New Roman" w:eastAsia="宋体" w:hAnsi="Times New Roman" w:hint="eastAsia"/>
                      <w:bCs/>
                      <w:sz w:val="21"/>
                      <w:szCs w:val="21"/>
                    </w:rPr>
                    <w:t>油墨内包装袋和化学品空桶、含油墨废抹布、废网板、废机油、污泥</w:t>
                  </w:r>
                  <w:r w:rsidRPr="000623BE">
                    <w:rPr>
                      <w:rFonts w:ascii="Times New Roman" w:eastAsia="宋体" w:hAnsi="Times New Roman"/>
                      <w:bCs/>
                      <w:sz w:val="21"/>
                      <w:szCs w:val="21"/>
                    </w:rPr>
                    <w:t>委托有资质单位处理；生活垃圾由环卫部门统一收集处理</w:t>
                  </w:r>
                </w:p>
              </w:tc>
              <w:tc>
                <w:tcPr>
                  <w:tcW w:w="1038" w:type="dxa"/>
                  <w:vAlign w:val="center"/>
                </w:tcPr>
                <w:p w:rsidR="000623BE" w:rsidRPr="000623BE" w:rsidRDefault="000623BE" w:rsidP="00A260AA">
                  <w:pPr>
                    <w:spacing w:after="0" w:line="240" w:lineRule="atLeast"/>
                    <w:jc w:val="center"/>
                    <w:rPr>
                      <w:rFonts w:ascii="Times New Roman" w:eastAsia="宋体" w:hAnsi="Times New Roman"/>
                      <w:bCs/>
                      <w:sz w:val="21"/>
                      <w:szCs w:val="21"/>
                    </w:rPr>
                  </w:pPr>
                  <w:r w:rsidRPr="000623BE">
                    <w:rPr>
                      <w:rFonts w:ascii="Times New Roman" w:eastAsia="宋体" w:hAnsi="Times New Roman"/>
                      <w:bCs/>
                      <w:sz w:val="21"/>
                      <w:szCs w:val="21"/>
                    </w:rPr>
                    <w:t>符合批复要求</w:t>
                  </w:r>
                </w:p>
              </w:tc>
            </w:tr>
          </w:tbl>
          <w:p w:rsidR="000623BE" w:rsidRDefault="000623BE" w:rsidP="00233C03">
            <w:pPr>
              <w:pStyle w:val="2"/>
              <w:ind w:left="440"/>
              <w:rPr>
                <w:rFonts w:ascii="Times New Roman" w:eastAsia="宋体" w:hAnsi="Times New Roman"/>
              </w:rPr>
            </w:pPr>
          </w:p>
          <w:p w:rsidR="000623BE" w:rsidRDefault="000623BE" w:rsidP="00233C03">
            <w:pPr>
              <w:pStyle w:val="2"/>
              <w:ind w:left="440"/>
              <w:rPr>
                <w:rFonts w:ascii="Times New Roman" w:eastAsia="宋体" w:hAnsi="Times New Roman"/>
              </w:rPr>
            </w:pPr>
          </w:p>
          <w:p w:rsidR="000623BE" w:rsidRDefault="000623BE" w:rsidP="00233C03">
            <w:pPr>
              <w:pStyle w:val="2"/>
              <w:ind w:left="440"/>
              <w:rPr>
                <w:rFonts w:ascii="Times New Roman" w:eastAsia="宋体" w:hAnsi="Times New Roman"/>
              </w:rPr>
            </w:pPr>
          </w:p>
          <w:p w:rsidR="000623BE" w:rsidRDefault="000623BE" w:rsidP="00233C03">
            <w:pPr>
              <w:pStyle w:val="2"/>
              <w:ind w:left="440"/>
              <w:rPr>
                <w:rFonts w:ascii="Times New Roman" w:eastAsia="宋体" w:hAnsi="Times New Roman"/>
              </w:rPr>
            </w:pPr>
          </w:p>
          <w:p w:rsidR="000623BE" w:rsidRDefault="000623BE" w:rsidP="00233C03">
            <w:pPr>
              <w:pStyle w:val="2"/>
              <w:ind w:left="440"/>
              <w:rPr>
                <w:rFonts w:ascii="Times New Roman" w:eastAsia="宋体" w:hAnsi="Times New Roman"/>
              </w:rPr>
            </w:pPr>
          </w:p>
          <w:p w:rsidR="000623BE" w:rsidRPr="00453AD3" w:rsidRDefault="000623BE" w:rsidP="00233C03">
            <w:pPr>
              <w:pStyle w:val="2"/>
              <w:ind w:left="440"/>
              <w:rPr>
                <w:rFonts w:ascii="Times New Roman" w:eastAsia="宋体" w:hAnsi="Times New Roman"/>
              </w:rPr>
            </w:pPr>
          </w:p>
        </w:tc>
      </w:tr>
    </w:tbl>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w:t>
      </w:r>
      <w:r w:rsidR="006C20A0" w:rsidRPr="00453AD3">
        <w:rPr>
          <w:rFonts w:ascii="Times New Roman" w:eastAsia="宋体" w:hAnsi="Times New Roman"/>
          <w:b/>
          <w:sz w:val="24"/>
          <w:szCs w:val="24"/>
        </w:rPr>
        <w:t>六</w:t>
      </w:r>
    </w:p>
    <w:tbl>
      <w:tblPr>
        <w:tblW w:w="83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40"/>
      </w:tblGrid>
      <w:tr w:rsidR="00D15BE2" w:rsidRPr="00453AD3" w:rsidTr="002E1AAD">
        <w:trPr>
          <w:trHeight w:val="8836"/>
          <w:jc w:val="center"/>
        </w:trPr>
        <w:tc>
          <w:tcPr>
            <w:tcW w:w="8340" w:type="dxa"/>
          </w:tcPr>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验收监测质量保证及质量控制：</w:t>
            </w:r>
          </w:p>
          <w:p w:rsidR="002E1AAD"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委托福建科胜检测技术有限公司对项目进行监测，本次验收按照有关质控要求严格把关，以确保数据的有效性。</w:t>
            </w:r>
          </w:p>
          <w:p w:rsidR="002E1AAD"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1</w:t>
            </w:r>
            <w:r w:rsidRPr="00453AD3">
              <w:rPr>
                <w:rFonts w:ascii="Times New Roman" w:eastAsia="宋体" w:hAnsi="Times New Roman"/>
                <w:sz w:val="24"/>
                <w:szCs w:val="24"/>
              </w:rPr>
              <w:t>、严格按照《固定污染源监测质量保证与质量控制技术规范（试行）》有关要求进行环境监测工作，以确保数据的有效性；</w:t>
            </w:r>
          </w:p>
          <w:p w:rsidR="002E1AAD"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2</w:t>
            </w:r>
            <w:r w:rsidRPr="00453AD3">
              <w:rPr>
                <w:rFonts w:ascii="Times New Roman" w:eastAsia="宋体" w:hAnsi="Times New Roman"/>
                <w:sz w:val="24"/>
                <w:szCs w:val="24"/>
              </w:rPr>
              <w:t>、严格按照有关环境检测质量保证的要求进行样品采集、保存、分析等，全程进行质量控制；</w:t>
            </w:r>
          </w:p>
          <w:p w:rsidR="002E1AAD"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3</w:t>
            </w:r>
            <w:r w:rsidRPr="00453AD3">
              <w:rPr>
                <w:rFonts w:ascii="Times New Roman" w:eastAsia="宋体" w:hAnsi="Times New Roman"/>
                <w:sz w:val="24"/>
                <w:szCs w:val="24"/>
              </w:rPr>
              <w:t>、废气采样前对仪器流量计进行校准，并检查气密性；采样和分析过程严格按照</w:t>
            </w:r>
            <w:r w:rsidRPr="00453AD3">
              <w:rPr>
                <w:rFonts w:ascii="Times New Roman" w:eastAsia="宋体" w:hAnsi="Times New Roman"/>
                <w:sz w:val="24"/>
                <w:szCs w:val="24"/>
              </w:rPr>
              <w:t>GB16297-1996</w:t>
            </w:r>
            <w:r w:rsidRPr="00453AD3">
              <w:rPr>
                <w:rFonts w:ascii="Times New Roman" w:eastAsia="宋体" w:hAnsi="Times New Roman"/>
                <w:sz w:val="24"/>
                <w:szCs w:val="24"/>
              </w:rPr>
              <w:t>和《空气和废气监测分析方法》（第四版）进行；</w:t>
            </w:r>
          </w:p>
          <w:p w:rsidR="002E1AAD"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4</w:t>
            </w:r>
            <w:r w:rsidRPr="00453AD3">
              <w:rPr>
                <w:rFonts w:ascii="Times New Roman" w:eastAsia="宋体" w:hAnsi="Times New Roman"/>
                <w:sz w:val="24"/>
                <w:szCs w:val="24"/>
              </w:rPr>
              <w:t>、声级计测量前后均经标准声源校准且合格，测试时无雨雪，无雷电，风速小于</w:t>
            </w:r>
            <w:r w:rsidRPr="00453AD3">
              <w:rPr>
                <w:rFonts w:ascii="Times New Roman" w:eastAsia="宋体" w:hAnsi="Times New Roman"/>
                <w:sz w:val="24"/>
                <w:szCs w:val="24"/>
              </w:rPr>
              <w:t>5.0m/s</w:t>
            </w:r>
            <w:r w:rsidRPr="00453AD3">
              <w:rPr>
                <w:rFonts w:ascii="Times New Roman" w:eastAsia="宋体" w:hAnsi="Times New Roman"/>
                <w:sz w:val="24"/>
                <w:szCs w:val="24"/>
              </w:rPr>
              <w:t>；</w:t>
            </w:r>
          </w:p>
          <w:p w:rsidR="002E1AAD"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5</w:t>
            </w:r>
            <w:r w:rsidRPr="00453AD3">
              <w:rPr>
                <w:rFonts w:ascii="Times New Roman" w:eastAsia="宋体" w:hAnsi="Times New Roman"/>
                <w:sz w:val="24"/>
                <w:szCs w:val="24"/>
              </w:rPr>
              <w:t>、参加本次检测人员均持证上岗，检测仪器均经计量部门检定合格并在有效期内；</w:t>
            </w:r>
          </w:p>
          <w:p w:rsidR="00D15BE2" w:rsidRPr="00453AD3" w:rsidRDefault="002E1AAD"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6</w:t>
            </w:r>
            <w:r w:rsidRPr="00453AD3">
              <w:rPr>
                <w:rFonts w:ascii="Times New Roman" w:eastAsia="宋体" w:hAnsi="Times New Roman"/>
                <w:sz w:val="24"/>
                <w:szCs w:val="24"/>
              </w:rPr>
              <w:t>、检测数据严格执行三级审核制度</w:t>
            </w:r>
            <w:r w:rsidR="00486588" w:rsidRPr="00453AD3">
              <w:rPr>
                <w:rFonts w:ascii="Times New Roman" w:eastAsia="宋体" w:hAnsi="Times New Roman"/>
                <w:sz w:val="24"/>
                <w:szCs w:val="24"/>
              </w:rPr>
              <w:t>。</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一、监测分析方法、监测仪器</w:t>
            </w:r>
          </w:p>
          <w:p w:rsidR="00D15BE2" w:rsidRPr="00453AD3" w:rsidRDefault="002E1AAD"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本次验收监测过程从采样、分析、数据处理均按《建设项目环境保护设施竣工验收监测技术要求》（试行），所使用的监测分析方法均为国家标准或经国家生态环境部认定的分析方法</w:t>
            </w:r>
            <w:r w:rsidR="00486588" w:rsidRPr="00453AD3">
              <w:rPr>
                <w:rFonts w:ascii="Times New Roman" w:eastAsia="宋体" w:hAnsi="Times New Roman"/>
                <w:sz w:val="24"/>
                <w:szCs w:val="24"/>
              </w:rPr>
              <w:t>。详见表</w:t>
            </w:r>
            <w:r w:rsidRPr="00453AD3">
              <w:rPr>
                <w:rFonts w:ascii="Times New Roman" w:eastAsia="宋体" w:hAnsi="Times New Roman"/>
                <w:sz w:val="24"/>
                <w:szCs w:val="24"/>
              </w:rPr>
              <w:t>1</w:t>
            </w:r>
            <w:r w:rsidR="000623BE">
              <w:rPr>
                <w:rFonts w:ascii="Times New Roman" w:eastAsia="宋体" w:hAnsi="Times New Roman" w:hint="eastAsia"/>
                <w:sz w:val="24"/>
                <w:szCs w:val="24"/>
              </w:rPr>
              <w:t>4</w:t>
            </w:r>
            <w:r w:rsidR="00486588" w:rsidRPr="00453AD3">
              <w:rPr>
                <w:rFonts w:ascii="Times New Roman" w:eastAsia="宋体" w:hAnsi="Times New Roman"/>
                <w:sz w:val="24"/>
                <w:szCs w:val="24"/>
              </w:rPr>
              <w:t>。</w:t>
            </w:r>
          </w:p>
          <w:p w:rsidR="00D15BE2" w:rsidRDefault="00486588">
            <w:pPr>
              <w:widowControl w:val="0"/>
              <w:spacing w:after="0" w:line="360" w:lineRule="auto"/>
              <w:jc w:val="center"/>
              <w:rPr>
                <w:rFonts w:ascii="Times New Roman" w:eastAsia="宋体" w:hAnsi="Times New Roman"/>
                <w:b/>
                <w:sz w:val="21"/>
                <w:szCs w:val="21"/>
                <w:lang w:val="zh-CN"/>
              </w:rPr>
            </w:pPr>
            <w:r w:rsidRPr="000623BE">
              <w:rPr>
                <w:rFonts w:ascii="Times New Roman" w:eastAsia="宋体" w:hAnsi="Times New Roman"/>
                <w:b/>
                <w:sz w:val="21"/>
                <w:szCs w:val="21"/>
                <w:lang w:val="zh-CN"/>
              </w:rPr>
              <w:t>表</w:t>
            </w:r>
            <w:r w:rsidR="00B25F1A" w:rsidRPr="000623BE">
              <w:rPr>
                <w:rFonts w:ascii="Times New Roman" w:eastAsia="宋体" w:hAnsi="Times New Roman"/>
                <w:b/>
                <w:sz w:val="21"/>
                <w:szCs w:val="21"/>
                <w:lang w:val="zh-CN"/>
              </w:rPr>
              <w:t>1</w:t>
            </w:r>
            <w:r w:rsidR="000623BE" w:rsidRPr="000623BE">
              <w:rPr>
                <w:rFonts w:ascii="Times New Roman" w:eastAsia="宋体" w:hAnsi="Times New Roman" w:hint="eastAsia"/>
                <w:b/>
                <w:sz w:val="21"/>
                <w:szCs w:val="21"/>
                <w:lang w:val="zh-CN"/>
              </w:rPr>
              <w:t>4</w:t>
            </w:r>
            <w:r w:rsidRPr="000623BE">
              <w:rPr>
                <w:rFonts w:ascii="Times New Roman" w:eastAsia="宋体" w:hAnsi="Times New Roman"/>
                <w:b/>
                <w:sz w:val="21"/>
                <w:szCs w:val="21"/>
                <w:lang w:val="zh-CN"/>
              </w:rPr>
              <w:t>项目</w:t>
            </w:r>
            <w:r w:rsidR="006C20A0" w:rsidRPr="000623BE">
              <w:rPr>
                <w:rFonts w:ascii="Times New Roman" w:eastAsia="宋体" w:hAnsi="Times New Roman"/>
                <w:b/>
                <w:sz w:val="21"/>
                <w:szCs w:val="21"/>
                <w:lang w:val="zh-CN"/>
              </w:rPr>
              <w:t>监测方法一览表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263"/>
              <w:gridCol w:w="4398"/>
              <w:gridCol w:w="1430"/>
            </w:tblGrid>
            <w:tr w:rsidR="000623BE" w:rsidRPr="000623BE" w:rsidTr="000623BE">
              <w:trPr>
                <w:trHeight w:val="510"/>
                <w:jc w:val="center"/>
              </w:trPr>
              <w:tc>
                <w:tcPr>
                  <w:tcW w:w="630" w:type="pct"/>
                  <w:vAlign w:val="center"/>
                </w:tcPr>
                <w:p w:rsidR="000623BE" w:rsidRPr="000623BE" w:rsidRDefault="000623BE" w:rsidP="000623BE">
                  <w:pPr>
                    <w:spacing w:after="0" w:line="240" w:lineRule="atLeast"/>
                    <w:jc w:val="center"/>
                    <w:rPr>
                      <w:rFonts w:ascii="Times New Roman" w:eastAsia="宋体" w:hAnsi="Times New Roman"/>
                      <w:b/>
                      <w:sz w:val="21"/>
                      <w:szCs w:val="21"/>
                    </w:rPr>
                  </w:pPr>
                  <w:r w:rsidRPr="000623BE">
                    <w:rPr>
                      <w:rFonts w:ascii="Times New Roman" w:eastAsia="宋体" w:hAnsi="Times New Roman"/>
                      <w:b/>
                      <w:sz w:val="21"/>
                      <w:szCs w:val="21"/>
                    </w:rPr>
                    <w:t>项目类别</w:t>
                  </w:r>
                </w:p>
              </w:tc>
              <w:tc>
                <w:tcPr>
                  <w:tcW w:w="778" w:type="pct"/>
                  <w:vAlign w:val="center"/>
                </w:tcPr>
                <w:p w:rsidR="000623BE" w:rsidRPr="000623BE" w:rsidRDefault="000623BE" w:rsidP="000623BE">
                  <w:pPr>
                    <w:spacing w:after="0" w:line="240" w:lineRule="atLeast"/>
                    <w:jc w:val="center"/>
                    <w:rPr>
                      <w:rFonts w:ascii="Times New Roman" w:eastAsia="宋体" w:hAnsi="Times New Roman"/>
                      <w:b/>
                      <w:sz w:val="21"/>
                      <w:szCs w:val="21"/>
                    </w:rPr>
                  </w:pPr>
                  <w:r w:rsidRPr="000623BE">
                    <w:rPr>
                      <w:rFonts w:ascii="Times New Roman" w:eastAsia="宋体" w:hAnsi="Times New Roman"/>
                      <w:b/>
                      <w:sz w:val="21"/>
                      <w:szCs w:val="21"/>
                    </w:rPr>
                    <w:t>检测项目</w:t>
                  </w:r>
                </w:p>
              </w:tc>
              <w:tc>
                <w:tcPr>
                  <w:tcW w:w="2710" w:type="pct"/>
                  <w:vAlign w:val="center"/>
                </w:tcPr>
                <w:p w:rsidR="000623BE" w:rsidRPr="000623BE" w:rsidRDefault="000623BE" w:rsidP="000623BE">
                  <w:pPr>
                    <w:spacing w:after="0" w:line="240" w:lineRule="atLeast"/>
                    <w:jc w:val="center"/>
                    <w:rPr>
                      <w:rFonts w:ascii="Times New Roman" w:eastAsia="宋体" w:hAnsi="Times New Roman"/>
                      <w:b/>
                      <w:sz w:val="21"/>
                      <w:szCs w:val="21"/>
                    </w:rPr>
                  </w:pPr>
                  <w:r w:rsidRPr="000623BE">
                    <w:rPr>
                      <w:rFonts w:ascii="Times New Roman" w:eastAsia="宋体" w:hAnsi="Times New Roman"/>
                      <w:b/>
                      <w:sz w:val="21"/>
                      <w:szCs w:val="21"/>
                    </w:rPr>
                    <w:t>检测标准（方法）名称及编号（含年号）</w:t>
                  </w:r>
                </w:p>
              </w:tc>
              <w:tc>
                <w:tcPr>
                  <w:tcW w:w="881" w:type="pct"/>
                  <w:vAlign w:val="center"/>
                </w:tcPr>
                <w:p w:rsidR="000623BE" w:rsidRPr="000623BE" w:rsidRDefault="000623BE" w:rsidP="000623BE">
                  <w:pPr>
                    <w:spacing w:after="0" w:line="240" w:lineRule="atLeast"/>
                    <w:jc w:val="center"/>
                    <w:rPr>
                      <w:rFonts w:ascii="Times New Roman" w:eastAsia="宋体" w:hAnsi="Times New Roman"/>
                      <w:b/>
                      <w:sz w:val="21"/>
                      <w:szCs w:val="21"/>
                    </w:rPr>
                  </w:pPr>
                  <w:r w:rsidRPr="000623BE">
                    <w:rPr>
                      <w:rFonts w:ascii="Times New Roman" w:eastAsia="宋体" w:hAnsi="Times New Roman"/>
                      <w:b/>
                      <w:sz w:val="21"/>
                      <w:szCs w:val="21"/>
                    </w:rPr>
                    <w:t>检出限</w:t>
                  </w:r>
                </w:p>
              </w:tc>
            </w:tr>
            <w:tr w:rsidR="000623BE" w:rsidRPr="000623BE" w:rsidTr="000623BE">
              <w:trPr>
                <w:trHeight w:hRule="exact" w:val="680"/>
                <w:jc w:val="center"/>
              </w:trPr>
              <w:tc>
                <w:tcPr>
                  <w:tcW w:w="631" w:type="pct"/>
                  <w:vMerge w:val="restar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固定源废气</w:t>
                  </w: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非甲烷</w:t>
                  </w:r>
                </w:p>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总烃</w:t>
                  </w:r>
                </w:p>
              </w:tc>
              <w:tc>
                <w:tcPr>
                  <w:tcW w:w="2709"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固定污染源废气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总烃、甲烷和非甲烷总烃的测定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气相色谱法</w:t>
                  </w:r>
                  <w:r w:rsidRPr="000623BE">
                    <w:rPr>
                      <w:rFonts w:ascii="Times New Roman" w:eastAsia="宋体" w:hAnsi="Times New Roman"/>
                      <w:sz w:val="21"/>
                      <w:szCs w:val="21"/>
                    </w:rPr>
                    <w:t xml:space="preserve"> HJ 38-2017</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0.07mg/m</w:t>
                  </w:r>
                  <w:r w:rsidRPr="000623BE">
                    <w:rPr>
                      <w:rFonts w:ascii="Times New Roman" w:eastAsia="宋体" w:hAnsi="Times New Roman"/>
                      <w:sz w:val="21"/>
                      <w:szCs w:val="21"/>
                      <w:vertAlign w:val="superscript"/>
                    </w:rPr>
                    <w:t>3</w:t>
                  </w:r>
                  <w:r w:rsidRPr="000623BE">
                    <w:rPr>
                      <w:rFonts w:ascii="Times New Roman" w:eastAsia="宋体" w:hAnsi="Times New Roman"/>
                      <w:sz w:val="21"/>
                      <w:szCs w:val="21"/>
                    </w:rPr>
                    <w:t>(</w:t>
                  </w:r>
                  <w:r w:rsidRPr="000623BE">
                    <w:rPr>
                      <w:rFonts w:ascii="Times New Roman" w:eastAsia="宋体" w:hAnsi="Times New Roman"/>
                      <w:sz w:val="21"/>
                      <w:szCs w:val="21"/>
                    </w:rPr>
                    <w:t>以碳计</w:t>
                  </w:r>
                  <w:r w:rsidRPr="000623BE">
                    <w:rPr>
                      <w:rFonts w:ascii="Times New Roman" w:eastAsia="宋体" w:hAnsi="Times New Roman"/>
                      <w:sz w:val="21"/>
                      <w:szCs w:val="21"/>
                    </w:rPr>
                    <w:t>)</w:t>
                  </w:r>
                </w:p>
              </w:tc>
            </w:tr>
            <w:tr w:rsidR="000623BE" w:rsidRPr="000623BE" w:rsidTr="000623BE">
              <w:trPr>
                <w:trHeight w:hRule="exact" w:val="680"/>
                <w:jc w:val="center"/>
              </w:trPr>
              <w:tc>
                <w:tcPr>
                  <w:tcW w:w="631"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颗粒物</w:t>
                  </w:r>
                </w:p>
              </w:tc>
              <w:tc>
                <w:tcPr>
                  <w:tcW w:w="2709"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固定污染源废气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低浓度颗粒物的测定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重量法</w:t>
                  </w:r>
                  <w:r w:rsidRPr="000623BE">
                    <w:rPr>
                      <w:rFonts w:ascii="Times New Roman" w:eastAsia="宋体" w:hAnsi="Times New Roman"/>
                      <w:sz w:val="21"/>
                      <w:szCs w:val="21"/>
                    </w:rPr>
                    <w:t>HJ 836-2017</w:t>
                  </w:r>
                </w:p>
              </w:tc>
              <w:tc>
                <w:tcPr>
                  <w:tcW w:w="881"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1.0mg/m</w:t>
                  </w:r>
                  <w:r w:rsidRPr="000623BE">
                    <w:rPr>
                      <w:rFonts w:ascii="Times New Roman" w:eastAsia="宋体" w:hAnsi="Times New Roman"/>
                      <w:sz w:val="21"/>
                      <w:szCs w:val="21"/>
                      <w:vertAlign w:val="superscript"/>
                    </w:rPr>
                    <w:t>3</w:t>
                  </w:r>
                </w:p>
              </w:tc>
            </w:tr>
            <w:tr w:rsidR="000623BE" w:rsidRPr="000623BE" w:rsidTr="000623BE">
              <w:trPr>
                <w:trHeight w:hRule="exact" w:val="680"/>
                <w:jc w:val="center"/>
              </w:trPr>
              <w:tc>
                <w:tcPr>
                  <w:tcW w:w="631"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臭气浓度</w:t>
                  </w:r>
                </w:p>
              </w:tc>
              <w:tc>
                <w:tcPr>
                  <w:tcW w:w="2709"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环境空气和废气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臭气的测定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三点比较式臭袋法</w:t>
                  </w:r>
                  <w:r w:rsidRPr="000623BE">
                    <w:rPr>
                      <w:rFonts w:ascii="Times New Roman" w:eastAsia="宋体" w:hAnsi="Times New Roman"/>
                      <w:sz w:val="21"/>
                      <w:szCs w:val="21"/>
                    </w:rPr>
                    <w:t xml:space="preserve"> HJ 1262-2022</w:t>
                  </w:r>
                </w:p>
              </w:tc>
              <w:tc>
                <w:tcPr>
                  <w:tcW w:w="881"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w:t>
                  </w:r>
                </w:p>
              </w:tc>
            </w:tr>
            <w:tr w:rsidR="000623BE" w:rsidRPr="000623BE" w:rsidTr="000623BE">
              <w:trPr>
                <w:trHeight w:hRule="exact" w:val="680"/>
                <w:jc w:val="center"/>
              </w:trPr>
              <w:tc>
                <w:tcPr>
                  <w:tcW w:w="631"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二氧化硫</w:t>
                  </w:r>
                </w:p>
              </w:tc>
              <w:tc>
                <w:tcPr>
                  <w:tcW w:w="2709"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固定污染源废气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二氧化硫的测定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定电位电解法</w:t>
                  </w:r>
                  <w:r w:rsidRPr="000623BE">
                    <w:rPr>
                      <w:rFonts w:ascii="Times New Roman" w:eastAsia="宋体" w:hAnsi="Times New Roman"/>
                      <w:sz w:val="21"/>
                      <w:szCs w:val="21"/>
                    </w:rPr>
                    <w:t xml:space="preserve"> HJ 57-2017</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3mg/m</w:t>
                  </w:r>
                  <w:r w:rsidRPr="000623BE">
                    <w:rPr>
                      <w:rFonts w:ascii="Times New Roman" w:eastAsia="宋体" w:hAnsi="Times New Roman"/>
                      <w:sz w:val="21"/>
                      <w:szCs w:val="21"/>
                      <w:vertAlign w:val="superscript"/>
                    </w:rPr>
                    <w:t>3</w:t>
                  </w:r>
                </w:p>
              </w:tc>
            </w:tr>
            <w:tr w:rsidR="000623BE" w:rsidRPr="000623BE" w:rsidTr="000623BE">
              <w:trPr>
                <w:trHeight w:hRule="exact" w:val="680"/>
                <w:jc w:val="center"/>
              </w:trPr>
              <w:tc>
                <w:tcPr>
                  <w:tcW w:w="631"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氮氧化物</w:t>
                  </w:r>
                </w:p>
              </w:tc>
              <w:tc>
                <w:tcPr>
                  <w:tcW w:w="2709"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固定污染源废气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氮氧化物的测定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定电位电解法</w:t>
                  </w:r>
                  <w:r w:rsidRPr="000623BE">
                    <w:rPr>
                      <w:rFonts w:ascii="Times New Roman" w:eastAsia="宋体" w:hAnsi="Times New Roman"/>
                      <w:sz w:val="21"/>
                      <w:szCs w:val="21"/>
                    </w:rPr>
                    <w:t xml:space="preserve"> HJ 693-2014</w:t>
                  </w:r>
                </w:p>
              </w:tc>
              <w:tc>
                <w:tcPr>
                  <w:tcW w:w="881" w:type="pct"/>
                  <w:vAlign w:val="center"/>
                </w:tcPr>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3mg/m</w:t>
                  </w:r>
                  <w:r w:rsidRPr="000623BE">
                    <w:rPr>
                      <w:rFonts w:ascii="Times New Roman" w:eastAsia="宋体" w:hAnsi="Times New Roman"/>
                      <w:sz w:val="21"/>
                      <w:szCs w:val="21"/>
                      <w:vertAlign w:val="superscript"/>
                    </w:rPr>
                    <w:t>3</w:t>
                  </w:r>
                </w:p>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（以</w:t>
                  </w:r>
                  <w:r w:rsidRPr="000623BE">
                    <w:rPr>
                      <w:rFonts w:ascii="Times New Roman" w:eastAsia="宋体" w:hAnsi="Times New Roman"/>
                      <w:sz w:val="21"/>
                      <w:szCs w:val="21"/>
                    </w:rPr>
                    <w:t>NO</w:t>
                  </w:r>
                  <w:r w:rsidRPr="000623BE">
                    <w:rPr>
                      <w:rFonts w:ascii="Times New Roman" w:eastAsia="宋体" w:hAnsi="Times New Roman"/>
                      <w:sz w:val="21"/>
                      <w:szCs w:val="21"/>
                      <w:vertAlign w:val="subscript"/>
                    </w:rPr>
                    <w:t>2</w:t>
                  </w:r>
                  <w:r w:rsidRPr="000623BE">
                    <w:rPr>
                      <w:rFonts w:ascii="Times New Roman" w:eastAsia="宋体" w:hAnsi="Times New Roman"/>
                      <w:sz w:val="21"/>
                      <w:szCs w:val="21"/>
                    </w:rPr>
                    <w:t>计）</w:t>
                  </w:r>
                </w:p>
              </w:tc>
            </w:tr>
            <w:tr w:rsidR="000623BE" w:rsidRPr="000623BE" w:rsidTr="000623BE">
              <w:trPr>
                <w:trHeight w:hRule="exact" w:val="680"/>
                <w:jc w:val="center"/>
              </w:trPr>
              <w:tc>
                <w:tcPr>
                  <w:tcW w:w="631" w:type="pct"/>
                  <w:vMerge w:val="restar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lastRenderedPageBreak/>
                    <w:t>无组织废气</w:t>
                  </w:r>
                </w:p>
              </w:tc>
              <w:tc>
                <w:tcPr>
                  <w:tcW w:w="778"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臭气浓度</w:t>
                  </w:r>
                </w:p>
              </w:tc>
              <w:tc>
                <w:tcPr>
                  <w:tcW w:w="2709"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环境空气和废气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臭气的测定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三点比较式臭袋法</w:t>
                  </w:r>
                  <w:r w:rsidRPr="000623BE">
                    <w:rPr>
                      <w:rFonts w:ascii="Times New Roman" w:eastAsia="宋体" w:hAnsi="Times New Roman"/>
                      <w:sz w:val="21"/>
                      <w:szCs w:val="21"/>
                    </w:rPr>
                    <w:t xml:space="preserve"> HJ 1262-2022</w:t>
                  </w:r>
                </w:p>
              </w:tc>
              <w:tc>
                <w:tcPr>
                  <w:tcW w:w="881" w:type="pct"/>
                  <w:vAlign w:val="center"/>
                </w:tcPr>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10</w:t>
                  </w:r>
                  <w:r w:rsidRPr="000623BE">
                    <w:rPr>
                      <w:rFonts w:ascii="Times New Roman" w:eastAsia="宋体" w:hAnsi="Times New Roman"/>
                      <w:sz w:val="21"/>
                      <w:szCs w:val="21"/>
                    </w:rPr>
                    <w:t>（无量纲）</w:t>
                  </w:r>
                </w:p>
              </w:tc>
            </w:tr>
            <w:tr w:rsidR="000623BE" w:rsidRPr="000623BE" w:rsidTr="000623BE">
              <w:trPr>
                <w:trHeight w:hRule="exact" w:val="1077"/>
                <w:jc w:val="center"/>
              </w:trPr>
              <w:tc>
                <w:tcPr>
                  <w:tcW w:w="630"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硫化氢</w:t>
                  </w:r>
                </w:p>
              </w:tc>
              <w:tc>
                <w:tcPr>
                  <w:tcW w:w="2710" w:type="pct"/>
                  <w:vAlign w:val="center"/>
                </w:tcPr>
                <w:p w:rsidR="000623BE" w:rsidRPr="000623BE" w:rsidRDefault="000623BE" w:rsidP="000623BE">
                  <w:pPr>
                    <w:spacing w:after="0" w:line="240" w:lineRule="atLeast"/>
                    <w:rPr>
                      <w:rFonts w:ascii="Times New Roman" w:eastAsia="宋体" w:hAnsi="Times New Roman"/>
                      <w:sz w:val="21"/>
                      <w:szCs w:val="21"/>
                    </w:rPr>
                  </w:pPr>
                  <w:r w:rsidRPr="000623BE">
                    <w:rPr>
                      <w:rFonts w:ascii="Times New Roman" w:eastAsia="宋体" w:hAnsi="Times New Roman"/>
                      <w:sz w:val="21"/>
                      <w:szCs w:val="21"/>
                    </w:rPr>
                    <w:t>空气和废气监测分析方法</w:t>
                  </w:r>
                  <w:r w:rsidRPr="000623BE">
                    <w:rPr>
                      <w:rFonts w:ascii="Times New Roman" w:eastAsia="宋体" w:hAnsi="Times New Roman"/>
                      <w:sz w:val="21"/>
                      <w:szCs w:val="21"/>
                    </w:rPr>
                    <w:t xml:space="preserve">  (</w:t>
                  </w:r>
                  <w:r w:rsidRPr="000623BE">
                    <w:rPr>
                      <w:rFonts w:ascii="Times New Roman" w:eastAsia="宋体" w:hAnsi="Times New Roman"/>
                      <w:sz w:val="21"/>
                      <w:szCs w:val="21"/>
                    </w:rPr>
                    <w:t>第四版增补版</w:t>
                  </w:r>
                  <w:r w:rsidRPr="000623BE">
                    <w:rPr>
                      <w:rFonts w:ascii="Times New Roman" w:eastAsia="宋体" w:hAnsi="Times New Roman"/>
                      <w:sz w:val="21"/>
                      <w:szCs w:val="21"/>
                    </w:rPr>
                    <w:t>)</w:t>
                  </w:r>
                  <w:r w:rsidRPr="000623BE">
                    <w:rPr>
                      <w:rFonts w:ascii="Times New Roman" w:eastAsia="宋体" w:hAnsi="Times New Roman"/>
                      <w:sz w:val="21"/>
                      <w:szCs w:val="21"/>
                    </w:rPr>
                    <w:t>国家环境保护总局编</w:t>
                  </w:r>
                  <w:r w:rsidRPr="000623BE">
                    <w:rPr>
                      <w:rFonts w:ascii="Times New Roman" w:eastAsia="宋体" w:hAnsi="Times New Roman"/>
                      <w:sz w:val="21"/>
                      <w:szCs w:val="21"/>
                    </w:rPr>
                    <w:t xml:space="preserve">  </w:t>
                  </w:r>
                  <w:r w:rsidRPr="000623BE">
                    <w:rPr>
                      <w:rFonts w:ascii="Times New Roman" w:eastAsia="宋体" w:hAnsi="Times New Roman"/>
                      <w:sz w:val="21"/>
                      <w:szCs w:val="21"/>
                    </w:rPr>
                    <w:t>第三篇第一章第十一条</w:t>
                  </w:r>
                  <w:r w:rsidRPr="000623BE">
                    <w:rPr>
                      <w:rFonts w:ascii="Times New Roman" w:eastAsia="宋体" w:hAnsi="Times New Roman"/>
                      <w:sz w:val="21"/>
                      <w:szCs w:val="21"/>
                    </w:rPr>
                    <w:t xml:space="preserve"> </w:t>
                  </w:r>
                  <w:r w:rsidRPr="000623BE">
                    <w:rPr>
                      <w:rFonts w:ascii="Times New Roman" w:eastAsia="宋体" w:hAnsi="Times New Roman"/>
                      <w:sz w:val="21"/>
                      <w:szCs w:val="21"/>
                    </w:rPr>
                    <w:t>（二）亚甲基蓝分光光度法</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0.001mg/m</w:t>
                  </w:r>
                  <w:r w:rsidRPr="000623BE">
                    <w:rPr>
                      <w:rFonts w:ascii="Times New Roman" w:eastAsia="宋体" w:hAnsi="Times New Roman"/>
                      <w:sz w:val="21"/>
                      <w:szCs w:val="21"/>
                      <w:vertAlign w:val="superscript"/>
                    </w:rPr>
                    <w:t>3</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非甲烷</w:t>
                  </w:r>
                </w:p>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总烃</w:t>
                  </w:r>
                </w:p>
              </w:tc>
              <w:tc>
                <w:tcPr>
                  <w:tcW w:w="2710" w:type="pct"/>
                </w:tcPr>
                <w:p w:rsidR="000623BE" w:rsidRPr="000623BE" w:rsidRDefault="000623BE" w:rsidP="000623BE">
                  <w:pPr>
                    <w:spacing w:after="0" w:line="240" w:lineRule="atLeast"/>
                    <w:ind w:left="210" w:hangingChars="100" w:hanging="210"/>
                    <w:textAlignment w:val="center"/>
                    <w:rPr>
                      <w:rFonts w:ascii="Times New Roman" w:eastAsia="宋体" w:hAnsi="Times New Roman"/>
                      <w:sz w:val="21"/>
                      <w:szCs w:val="21"/>
                    </w:rPr>
                  </w:pPr>
                  <w:r w:rsidRPr="000623BE">
                    <w:rPr>
                      <w:rFonts w:ascii="Times New Roman" w:eastAsia="宋体" w:hAnsi="Times New Roman"/>
                      <w:sz w:val="21"/>
                      <w:szCs w:val="21"/>
                    </w:rPr>
                    <w:t>环境空气</w:t>
                  </w:r>
                  <w:r w:rsidRPr="000623BE">
                    <w:rPr>
                      <w:rFonts w:ascii="Times New Roman" w:eastAsia="宋体" w:hAnsi="Times New Roman"/>
                      <w:sz w:val="21"/>
                      <w:szCs w:val="21"/>
                    </w:rPr>
                    <w:t xml:space="preserve"> </w:t>
                  </w:r>
                  <w:r w:rsidRPr="000623BE">
                    <w:rPr>
                      <w:rFonts w:ascii="Times New Roman" w:eastAsia="宋体" w:hAnsi="Times New Roman"/>
                      <w:sz w:val="21"/>
                      <w:szCs w:val="21"/>
                    </w:rPr>
                    <w:t>总烃、甲烷和非甲烷总烃的测定</w:t>
                  </w:r>
                  <w:r w:rsidRPr="000623BE">
                    <w:rPr>
                      <w:rFonts w:ascii="Times New Roman" w:eastAsia="宋体" w:hAnsi="Times New Roman"/>
                      <w:sz w:val="21"/>
                      <w:szCs w:val="21"/>
                    </w:rPr>
                    <w:t xml:space="preserve"> </w:t>
                  </w:r>
                </w:p>
                <w:p w:rsidR="000623BE" w:rsidRPr="000623BE" w:rsidRDefault="000623BE" w:rsidP="000623BE">
                  <w:pPr>
                    <w:spacing w:after="0" w:line="240" w:lineRule="atLeast"/>
                    <w:ind w:left="210" w:hangingChars="100" w:hanging="210"/>
                    <w:textAlignment w:val="center"/>
                    <w:rPr>
                      <w:rFonts w:ascii="Times New Roman" w:eastAsia="宋体" w:hAnsi="Times New Roman"/>
                      <w:sz w:val="21"/>
                      <w:szCs w:val="21"/>
                    </w:rPr>
                  </w:pPr>
                  <w:r w:rsidRPr="000623BE">
                    <w:rPr>
                      <w:rFonts w:ascii="Times New Roman" w:eastAsia="宋体" w:hAnsi="Times New Roman"/>
                      <w:sz w:val="21"/>
                      <w:szCs w:val="21"/>
                    </w:rPr>
                    <w:t>直接进样</w:t>
                  </w:r>
                  <w:r w:rsidRPr="000623BE">
                    <w:rPr>
                      <w:rFonts w:ascii="Times New Roman" w:eastAsia="宋体" w:hAnsi="Times New Roman"/>
                      <w:sz w:val="21"/>
                      <w:szCs w:val="21"/>
                    </w:rPr>
                    <w:t>-</w:t>
                  </w:r>
                  <w:r w:rsidRPr="000623BE">
                    <w:rPr>
                      <w:rFonts w:ascii="Times New Roman" w:eastAsia="宋体" w:hAnsi="Times New Roman"/>
                      <w:sz w:val="21"/>
                      <w:szCs w:val="21"/>
                    </w:rPr>
                    <w:t>气相色谱法</w:t>
                  </w:r>
                  <w:r w:rsidRPr="000623BE">
                    <w:rPr>
                      <w:rFonts w:ascii="Times New Roman" w:eastAsia="宋体" w:hAnsi="Times New Roman"/>
                      <w:sz w:val="21"/>
                      <w:szCs w:val="21"/>
                    </w:rPr>
                    <w:t xml:space="preserve"> HJ 604-2017</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vertAlign w:val="superscript"/>
                    </w:rPr>
                  </w:pPr>
                  <w:r w:rsidRPr="000623BE">
                    <w:rPr>
                      <w:rFonts w:ascii="Times New Roman" w:eastAsia="宋体" w:hAnsi="Times New Roman"/>
                      <w:sz w:val="21"/>
                      <w:szCs w:val="21"/>
                    </w:rPr>
                    <w:t>0.07mg/m</w:t>
                  </w:r>
                  <w:r w:rsidRPr="000623BE">
                    <w:rPr>
                      <w:rFonts w:ascii="Times New Roman" w:eastAsia="宋体" w:hAnsi="Times New Roman"/>
                      <w:sz w:val="21"/>
                      <w:szCs w:val="21"/>
                      <w:vertAlign w:val="superscript"/>
                    </w:rPr>
                    <w:t>3</w:t>
                  </w:r>
                </w:p>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（以碳计）</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color w:val="000000"/>
                      <w:sz w:val="21"/>
                      <w:szCs w:val="21"/>
                    </w:rPr>
                    <w:t>氨</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color w:val="000000"/>
                      <w:sz w:val="21"/>
                      <w:szCs w:val="21"/>
                    </w:rPr>
                    <w:t>环境空气</w:t>
                  </w:r>
                  <w:r w:rsidRPr="000623BE">
                    <w:rPr>
                      <w:rFonts w:ascii="Times New Roman" w:eastAsia="宋体" w:hAnsi="Times New Roman"/>
                      <w:color w:val="000000"/>
                      <w:sz w:val="21"/>
                      <w:szCs w:val="21"/>
                    </w:rPr>
                    <w:t xml:space="preserve"> </w:t>
                  </w:r>
                  <w:r w:rsidRPr="000623BE">
                    <w:rPr>
                      <w:rFonts w:ascii="Times New Roman" w:eastAsia="宋体" w:hAnsi="Times New Roman"/>
                      <w:color w:val="000000"/>
                      <w:sz w:val="21"/>
                      <w:szCs w:val="21"/>
                    </w:rPr>
                    <w:t>氨的测定</w:t>
                  </w:r>
                  <w:r w:rsidRPr="000623BE">
                    <w:rPr>
                      <w:rFonts w:ascii="Times New Roman" w:eastAsia="宋体" w:hAnsi="Times New Roman"/>
                      <w:color w:val="000000"/>
                      <w:sz w:val="21"/>
                      <w:szCs w:val="21"/>
                    </w:rPr>
                    <w:t xml:space="preserve"> </w:t>
                  </w:r>
                  <w:r w:rsidRPr="000623BE">
                    <w:rPr>
                      <w:rFonts w:ascii="Times New Roman" w:eastAsia="宋体" w:hAnsi="Times New Roman"/>
                      <w:color w:val="000000"/>
                      <w:sz w:val="21"/>
                      <w:szCs w:val="21"/>
                    </w:rPr>
                    <w:t>次氯酸钠</w:t>
                  </w:r>
                  <w:r w:rsidRPr="000623BE">
                    <w:rPr>
                      <w:rFonts w:ascii="Times New Roman" w:eastAsia="宋体" w:hAnsi="Times New Roman"/>
                      <w:color w:val="000000"/>
                      <w:sz w:val="21"/>
                      <w:szCs w:val="21"/>
                    </w:rPr>
                    <w:t>-</w:t>
                  </w:r>
                  <w:r w:rsidRPr="000623BE">
                    <w:rPr>
                      <w:rFonts w:ascii="Times New Roman" w:eastAsia="宋体" w:hAnsi="Times New Roman"/>
                      <w:color w:val="000000"/>
                      <w:sz w:val="21"/>
                      <w:szCs w:val="21"/>
                    </w:rPr>
                    <w:t>水杨酸分光光度法</w:t>
                  </w:r>
                  <w:r w:rsidRPr="000623BE">
                    <w:rPr>
                      <w:rFonts w:ascii="Times New Roman" w:eastAsia="宋体" w:hAnsi="Times New Roman"/>
                      <w:color w:val="000000"/>
                      <w:sz w:val="21"/>
                      <w:szCs w:val="21"/>
                    </w:rPr>
                    <w:t>HJ 534-2009</w:t>
                  </w:r>
                </w:p>
              </w:tc>
              <w:tc>
                <w:tcPr>
                  <w:tcW w:w="881" w:type="pct"/>
                  <w:vAlign w:val="center"/>
                </w:tcPr>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0.004mg/m</w:t>
                  </w:r>
                  <w:r w:rsidRPr="000623BE">
                    <w:rPr>
                      <w:rFonts w:ascii="Times New Roman" w:eastAsia="宋体" w:hAnsi="Times New Roman"/>
                      <w:sz w:val="21"/>
                      <w:szCs w:val="21"/>
                      <w:vertAlign w:val="superscript"/>
                    </w:rPr>
                    <w:t>3</w:t>
                  </w:r>
                </w:p>
              </w:tc>
            </w:tr>
            <w:tr w:rsidR="000623BE" w:rsidRPr="000623BE" w:rsidTr="000623BE">
              <w:trPr>
                <w:trHeight w:val="454"/>
                <w:jc w:val="center"/>
              </w:trPr>
              <w:tc>
                <w:tcPr>
                  <w:tcW w:w="630" w:type="pct"/>
                  <w:vMerge w:val="restar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废水</w:t>
                  </w: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pH</w:t>
                  </w:r>
                  <w:r w:rsidRPr="000623BE">
                    <w:rPr>
                      <w:rFonts w:ascii="Times New Roman" w:eastAsia="宋体" w:hAnsi="Times New Roman"/>
                      <w:sz w:val="21"/>
                      <w:szCs w:val="21"/>
                    </w:rPr>
                    <w:t>值</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lang w:bidi="ar"/>
                    </w:rPr>
                    <w:t>水质</w:t>
                  </w:r>
                  <w:r w:rsidRPr="000623BE">
                    <w:rPr>
                      <w:rFonts w:ascii="Times New Roman" w:eastAsia="宋体" w:hAnsi="Times New Roman"/>
                      <w:sz w:val="21"/>
                      <w:szCs w:val="21"/>
                      <w:lang w:bidi="ar"/>
                    </w:rPr>
                    <w:t xml:space="preserve"> pH</w:t>
                  </w:r>
                  <w:r w:rsidRPr="000623BE">
                    <w:rPr>
                      <w:rFonts w:ascii="Times New Roman" w:eastAsia="宋体" w:hAnsi="Times New Roman"/>
                      <w:sz w:val="21"/>
                      <w:szCs w:val="21"/>
                      <w:lang w:bidi="ar"/>
                    </w:rPr>
                    <w:t>值的测定</w:t>
                  </w:r>
                  <w:r w:rsidRPr="000623BE">
                    <w:rPr>
                      <w:rFonts w:ascii="Times New Roman" w:eastAsia="宋体" w:hAnsi="Times New Roman"/>
                      <w:sz w:val="21"/>
                      <w:szCs w:val="21"/>
                      <w:lang w:bidi="ar"/>
                    </w:rPr>
                    <w:t xml:space="preserve"> </w:t>
                  </w:r>
                  <w:r w:rsidRPr="000623BE">
                    <w:rPr>
                      <w:rFonts w:ascii="Times New Roman" w:eastAsia="宋体" w:hAnsi="Times New Roman"/>
                      <w:sz w:val="21"/>
                      <w:szCs w:val="21"/>
                      <w:lang w:bidi="ar"/>
                    </w:rPr>
                    <w:t>电极法</w:t>
                  </w:r>
                  <w:r w:rsidRPr="000623BE">
                    <w:rPr>
                      <w:rFonts w:ascii="Times New Roman" w:eastAsia="宋体" w:hAnsi="Times New Roman"/>
                      <w:sz w:val="21"/>
                      <w:szCs w:val="21"/>
                      <w:lang w:bidi="ar"/>
                    </w:rPr>
                    <w:t xml:space="preserve"> HJ 1147-2020</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化学需氧量</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水质</w:t>
                  </w:r>
                  <w:r w:rsidRPr="000623BE">
                    <w:rPr>
                      <w:rFonts w:ascii="Times New Roman" w:eastAsia="宋体" w:hAnsi="Times New Roman"/>
                      <w:sz w:val="21"/>
                      <w:szCs w:val="21"/>
                    </w:rPr>
                    <w:t xml:space="preserve"> </w:t>
                  </w:r>
                  <w:r w:rsidRPr="000623BE">
                    <w:rPr>
                      <w:rFonts w:ascii="Times New Roman" w:eastAsia="宋体" w:hAnsi="Times New Roman"/>
                      <w:sz w:val="21"/>
                      <w:szCs w:val="21"/>
                    </w:rPr>
                    <w:t>化学需氧量的测定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重铬酸盐法</w:t>
                  </w:r>
                </w:p>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HJ 828-2017</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4mg/L</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五日生化需氧量</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水质</w:t>
                  </w:r>
                  <w:r w:rsidRPr="000623BE">
                    <w:rPr>
                      <w:rFonts w:ascii="Times New Roman" w:eastAsia="宋体" w:hAnsi="Times New Roman"/>
                      <w:sz w:val="21"/>
                      <w:szCs w:val="21"/>
                    </w:rPr>
                    <w:t xml:space="preserve"> </w:t>
                  </w:r>
                  <w:r w:rsidRPr="000623BE">
                    <w:rPr>
                      <w:rFonts w:ascii="Times New Roman" w:eastAsia="宋体" w:hAnsi="Times New Roman"/>
                      <w:sz w:val="21"/>
                      <w:szCs w:val="21"/>
                    </w:rPr>
                    <w:t>五日生化需氧量</w:t>
                  </w:r>
                  <w:r w:rsidRPr="000623BE">
                    <w:rPr>
                      <w:rFonts w:ascii="Times New Roman" w:eastAsia="宋体" w:hAnsi="Times New Roman"/>
                      <w:sz w:val="21"/>
                      <w:szCs w:val="21"/>
                    </w:rPr>
                    <w:t>(BOD</w:t>
                  </w:r>
                  <w:r w:rsidRPr="000623BE">
                    <w:rPr>
                      <w:rFonts w:ascii="Times New Roman" w:eastAsia="宋体" w:hAnsi="Times New Roman"/>
                      <w:sz w:val="21"/>
                      <w:szCs w:val="21"/>
                      <w:vertAlign w:val="subscript"/>
                    </w:rPr>
                    <w:t>5</w:t>
                  </w:r>
                  <w:r w:rsidRPr="000623BE">
                    <w:rPr>
                      <w:rFonts w:ascii="Times New Roman" w:eastAsia="宋体" w:hAnsi="Times New Roman"/>
                      <w:sz w:val="21"/>
                      <w:szCs w:val="21"/>
                    </w:rPr>
                    <w:t>)</w:t>
                  </w:r>
                  <w:r w:rsidRPr="000623BE">
                    <w:rPr>
                      <w:rFonts w:ascii="Times New Roman" w:eastAsia="宋体" w:hAnsi="Times New Roman"/>
                      <w:sz w:val="21"/>
                      <w:szCs w:val="21"/>
                    </w:rPr>
                    <w:t>的测定稀释与接种法</w:t>
                  </w:r>
                  <w:r w:rsidRPr="000623BE">
                    <w:rPr>
                      <w:rFonts w:ascii="Times New Roman" w:eastAsia="宋体" w:hAnsi="Times New Roman"/>
                      <w:sz w:val="21"/>
                      <w:szCs w:val="21"/>
                    </w:rPr>
                    <w:t xml:space="preserve"> HJ 505-2009</w:t>
                  </w:r>
                </w:p>
              </w:tc>
              <w:tc>
                <w:tcPr>
                  <w:tcW w:w="881" w:type="pct"/>
                  <w:vAlign w:val="center"/>
                </w:tcPr>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0.5mg/L</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氨氮</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水质</w:t>
                  </w:r>
                  <w:r w:rsidRPr="000623BE">
                    <w:rPr>
                      <w:rFonts w:ascii="Times New Roman" w:eastAsia="宋体" w:hAnsi="Times New Roman"/>
                      <w:sz w:val="21"/>
                      <w:szCs w:val="21"/>
                    </w:rPr>
                    <w:t xml:space="preserve"> </w:t>
                  </w:r>
                  <w:r w:rsidRPr="000623BE">
                    <w:rPr>
                      <w:rFonts w:ascii="Times New Roman" w:eastAsia="宋体" w:hAnsi="Times New Roman"/>
                      <w:sz w:val="21"/>
                      <w:szCs w:val="21"/>
                    </w:rPr>
                    <w:t>氨氮的测定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纳氏试剂分光光度法</w:t>
                  </w:r>
                  <w:r w:rsidRPr="000623BE">
                    <w:rPr>
                      <w:rFonts w:ascii="Times New Roman" w:eastAsia="宋体" w:hAnsi="Times New Roman"/>
                      <w:sz w:val="21"/>
                      <w:szCs w:val="21"/>
                    </w:rPr>
                    <w:t xml:space="preserve"> HJ 535-2009</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0.025mg/L</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悬浮物</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水质</w:t>
                  </w:r>
                  <w:r w:rsidRPr="000623BE">
                    <w:rPr>
                      <w:rFonts w:ascii="Times New Roman" w:eastAsia="宋体" w:hAnsi="Times New Roman"/>
                      <w:sz w:val="21"/>
                      <w:szCs w:val="21"/>
                    </w:rPr>
                    <w:t xml:space="preserve"> </w:t>
                  </w:r>
                  <w:r w:rsidRPr="000623BE">
                    <w:rPr>
                      <w:rFonts w:ascii="Times New Roman" w:eastAsia="宋体" w:hAnsi="Times New Roman"/>
                      <w:sz w:val="21"/>
                      <w:szCs w:val="21"/>
                    </w:rPr>
                    <w:t>悬浮物的测定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重量法</w:t>
                  </w:r>
                  <w:r w:rsidRPr="000623BE">
                    <w:rPr>
                      <w:rFonts w:ascii="Times New Roman" w:eastAsia="宋体" w:hAnsi="Times New Roman"/>
                      <w:sz w:val="21"/>
                      <w:szCs w:val="21"/>
                    </w:rPr>
                    <w:t xml:space="preserve"> GB/T 11901-1989</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总氮</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水质</w:t>
                  </w:r>
                  <w:r w:rsidRPr="000623BE">
                    <w:rPr>
                      <w:rFonts w:ascii="Times New Roman" w:eastAsia="宋体" w:hAnsi="Times New Roman"/>
                      <w:sz w:val="21"/>
                      <w:szCs w:val="21"/>
                    </w:rPr>
                    <w:t xml:space="preserve"> </w:t>
                  </w:r>
                  <w:r w:rsidRPr="000623BE">
                    <w:rPr>
                      <w:rFonts w:ascii="Times New Roman" w:eastAsia="宋体" w:hAnsi="Times New Roman"/>
                      <w:sz w:val="21"/>
                      <w:szCs w:val="21"/>
                    </w:rPr>
                    <w:t>总氮的测定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碱性过硫酸钾消解紫外分光光度法</w:t>
                  </w:r>
                  <w:r w:rsidRPr="000623BE">
                    <w:rPr>
                      <w:rFonts w:ascii="Times New Roman" w:eastAsia="宋体" w:hAnsi="Times New Roman"/>
                      <w:sz w:val="21"/>
                      <w:szCs w:val="21"/>
                    </w:rPr>
                    <w:t xml:space="preserve"> HJ 636-2012</w:t>
                  </w:r>
                </w:p>
              </w:tc>
              <w:tc>
                <w:tcPr>
                  <w:tcW w:w="881" w:type="pct"/>
                  <w:vAlign w:val="center"/>
                </w:tcPr>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0.05mg/L</w:t>
                  </w:r>
                </w:p>
              </w:tc>
            </w:tr>
            <w:tr w:rsidR="000623BE" w:rsidRPr="000623BE" w:rsidTr="000623BE">
              <w:trPr>
                <w:trHeight w:val="454"/>
                <w:jc w:val="center"/>
              </w:trPr>
              <w:tc>
                <w:tcPr>
                  <w:tcW w:w="630" w:type="pct"/>
                  <w:vMerge/>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总磷</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水质</w:t>
                  </w:r>
                  <w:r w:rsidRPr="000623BE">
                    <w:rPr>
                      <w:rFonts w:ascii="Times New Roman" w:eastAsia="宋体" w:hAnsi="Times New Roman"/>
                      <w:sz w:val="21"/>
                      <w:szCs w:val="21"/>
                    </w:rPr>
                    <w:t xml:space="preserve"> </w:t>
                  </w:r>
                  <w:r w:rsidRPr="000623BE">
                    <w:rPr>
                      <w:rFonts w:ascii="Times New Roman" w:eastAsia="宋体" w:hAnsi="Times New Roman"/>
                      <w:sz w:val="21"/>
                      <w:szCs w:val="21"/>
                    </w:rPr>
                    <w:t>总磷的测定</w:t>
                  </w:r>
                  <w:r w:rsidRPr="000623BE">
                    <w:rPr>
                      <w:rFonts w:ascii="Times New Roman" w:eastAsia="宋体" w:hAnsi="Times New Roman"/>
                      <w:sz w:val="21"/>
                      <w:szCs w:val="21"/>
                    </w:rPr>
                    <w:t xml:space="preserve"> </w:t>
                  </w:r>
                  <w:r w:rsidRPr="000623BE">
                    <w:rPr>
                      <w:rFonts w:ascii="Times New Roman" w:eastAsia="宋体" w:hAnsi="Times New Roman"/>
                      <w:sz w:val="21"/>
                      <w:szCs w:val="21"/>
                    </w:rPr>
                    <w:t>钼酸铵分光光度法</w:t>
                  </w:r>
                  <w:r w:rsidRPr="000623BE">
                    <w:rPr>
                      <w:rFonts w:ascii="Times New Roman" w:eastAsia="宋体" w:hAnsi="Times New Roman"/>
                      <w:sz w:val="21"/>
                      <w:szCs w:val="21"/>
                    </w:rPr>
                    <w:t xml:space="preserve"> </w:t>
                  </w:r>
                </w:p>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GB/T 11893-1989</w:t>
                  </w:r>
                </w:p>
              </w:tc>
              <w:tc>
                <w:tcPr>
                  <w:tcW w:w="881" w:type="pct"/>
                  <w:vAlign w:val="center"/>
                </w:tcPr>
                <w:p w:rsidR="000623BE" w:rsidRPr="000623BE" w:rsidRDefault="000623BE" w:rsidP="000623BE">
                  <w:pPr>
                    <w:spacing w:after="0" w:line="240" w:lineRule="atLeast"/>
                    <w:jc w:val="center"/>
                    <w:rPr>
                      <w:rFonts w:ascii="Times New Roman" w:eastAsia="宋体" w:hAnsi="Times New Roman"/>
                      <w:sz w:val="21"/>
                      <w:szCs w:val="21"/>
                    </w:rPr>
                  </w:pPr>
                  <w:r w:rsidRPr="000623BE">
                    <w:rPr>
                      <w:rFonts w:ascii="Times New Roman" w:eastAsia="宋体" w:hAnsi="Times New Roman"/>
                      <w:sz w:val="21"/>
                      <w:szCs w:val="21"/>
                    </w:rPr>
                    <w:t>0.01</w:t>
                  </w:r>
                  <w:r w:rsidRPr="000623BE">
                    <w:rPr>
                      <w:rFonts w:ascii="Times New Roman" w:eastAsia="宋体" w:hAnsi="Times New Roman"/>
                      <w:color w:val="000000"/>
                      <w:sz w:val="21"/>
                      <w:szCs w:val="21"/>
                    </w:rPr>
                    <w:t>mg/L</w:t>
                  </w:r>
                </w:p>
              </w:tc>
            </w:tr>
            <w:tr w:rsidR="000623BE" w:rsidRPr="000623BE" w:rsidTr="000623BE">
              <w:trPr>
                <w:trHeight w:val="454"/>
                <w:jc w:val="center"/>
              </w:trPr>
              <w:tc>
                <w:tcPr>
                  <w:tcW w:w="630" w:type="pct"/>
                  <w:vAlign w:val="center"/>
                </w:tcPr>
                <w:p w:rsidR="000623BE" w:rsidRPr="000623BE" w:rsidRDefault="000623BE" w:rsidP="000623BE">
                  <w:pPr>
                    <w:spacing w:after="0" w:line="240" w:lineRule="atLeast"/>
                    <w:jc w:val="center"/>
                    <w:textAlignment w:val="center"/>
                    <w:rPr>
                      <w:rFonts w:ascii="Times New Roman" w:eastAsia="宋体" w:hAnsi="Times New Roman"/>
                      <w:kern w:val="2"/>
                      <w:sz w:val="21"/>
                      <w:szCs w:val="21"/>
                    </w:rPr>
                  </w:pPr>
                  <w:r w:rsidRPr="000623BE">
                    <w:rPr>
                      <w:rFonts w:ascii="Times New Roman" w:eastAsia="宋体" w:hAnsi="Times New Roman"/>
                      <w:sz w:val="21"/>
                      <w:szCs w:val="21"/>
                    </w:rPr>
                    <w:t>噪声</w:t>
                  </w:r>
                </w:p>
              </w:tc>
              <w:tc>
                <w:tcPr>
                  <w:tcW w:w="778" w:type="pct"/>
                  <w:vAlign w:val="center"/>
                </w:tcPr>
                <w:p w:rsidR="000623BE" w:rsidRPr="000623BE" w:rsidRDefault="000623BE" w:rsidP="000623BE">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sz w:val="21"/>
                      <w:szCs w:val="21"/>
                    </w:rPr>
                    <w:t>厂界噪声</w:t>
                  </w:r>
                </w:p>
              </w:tc>
              <w:tc>
                <w:tcPr>
                  <w:tcW w:w="2710" w:type="pct"/>
                  <w:vAlign w:val="center"/>
                </w:tcPr>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工业企业厂界环境噪声排放标准</w:t>
                  </w:r>
                  <w:r w:rsidRPr="000623BE">
                    <w:rPr>
                      <w:rFonts w:ascii="Times New Roman" w:eastAsia="宋体" w:hAnsi="Times New Roman"/>
                      <w:sz w:val="21"/>
                      <w:szCs w:val="21"/>
                    </w:rPr>
                    <w:t xml:space="preserve"> </w:t>
                  </w:r>
                </w:p>
                <w:p w:rsidR="000623BE" w:rsidRPr="000623BE" w:rsidRDefault="000623BE" w:rsidP="000623BE">
                  <w:pPr>
                    <w:spacing w:after="0" w:line="240" w:lineRule="atLeast"/>
                    <w:textAlignment w:val="center"/>
                    <w:rPr>
                      <w:rFonts w:ascii="Times New Roman" w:eastAsia="宋体" w:hAnsi="Times New Roman"/>
                      <w:sz w:val="21"/>
                      <w:szCs w:val="21"/>
                    </w:rPr>
                  </w:pPr>
                  <w:r w:rsidRPr="000623BE">
                    <w:rPr>
                      <w:rFonts w:ascii="Times New Roman" w:eastAsia="宋体" w:hAnsi="Times New Roman"/>
                      <w:sz w:val="21"/>
                      <w:szCs w:val="21"/>
                    </w:rPr>
                    <w:t xml:space="preserve">GB 12348-2008  </w:t>
                  </w:r>
                </w:p>
              </w:tc>
              <w:tc>
                <w:tcPr>
                  <w:tcW w:w="881" w:type="pct"/>
                  <w:vAlign w:val="center"/>
                </w:tcPr>
                <w:p w:rsidR="000623BE" w:rsidRPr="000623BE" w:rsidRDefault="000623BE" w:rsidP="000623BE">
                  <w:pPr>
                    <w:spacing w:after="0" w:line="240" w:lineRule="atLeast"/>
                    <w:ind w:leftChars="-50" w:left="-110" w:rightChars="-50" w:right="-110"/>
                    <w:jc w:val="center"/>
                    <w:rPr>
                      <w:rFonts w:ascii="Times New Roman" w:eastAsia="宋体" w:hAnsi="Times New Roman"/>
                      <w:sz w:val="21"/>
                      <w:szCs w:val="21"/>
                    </w:rPr>
                  </w:pPr>
                  <w:r w:rsidRPr="000623BE">
                    <w:rPr>
                      <w:rFonts w:ascii="Times New Roman" w:eastAsia="宋体" w:hAnsi="Times New Roman"/>
                      <w:sz w:val="21"/>
                      <w:szCs w:val="21"/>
                    </w:rPr>
                    <w:t>/</w:t>
                  </w:r>
                </w:p>
              </w:tc>
            </w:tr>
          </w:tbl>
          <w:p w:rsidR="002E1AAD" w:rsidRDefault="002E1AAD" w:rsidP="002E1AAD">
            <w:pPr>
              <w:widowControl w:val="0"/>
              <w:spacing w:after="0" w:line="360" w:lineRule="auto"/>
              <w:jc w:val="center"/>
              <w:rPr>
                <w:rFonts w:ascii="Times New Roman" w:eastAsia="宋体" w:hAnsi="Times New Roman"/>
                <w:b/>
                <w:sz w:val="21"/>
                <w:szCs w:val="21"/>
                <w:lang w:val="zh-CN"/>
              </w:rPr>
            </w:pPr>
            <w:r w:rsidRPr="000623BE">
              <w:rPr>
                <w:rFonts w:ascii="Times New Roman" w:eastAsia="宋体" w:hAnsi="Times New Roman"/>
                <w:b/>
                <w:sz w:val="21"/>
                <w:szCs w:val="21"/>
                <w:lang w:val="zh-CN"/>
              </w:rPr>
              <w:t>表</w:t>
            </w:r>
            <w:r w:rsidR="000623BE" w:rsidRPr="000623BE">
              <w:rPr>
                <w:rFonts w:ascii="Times New Roman" w:eastAsia="宋体" w:hAnsi="Times New Roman" w:hint="eastAsia"/>
                <w:b/>
                <w:sz w:val="21"/>
                <w:szCs w:val="21"/>
                <w:lang w:val="zh-CN"/>
              </w:rPr>
              <w:t>15</w:t>
            </w:r>
            <w:r w:rsidRPr="000623BE">
              <w:rPr>
                <w:rFonts w:ascii="Times New Roman" w:eastAsia="宋体" w:hAnsi="Times New Roman"/>
                <w:b/>
                <w:sz w:val="21"/>
                <w:szCs w:val="21"/>
                <w:lang w:val="zh-CN"/>
              </w:rPr>
              <w:t>主要监测仪器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349"/>
              <w:gridCol w:w="865"/>
              <w:gridCol w:w="1652"/>
              <w:gridCol w:w="1241"/>
              <w:gridCol w:w="1546"/>
            </w:tblGrid>
            <w:tr w:rsidR="00344604" w:rsidRPr="00344604" w:rsidTr="00344604">
              <w:trPr>
                <w:jc w:val="center"/>
              </w:trPr>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b/>
                      <w:sz w:val="21"/>
                      <w:szCs w:val="21"/>
                    </w:rPr>
                  </w:pPr>
                  <w:r w:rsidRPr="00344604">
                    <w:rPr>
                      <w:rFonts w:ascii="Times New Roman" w:eastAsia="宋体" w:hAnsi="Times New Roman"/>
                      <w:b/>
                      <w:sz w:val="21"/>
                      <w:szCs w:val="21"/>
                    </w:rPr>
                    <w:t>监测项目</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b/>
                      <w:sz w:val="21"/>
                      <w:szCs w:val="21"/>
                    </w:rPr>
                  </w:pPr>
                  <w:r w:rsidRPr="00344604">
                    <w:rPr>
                      <w:rFonts w:ascii="Times New Roman" w:eastAsia="宋体" w:hAnsi="Times New Roman"/>
                      <w:b/>
                      <w:sz w:val="21"/>
                      <w:szCs w:val="21"/>
                    </w:rPr>
                    <w:t>仪器编号</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b/>
                      <w:sz w:val="21"/>
                      <w:szCs w:val="21"/>
                    </w:rPr>
                  </w:pPr>
                  <w:r w:rsidRPr="00344604">
                    <w:rPr>
                      <w:rFonts w:ascii="Times New Roman" w:eastAsia="宋体" w:hAnsi="Times New Roman"/>
                      <w:b/>
                      <w:sz w:val="21"/>
                      <w:szCs w:val="21"/>
                    </w:rPr>
                    <w:t>设备名称</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b/>
                      <w:sz w:val="21"/>
                      <w:szCs w:val="21"/>
                    </w:rPr>
                  </w:pPr>
                  <w:r w:rsidRPr="00344604">
                    <w:rPr>
                      <w:rFonts w:ascii="Times New Roman" w:eastAsia="宋体" w:hAnsi="Times New Roman"/>
                      <w:b/>
                      <w:sz w:val="21"/>
                      <w:szCs w:val="21"/>
                    </w:rPr>
                    <w:t>仪器型号</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b/>
                      <w:sz w:val="21"/>
                      <w:szCs w:val="21"/>
                    </w:rPr>
                  </w:pPr>
                  <w:r w:rsidRPr="00344604">
                    <w:rPr>
                      <w:rFonts w:ascii="Times New Roman" w:eastAsia="宋体" w:hAnsi="Times New Roman"/>
                      <w:b/>
                      <w:sz w:val="21"/>
                      <w:szCs w:val="21"/>
                    </w:rPr>
                    <w:t>检定</w:t>
                  </w:r>
                  <w:r w:rsidRPr="00344604">
                    <w:rPr>
                      <w:rFonts w:ascii="Times New Roman" w:eastAsia="宋体" w:hAnsi="Times New Roman"/>
                      <w:b/>
                      <w:sz w:val="21"/>
                      <w:szCs w:val="21"/>
                    </w:rPr>
                    <w:t>/</w:t>
                  </w:r>
                  <w:r w:rsidRPr="00344604">
                    <w:rPr>
                      <w:rFonts w:ascii="Times New Roman" w:eastAsia="宋体" w:hAnsi="Times New Roman"/>
                      <w:b/>
                      <w:sz w:val="21"/>
                      <w:szCs w:val="21"/>
                    </w:rPr>
                    <w:t>校准有效期</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b/>
                      <w:sz w:val="21"/>
                      <w:szCs w:val="21"/>
                    </w:rPr>
                  </w:pPr>
                  <w:r w:rsidRPr="00344604">
                    <w:rPr>
                      <w:rFonts w:ascii="Times New Roman" w:eastAsia="宋体" w:hAnsi="Times New Roman"/>
                      <w:b/>
                      <w:sz w:val="21"/>
                      <w:szCs w:val="21"/>
                    </w:rPr>
                    <w:t>分析人员</w:t>
                  </w:r>
                </w:p>
              </w:tc>
            </w:tr>
            <w:tr w:rsidR="00344604" w:rsidRPr="00344604" w:rsidTr="00344604">
              <w:trPr>
                <w:jc w:val="center"/>
              </w:trPr>
              <w:tc>
                <w:tcPr>
                  <w:tcW w:w="0" w:type="auto"/>
                  <w:vMerge w:val="restart"/>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噪声</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KSJC-SB055</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便携式风速风向仪</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PCC-16025</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2025.10.28</w:t>
                  </w:r>
                </w:p>
              </w:tc>
              <w:tc>
                <w:tcPr>
                  <w:tcW w:w="0" w:type="auto"/>
                  <w:vMerge w:val="restart"/>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郭智扬、张玉龙</w:t>
                  </w: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KSJC-SB143</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多功能声级计</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AWA5688</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2025.10.28</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KSJC-SB109</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声校准器</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AWA6022A</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2025.10.28</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pH</w:t>
                  </w:r>
                  <w:r w:rsidRPr="00344604">
                    <w:rPr>
                      <w:rFonts w:ascii="Times New Roman" w:eastAsia="宋体" w:hAnsi="Times New Roman"/>
                      <w:sz w:val="21"/>
                      <w:szCs w:val="21"/>
                    </w:rPr>
                    <w:t>值</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KSJC-SB173</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F2</w:t>
                  </w:r>
                  <w:r w:rsidRPr="00344604">
                    <w:rPr>
                      <w:rFonts w:ascii="Times New Roman" w:eastAsia="宋体" w:hAnsi="Times New Roman"/>
                      <w:sz w:val="21"/>
                      <w:szCs w:val="21"/>
                    </w:rPr>
                    <w:t>型便携式</w:t>
                  </w:r>
                  <w:r w:rsidRPr="00344604">
                    <w:rPr>
                      <w:rFonts w:ascii="Times New Roman" w:eastAsia="宋体" w:hAnsi="Times New Roman"/>
                      <w:sz w:val="21"/>
                      <w:szCs w:val="21"/>
                    </w:rPr>
                    <w:t>pH</w:t>
                  </w:r>
                  <w:r w:rsidRPr="00344604">
                    <w:rPr>
                      <w:rFonts w:ascii="Times New Roman" w:eastAsia="宋体" w:hAnsi="Times New Roman"/>
                      <w:sz w:val="21"/>
                      <w:szCs w:val="21"/>
                    </w:rPr>
                    <w:t>计</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F2-Standard</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2025.10.28</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restart"/>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非甲烷总烃、臭气浓度、二氧化硫、氮氧化物、颗粒物、硫化氢、氨气</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KSJC-SB190</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真空采样箱</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HP-CYX-3-505</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sz w:val="21"/>
                      <w:szCs w:val="21"/>
                    </w:rPr>
                    <w:t>KSJC-SB192</w:t>
                  </w: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真空箱气袋采样器</w:t>
                  </w: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HP-CYB-5-1107</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2025.10.28</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KSJC-SB294</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大流量低浓度自动烟尘烟气测试仪</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KWD-100F</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2026.3.31</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sz w:val="21"/>
                      <w:szCs w:val="21"/>
                    </w:rPr>
                    <w:t>KSJC-SB296</w:t>
                  </w: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rPr>
                    <w:t>2026.3.31</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KSJC-SB283</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肆气路</w:t>
                  </w:r>
                  <w:r w:rsidRPr="00344604">
                    <w:rPr>
                      <w:rFonts w:ascii="Times New Roman" w:eastAsia="宋体" w:hAnsi="Times New Roman"/>
                      <w:sz w:val="21"/>
                      <w:szCs w:val="21"/>
                    </w:rPr>
                    <w:lastRenderedPageBreak/>
                    <w:t>大气采样器</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lastRenderedPageBreak/>
                    <w:t>QCS-6000</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r w:rsidRPr="00344604">
                    <w:rPr>
                      <w:rFonts w:ascii="Times New Roman" w:eastAsia="宋体" w:hAnsi="Times New Roman"/>
                      <w:sz w:val="21"/>
                      <w:szCs w:val="21"/>
                    </w:rPr>
                    <w:t>2025.12.19</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KSJC-SB284</w:t>
                  </w: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r w:rsidRPr="00344604">
                    <w:rPr>
                      <w:rFonts w:ascii="Times New Roman" w:eastAsia="宋体" w:hAnsi="Times New Roman"/>
                      <w:sz w:val="21"/>
                      <w:szCs w:val="21"/>
                    </w:rPr>
                    <w:t>2025.12.19</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KSJC-SB285</w:t>
                  </w: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r w:rsidRPr="00344604">
                    <w:rPr>
                      <w:rFonts w:ascii="Times New Roman" w:eastAsia="宋体" w:hAnsi="Times New Roman"/>
                      <w:sz w:val="21"/>
                      <w:szCs w:val="21"/>
                    </w:rPr>
                    <w:t>2025.12.19</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KSJC-SB286</w:t>
                  </w: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r w:rsidRPr="00344604">
                    <w:rPr>
                      <w:rFonts w:ascii="Times New Roman" w:eastAsia="宋体" w:hAnsi="Times New Roman"/>
                      <w:sz w:val="21"/>
                      <w:szCs w:val="21"/>
                    </w:rPr>
                    <w:t>2025.12.19</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rPr>
                      <w:rFonts w:ascii="Times New Roman" w:eastAsia="宋体" w:hAnsi="Times New Roman"/>
                      <w:sz w:val="21"/>
                      <w:szCs w:val="21"/>
                      <w:highlight w:val="yellow"/>
                    </w:rPr>
                  </w:pPr>
                  <w:r w:rsidRPr="00344604">
                    <w:rPr>
                      <w:rFonts w:ascii="Times New Roman" w:eastAsia="宋体" w:hAnsi="Times New Roman"/>
                      <w:color w:val="000000"/>
                      <w:sz w:val="21"/>
                      <w:szCs w:val="21"/>
                    </w:rPr>
                    <w:t>KSJC-SB012</w:t>
                  </w: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kern w:val="2"/>
                      <w:sz w:val="21"/>
                      <w:szCs w:val="21"/>
                    </w:rPr>
                    <w:t>可见分光光度计</w:t>
                  </w:r>
                </w:p>
              </w:tc>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color w:val="000000"/>
                      <w:sz w:val="21"/>
                      <w:szCs w:val="21"/>
                    </w:rPr>
                    <w:t>V-5100</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rPr>
                  </w:pPr>
                  <w:r w:rsidRPr="00344604">
                    <w:rPr>
                      <w:rFonts w:ascii="Times New Roman" w:eastAsia="宋体" w:hAnsi="Times New Roman"/>
                      <w:sz w:val="21"/>
                      <w:szCs w:val="21"/>
                      <w:lang w:bidi="ar"/>
                    </w:rPr>
                    <w:t>2025.10.28</w:t>
                  </w:r>
                </w:p>
              </w:tc>
              <w:tc>
                <w:tcPr>
                  <w:tcW w:w="0" w:type="auto"/>
                  <w:vMerge w:val="restart"/>
                  <w:vAlign w:val="center"/>
                </w:tcPr>
                <w:p w:rsidR="00344604" w:rsidRPr="00344604" w:rsidRDefault="00344604" w:rsidP="00344604">
                  <w:pPr>
                    <w:pStyle w:val="22"/>
                    <w:adjustRightInd w:val="0"/>
                    <w:snapToGrid w:val="0"/>
                    <w:spacing w:after="0" w:line="240" w:lineRule="atLeast"/>
                    <w:rPr>
                      <w:kern w:val="0"/>
                      <w:szCs w:val="21"/>
                    </w:rPr>
                  </w:pPr>
                  <w:r w:rsidRPr="00344604">
                    <w:rPr>
                      <w:szCs w:val="21"/>
                    </w:rPr>
                    <w:t>李晓梦、翁烨、林南男、余智钦、郑智龙、刘紫莲、戴宇腾、陈凤娇、谢素娥</w:t>
                  </w: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sz w:val="21"/>
                      <w:szCs w:val="21"/>
                    </w:rPr>
                    <w:t>KSJC-SB003</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sz w:val="21"/>
                      <w:szCs w:val="21"/>
                    </w:rPr>
                    <w:t>气相色谱仪</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sz w:val="21"/>
                      <w:szCs w:val="21"/>
                    </w:rPr>
                    <w:t>GC-6890A</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kern w:val="2"/>
                      <w:sz w:val="21"/>
                      <w:szCs w:val="21"/>
                    </w:rPr>
                  </w:pPr>
                  <w:r w:rsidRPr="00344604">
                    <w:rPr>
                      <w:rFonts w:ascii="Times New Roman" w:eastAsia="宋体" w:hAnsi="Times New Roman"/>
                      <w:sz w:val="21"/>
                      <w:szCs w:val="21"/>
                      <w:lang w:bidi="ar"/>
                    </w:rPr>
                    <w:t>2025.10.29</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Merge/>
                  <w:vAlign w:val="center"/>
                </w:tcPr>
                <w:p w:rsidR="00344604" w:rsidRPr="00344604" w:rsidRDefault="00344604" w:rsidP="00344604">
                  <w:pPr>
                    <w:spacing w:after="0" w:line="240" w:lineRule="atLeast"/>
                    <w:jc w:val="center"/>
                    <w:rPr>
                      <w:rFonts w:ascii="Times New Roman" w:eastAsia="宋体" w:hAnsi="Times New Roman"/>
                      <w:sz w:val="21"/>
                      <w:szCs w:val="21"/>
                    </w:rPr>
                  </w:pPr>
                </w:p>
              </w:tc>
              <w:tc>
                <w:tcPr>
                  <w:tcW w:w="0" w:type="auto"/>
                  <w:vAlign w:val="center"/>
                </w:tcPr>
                <w:p w:rsidR="00344604" w:rsidRPr="00344604" w:rsidRDefault="00344604" w:rsidP="00344604">
                  <w:pPr>
                    <w:spacing w:after="0" w:line="240" w:lineRule="atLeast"/>
                    <w:rPr>
                      <w:rFonts w:ascii="Times New Roman" w:eastAsia="宋体" w:hAnsi="Times New Roman"/>
                      <w:color w:val="000000"/>
                      <w:sz w:val="21"/>
                      <w:szCs w:val="21"/>
                      <w:highlight w:val="yellow"/>
                    </w:rPr>
                  </w:pPr>
                  <w:r w:rsidRPr="00344604">
                    <w:rPr>
                      <w:rFonts w:ascii="Times New Roman" w:eastAsia="宋体" w:hAnsi="Times New Roman"/>
                      <w:color w:val="000000"/>
                      <w:sz w:val="21"/>
                      <w:szCs w:val="21"/>
                    </w:rPr>
                    <w:t>KSJC-SB282</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kern w:val="2"/>
                      <w:sz w:val="21"/>
                      <w:szCs w:val="21"/>
                    </w:rPr>
                    <w:t>电子分析天平</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kern w:val="2"/>
                      <w:sz w:val="21"/>
                      <w:szCs w:val="21"/>
                    </w:rPr>
                    <w:t>BT25S</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kern w:val="2"/>
                      <w:sz w:val="21"/>
                      <w:szCs w:val="21"/>
                    </w:rPr>
                    <w:t>2025.12.1</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悬浮物</w:t>
                  </w:r>
                </w:p>
              </w:tc>
              <w:tc>
                <w:tcPr>
                  <w:tcW w:w="0" w:type="auto"/>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color w:val="000000"/>
                      <w:sz w:val="21"/>
                      <w:szCs w:val="21"/>
                    </w:rPr>
                    <w:t>KSJC-SB362</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color w:val="000000"/>
                      <w:sz w:val="21"/>
                      <w:szCs w:val="21"/>
                      <w:lang w:bidi="ar"/>
                    </w:rPr>
                    <w:t>电子分析天平</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kern w:val="2"/>
                      <w:sz w:val="21"/>
                      <w:szCs w:val="21"/>
                    </w:rPr>
                    <w:t>FA224C</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kern w:val="2"/>
                      <w:sz w:val="21"/>
                      <w:szCs w:val="21"/>
                    </w:rPr>
                  </w:pPr>
                  <w:r w:rsidRPr="00344604">
                    <w:rPr>
                      <w:rFonts w:ascii="Times New Roman" w:eastAsia="宋体" w:hAnsi="Times New Roman"/>
                      <w:sz w:val="21"/>
                      <w:szCs w:val="21"/>
                      <w:lang w:bidi="ar"/>
                    </w:rPr>
                    <w:t>2026.3.24</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化学需氧量</w:t>
                  </w:r>
                </w:p>
              </w:tc>
              <w:tc>
                <w:tcPr>
                  <w:tcW w:w="0" w:type="auto"/>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sz w:val="21"/>
                      <w:szCs w:val="21"/>
                    </w:rPr>
                    <w:t>FJKS-BL009</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sz w:val="21"/>
                      <w:szCs w:val="21"/>
                    </w:rPr>
                    <w:t>具塞滴定管</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color w:val="000000"/>
                      <w:sz w:val="21"/>
                      <w:szCs w:val="21"/>
                    </w:rPr>
                    <w:t>25mL</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kern w:val="2"/>
                      <w:sz w:val="21"/>
                      <w:szCs w:val="21"/>
                    </w:rPr>
                  </w:pPr>
                  <w:r w:rsidRPr="00344604">
                    <w:rPr>
                      <w:rFonts w:ascii="Times New Roman" w:eastAsia="宋体" w:hAnsi="Times New Roman"/>
                      <w:sz w:val="21"/>
                      <w:szCs w:val="21"/>
                      <w:lang w:bidi="ar"/>
                    </w:rPr>
                    <w:t>2026.10.29</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五日生化需氧量</w:t>
                  </w:r>
                </w:p>
              </w:tc>
              <w:tc>
                <w:tcPr>
                  <w:tcW w:w="0" w:type="auto"/>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color w:val="000000"/>
                      <w:sz w:val="21"/>
                      <w:szCs w:val="21"/>
                    </w:rPr>
                    <w:t>KSJC-SB024</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color w:val="000000"/>
                      <w:sz w:val="21"/>
                      <w:szCs w:val="21"/>
                      <w:lang w:bidi="ar"/>
                    </w:rPr>
                    <w:t>生化培养箱</w:t>
                  </w:r>
                </w:p>
              </w:tc>
              <w:tc>
                <w:tcPr>
                  <w:tcW w:w="0" w:type="auto"/>
                  <w:vAlign w:val="center"/>
                </w:tcPr>
                <w:p w:rsidR="00344604" w:rsidRPr="00344604" w:rsidRDefault="00344604" w:rsidP="00344604">
                  <w:pPr>
                    <w:spacing w:after="0" w:line="240" w:lineRule="atLeast"/>
                    <w:jc w:val="center"/>
                    <w:rPr>
                      <w:rFonts w:ascii="Times New Roman" w:eastAsia="宋体" w:hAnsi="Times New Roman"/>
                      <w:kern w:val="2"/>
                      <w:sz w:val="21"/>
                      <w:szCs w:val="21"/>
                    </w:rPr>
                  </w:pPr>
                  <w:r w:rsidRPr="00344604">
                    <w:rPr>
                      <w:rFonts w:ascii="Times New Roman" w:eastAsia="宋体" w:hAnsi="Times New Roman"/>
                      <w:color w:val="000000"/>
                      <w:sz w:val="21"/>
                      <w:szCs w:val="21"/>
                    </w:rPr>
                    <w:t>SHX-150III</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kern w:val="2"/>
                      <w:sz w:val="21"/>
                      <w:szCs w:val="21"/>
                    </w:rPr>
                  </w:pPr>
                  <w:r w:rsidRPr="00344604">
                    <w:rPr>
                      <w:rFonts w:ascii="Times New Roman" w:eastAsia="宋体" w:hAnsi="Times New Roman"/>
                      <w:sz w:val="21"/>
                      <w:szCs w:val="21"/>
                      <w:lang w:bidi="ar"/>
                    </w:rPr>
                    <w:t>2025.10.28</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氨氮</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color w:val="000000"/>
                      <w:sz w:val="21"/>
                      <w:szCs w:val="21"/>
                    </w:rPr>
                    <w:t>KSJC-SB011</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color w:val="000000"/>
                      <w:sz w:val="21"/>
                      <w:szCs w:val="21"/>
                      <w:lang w:bidi="ar"/>
                    </w:rPr>
                  </w:pPr>
                  <w:r w:rsidRPr="00344604">
                    <w:rPr>
                      <w:rFonts w:ascii="Times New Roman" w:eastAsia="宋体" w:hAnsi="Times New Roman"/>
                      <w:color w:val="000000"/>
                      <w:sz w:val="21"/>
                      <w:szCs w:val="21"/>
                      <w:lang w:bidi="ar"/>
                    </w:rPr>
                    <w:t>紫外可见分光光度计</w:t>
                  </w:r>
                </w:p>
              </w:tc>
              <w:tc>
                <w:tcPr>
                  <w:tcW w:w="0" w:type="auto"/>
                  <w:vMerge w:val="restart"/>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color w:val="000000"/>
                      <w:sz w:val="21"/>
                      <w:szCs w:val="21"/>
                    </w:rPr>
                    <w:t>UV-5200</w:t>
                  </w:r>
                </w:p>
              </w:tc>
              <w:tc>
                <w:tcPr>
                  <w:tcW w:w="0" w:type="auto"/>
                  <w:vMerge w:val="restart"/>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r w:rsidRPr="00344604">
                    <w:rPr>
                      <w:rFonts w:ascii="Times New Roman" w:eastAsia="宋体" w:hAnsi="Times New Roman"/>
                      <w:sz w:val="21"/>
                      <w:szCs w:val="21"/>
                      <w:lang w:bidi="ar"/>
                    </w:rPr>
                    <w:t>2025.10.28</w:t>
                  </w: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总氮</w:t>
                  </w: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color w:val="000000"/>
                      <w:sz w:val="21"/>
                      <w:szCs w:val="21"/>
                      <w:lang w:bidi="ar"/>
                    </w:rPr>
                  </w:pPr>
                </w:p>
              </w:tc>
              <w:tc>
                <w:tcPr>
                  <w:tcW w:w="0" w:type="auto"/>
                  <w:vMerge/>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p>
              </w:tc>
              <w:tc>
                <w:tcPr>
                  <w:tcW w:w="0" w:type="auto"/>
                  <w:vMerge/>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p>
              </w:tc>
              <w:tc>
                <w:tcPr>
                  <w:tcW w:w="0" w:type="auto"/>
                  <w:vMerge/>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总磷</w:t>
                  </w:r>
                </w:p>
              </w:tc>
              <w:tc>
                <w:tcPr>
                  <w:tcW w:w="0" w:type="auto"/>
                  <w:vAlign w:val="center"/>
                </w:tcPr>
                <w:p w:rsidR="00344604" w:rsidRPr="00344604" w:rsidRDefault="00344604" w:rsidP="00344604">
                  <w:pPr>
                    <w:spacing w:after="0" w:line="240" w:lineRule="atLeast"/>
                    <w:rPr>
                      <w:rFonts w:ascii="Times New Roman" w:eastAsia="宋体" w:hAnsi="Times New Roman"/>
                      <w:color w:val="000000"/>
                      <w:sz w:val="21"/>
                      <w:szCs w:val="21"/>
                    </w:rPr>
                  </w:pPr>
                  <w:r w:rsidRPr="00344604">
                    <w:rPr>
                      <w:rFonts w:ascii="Times New Roman" w:eastAsia="宋体" w:hAnsi="Times New Roman"/>
                      <w:color w:val="000000"/>
                      <w:sz w:val="21"/>
                      <w:szCs w:val="21"/>
                    </w:rPr>
                    <w:t>KSJC-SB012</w:t>
                  </w:r>
                </w:p>
              </w:tc>
              <w:tc>
                <w:tcPr>
                  <w:tcW w:w="0" w:type="auto"/>
                  <w:vAlign w:val="center"/>
                </w:tcPr>
                <w:p w:rsidR="00344604" w:rsidRPr="00344604" w:rsidRDefault="00344604" w:rsidP="00344604">
                  <w:pPr>
                    <w:spacing w:after="0" w:line="240" w:lineRule="atLeast"/>
                    <w:jc w:val="center"/>
                    <w:rPr>
                      <w:rFonts w:ascii="Times New Roman" w:eastAsia="宋体" w:hAnsi="Times New Roman"/>
                      <w:color w:val="000000"/>
                      <w:sz w:val="21"/>
                      <w:szCs w:val="21"/>
                      <w:lang w:bidi="ar"/>
                    </w:rPr>
                  </w:pPr>
                  <w:r w:rsidRPr="00344604">
                    <w:rPr>
                      <w:rFonts w:ascii="Times New Roman" w:eastAsia="宋体" w:hAnsi="Times New Roman"/>
                      <w:kern w:val="2"/>
                      <w:sz w:val="21"/>
                      <w:szCs w:val="21"/>
                    </w:rPr>
                    <w:t>可见分光光度计</w:t>
                  </w:r>
                </w:p>
              </w:tc>
              <w:tc>
                <w:tcPr>
                  <w:tcW w:w="0" w:type="auto"/>
                  <w:vAlign w:val="center"/>
                </w:tcPr>
                <w:p w:rsidR="00344604" w:rsidRPr="00344604" w:rsidRDefault="00344604" w:rsidP="00344604">
                  <w:pPr>
                    <w:spacing w:after="0" w:line="240" w:lineRule="atLeast"/>
                    <w:jc w:val="center"/>
                    <w:rPr>
                      <w:rFonts w:ascii="Times New Roman" w:eastAsia="宋体" w:hAnsi="Times New Roman"/>
                      <w:color w:val="000000"/>
                      <w:sz w:val="21"/>
                      <w:szCs w:val="21"/>
                    </w:rPr>
                  </w:pPr>
                  <w:r w:rsidRPr="00344604">
                    <w:rPr>
                      <w:rFonts w:ascii="Times New Roman" w:eastAsia="宋体" w:hAnsi="Times New Roman"/>
                      <w:color w:val="000000"/>
                      <w:sz w:val="21"/>
                      <w:szCs w:val="21"/>
                    </w:rPr>
                    <w:t>V-5100</w:t>
                  </w:r>
                </w:p>
              </w:tc>
              <w:tc>
                <w:tcPr>
                  <w:tcW w:w="0" w:type="auto"/>
                  <w:vAlign w:val="center"/>
                </w:tcPr>
                <w:p w:rsidR="00344604" w:rsidRPr="00344604" w:rsidRDefault="00344604" w:rsidP="00344604">
                  <w:pPr>
                    <w:spacing w:after="0" w:line="240" w:lineRule="atLeast"/>
                    <w:jc w:val="center"/>
                    <w:textAlignment w:val="center"/>
                    <w:rPr>
                      <w:rFonts w:ascii="Times New Roman" w:eastAsia="宋体" w:hAnsi="Times New Roman"/>
                      <w:sz w:val="21"/>
                      <w:szCs w:val="21"/>
                      <w:lang w:bidi="ar"/>
                    </w:rPr>
                  </w:pPr>
                  <w:r w:rsidRPr="00344604">
                    <w:rPr>
                      <w:rFonts w:ascii="Times New Roman" w:eastAsia="宋体" w:hAnsi="Times New Roman"/>
                      <w:sz w:val="21"/>
                      <w:szCs w:val="21"/>
                      <w:lang w:bidi="ar"/>
                    </w:rPr>
                    <w:t>2025.10.28</w:t>
                  </w:r>
                </w:p>
              </w:tc>
              <w:tc>
                <w:tcPr>
                  <w:tcW w:w="0" w:type="auto"/>
                  <w:vAlign w:val="center"/>
                </w:tcPr>
                <w:p w:rsidR="00344604" w:rsidRPr="00344604" w:rsidRDefault="00344604" w:rsidP="00344604">
                  <w:pPr>
                    <w:spacing w:after="0" w:line="240" w:lineRule="atLeast"/>
                    <w:ind w:leftChars="-50" w:left="-110" w:rightChars="-50" w:right="-110"/>
                    <w:jc w:val="center"/>
                    <w:rPr>
                      <w:rFonts w:ascii="Times New Roman" w:eastAsia="宋体" w:hAnsi="Times New Roman"/>
                      <w:sz w:val="21"/>
                      <w:szCs w:val="21"/>
                    </w:rPr>
                  </w:pPr>
                </w:p>
              </w:tc>
            </w:tr>
            <w:tr w:rsidR="00344604" w:rsidRPr="00344604" w:rsidTr="00344604">
              <w:trPr>
                <w:jc w:val="center"/>
              </w:trPr>
              <w:tc>
                <w:tcPr>
                  <w:tcW w:w="0" w:type="auto"/>
                  <w:gridSpan w:val="6"/>
                  <w:vAlign w:val="center"/>
                </w:tcPr>
                <w:p w:rsidR="00344604" w:rsidRPr="00344604" w:rsidRDefault="00344604" w:rsidP="00344604">
                  <w:pPr>
                    <w:spacing w:after="0" w:line="240" w:lineRule="atLeast"/>
                    <w:jc w:val="center"/>
                    <w:rPr>
                      <w:rFonts w:ascii="Times New Roman" w:eastAsia="宋体" w:hAnsi="Times New Roman"/>
                      <w:sz w:val="21"/>
                      <w:szCs w:val="21"/>
                    </w:rPr>
                  </w:pPr>
                  <w:r w:rsidRPr="00344604">
                    <w:rPr>
                      <w:rFonts w:ascii="Times New Roman" w:eastAsia="宋体" w:hAnsi="Times New Roman"/>
                      <w:sz w:val="21"/>
                      <w:szCs w:val="21"/>
                    </w:rPr>
                    <w:t>备注：仪器能满足项目检测要求。分析人员均持证上岗。</w:t>
                  </w:r>
                </w:p>
              </w:tc>
            </w:tr>
          </w:tbl>
          <w:p w:rsidR="00D15BE2" w:rsidRPr="00453AD3" w:rsidRDefault="00486588" w:rsidP="002E1AA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二、人员资质</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本次竣工验收监测中的实验室分析人员均通过考核，持有相应的上岗证。</w:t>
            </w:r>
          </w:p>
          <w:p w:rsidR="00BC0FD7" w:rsidRPr="00A260AA" w:rsidRDefault="00BC0FD7" w:rsidP="00BC0FD7">
            <w:pPr>
              <w:widowControl w:val="0"/>
              <w:spacing w:after="0" w:line="360" w:lineRule="auto"/>
              <w:jc w:val="center"/>
              <w:rPr>
                <w:rFonts w:ascii="Times New Roman" w:eastAsia="宋体" w:hAnsi="Times New Roman"/>
                <w:b/>
                <w:sz w:val="21"/>
                <w:szCs w:val="21"/>
                <w:lang w:val="zh-CN"/>
              </w:rPr>
            </w:pPr>
            <w:r w:rsidRPr="00A260AA">
              <w:rPr>
                <w:rFonts w:ascii="Times New Roman" w:eastAsia="宋体" w:hAnsi="Times New Roman"/>
                <w:b/>
                <w:sz w:val="21"/>
                <w:szCs w:val="21"/>
                <w:lang w:val="zh-CN"/>
              </w:rPr>
              <w:t>表</w:t>
            </w:r>
            <w:r w:rsidR="00A260AA" w:rsidRPr="00A260AA">
              <w:rPr>
                <w:rFonts w:ascii="Times New Roman" w:eastAsia="宋体" w:hAnsi="Times New Roman" w:hint="eastAsia"/>
                <w:b/>
                <w:sz w:val="21"/>
                <w:szCs w:val="21"/>
                <w:lang w:val="zh-CN"/>
              </w:rPr>
              <w:t>16</w:t>
            </w:r>
            <w:r w:rsidRPr="00A260AA">
              <w:rPr>
                <w:rFonts w:ascii="Times New Roman" w:eastAsia="宋体" w:hAnsi="Times New Roman"/>
                <w:b/>
                <w:sz w:val="21"/>
                <w:szCs w:val="21"/>
                <w:lang w:val="zh-CN"/>
              </w:rPr>
              <w:t>人员上岗证一览表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380"/>
              <w:gridCol w:w="1383"/>
              <w:gridCol w:w="1908"/>
              <w:gridCol w:w="1425"/>
            </w:tblGrid>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b/>
                      <w:sz w:val="21"/>
                      <w:szCs w:val="21"/>
                    </w:rPr>
                  </w:pPr>
                  <w:r w:rsidRPr="00A260AA">
                    <w:rPr>
                      <w:rFonts w:ascii="Times New Roman" w:eastAsia="宋体" w:hAnsi="Times New Roman"/>
                      <w:b/>
                      <w:sz w:val="21"/>
                      <w:szCs w:val="21"/>
                    </w:rPr>
                    <w:t>姓名</w:t>
                  </w:r>
                </w:p>
              </w:tc>
              <w:tc>
                <w:tcPr>
                  <w:tcW w:w="2437" w:type="dxa"/>
                  <w:vAlign w:val="center"/>
                </w:tcPr>
                <w:p w:rsidR="00A260AA" w:rsidRPr="00A260AA" w:rsidRDefault="00A260AA" w:rsidP="00110DDD">
                  <w:pPr>
                    <w:spacing w:after="0" w:line="240" w:lineRule="atLeast"/>
                    <w:jc w:val="center"/>
                    <w:rPr>
                      <w:rFonts w:ascii="Times New Roman" w:eastAsia="宋体" w:hAnsi="Times New Roman"/>
                      <w:b/>
                      <w:sz w:val="21"/>
                      <w:szCs w:val="21"/>
                    </w:rPr>
                  </w:pPr>
                  <w:r w:rsidRPr="00A260AA">
                    <w:rPr>
                      <w:rFonts w:ascii="Times New Roman" w:eastAsia="宋体" w:hAnsi="Times New Roman"/>
                      <w:b/>
                      <w:sz w:val="21"/>
                      <w:szCs w:val="21"/>
                    </w:rPr>
                    <w:t>检</w:t>
                  </w:r>
                  <w:r w:rsidRPr="00A260AA">
                    <w:rPr>
                      <w:rFonts w:ascii="Times New Roman" w:eastAsia="宋体" w:hAnsi="Times New Roman"/>
                      <w:b/>
                      <w:sz w:val="21"/>
                      <w:szCs w:val="21"/>
                    </w:rPr>
                    <w:t xml:space="preserve"> </w:t>
                  </w:r>
                  <w:r w:rsidRPr="00A260AA">
                    <w:rPr>
                      <w:rFonts w:ascii="Times New Roman" w:eastAsia="宋体" w:hAnsi="Times New Roman"/>
                      <w:b/>
                      <w:sz w:val="21"/>
                      <w:szCs w:val="21"/>
                    </w:rPr>
                    <w:t>测</w:t>
                  </w:r>
                  <w:r w:rsidRPr="00A260AA">
                    <w:rPr>
                      <w:rFonts w:ascii="Times New Roman" w:eastAsia="宋体" w:hAnsi="Times New Roman"/>
                      <w:b/>
                      <w:sz w:val="21"/>
                      <w:szCs w:val="21"/>
                    </w:rPr>
                    <w:t xml:space="preserve"> </w:t>
                  </w:r>
                  <w:r w:rsidRPr="00A260AA">
                    <w:rPr>
                      <w:rFonts w:ascii="Times New Roman" w:eastAsia="宋体" w:hAnsi="Times New Roman"/>
                      <w:b/>
                      <w:sz w:val="21"/>
                      <w:szCs w:val="21"/>
                    </w:rPr>
                    <w:t>项</w:t>
                  </w:r>
                  <w:r w:rsidRPr="00A260AA">
                    <w:rPr>
                      <w:rFonts w:ascii="Times New Roman" w:eastAsia="宋体" w:hAnsi="Times New Roman"/>
                      <w:b/>
                      <w:sz w:val="21"/>
                      <w:szCs w:val="21"/>
                    </w:rPr>
                    <w:t xml:space="preserve"> </w:t>
                  </w:r>
                  <w:r w:rsidRPr="00A260AA">
                    <w:rPr>
                      <w:rFonts w:ascii="Times New Roman" w:eastAsia="宋体" w:hAnsi="Times New Roman"/>
                      <w:b/>
                      <w:sz w:val="21"/>
                      <w:szCs w:val="21"/>
                    </w:rPr>
                    <w:t>目</w:t>
                  </w:r>
                </w:p>
              </w:tc>
              <w:tc>
                <w:tcPr>
                  <w:tcW w:w="1250" w:type="dxa"/>
                  <w:vAlign w:val="center"/>
                </w:tcPr>
                <w:p w:rsidR="00A260AA" w:rsidRPr="00A260AA" w:rsidRDefault="00A260AA" w:rsidP="00110DDD">
                  <w:pPr>
                    <w:spacing w:after="0" w:line="240" w:lineRule="atLeast"/>
                    <w:jc w:val="center"/>
                    <w:rPr>
                      <w:rFonts w:ascii="Times New Roman" w:eastAsia="宋体" w:hAnsi="Times New Roman"/>
                      <w:b/>
                      <w:sz w:val="21"/>
                      <w:szCs w:val="21"/>
                    </w:rPr>
                  </w:pPr>
                  <w:r w:rsidRPr="00A260AA">
                    <w:rPr>
                      <w:rFonts w:ascii="Times New Roman" w:eastAsia="宋体" w:hAnsi="Times New Roman"/>
                      <w:b/>
                      <w:sz w:val="21"/>
                      <w:szCs w:val="21"/>
                    </w:rPr>
                    <w:t>上岗证号</w:t>
                  </w:r>
                </w:p>
              </w:tc>
              <w:tc>
                <w:tcPr>
                  <w:tcW w:w="1956" w:type="dxa"/>
                  <w:vAlign w:val="center"/>
                </w:tcPr>
                <w:p w:rsidR="00A260AA" w:rsidRPr="00A260AA" w:rsidRDefault="00A260AA" w:rsidP="00110DDD">
                  <w:pPr>
                    <w:spacing w:after="0" w:line="240" w:lineRule="atLeast"/>
                    <w:jc w:val="center"/>
                    <w:rPr>
                      <w:rFonts w:ascii="Times New Roman" w:eastAsia="宋体" w:hAnsi="Times New Roman"/>
                      <w:b/>
                      <w:sz w:val="21"/>
                      <w:szCs w:val="21"/>
                    </w:rPr>
                  </w:pPr>
                  <w:r w:rsidRPr="00A260AA">
                    <w:rPr>
                      <w:rFonts w:ascii="Times New Roman" w:eastAsia="宋体" w:hAnsi="Times New Roman"/>
                      <w:b/>
                      <w:sz w:val="21"/>
                      <w:szCs w:val="21"/>
                    </w:rPr>
                    <w:t>上岗证号颁发部门</w:t>
                  </w:r>
                </w:p>
              </w:tc>
              <w:tc>
                <w:tcPr>
                  <w:tcW w:w="1434" w:type="dxa"/>
                  <w:vAlign w:val="center"/>
                </w:tcPr>
                <w:p w:rsidR="00A260AA" w:rsidRPr="00A260AA" w:rsidRDefault="00A260AA" w:rsidP="00110DDD">
                  <w:pPr>
                    <w:spacing w:after="0" w:line="240" w:lineRule="atLeast"/>
                    <w:jc w:val="center"/>
                    <w:rPr>
                      <w:rFonts w:ascii="Times New Roman" w:eastAsia="宋体" w:hAnsi="Times New Roman"/>
                      <w:b/>
                      <w:sz w:val="21"/>
                      <w:szCs w:val="21"/>
                    </w:rPr>
                  </w:pPr>
                  <w:r w:rsidRPr="00A260AA">
                    <w:rPr>
                      <w:rFonts w:ascii="Times New Roman" w:eastAsia="宋体" w:hAnsi="Times New Roman"/>
                      <w:b/>
                      <w:sz w:val="21"/>
                      <w:szCs w:val="21"/>
                    </w:rPr>
                    <w:t>有效期</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郭智扬</w:t>
                  </w:r>
                </w:p>
              </w:tc>
              <w:tc>
                <w:tcPr>
                  <w:tcW w:w="2437" w:type="dxa"/>
                  <w:vMerge w:val="restart"/>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sz w:val="21"/>
                      <w:szCs w:val="21"/>
                    </w:rPr>
                    <w:t>采样、噪声</w:t>
                  </w:r>
                  <w:r w:rsidRPr="00A260AA">
                    <w:rPr>
                      <w:rFonts w:ascii="Times New Roman" w:eastAsia="宋体" w:hAnsi="Times New Roman" w:hint="eastAsia"/>
                      <w:sz w:val="21"/>
                      <w:szCs w:val="21"/>
                    </w:rPr>
                    <w:t>、</w:t>
                  </w:r>
                  <w:r w:rsidRPr="00A260AA">
                    <w:rPr>
                      <w:rFonts w:ascii="Times New Roman" w:eastAsia="宋体" w:hAnsi="Times New Roman" w:hint="eastAsia"/>
                      <w:sz w:val="21"/>
                      <w:szCs w:val="21"/>
                    </w:rPr>
                    <w:t>pH</w:t>
                  </w:r>
                  <w:r w:rsidRPr="00A260AA">
                    <w:rPr>
                      <w:rFonts w:ascii="Times New Roman" w:eastAsia="宋体" w:hAnsi="Times New Roman" w:hint="eastAsia"/>
                      <w:sz w:val="21"/>
                      <w:szCs w:val="21"/>
                    </w:rPr>
                    <w:t>值</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KSJC-SGZ08</w:t>
                  </w:r>
                </w:p>
              </w:tc>
              <w:tc>
                <w:tcPr>
                  <w:tcW w:w="1956" w:type="dxa"/>
                  <w:vMerge w:val="restart"/>
                  <w:vAlign w:val="center"/>
                </w:tcPr>
                <w:p w:rsidR="00A260AA" w:rsidRPr="00A260AA" w:rsidRDefault="00A260AA" w:rsidP="0094703D">
                  <w:pPr>
                    <w:spacing w:after="0" w:line="240" w:lineRule="atLeast"/>
                    <w:jc w:val="center"/>
                    <w:rPr>
                      <w:rFonts w:ascii="Times New Roman" w:eastAsia="宋体" w:hAnsi="Times New Roman"/>
                      <w:sz w:val="21"/>
                      <w:szCs w:val="21"/>
                    </w:rPr>
                  </w:pPr>
                  <w:r w:rsidRPr="00A260AA">
                    <w:rPr>
                      <w:rFonts w:ascii="Times New Roman" w:eastAsia="宋体" w:hAnsi="Times New Roman"/>
                      <w:sz w:val="21"/>
                      <w:szCs w:val="21"/>
                    </w:rPr>
                    <w:t>福建</w:t>
                  </w:r>
                  <w:r w:rsidRPr="00A260AA">
                    <w:rPr>
                      <w:rFonts w:ascii="Times New Roman" w:eastAsia="宋体" w:hAnsi="Times New Roman" w:hint="eastAsia"/>
                      <w:sz w:val="21"/>
                      <w:szCs w:val="21"/>
                    </w:rPr>
                    <w:t>科胜</w:t>
                  </w:r>
                  <w:r w:rsidRPr="00A260AA">
                    <w:rPr>
                      <w:rFonts w:ascii="Times New Roman" w:eastAsia="宋体" w:hAnsi="Times New Roman"/>
                      <w:sz w:val="21"/>
                      <w:szCs w:val="21"/>
                    </w:rPr>
                    <w:t>检测技术有限公司</w:t>
                  </w: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sz w:val="21"/>
                      <w:szCs w:val="21"/>
                    </w:rPr>
                    <w:t>20</w:t>
                  </w:r>
                  <w:r w:rsidRPr="00A260AA">
                    <w:rPr>
                      <w:rFonts w:ascii="Times New Roman" w:eastAsia="宋体" w:hAnsi="Times New Roman" w:hint="eastAsia"/>
                      <w:sz w:val="21"/>
                      <w:szCs w:val="21"/>
                    </w:rPr>
                    <w:t>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张玉龙</w:t>
                  </w:r>
                </w:p>
              </w:tc>
              <w:tc>
                <w:tcPr>
                  <w:tcW w:w="2437" w:type="dxa"/>
                  <w:vMerge/>
                  <w:vAlign w:val="center"/>
                </w:tcPr>
                <w:p w:rsidR="00A260AA" w:rsidRPr="00A260AA" w:rsidRDefault="00A260AA" w:rsidP="00110DDD">
                  <w:pPr>
                    <w:spacing w:after="0" w:line="240" w:lineRule="atLeast"/>
                    <w:jc w:val="both"/>
                    <w:rPr>
                      <w:rFonts w:ascii="Times New Roman" w:eastAsia="宋体" w:hAnsi="Times New Roman"/>
                      <w:sz w:val="21"/>
                      <w:szCs w:val="21"/>
                    </w:rPr>
                  </w:pP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KSJC-SGZ62</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sz w:val="21"/>
                      <w:szCs w:val="21"/>
                    </w:rPr>
                    <w:t>20</w:t>
                  </w:r>
                  <w:r w:rsidRPr="00A260AA">
                    <w:rPr>
                      <w:rFonts w:ascii="Times New Roman" w:eastAsia="宋体" w:hAnsi="Times New Roman" w:hint="eastAsia"/>
                      <w:sz w:val="21"/>
                      <w:szCs w:val="21"/>
                    </w:rPr>
                    <w:t>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翁烨</w:t>
                  </w:r>
                </w:p>
              </w:tc>
              <w:tc>
                <w:tcPr>
                  <w:tcW w:w="24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颗粒物、硫化氢</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KSJC-SGZ60</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sz w:val="21"/>
                      <w:szCs w:val="21"/>
                    </w:rPr>
                    <w:t>20</w:t>
                  </w:r>
                  <w:r w:rsidRPr="00A260AA">
                    <w:rPr>
                      <w:rFonts w:ascii="Times New Roman" w:eastAsia="宋体" w:hAnsi="Times New Roman" w:hint="eastAsia"/>
                      <w:sz w:val="21"/>
                      <w:szCs w:val="21"/>
                    </w:rPr>
                    <w:t>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李晓梦</w:t>
                  </w:r>
                </w:p>
              </w:tc>
              <w:tc>
                <w:tcPr>
                  <w:tcW w:w="24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非甲烷总烃、总氮、臭气浓度</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KSJC-SGZ55</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sz w:val="21"/>
                      <w:szCs w:val="21"/>
                    </w:rPr>
                    <w:t>20</w:t>
                  </w:r>
                  <w:r w:rsidRPr="00A260AA">
                    <w:rPr>
                      <w:rFonts w:ascii="Times New Roman" w:eastAsia="宋体" w:hAnsi="Times New Roman" w:hint="eastAsia"/>
                      <w:sz w:val="21"/>
                      <w:szCs w:val="21"/>
                    </w:rPr>
                    <w:t>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余智钦</w:t>
                  </w:r>
                </w:p>
              </w:tc>
              <w:tc>
                <w:tcPr>
                  <w:tcW w:w="24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氨氮、臭气浓度</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KSJC-SGZ16</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林南男</w:t>
                  </w:r>
                </w:p>
              </w:tc>
              <w:tc>
                <w:tcPr>
                  <w:tcW w:w="24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氨气、化学需氧量、五日生化需氧量、臭气浓度</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KSJC-SGZ14</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郑智龙</w:t>
                  </w:r>
                </w:p>
              </w:tc>
              <w:tc>
                <w:tcPr>
                  <w:tcW w:w="24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总磷、臭气浓度</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KSJC-SGZ15</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刘紫莲</w:t>
                  </w:r>
                </w:p>
              </w:tc>
              <w:tc>
                <w:tcPr>
                  <w:tcW w:w="24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臭气浓度、悬浮物</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KSJC-SGZ47</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戴宇腾</w:t>
                  </w:r>
                </w:p>
              </w:tc>
              <w:tc>
                <w:tcPr>
                  <w:tcW w:w="2437" w:type="dxa"/>
                  <w:vMerge w:val="restart"/>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臭气浓度</w:t>
                  </w: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KSJC-SGZ04</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陈凤娇</w:t>
                  </w:r>
                </w:p>
              </w:tc>
              <w:tc>
                <w:tcPr>
                  <w:tcW w:w="2437"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KSJC-SGZ33</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r w:rsidR="00A260AA" w:rsidTr="00110DDD">
              <w:trPr>
                <w:trHeight w:val="20"/>
                <w:jc w:val="center"/>
              </w:trPr>
              <w:tc>
                <w:tcPr>
                  <w:tcW w:w="1037"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谢素娥</w:t>
                  </w:r>
                </w:p>
              </w:tc>
              <w:tc>
                <w:tcPr>
                  <w:tcW w:w="2437"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250"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KSJC-SGZ20</w:t>
                  </w:r>
                </w:p>
              </w:tc>
              <w:tc>
                <w:tcPr>
                  <w:tcW w:w="1956" w:type="dxa"/>
                  <w:vMerge/>
                  <w:vAlign w:val="center"/>
                </w:tcPr>
                <w:p w:rsidR="00A260AA" w:rsidRPr="00A260AA" w:rsidRDefault="00A260AA" w:rsidP="00110DDD">
                  <w:pPr>
                    <w:spacing w:after="0" w:line="240" w:lineRule="atLeast"/>
                    <w:jc w:val="center"/>
                    <w:rPr>
                      <w:rFonts w:ascii="Times New Roman" w:eastAsia="宋体" w:hAnsi="Times New Roman"/>
                      <w:sz w:val="21"/>
                      <w:szCs w:val="21"/>
                    </w:rPr>
                  </w:pPr>
                </w:p>
              </w:tc>
              <w:tc>
                <w:tcPr>
                  <w:tcW w:w="1434" w:type="dxa"/>
                  <w:vAlign w:val="center"/>
                </w:tcPr>
                <w:p w:rsidR="00A260AA" w:rsidRPr="00A260AA" w:rsidRDefault="00A260AA" w:rsidP="00110DDD">
                  <w:pPr>
                    <w:spacing w:after="0" w:line="240" w:lineRule="atLeast"/>
                    <w:jc w:val="center"/>
                    <w:rPr>
                      <w:rFonts w:ascii="Times New Roman" w:eastAsia="宋体" w:hAnsi="Times New Roman"/>
                      <w:sz w:val="21"/>
                      <w:szCs w:val="21"/>
                    </w:rPr>
                  </w:pPr>
                  <w:r w:rsidRPr="00A260AA">
                    <w:rPr>
                      <w:rFonts w:ascii="Times New Roman" w:eastAsia="宋体" w:hAnsi="Times New Roman" w:hint="eastAsia"/>
                      <w:sz w:val="21"/>
                      <w:szCs w:val="21"/>
                    </w:rPr>
                    <w:t>2033.10.31</w:t>
                  </w:r>
                </w:p>
              </w:tc>
            </w:tr>
          </w:tbl>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三、气体监测分析过程中的质量保证和质量控制</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1</w:t>
            </w:r>
            <w:r w:rsidRPr="00453AD3">
              <w:rPr>
                <w:rFonts w:ascii="Times New Roman" w:eastAsia="宋体" w:hAnsi="Times New Roman"/>
                <w:sz w:val="24"/>
                <w:szCs w:val="24"/>
              </w:rPr>
              <w:t>、所有参与采样人员和分析人员均按要求持证上岗；</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2</w:t>
            </w:r>
            <w:r w:rsidRPr="00453AD3">
              <w:rPr>
                <w:rFonts w:ascii="Times New Roman" w:eastAsia="宋体" w:hAnsi="Times New Roman"/>
                <w:sz w:val="24"/>
                <w:szCs w:val="24"/>
              </w:rPr>
              <w:t>、所有涉及的采样仪器和分析仪器均按要求检定和校准，并定期进行期间核查和内部校准。所有采样记录和分析测试结果，按规定和要求三级审核；</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lastRenderedPageBreak/>
              <w:t>3</w:t>
            </w:r>
            <w:r w:rsidRPr="00453AD3">
              <w:rPr>
                <w:rFonts w:ascii="Times New Roman" w:eastAsia="宋体" w:hAnsi="Times New Roman"/>
                <w:sz w:val="24"/>
                <w:szCs w:val="24"/>
              </w:rPr>
              <w:t>、采样所使用的仪器均在检定有效期内，采样部位的选择符合《固定源废气监测技术规范》</w:t>
            </w:r>
            <w:r w:rsidR="002A471B" w:rsidRPr="00453AD3">
              <w:rPr>
                <w:rFonts w:ascii="Times New Roman" w:eastAsia="宋体" w:hAnsi="Times New Roman"/>
                <w:sz w:val="24"/>
                <w:szCs w:val="24"/>
              </w:rPr>
              <w:t>（</w:t>
            </w:r>
            <w:r w:rsidR="002A471B" w:rsidRPr="00453AD3">
              <w:rPr>
                <w:rFonts w:ascii="Times New Roman" w:eastAsia="宋体" w:hAnsi="Times New Roman"/>
                <w:sz w:val="24"/>
                <w:szCs w:val="24"/>
              </w:rPr>
              <w:t>HJ/T 397-2007</w:t>
            </w:r>
            <w:r w:rsidR="002A471B" w:rsidRPr="00453AD3">
              <w:rPr>
                <w:rFonts w:ascii="Times New Roman" w:eastAsia="宋体" w:hAnsi="Times New Roman"/>
                <w:sz w:val="24"/>
                <w:szCs w:val="24"/>
              </w:rPr>
              <w:t>）</w:t>
            </w:r>
            <w:r w:rsidRPr="00453AD3">
              <w:rPr>
                <w:rFonts w:ascii="Times New Roman" w:eastAsia="宋体" w:hAnsi="Times New Roman"/>
                <w:sz w:val="24"/>
                <w:szCs w:val="24"/>
              </w:rPr>
              <w:t>、《废气无组织监测技术导则》</w:t>
            </w:r>
            <w:r w:rsidR="002A471B" w:rsidRPr="00453AD3">
              <w:rPr>
                <w:rFonts w:ascii="Times New Roman" w:eastAsia="宋体" w:hAnsi="Times New Roman"/>
                <w:sz w:val="24"/>
                <w:szCs w:val="24"/>
              </w:rPr>
              <w:t>（</w:t>
            </w:r>
            <w:r w:rsidR="002A471B" w:rsidRPr="00453AD3">
              <w:rPr>
                <w:rFonts w:ascii="Times New Roman" w:eastAsia="宋体" w:hAnsi="Times New Roman"/>
                <w:sz w:val="24"/>
                <w:szCs w:val="24"/>
              </w:rPr>
              <w:t>HJ/T55-2000</w:t>
            </w:r>
            <w:r w:rsidR="002A471B" w:rsidRPr="00453AD3">
              <w:rPr>
                <w:rFonts w:ascii="Times New Roman" w:eastAsia="宋体" w:hAnsi="Times New Roman"/>
                <w:sz w:val="24"/>
                <w:szCs w:val="24"/>
              </w:rPr>
              <w:t>）</w:t>
            </w:r>
            <w:r w:rsidRPr="00453AD3">
              <w:rPr>
                <w:rFonts w:ascii="Times New Roman" w:eastAsia="宋体" w:hAnsi="Times New Roman"/>
                <w:sz w:val="24"/>
                <w:szCs w:val="24"/>
              </w:rPr>
              <w:t>、《固定污染源监测质量保证与质量控制技术规范</w:t>
            </w:r>
            <w:r w:rsidR="00182AB5" w:rsidRPr="00453AD3">
              <w:rPr>
                <w:rFonts w:ascii="Times New Roman" w:eastAsia="宋体" w:hAnsi="Times New Roman"/>
                <w:sz w:val="24"/>
                <w:szCs w:val="24"/>
              </w:rPr>
              <w:t>（试行）</w:t>
            </w:r>
            <w:r w:rsidRPr="00453AD3">
              <w:rPr>
                <w:rFonts w:ascii="Times New Roman" w:eastAsia="宋体" w:hAnsi="Times New Roman"/>
                <w:sz w:val="24"/>
                <w:szCs w:val="24"/>
              </w:rPr>
              <w:t>》</w:t>
            </w:r>
            <w:r w:rsidR="002A471B" w:rsidRPr="00453AD3">
              <w:rPr>
                <w:rFonts w:ascii="Times New Roman" w:eastAsia="宋体" w:hAnsi="Times New Roman"/>
                <w:sz w:val="24"/>
                <w:szCs w:val="24"/>
              </w:rPr>
              <w:t>（</w:t>
            </w:r>
            <w:r w:rsidR="002A471B" w:rsidRPr="00453AD3">
              <w:rPr>
                <w:rFonts w:ascii="Times New Roman" w:eastAsia="宋体" w:hAnsi="Times New Roman"/>
                <w:sz w:val="24"/>
                <w:szCs w:val="24"/>
              </w:rPr>
              <w:t>HJ/T 373-2007</w:t>
            </w:r>
            <w:r w:rsidR="002A471B" w:rsidRPr="00453AD3">
              <w:rPr>
                <w:rFonts w:ascii="Times New Roman" w:eastAsia="宋体" w:hAnsi="Times New Roman"/>
                <w:sz w:val="24"/>
                <w:szCs w:val="24"/>
              </w:rPr>
              <w:t>）</w:t>
            </w:r>
            <w:r w:rsidRPr="00453AD3">
              <w:rPr>
                <w:rFonts w:ascii="Times New Roman" w:eastAsia="宋体" w:hAnsi="Times New Roman"/>
                <w:sz w:val="24"/>
                <w:szCs w:val="24"/>
              </w:rPr>
              <w:t>中质量控制和质量保证有关要求进行；</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4</w:t>
            </w:r>
            <w:r w:rsidRPr="00453AD3">
              <w:rPr>
                <w:rFonts w:ascii="Times New Roman" w:eastAsia="宋体" w:hAnsi="Times New Roman"/>
                <w:sz w:val="24"/>
                <w:szCs w:val="24"/>
              </w:rPr>
              <w:t>、为保证本次竣工验收监测结果的准确可靠，监测期间的样品收集、运输和保存均按规定和国家标准分析方法的技术要求进行；</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5</w:t>
            </w:r>
            <w:r w:rsidRPr="00453AD3">
              <w:rPr>
                <w:rFonts w:ascii="Times New Roman" w:eastAsia="宋体" w:hAnsi="Times New Roman"/>
                <w:sz w:val="24"/>
                <w:szCs w:val="24"/>
              </w:rPr>
              <w:t>、监测期间公司正常生产，生产工况符合</w:t>
            </w:r>
            <w:r w:rsidRPr="00453AD3">
              <w:rPr>
                <w:rFonts w:ascii="Times New Roman" w:eastAsia="宋体" w:hAnsi="Times New Roman"/>
                <w:sz w:val="24"/>
                <w:szCs w:val="24"/>
              </w:rPr>
              <w:t>75%</w:t>
            </w:r>
            <w:r w:rsidRPr="00453AD3">
              <w:rPr>
                <w:rFonts w:ascii="Times New Roman" w:eastAsia="宋体" w:hAnsi="Times New Roman"/>
                <w:sz w:val="24"/>
                <w:szCs w:val="24"/>
              </w:rPr>
              <w:t>以上的要求。</w:t>
            </w:r>
            <w:r w:rsidRPr="00453AD3">
              <w:rPr>
                <w:rFonts w:ascii="Times New Roman" w:eastAsia="宋体" w:hAnsi="Times New Roman"/>
                <w:sz w:val="24"/>
                <w:szCs w:val="24"/>
              </w:rPr>
              <w:t xml:space="preserve"> </w:t>
            </w:r>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6</w:t>
            </w:r>
            <w:r w:rsidRPr="00453AD3">
              <w:rPr>
                <w:rFonts w:ascii="Times New Roman" w:eastAsia="宋体" w:hAnsi="Times New Roman"/>
                <w:sz w:val="24"/>
                <w:szCs w:val="24"/>
              </w:rPr>
              <w:t>、监测前有对采样流量计进行校核。</w:t>
            </w:r>
          </w:p>
          <w:p w:rsidR="00D15BE2" w:rsidRPr="00453AD3" w:rsidRDefault="00486588" w:rsidP="00486588">
            <w:pPr>
              <w:spacing w:after="0" w:line="360" w:lineRule="auto"/>
              <w:ind w:firstLineChars="200" w:firstLine="480"/>
              <w:rPr>
                <w:rFonts w:ascii="Times New Roman" w:eastAsia="宋体" w:hAnsi="Times New Roman"/>
                <w:sz w:val="24"/>
                <w:szCs w:val="24"/>
              </w:rPr>
            </w:pPr>
            <w:bookmarkStart w:id="0" w:name="_Toc503790853"/>
            <w:r w:rsidRPr="00453AD3">
              <w:rPr>
                <w:rFonts w:ascii="Times New Roman" w:eastAsia="宋体" w:hAnsi="Times New Roman"/>
                <w:sz w:val="24"/>
                <w:szCs w:val="24"/>
              </w:rPr>
              <w:t>四、噪声监测分析过程中的质量保证和质量控制</w:t>
            </w:r>
            <w:bookmarkEnd w:id="0"/>
          </w:p>
          <w:p w:rsidR="00D15BE2" w:rsidRPr="00453AD3" w:rsidRDefault="00486588" w:rsidP="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监测使用的声级计在测试前后均用</w:t>
            </w:r>
            <w:r w:rsidRPr="00453AD3">
              <w:rPr>
                <w:rFonts w:ascii="Times New Roman" w:eastAsia="宋体" w:hAnsi="Times New Roman"/>
                <w:sz w:val="24"/>
                <w:szCs w:val="24"/>
              </w:rPr>
              <w:t>94.0dB(A)</w:t>
            </w:r>
            <w:r w:rsidRPr="00453AD3">
              <w:rPr>
                <w:rFonts w:ascii="Times New Roman" w:eastAsia="宋体" w:hAnsi="Times New Roman"/>
                <w:sz w:val="24"/>
                <w:szCs w:val="24"/>
              </w:rPr>
              <w:t>标准发声源进行校准，测量前偏差均</w:t>
            </w:r>
            <w:r w:rsidRPr="00453AD3">
              <w:rPr>
                <w:rFonts w:ascii="Times New Roman" w:eastAsia="宋体" w:hAnsi="Times New Roman"/>
                <w:sz w:val="24"/>
                <w:szCs w:val="24"/>
              </w:rPr>
              <w:t>≤0.5dB(A)</w:t>
            </w:r>
            <w:r w:rsidRPr="00453AD3">
              <w:rPr>
                <w:rFonts w:ascii="Times New Roman" w:eastAsia="宋体" w:hAnsi="Times New Roman"/>
                <w:sz w:val="24"/>
                <w:szCs w:val="24"/>
              </w:rPr>
              <w:t>，测量结果有效。</w:t>
            </w:r>
          </w:p>
          <w:p w:rsidR="00C3246D" w:rsidRPr="00453AD3" w:rsidRDefault="00C3246D"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9B58D3" w:rsidRPr="00453AD3" w:rsidRDefault="009B58D3" w:rsidP="00C3246D">
            <w:pPr>
              <w:pStyle w:val="2"/>
              <w:ind w:left="440"/>
              <w:rPr>
                <w:rFonts w:ascii="Times New Roman" w:eastAsia="宋体" w:hAnsi="Times New Roman"/>
              </w:rPr>
            </w:pPr>
          </w:p>
          <w:p w:rsidR="009B58D3" w:rsidRPr="00453AD3" w:rsidRDefault="009B58D3" w:rsidP="00C3246D">
            <w:pPr>
              <w:pStyle w:val="2"/>
              <w:ind w:left="440"/>
              <w:rPr>
                <w:rFonts w:ascii="Times New Roman" w:eastAsia="宋体" w:hAnsi="Times New Roman"/>
              </w:rPr>
            </w:pPr>
          </w:p>
          <w:p w:rsidR="009B58D3" w:rsidRPr="00453AD3" w:rsidRDefault="009B58D3" w:rsidP="00C3246D">
            <w:pPr>
              <w:pStyle w:val="2"/>
              <w:ind w:left="440"/>
              <w:rPr>
                <w:rFonts w:ascii="Times New Roman" w:eastAsia="宋体" w:hAnsi="Times New Roman"/>
              </w:rPr>
            </w:pPr>
          </w:p>
          <w:p w:rsidR="009B58D3" w:rsidRPr="00453AD3" w:rsidRDefault="009B58D3" w:rsidP="00C3246D">
            <w:pPr>
              <w:pStyle w:val="2"/>
              <w:ind w:left="440"/>
              <w:rPr>
                <w:rFonts w:ascii="Times New Roman" w:eastAsia="宋体" w:hAnsi="Times New Roman"/>
              </w:rPr>
            </w:pPr>
          </w:p>
          <w:p w:rsidR="009B58D3" w:rsidRPr="00453AD3" w:rsidRDefault="009B58D3"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Pr="00453AD3" w:rsidRDefault="00E05C57" w:rsidP="00C3246D">
            <w:pPr>
              <w:pStyle w:val="2"/>
              <w:ind w:left="440"/>
              <w:rPr>
                <w:rFonts w:ascii="Times New Roman" w:eastAsia="宋体" w:hAnsi="Times New Roman"/>
              </w:rPr>
            </w:pPr>
          </w:p>
          <w:p w:rsidR="00E05C57" w:rsidRDefault="00E05C57" w:rsidP="00C3246D">
            <w:pPr>
              <w:pStyle w:val="2"/>
              <w:ind w:left="440"/>
              <w:rPr>
                <w:rFonts w:ascii="Times New Roman" w:eastAsia="宋体" w:hAnsi="Times New Roman"/>
              </w:rPr>
            </w:pPr>
          </w:p>
          <w:p w:rsidR="00110DDD" w:rsidRDefault="00110DDD"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C3246D" w:rsidRPr="00453AD3" w:rsidRDefault="00C3246D" w:rsidP="00C3246D">
            <w:pPr>
              <w:pStyle w:val="2"/>
              <w:ind w:left="440"/>
              <w:rPr>
                <w:rFonts w:ascii="Times New Roman" w:eastAsia="宋体" w:hAnsi="Times New Roman"/>
              </w:rPr>
            </w:pPr>
          </w:p>
          <w:p w:rsidR="00D15BE2" w:rsidRPr="00453AD3" w:rsidRDefault="00D15BE2">
            <w:pPr>
              <w:tabs>
                <w:tab w:val="left" w:pos="642"/>
              </w:tabs>
              <w:rPr>
                <w:rFonts w:ascii="Times New Roman" w:eastAsia="宋体" w:hAnsi="Times New Roman"/>
              </w:rPr>
            </w:pPr>
          </w:p>
        </w:tc>
      </w:tr>
    </w:tbl>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w:t>
      </w:r>
      <w:r w:rsidR="006C20A0" w:rsidRPr="00453AD3">
        <w:rPr>
          <w:rFonts w:ascii="Times New Roman" w:eastAsia="宋体" w:hAnsi="Times New Roman"/>
          <w:b/>
          <w:sz w:val="24"/>
          <w:szCs w:val="24"/>
        </w:rPr>
        <w:t>七</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453AD3">
        <w:trPr>
          <w:jc w:val="center"/>
        </w:trPr>
        <w:tc>
          <w:tcPr>
            <w:tcW w:w="8522" w:type="dxa"/>
          </w:tcPr>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验收监测内容：</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一、废水</w:t>
            </w:r>
          </w:p>
          <w:p w:rsidR="004F158D" w:rsidRDefault="004F158D">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）生活污水</w:t>
            </w:r>
          </w:p>
          <w:p w:rsidR="00D15BE2"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生活污水经化粪池处理后经市政管网排入闽中污水处理厂，对周边环境影响极小，本次验收不对其进行监测。</w:t>
            </w:r>
          </w:p>
          <w:p w:rsidR="004909B7" w:rsidRPr="004F158D" w:rsidRDefault="004F158D" w:rsidP="004F158D">
            <w:pPr>
              <w:spacing w:after="0" w:line="360" w:lineRule="auto"/>
              <w:ind w:firstLineChars="200" w:firstLine="480"/>
              <w:rPr>
                <w:rFonts w:ascii="Times New Roman" w:eastAsia="宋体" w:hAnsi="Times New Roman"/>
                <w:sz w:val="24"/>
                <w:szCs w:val="24"/>
              </w:rPr>
            </w:pPr>
            <w:r w:rsidRPr="004F158D">
              <w:rPr>
                <w:rFonts w:ascii="Times New Roman" w:eastAsia="宋体" w:hAnsi="Times New Roman" w:hint="eastAsia"/>
                <w:sz w:val="24"/>
                <w:szCs w:val="24"/>
              </w:rPr>
              <w:t>（</w:t>
            </w:r>
            <w:r w:rsidRPr="004F158D">
              <w:rPr>
                <w:rFonts w:ascii="Times New Roman" w:eastAsia="宋体" w:hAnsi="Times New Roman" w:hint="eastAsia"/>
                <w:sz w:val="24"/>
                <w:szCs w:val="24"/>
              </w:rPr>
              <w:t>2</w:t>
            </w:r>
            <w:r w:rsidRPr="004F158D">
              <w:rPr>
                <w:rFonts w:ascii="Times New Roman" w:eastAsia="宋体" w:hAnsi="Times New Roman" w:hint="eastAsia"/>
                <w:sz w:val="24"/>
                <w:szCs w:val="24"/>
              </w:rPr>
              <w:t>）</w:t>
            </w:r>
            <w:r>
              <w:rPr>
                <w:rFonts w:ascii="Times New Roman" w:eastAsia="宋体" w:hAnsi="Times New Roman" w:hint="eastAsia"/>
                <w:sz w:val="24"/>
                <w:szCs w:val="24"/>
              </w:rPr>
              <w:t>生产废水</w:t>
            </w:r>
          </w:p>
          <w:p w:rsidR="004F158D" w:rsidRPr="00453AD3" w:rsidRDefault="004F158D" w:rsidP="004F158D">
            <w:pPr>
              <w:spacing w:after="0" w:line="360" w:lineRule="auto"/>
              <w:ind w:firstLineChars="200" w:firstLine="480"/>
              <w:rPr>
                <w:rFonts w:ascii="Times New Roman" w:eastAsia="宋体" w:hAnsi="Times New Roman"/>
                <w:sz w:val="24"/>
                <w:szCs w:val="24"/>
              </w:rPr>
            </w:pPr>
            <w:r w:rsidRPr="004F158D">
              <w:rPr>
                <w:rFonts w:ascii="Times New Roman" w:eastAsia="宋体" w:hAnsi="Times New Roman" w:hint="eastAsia"/>
                <w:sz w:val="24"/>
                <w:szCs w:val="24"/>
              </w:rPr>
              <w:t>①</w:t>
            </w:r>
            <w:r w:rsidRPr="00453AD3">
              <w:rPr>
                <w:rFonts w:ascii="Times New Roman" w:eastAsia="宋体" w:hAnsi="Times New Roman"/>
                <w:sz w:val="24"/>
                <w:szCs w:val="24"/>
              </w:rPr>
              <w:t>监测因子：</w:t>
            </w:r>
            <w:r>
              <w:rPr>
                <w:rFonts w:ascii="Times New Roman" w:eastAsia="宋体" w:hAnsi="Times New Roman" w:hint="eastAsia"/>
                <w:sz w:val="24"/>
                <w:szCs w:val="24"/>
              </w:rPr>
              <w:t>pH</w:t>
            </w:r>
            <w:r>
              <w:rPr>
                <w:rFonts w:ascii="Times New Roman" w:eastAsia="宋体" w:hAnsi="Times New Roman" w:hint="eastAsia"/>
                <w:sz w:val="24"/>
                <w:szCs w:val="24"/>
              </w:rPr>
              <w:t>、化学需氧量、五日生化需氧量、氨氮、悬浮物、总氮、总磷</w:t>
            </w:r>
            <w:r w:rsidRPr="00453AD3">
              <w:rPr>
                <w:rFonts w:ascii="Times New Roman" w:eastAsia="宋体" w:hAnsi="Times New Roman"/>
                <w:sz w:val="24"/>
                <w:szCs w:val="24"/>
              </w:rPr>
              <w:t>。</w:t>
            </w:r>
          </w:p>
          <w:p w:rsidR="004F158D" w:rsidRPr="00453AD3" w:rsidRDefault="004F158D" w:rsidP="004F158D">
            <w:pPr>
              <w:spacing w:after="0" w:line="360" w:lineRule="auto"/>
              <w:ind w:firstLineChars="200" w:firstLine="480"/>
              <w:rPr>
                <w:rFonts w:ascii="Times New Roman" w:eastAsia="宋体" w:hAnsi="Times New Roman"/>
                <w:sz w:val="24"/>
                <w:szCs w:val="24"/>
              </w:rPr>
            </w:pPr>
            <w:r w:rsidRPr="004F158D">
              <w:rPr>
                <w:rFonts w:ascii="Times New Roman" w:eastAsia="宋体" w:hAnsi="Times New Roman" w:hint="eastAsia"/>
                <w:sz w:val="24"/>
                <w:szCs w:val="24"/>
              </w:rPr>
              <w:t>②</w:t>
            </w:r>
            <w:r w:rsidRPr="00453AD3">
              <w:rPr>
                <w:rFonts w:ascii="Times New Roman" w:eastAsia="宋体" w:hAnsi="Times New Roman"/>
                <w:sz w:val="24"/>
                <w:szCs w:val="24"/>
              </w:rPr>
              <w:t>监测点位：</w:t>
            </w:r>
            <w:r>
              <w:rPr>
                <w:rFonts w:ascii="Times New Roman" w:eastAsia="宋体" w:hAnsi="Times New Roman" w:hint="eastAsia"/>
                <w:sz w:val="24"/>
                <w:szCs w:val="24"/>
              </w:rPr>
              <w:t>废水集中池、废水排放口各设置一个监测点</w:t>
            </w:r>
            <w:r w:rsidRPr="00453AD3">
              <w:rPr>
                <w:rFonts w:ascii="Times New Roman" w:eastAsia="宋体" w:hAnsi="Times New Roman"/>
                <w:sz w:val="24"/>
                <w:szCs w:val="24"/>
              </w:rPr>
              <w:t>。</w:t>
            </w:r>
          </w:p>
          <w:p w:rsidR="004909B7" w:rsidRPr="004F158D" w:rsidRDefault="004F158D" w:rsidP="004F158D">
            <w:pPr>
              <w:spacing w:after="0" w:line="360" w:lineRule="auto"/>
              <w:ind w:firstLineChars="200" w:firstLine="480"/>
              <w:rPr>
                <w:rFonts w:ascii="Times New Roman" w:eastAsia="宋体" w:hAnsi="Times New Roman"/>
                <w:sz w:val="24"/>
                <w:szCs w:val="24"/>
              </w:rPr>
            </w:pPr>
            <w:r w:rsidRPr="004F158D">
              <w:rPr>
                <w:rFonts w:ascii="Times New Roman" w:eastAsia="宋体" w:hAnsi="Times New Roman" w:hint="eastAsia"/>
                <w:sz w:val="24"/>
                <w:szCs w:val="24"/>
              </w:rPr>
              <w:t>③</w:t>
            </w:r>
            <w:r w:rsidRPr="00453AD3">
              <w:rPr>
                <w:rFonts w:ascii="Times New Roman" w:eastAsia="宋体" w:hAnsi="Times New Roman"/>
                <w:sz w:val="24"/>
                <w:szCs w:val="24"/>
              </w:rPr>
              <w:t>监测频次：监测</w:t>
            </w:r>
            <w:r w:rsidRPr="00453AD3">
              <w:rPr>
                <w:rFonts w:ascii="Times New Roman" w:eastAsia="宋体" w:hAnsi="Times New Roman"/>
                <w:sz w:val="24"/>
                <w:szCs w:val="24"/>
              </w:rPr>
              <w:t>2</w:t>
            </w:r>
            <w:r w:rsidRPr="00453AD3">
              <w:rPr>
                <w:rFonts w:ascii="Times New Roman" w:eastAsia="宋体" w:hAnsi="Times New Roman"/>
                <w:sz w:val="24"/>
                <w:szCs w:val="24"/>
              </w:rPr>
              <w:t>个生产周期（</w:t>
            </w:r>
            <w:r w:rsidRPr="00453AD3">
              <w:rPr>
                <w:rFonts w:ascii="Times New Roman" w:eastAsia="宋体" w:hAnsi="Times New Roman"/>
                <w:sz w:val="24"/>
                <w:szCs w:val="24"/>
              </w:rPr>
              <w:t>2</w:t>
            </w:r>
            <w:r w:rsidRPr="00453AD3">
              <w:rPr>
                <w:rFonts w:ascii="Times New Roman" w:eastAsia="宋体" w:hAnsi="Times New Roman"/>
                <w:sz w:val="24"/>
                <w:szCs w:val="24"/>
              </w:rPr>
              <w:t>日），每个生产周期各采</w:t>
            </w:r>
            <w:r w:rsidRPr="00453AD3">
              <w:rPr>
                <w:rFonts w:ascii="Times New Roman" w:eastAsia="宋体" w:hAnsi="Times New Roman"/>
                <w:sz w:val="24"/>
                <w:szCs w:val="24"/>
              </w:rPr>
              <w:t>3</w:t>
            </w:r>
            <w:r w:rsidRPr="00453AD3">
              <w:rPr>
                <w:rFonts w:ascii="Times New Roman" w:eastAsia="宋体" w:hAnsi="Times New Roman"/>
                <w:sz w:val="24"/>
                <w:szCs w:val="24"/>
              </w:rPr>
              <w:t>个样品</w:t>
            </w:r>
            <w:r>
              <w:rPr>
                <w:rFonts w:ascii="Times New Roman" w:eastAsia="宋体" w:hAnsi="Times New Roman"/>
                <w:sz w:val="24"/>
                <w:szCs w:val="24"/>
              </w:rPr>
              <w:t>。</w:t>
            </w:r>
          </w:p>
          <w:p w:rsidR="004F158D" w:rsidRPr="004F158D" w:rsidRDefault="004F158D" w:rsidP="004F158D">
            <w:pPr>
              <w:widowControl w:val="0"/>
              <w:spacing w:after="0" w:line="360" w:lineRule="auto"/>
              <w:jc w:val="center"/>
              <w:rPr>
                <w:rFonts w:ascii="Times New Roman" w:eastAsia="宋体" w:hAnsi="Times New Roman"/>
                <w:b/>
                <w:sz w:val="21"/>
                <w:szCs w:val="21"/>
                <w:lang w:val="zh-CN"/>
              </w:rPr>
            </w:pPr>
            <w:r w:rsidRPr="004F158D">
              <w:rPr>
                <w:rFonts w:ascii="Times New Roman" w:eastAsia="宋体" w:hAnsi="Times New Roman" w:hint="eastAsia"/>
                <w:b/>
                <w:sz w:val="21"/>
                <w:szCs w:val="21"/>
                <w:lang w:val="zh-CN"/>
              </w:rPr>
              <w:t>表</w:t>
            </w:r>
            <w:r w:rsidRPr="004F158D">
              <w:rPr>
                <w:rFonts w:ascii="Times New Roman" w:eastAsia="宋体" w:hAnsi="Times New Roman" w:hint="eastAsia"/>
                <w:b/>
                <w:sz w:val="21"/>
                <w:szCs w:val="21"/>
                <w:lang w:val="zh-CN"/>
              </w:rPr>
              <w:t>17</w:t>
            </w:r>
            <w:r w:rsidRPr="004F158D">
              <w:rPr>
                <w:rFonts w:ascii="Times New Roman" w:eastAsia="宋体" w:hAnsi="Times New Roman"/>
                <w:b/>
                <w:sz w:val="21"/>
                <w:szCs w:val="21"/>
                <w:lang w:val="zh-CN"/>
              </w:rPr>
              <w:t>项目废</w:t>
            </w:r>
            <w:r w:rsidRPr="004F158D">
              <w:rPr>
                <w:rFonts w:ascii="Times New Roman" w:eastAsia="宋体" w:hAnsi="Times New Roman" w:hint="eastAsia"/>
                <w:b/>
                <w:sz w:val="21"/>
                <w:szCs w:val="21"/>
                <w:lang w:val="zh-CN"/>
              </w:rPr>
              <w:t>谁</w:t>
            </w:r>
            <w:r w:rsidRPr="004F158D">
              <w:rPr>
                <w:rFonts w:ascii="Times New Roman" w:eastAsia="宋体" w:hAnsi="Times New Roman"/>
                <w:b/>
                <w:sz w:val="21"/>
                <w:szCs w:val="21"/>
                <w:lang w:val="zh-CN"/>
              </w:rPr>
              <w:t>验收监测点位、项目及频次</w:t>
            </w:r>
          </w:p>
          <w:tbl>
            <w:tblPr>
              <w:tblW w:w="83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8"/>
              <w:gridCol w:w="2216"/>
              <w:gridCol w:w="2148"/>
              <w:gridCol w:w="1090"/>
              <w:gridCol w:w="1294"/>
            </w:tblGrid>
            <w:tr w:rsidR="004F158D" w:rsidRPr="00453AD3" w:rsidTr="00BD40F6">
              <w:trPr>
                <w:jc w:val="center"/>
              </w:trPr>
              <w:tc>
                <w:tcPr>
                  <w:tcW w:w="1558" w:type="dxa"/>
                  <w:vAlign w:val="center"/>
                </w:tcPr>
                <w:p w:rsidR="004F158D" w:rsidRPr="00453AD3" w:rsidRDefault="004F158D" w:rsidP="00BD40F6">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污染源</w:t>
                  </w:r>
                </w:p>
              </w:tc>
              <w:tc>
                <w:tcPr>
                  <w:tcW w:w="2216" w:type="dxa"/>
                  <w:vAlign w:val="center"/>
                </w:tcPr>
                <w:p w:rsidR="004F158D" w:rsidRPr="00453AD3" w:rsidRDefault="004F158D" w:rsidP="00BD40F6">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处理设施</w:t>
                  </w:r>
                </w:p>
              </w:tc>
              <w:tc>
                <w:tcPr>
                  <w:tcW w:w="2148" w:type="dxa"/>
                  <w:vAlign w:val="center"/>
                </w:tcPr>
                <w:p w:rsidR="004F158D" w:rsidRPr="00453AD3" w:rsidRDefault="004F158D" w:rsidP="00BD40F6">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监测点位</w:t>
                  </w:r>
                </w:p>
              </w:tc>
              <w:tc>
                <w:tcPr>
                  <w:tcW w:w="1090" w:type="dxa"/>
                  <w:vAlign w:val="center"/>
                </w:tcPr>
                <w:p w:rsidR="004F158D" w:rsidRPr="00453AD3" w:rsidRDefault="004F158D" w:rsidP="00BD40F6">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监测因子</w:t>
                  </w:r>
                </w:p>
              </w:tc>
              <w:tc>
                <w:tcPr>
                  <w:tcW w:w="1294" w:type="dxa"/>
                  <w:vAlign w:val="center"/>
                </w:tcPr>
                <w:p w:rsidR="004F158D" w:rsidRPr="00453AD3" w:rsidRDefault="004F158D" w:rsidP="00BD40F6">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频次</w:t>
                  </w:r>
                </w:p>
              </w:tc>
            </w:tr>
            <w:tr w:rsidR="004F158D" w:rsidRPr="00453AD3" w:rsidTr="00BD40F6">
              <w:trPr>
                <w:jc w:val="center"/>
              </w:trPr>
              <w:tc>
                <w:tcPr>
                  <w:tcW w:w="1558" w:type="dxa"/>
                  <w:vAlign w:val="center"/>
                </w:tcPr>
                <w:p w:rsidR="004F158D" w:rsidRPr="00453AD3" w:rsidRDefault="004F158D" w:rsidP="00BD40F6">
                  <w:pPr>
                    <w:spacing w:after="0" w:line="240" w:lineRule="atLeast"/>
                    <w:jc w:val="center"/>
                    <w:textAlignment w:val="center"/>
                    <w:rPr>
                      <w:rFonts w:ascii="Times New Roman" w:eastAsia="宋体" w:hAnsi="Times New Roman"/>
                      <w:sz w:val="21"/>
                      <w:szCs w:val="21"/>
                    </w:rPr>
                  </w:pPr>
                  <w:r>
                    <w:rPr>
                      <w:rFonts w:ascii="Times New Roman" w:eastAsia="宋体" w:hAnsi="Times New Roman" w:hint="eastAsia"/>
                      <w:sz w:val="21"/>
                      <w:szCs w:val="21"/>
                    </w:rPr>
                    <w:t>清洗</w:t>
                  </w:r>
                  <w:r>
                    <w:rPr>
                      <w:rFonts w:ascii="Times New Roman" w:eastAsia="宋体" w:hAnsi="Times New Roman"/>
                      <w:sz w:val="21"/>
                      <w:szCs w:val="21"/>
                    </w:rPr>
                    <w:t>废水</w:t>
                  </w:r>
                </w:p>
              </w:tc>
              <w:tc>
                <w:tcPr>
                  <w:tcW w:w="2216" w:type="dxa"/>
                  <w:vAlign w:val="center"/>
                </w:tcPr>
                <w:p w:rsidR="004F158D" w:rsidRPr="00453AD3" w:rsidRDefault="004F158D" w:rsidP="00BD40F6">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hint="eastAsia"/>
                      <w:bCs/>
                      <w:sz w:val="21"/>
                      <w:szCs w:val="21"/>
                    </w:rPr>
                    <w:t>混凝沉淀</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曝气生物氧化</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多介过滤</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精密过滤</w:t>
                  </w:r>
                  <w:r w:rsidRPr="000623BE">
                    <w:rPr>
                      <w:rFonts w:ascii="Times New Roman" w:eastAsia="宋体" w:hAnsi="Times New Roman" w:hint="eastAsia"/>
                      <w:bCs/>
                      <w:sz w:val="21"/>
                      <w:szCs w:val="21"/>
                    </w:rPr>
                    <w:t>+</w:t>
                  </w:r>
                  <w:r w:rsidRPr="000623BE">
                    <w:rPr>
                      <w:rFonts w:ascii="Times New Roman" w:eastAsia="宋体" w:hAnsi="Times New Roman" w:hint="eastAsia"/>
                      <w:bCs/>
                      <w:sz w:val="21"/>
                      <w:szCs w:val="21"/>
                    </w:rPr>
                    <w:t>双膜深度过滤</w:t>
                  </w:r>
                </w:p>
              </w:tc>
              <w:tc>
                <w:tcPr>
                  <w:tcW w:w="2148" w:type="dxa"/>
                  <w:vAlign w:val="center"/>
                </w:tcPr>
                <w:p w:rsidR="004F158D" w:rsidRPr="00453AD3" w:rsidRDefault="004F158D" w:rsidP="00BD40F6">
                  <w:pPr>
                    <w:spacing w:after="0" w:line="240" w:lineRule="atLeast"/>
                    <w:jc w:val="center"/>
                    <w:textAlignment w:val="center"/>
                    <w:rPr>
                      <w:rFonts w:ascii="Times New Roman" w:eastAsia="宋体" w:hAnsi="Times New Roman"/>
                      <w:sz w:val="21"/>
                      <w:szCs w:val="21"/>
                    </w:rPr>
                  </w:pPr>
                  <w:r w:rsidRPr="004F158D">
                    <w:rPr>
                      <w:rFonts w:ascii="Times New Roman" w:eastAsia="宋体" w:hAnsi="Times New Roman" w:hint="eastAsia"/>
                      <w:bCs/>
                      <w:sz w:val="21"/>
                      <w:szCs w:val="21"/>
                    </w:rPr>
                    <w:t>废水集中池、废水排放口</w:t>
                  </w:r>
                </w:p>
              </w:tc>
              <w:tc>
                <w:tcPr>
                  <w:tcW w:w="1090" w:type="dxa"/>
                  <w:vAlign w:val="center"/>
                </w:tcPr>
                <w:p w:rsidR="004F158D" w:rsidRPr="00453AD3" w:rsidRDefault="004F158D" w:rsidP="00BD40F6">
                  <w:pPr>
                    <w:spacing w:after="0" w:line="240" w:lineRule="atLeast"/>
                    <w:jc w:val="center"/>
                    <w:textAlignment w:val="center"/>
                    <w:rPr>
                      <w:rFonts w:ascii="Times New Roman" w:eastAsia="宋体" w:hAnsi="Times New Roman"/>
                      <w:sz w:val="21"/>
                      <w:szCs w:val="21"/>
                    </w:rPr>
                  </w:pPr>
                  <w:r w:rsidRPr="004F158D">
                    <w:rPr>
                      <w:rFonts w:ascii="Times New Roman" w:eastAsia="宋体" w:hAnsi="Times New Roman" w:hint="eastAsia"/>
                      <w:bCs/>
                      <w:sz w:val="21"/>
                      <w:szCs w:val="21"/>
                    </w:rPr>
                    <w:t>pH</w:t>
                  </w:r>
                  <w:r w:rsidRPr="004F158D">
                    <w:rPr>
                      <w:rFonts w:ascii="Times New Roman" w:eastAsia="宋体" w:hAnsi="Times New Roman" w:hint="eastAsia"/>
                      <w:bCs/>
                      <w:sz w:val="21"/>
                      <w:szCs w:val="21"/>
                    </w:rPr>
                    <w:t>、化学需氧量、五日生化需氧量、氨氮、悬浮物、总氮、总磷</w:t>
                  </w:r>
                </w:p>
              </w:tc>
              <w:tc>
                <w:tcPr>
                  <w:tcW w:w="1294" w:type="dxa"/>
                  <w:vAlign w:val="center"/>
                </w:tcPr>
                <w:p w:rsidR="004F158D" w:rsidRPr="00453AD3" w:rsidRDefault="004F158D" w:rsidP="00BD40F6">
                  <w:pPr>
                    <w:spacing w:after="0" w:line="240" w:lineRule="atLeast"/>
                    <w:jc w:val="center"/>
                    <w:textAlignment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bl>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二、</w:t>
            </w:r>
            <w:r w:rsidRPr="00453AD3">
              <w:rPr>
                <w:rFonts w:ascii="Times New Roman" w:eastAsia="宋体" w:hAnsi="Times New Roman"/>
                <w:sz w:val="24"/>
                <w:szCs w:val="24"/>
              </w:rPr>
              <w:t xml:space="preserve"> </w:t>
            </w:r>
            <w:r w:rsidRPr="00453AD3">
              <w:rPr>
                <w:rFonts w:ascii="Times New Roman" w:eastAsia="宋体" w:hAnsi="Times New Roman"/>
                <w:sz w:val="24"/>
                <w:szCs w:val="24"/>
              </w:rPr>
              <w:t>废气</w:t>
            </w:r>
          </w:p>
          <w:p w:rsidR="00D15BE2" w:rsidRPr="00453AD3" w:rsidRDefault="00486588" w:rsidP="006E0D62">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）有组织排放</w:t>
            </w:r>
          </w:p>
          <w:p w:rsidR="00D15BE2" w:rsidRPr="00453AD3" w:rsidRDefault="002A1EC3" w:rsidP="006E0D62">
            <w:pPr>
              <w:spacing w:after="0" w:line="360" w:lineRule="auto"/>
              <w:ind w:firstLineChars="200" w:firstLine="480"/>
              <w:rPr>
                <w:rFonts w:ascii="Times New Roman" w:eastAsia="宋体" w:hAnsi="Times New Roman"/>
                <w:sz w:val="24"/>
                <w:szCs w:val="24"/>
              </w:rPr>
            </w:pPr>
            <w:r w:rsidRPr="00453AD3">
              <w:rPr>
                <w:rFonts w:ascii="宋体" w:eastAsia="宋体" w:hAnsi="宋体" w:cs="宋体" w:hint="eastAsia"/>
                <w:sz w:val="24"/>
                <w:szCs w:val="24"/>
              </w:rPr>
              <w:t>①</w:t>
            </w:r>
            <w:r w:rsidR="00486588" w:rsidRPr="00453AD3">
              <w:rPr>
                <w:rFonts w:ascii="Times New Roman" w:eastAsia="宋体" w:hAnsi="Times New Roman"/>
                <w:sz w:val="24"/>
                <w:szCs w:val="24"/>
              </w:rPr>
              <w:t>监测因子：</w:t>
            </w:r>
            <w:r w:rsidR="004909B7">
              <w:rPr>
                <w:rFonts w:ascii="Times New Roman" w:eastAsia="宋体" w:hAnsi="Times New Roman" w:hint="eastAsia"/>
                <w:sz w:val="24"/>
                <w:szCs w:val="24"/>
              </w:rPr>
              <w:t>非甲烷</w:t>
            </w:r>
            <w:r w:rsidR="004909B7">
              <w:rPr>
                <w:rFonts w:ascii="Times New Roman" w:eastAsia="宋体" w:hAnsi="Times New Roman"/>
                <w:sz w:val="24"/>
                <w:szCs w:val="24"/>
              </w:rPr>
              <w:t>总烃</w:t>
            </w:r>
            <w:r w:rsidR="004F158D">
              <w:rPr>
                <w:rFonts w:ascii="Times New Roman" w:eastAsia="宋体" w:hAnsi="Times New Roman"/>
                <w:sz w:val="24"/>
                <w:szCs w:val="24"/>
              </w:rPr>
              <w:t>、臭气浓度、氮氧化物、颗粒物、二氧化硫</w:t>
            </w:r>
            <w:r w:rsidR="00486588" w:rsidRPr="00453AD3">
              <w:rPr>
                <w:rFonts w:ascii="Times New Roman" w:eastAsia="宋体" w:hAnsi="Times New Roman"/>
                <w:sz w:val="24"/>
                <w:szCs w:val="24"/>
              </w:rPr>
              <w:t>。</w:t>
            </w:r>
          </w:p>
          <w:p w:rsidR="00D15BE2" w:rsidRPr="00453AD3" w:rsidRDefault="002A1EC3" w:rsidP="002A1EC3">
            <w:pPr>
              <w:spacing w:after="0" w:line="360" w:lineRule="auto"/>
              <w:ind w:firstLineChars="200" w:firstLine="480"/>
              <w:rPr>
                <w:rFonts w:ascii="Times New Roman" w:eastAsia="宋体" w:hAnsi="Times New Roman"/>
                <w:sz w:val="24"/>
                <w:szCs w:val="24"/>
              </w:rPr>
            </w:pPr>
            <w:r w:rsidRPr="00453AD3">
              <w:rPr>
                <w:rFonts w:ascii="宋体" w:eastAsia="宋体" w:hAnsi="宋体" w:cs="宋体" w:hint="eastAsia"/>
                <w:sz w:val="24"/>
                <w:szCs w:val="24"/>
              </w:rPr>
              <w:t>②</w:t>
            </w:r>
            <w:r w:rsidR="00486588" w:rsidRPr="00453AD3">
              <w:rPr>
                <w:rFonts w:ascii="Times New Roman" w:eastAsia="宋体" w:hAnsi="Times New Roman"/>
                <w:sz w:val="24"/>
                <w:szCs w:val="24"/>
              </w:rPr>
              <w:t>监测点位：</w:t>
            </w:r>
            <w:r w:rsidR="006E0D62" w:rsidRPr="00453AD3">
              <w:rPr>
                <w:rFonts w:ascii="Times New Roman" w:eastAsia="宋体" w:hAnsi="Times New Roman"/>
                <w:sz w:val="24"/>
                <w:szCs w:val="24"/>
              </w:rPr>
              <w:t>DA00</w:t>
            </w:r>
            <w:r w:rsidRPr="00453AD3">
              <w:rPr>
                <w:rFonts w:ascii="Times New Roman" w:eastAsia="宋体" w:hAnsi="Times New Roman"/>
                <w:sz w:val="24"/>
                <w:szCs w:val="24"/>
              </w:rPr>
              <w:t>1</w:t>
            </w:r>
            <w:r w:rsidR="00486588" w:rsidRPr="00453AD3">
              <w:rPr>
                <w:rFonts w:ascii="Times New Roman" w:eastAsia="宋体" w:hAnsi="Times New Roman"/>
                <w:sz w:val="24"/>
                <w:szCs w:val="24"/>
              </w:rPr>
              <w:t>排气筒进口各设一个监测断面，监测位置见附图</w:t>
            </w:r>
            <w:r w:rsidR="00486588" w:rsidRPr="00453AD3">
              <w:rPr>
                <w:rFonts w:ascii="Times New Roman" w:eastAsia="宋体" w:hAnsi="Times New Roman"/>
                <w:sz w:val="24"/>
                <w:szCs w:val="24"/>
              </w:rPr>
              <w:t>3</w:t>
            </w:r>
            <w:r w:rsidR="00486588" w:rsidRPr="00453AD3">
              <w:rPr>
                <w:rFonts w:ascii="Times New Roman" w:eastAsia="宋体" w:hAnsi="Times New Roman"/>
                <w:sz w:val="24"/>
                <w:szCs w:val="24"/>
              </w:rPr>
              <w:t>。</w:t>
            </w:r>
          </w:p>
          <w:p w:rsidR="00D15BE2" w:rsidRPr="00453AD3" w:rsidRDefault="00486588" w:rsidP="006E0D62">
            <w:pPr>
              <w:spacing w:after="0" w:line="360" w:lineRule="auto"/>
              <w:ind w:firstLineChars="200" w:firstLine="480"/>
              <w:rPr>
                <w:rFonts w:ascii="Times New Roman" w:eastAsia="宋体" w:hAnsi="Times New Roman"/>
                <w:sz w:val="24"/>
                <w:szCs w:val="24"/>
              </w:rPr>
            </w:pPr>
            <w:r w:rsidRPr="00453AD3">
              <w:rPr>
                <w:rFonts w:ascii="宋体" w:eastAsia="宋体" w:hAnsi="宋体" w:cs="宋体" w:hint="eastAsia"/>
                <w:sz w:val="24"/>
                <w:szCs w:val="24"/>
              </w:rPr>
              <w:t>③</w:t>
            </w:r>
            <w:r w:rsidRPr="00453AD3">
              <w:rPr>
                <w:rFonts w:ascii="Times New Roman" w:eastAsia="宋体" w:hAnsi="Times New Roman"/>
                <w:sz w:val="24"/>
                <w:szCs w:val="24"/>
              </w:rPr>
              <w:t>监测频次：监测</w:t>
            </w:r>
            <w:r w:rsidRPr="00453AD3">
              <w:rPr>
                <w:rFonts w:ascii="Times New Roman" w:eastAsia="宋体" w:hAnsi="Times New Roman"/>
                <w:sz w:val="24"/>
                <w:szCs w:val="24"/>
              </w:rPr>
              <w:t>2</w:t>
            </w:r>
            <w:r w:rsidRPr="00453AD3">
              <w:rPr>
                <w:rFonts w:ascii="Times New Roman" w:eastAsia="宋体" w:hAnsi="Times New Roman"/>
                <w:sz w:val="24"/>
                <w:szCs w:val="24"/>
              </w:rPr>
              <w:t>个生产周期（</w:t>
            </w:r>
            <w:r w:rsidRPr="00453AD3">
              <w:rPr>
                <w:rFonts w:ascii="Times New Roman" w:eastAsia="宋体" w:hAnsi="Times New Roman"/>
                <w:sz w:val="24"/>
                <w:szCs w:val="24"/>
              </w:rPr>
              <w:t>2</w:t>
            </w:r>
            <w:r w:rsidRPr="00453AD3">
              <w:rPr>
                <w:rFonts w:ascii="Times New Roman" w:eastAsia="宋体" w:hAnsi="Times New Roman"/>
                <w:sz w:val="24"/>
                <w:szCs w:val="24"/>
              </w:rPr>
              <w:t>日），每个生产周期各采</w:t>
            </w:r>
            <w:r w:rsidRPr="00453AD3">
              <w:rPr>
                <w:rFonts w:ascii="Times New Roman" w:eastAsia="宋体" w:hAnsi="Times New Roman"/>
                <w:sz w:val="24"/>
                <w:szCs w:val="24"/>
              </w:rPr>
              <w:t>3</w:t>
            </w:r>
            <w:r w:rsidRPr="00453AD3">
              <w:rPr>
                <w:rFonts w:ascii="Times New Roman" w:eastAsia="宋体" w:hAnsi="Times New Roman"/>
                <w:sz w:val="24"/>
                <w:szCs w:val="24"/>
              </w:rPr>
              <w:t>个样品，废气排放量测</w:t>
            </w:r>
            <w:r w:rsidRPr="00453AD3">
              <w:rPr>
                <w:rFonts w:ascii="Times New Roman" w:eastAsia="宋体" w:hAnsi="Times New Roman"/>
                <w:sz w:val="24"/>
                <w:szCs w:val="24"/>
              </w:rPr>
              <w:t>3</w:t>
            </w:r>
            <w:r w:rsidRPr="00453AD3">
              <w:rPr>
                <w:rFonts w:ascii="Times New Roman" w:eastAsia="宋体" w:hAnsi="Times New Roman"/>
                <w:sz w:val="24"/>
                <w:szCs w:val="24"/>
              </w:rPr>
              <w:t>组。</w:t>
            </w:r>
            <w:r w:rsidR="006E0D62" w:rsidRPr="00453AD3">
              <w:rPr>
                <w:rFonts w:ascii="Times New Roman" w:eastAsia="宋体" w:hAnsi="Times New Roman"/>
                <w:sz w:val="24"/>
                <w:szCs w:val="24"/>
              </w:rPr>
              <w:t xml:space="preserve"> </w:t>
            </w:r>
            <w:r w:rsidRPr="00453AD3">
              <w:rPr>
                <w:rFonts w:ascii="Times New Roman" w:eastAsia="宋体" w:hAnsi="Times New Roman"/>
                <w:sz w:val="24"/>
                <w:szCs w:val="24"/>
              </w:rPr>
              <w:t>项目废气验收监测点位、频次和样品数见表</w:t>
            </w:r>
            <w:r w:rsidR="004F158D">
              <w:rPr>
                <w:rFonts w:ascii="Times New Roman" w:eastAsia="宋体" w:hAnsi="Times New Roman" w:hint="eastAsia"/>
                <w:sz w:val="24"/>
                <w:szCs w:val="24"/>
              </w:rPr>
              <w:t>18</w:t>
            </w:r>
            <w:r w:rsidRPr="00453AD3">
              <w:rPr>
                <w:rFonts w:ascii="Times New Roman" w:eastAsia="宋体" w:hAnsi="Times New Roman"/>
                <w:sz w:val="24"/>
                <w:szCs w:val="24"/>
              </w:rPr>
              <w:t>。</w:t>
            </w:r>
          </w:p>
          <w:p w:rsidR="00D15BE2" w:rsidRPr="004F158D" w:rsidRDefault="00486588">
            <w:pPr>
              <w:widowControl w:val="0"/>
              <w:spacing w:after="0" w:line="360" w:lineRule="auto"/>
              <w:jc w:val="center"/>
              <w:rPr>
                <w:rFonts w:ascii="Times New Roman" w:eastAsia="宋体" w:hAnsi="Times New Roman"/>
                <w:b/>
                <w:sz w:val="21"/>
                <w:szCs w:val="21"/>
                <w:lang w:val="zh-CN"/>
              </w:rPr>
            </w:pPr>
            <w:r w:rsidRPr="004F158D">
              <w:rPr>
                <w:rFonts w:ascii="Times New Roman" w:eastAsia="宋体" w:hAnsi="Times New Roman"/>
                <w:b/>
                <w:sz w:val="21"/>
                <w:szCs w:val="21"/>
                <w:lang w:val="zh-CN"/>
              </w:rPr>
              <w:t>表</w:t>
            </w:r>
            <w:r w:rsidR="004F158D">
              <w:rPr>
                <w:rFonts w:ascii="Times New Roman" w:eastAsia="宋体" w:hAnsi="Times New Roman" w:hint="eastAsia"/>
                <w:b/>
                <w:sz w:val="21"/>
                <w:szCs w:val="21"/>
                <w:lang w:val="zh-CN"/>
              </w:rPr>
              <w:t>18</w:t>
            </w:r>
            <w:r w:rsidRPr="004F158D">
              <w:rPr>
                <w:rFonts w:ascii="Times New Roman" w:eastAsia="宋体" w:hAnsi="Times New Roman"/>
                <w:b/>
                <w:sz w:val="21"/>
                <w:szCs w:val="21"/>
                <w:lang w:val="zh-CN"/>
              </w:rPr>
              <w:t>项目废气验收监测点位、项目及频次</w:t>
            </w:r>
          </w:p>
          <w:tbl>
            <w:tblPr>
              <w:tblW w:w="83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8"/>
              <w:gridCol w:w="2216"/>
              <w:gridCol w:w="2148"/>
              <w:gridCol w:w="1090"/>
              <w:gridCol w:w="1294"/>
            </w:tblGrid>
            <w:tr w:rsidR="00D15BE2" w:rsidRPr="00453AD3" w:rsidTr="002A1EC3">
              <w:trPr>
                <w:jc w:val="center"/>
              </w:trPr>
              <w:tc>
                <w:tcPr>
                  <w:tcW w:w="1558" w:type="dxa"/>
                  <w:vAlign w:val="center"/>
                </w:tcPr>
                <w:p w:rsidR="00D15BE2" w:rsidRPr="00453AD3" w:rsidRDefault="00486588" w:rsidP="002A1EC3">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污染源</w:t>
                  </w:r>
                </w:p>
              </w:tc>
              <w:tc>
                <w:tcPr>
                  <w:tcW w:w="2216" w:type="dxa"/>
                  <w:vAlign w:val="center"/>
                </w:tcPr>
                <w:p w:rsidR="00D15BE2" w:rsidRPr="00453AD3" w:rsidRDefault="00486588" w:rsidP="002A1EC3">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处理设施</w:t>
                  </w:r>
                </w:p>
              </w:tc>
              <w:tc>
                <w:tcPr>
                  <w:tcW w:w="2148" w:type="dxa"/>
                  <w:vAlign w:val="center"/>
                </w:tcPr>
                <w:p w:rsidR="00D15BE2" w:rsidRPr="00453AD3" w:rsidRDefault="00486588" w:rsidP="002A1EC3">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监测点位</w:t>
                  </w:r>
                </w:p>
              </w:tc>
              <w:tc>
                <w:tcPr>
                  <w:tcW w:w="1090" w:type="dxa"/>
                  <w:vAlign w:val="center"/>
                </w:tcPr>
                <w:p w:rsidR="00D15BE2" w:rsidRPr="00453AD3" w:rsidRDefault="00486588" w:rsidP="002A1EC3">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监测因子</w:t>
                  </w:r>
                </w:p>
              </w:tc>
              <w:tc>
                <w:tcPr>
                  <w:tcW w:w="1294" w:type="dxa"/>
                  <w:vAlign w:val="center"/>
                </w:tcPr>
                <w:p w:rsidR="00D15BE2" w:rsidRPr="00453AD3" w:rsidRDefault="00486588" w:rsidP="002A1EC3">
                  <w:pPr>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频次</w:t>
                  </w:r>
                </w:p>
              </w:tc>
            </w:tr>
            <w:tr w:rsidR="006E0D62" w:rsidRPr="00453AD3" w:rsidTr="002A1EC3">
              <w:trPr>
                <w:jc w:val="center"/>
              </w:trPr>
              <w:tc>
                <w:tcPr>
                  <w:tcW w:w="1558" w:type="dxa"/>
                  <w:vAlign w:val="center"/>
                </w:tcPr>
                <w:p w:rsidR="006E0D62" w:rsidRPr="00453AD3" w:rsidRDefault="004F158D" w:rsidP="006E0D62">
                  <w:pPr>
                    <w:spacing w:after="0" w:line="240" w:lineRule="atLeast"/>
                    <w:jc w:val="center"/>
                    <w:textAlignment w:val="center"/>
                    <w:rPr>
                      <w:rFonts w:ascii="Times New Roman" w:eastAsia="宋体" w:hAnsi="Times New Roman"/>
                      <w:sz w:val="21"/>
                      <w:szCs w:val="21"/>
                    </w:rPr>
                  </w:pPr>
                  <w:r>
                    <w:rPr>
                      <w:rFonts w:ascii="Times New Roman" w:eastAsia="宋体" w:hAnsi="Times New Roman" w:hint="eastAsia"/>
                      <w:sz w:val="21"/>
                      <w:szCs w:val="21"/>
                    </w:rPr>
                    <w:t>调</w:t>
                  </w:r>
                  <w:r>
                    <w:rPr>
                      <w:rFonts w:ascii="Times New Roman" w:eastAsia="宋体" w:hAnsi="Times New Roman"/>
                      <w:sz w:val="21"/>
                      <w:szCs w:val="21"/>
                    </w:rPr>
                    <w:t>墨、复合、印刷等</w:t>
                  </w:r>
                </w:p>
              </w:tc>
              <w:tc>
                <w:tcPr>
                  <w:tcW w:w="2216" w:type="dxa"/>
                  <w:vAlign w:val="center"/>
                </w:tcPr>
                <w:p w:rsidR="006E0D62" w:rsidRPr="00453AD3" w:rsidRDefault="004F158D" w:rsidP="004F158D">
                  <w:pPr>
                    <w:spacing w:after="0" w:line="240" w:lineRule="atLeast"/>
                    <w:jc w:val="center"/>
                    <w:textAlignment w:val="center"/>
                    <w:rPr>
                      <w:rFonts w:ascii="Times New Roman" w:eastAsia="宋体" w:hAnsi="Times New Roman"/>
                      <w:sz w:val="21"/>
                      <w:szCs w:val="21"/>
                    </w:rPr>
                  </w:pPr>
                  <w:r w:rsidRPr="000623BE">
                    <w:rPr>
                      <w:rFonts w:ascii="Times New Roman" w:eastAsia="宋体" w:hAnsi="Times New Roman" w:hint="eastAsia"/>
                      <w:bCs/>
                      <w:sz w:val="21"/>
                      <w:szCs w:val="21"/>
                    </w:rPr>
                    <w:t>蓄热燃烧装置（</w:t>
                  </w:r>
                  <w:r w:rsidRPr="000623BE">
                    <w:rPr>
                      <w:rFonts w:ascii="Times New Roman" w:eastAsia="宋体" w:hAnsi="Times New Roman" w:hint="eastAsia"/>
                      <w:bCs/>
                      <w:sz w:val="21"/>
                      <w:szCs w:val="21"/>
                    </w:rPr>
                    <w:t>RTO</w:t>
                  </w:r>
                  <w:r w:rsidRPr="000623BE">
                    <w:rPr>
                      <w:rFonts w:ascii="Times New Roman" w:eastAsia="宋体" w:hAnsi="Times New Roman" w:hint="eastAsia"/>
                      <w:bCs/>
                      <w:sz w:val="21"/>
                      <w:szCs w:val="21"/>
                    </w:rPr>
                    <w:t>）装置</w:t>
                  </w:r>
                  <w:r w:rsidR="006E0D62" w:rsidRPr="00453AD3">
                    <w:rPr>
                      <w:rFonts w:ascii="Times New Roman" w:eastAsia="宋体" w:hAnsi="Times New Roman"/>
                      <w:sz w:val="21"/>
                      <w:szCs w:val="21"/>
                    </w:rPr>
                    <w:t>、</w:t>
                  </w:r>
                  <w:r>
                    <w:rPr>
                      <w:rFonts w:ascii="Times New Roman" w:eastAsia="宋体" w:hAnsi="Times New Roman" w:hint="eastAsia"/>
                      <w:sz w:val="21"/>
                      <w:szCs w:val="21"/>
                    </w:rPr>
                    <w:t>1</w:t>
                  </w:r>
                  <w:r w:rsidR="006E0D62" w:rsidRPr="00453AD3">
                    <w:rPr>
                      <w:rFonts w:ascii="Times New Roman" w:eastAsia="宋体" w:hAnsi="Times New Roman"/>
                      <w:sz w:val="21"/>
                      <w:szCs w:val="21"/>
                    </w:rPr>
                    <w:t>5m</w:t>
                  </w:r>
                  <w:r w:rsidR="006E0D62" w:rsidRPr="00453AD3">
                    <w:rPr>
                      <w:rFonts w:ascii="Times New Roman" w:eastAsia="宋体" w:hAnsi="Times New Roman"/>
                      <w:sz w:val="21"/>
                      <w:szCs w:val="21"/>
                    </w:rPr>
                    <w:t>排气筒</w:t>
                  </w:r>
                  <w:r w:rsidR="006E0D62" w:rsidRPr="00453AD3">
                    <w:rPr>
                      <w:rFonts w:ascii="Times New Roman" w:eastAsia="宋体" w:hAnsi="Times New Roman"/>
                      <w:sz w:val="21"/>
                      <w:szCs w:val="21"/>
                    </w:rPr>
                    <w:t>DA001</w:t>
                  </w:r>
                </w:p>
              </w:tc>
              <w:tc>
                <w:tcPr>
                  <w:tcW w:w="2148" w:type="dxa"/>
                  <w:vAlign w:val="center"/>
                </w:tcPr>
                <w:p w:rsidR="006E0D62" w:rsidRPr="00453AD3" w:rsidRDefault="006E0D62" w:rsidP="004F158D">
                  <w:pPr>
                    <w:spacing w:after="0" w:line="240" w:lineRule="atLeast"/>
                    <w:jc w:val="center"/>
                    <w:textAlignment w:val="center"/>
                    <w:rPr>
                      <w:rFonts w:ascii="Times New Roman" w:eastAsia="宋体" w:hAnsi="Times New Roman"/>
                      <w:sz w:val="21"/>
                      <w:szCs w:val="21"/>
                    </w:rPr>
                  </w:pPr>
                  <w:r w:rsidRPr="00453AD3">
                    <w:rPr>
                      <w:rFonts w:ascii="Times New Roman" w:eastAsia="宋体" w:hAnsi="Times New Roman"/>
                      <w:sz w:val="21"/>
                      <w:szCs w:val="21"/>
                    </w:rPr>
                    <w:t>设施进出口（进口</w:t>
                  </w:r>
                  <w:r w:rsidRPr="00453AD3">
                    <w:rPr>
                      <w:rFonts w:ascii="Cambria Math" w:eastAsia="宋体" w:hAnsi="Cambria Math" w:cs="Cambria Math"/>
                      <w:sz w:val="21"/>
                      <w:szCs w:val="21"/>
                    </w:rPr>
                    <w:t>◎</w:t>
                  </w:r>
                  <w:r w:rsidR="004F158D">
                    <w:rPr>
                      <w:rFonts w:ascii="Times New Roman" w:eastAsia="宋体" w:hAnsi="Times New Roman" w:hint="eastAsia"/>
                      <w:sz w:val="21"/>
                      <w:szCs w:val="21"/>
                    </w:rPr>
                    <w:t>6</w:t>
                  </w:r>
                  <w:r w:rsidRPr="00453AD3">
                    <w:rPr>
                      <w:rFonts w:ascii="Times New Roman" w:eastAsia="宋体" w:hAnsi="Times New Roman"/>
                      <w:sz w:val="21"/>
                      <w:szCs w:val="21"/>
                    </w:rPr>
                    <w:t>#</w:t>
                  </w:r>
                  <w:r w:rsidRPr="00453AD3">
                    <w:rPr>
                      <w:rFonts w:ascii="Times New Roman" w:eastAsia="宋体" w:hAnsi="Times New Roman"/>
                      <w:sz w:val="21"/>
                      <w:szCs w:val="21"/>
                    </w:rPr>
                    <w:t>、出口</w:t>
                  </w:r>
                  <w:r w:rsidRPr="00453AD3">
                    <w:rPr>
                      <w:rFonts w:ascii="Cambria Math" w:eastAsia="宋体" w:hAnsi="Cambria Math" w:cs="Cambria Math"/>
                      <w:sz w:val="21"/>
                      <w:szCs w:val="21"/>
                    </w:rPr>
                    <w:t>◎</w:t>
                  </w:r>
                  <w:r w:rsidR="004F158D">
                    <w:rPr>
                      <w:rFonts w:ascii="Times New Roman" w:eastAsia="宋体" w:hAnsi="Times New Roman" w:hint="eastAsia"/>
                      <w:sz w:val="21"/>
                      <w:szCs w:val="21"/>
                    </w:rPr>
                    <w:t>7</w:t>
                  </w:r>
                  <w:r w:rsidRPr="00453AD3">
                    <w:rPr>
                      <w:rFonts w:ascii="Times New Roman" w:eastAsia="宋体" w:hAnsi="Times New Roman"/>
                      <w:sz w:val="21"/>
                      <w:szCs w:val="21"/>
                    </w:rPr>
                    <w:t>#</w:t>
                  </w:r>
                  <w:r w:rsidRPr="00453AD3">
                    <w:rPr>
                      <w:rFonts w:ascii="Times New Roman" w:eastAsia="宋体" w:hAnsi="Times New Roman"/>
                      <w:sz w:val="21"/>
                      <w:szCs w:val="21"/>
                    </w:rPr>
                    <w:t>）</w:t>
                  </w:r>
                </w:p>
              </w:tc>
              <w:tc>
                <w:tcPr>
                  <w:tcW w:w="1090" w:type="dxa"/>
                  <w:vAlign w:val="center"/>
                </w:tcPr>
                <w:p w:rsidR="006E0D62" w:rsidRPr="00453AD3" w:rsidRDefault="002A3E53" w:rsidP="002A1EC3">
                  <w:pPr>
                    <w:spacing w:after="0" w:line="240" w:lineRule="atLeast"/>
                    <w:jc w:val="center"/>
                    <w:textAlignment w:val="center"/>
                    <w:rPr>
                      <w:rFonts w:ascii="Times New Roman" w:eastAsia="宋体" w:hAnsi="Times New Roman"/>
                      <w:sz w:val="21"/>
                      <w:szCs w:val="21"/>
                    </w:rPr>
                  </w:pPr>
                  <w:r w:rsidRPr="002A3E53">
                    <w:rPr>
                      <w:rFonts w:ascii="Times New Roman" w:eastAsia="宋体" w:hAnsi="Times New Roman" w:hint="eastAsia"/>
                      <w:sz w:val="21"/>
                      <w:szCs w:val="21"/>
                    </w:rPr>
                    <w:t>甲烷</w:t>
                  </w:r>
                  <w:r w:rsidRPr="002A3E53">
                    <w:rPr>
                      <w:rFonts w:ascii="Times New Roman" w:eastAsia="宋体" w:hAnsi="Times New Roman"/>
                      <w:sz w:val="21"/>
                      <w:szCs w:val="21"/>
                    </w:rPr>
                    <w:t>总烃、臭气浓度、氮氧化物、颗粒物、二氧化硫</w:t>
                  </w:r>
                </w:p>
              </w:tc>
              <w:tc>
                <w:tcPr>
                  <w:tcW w:w="1294" w:type="dxa"/>
                  <w:vAlign w:val="center"/>
                </w:tcPr>
                <w:p w:rsidR="006E0D62" w:rsidRPr="00453AD3" w:rsidRDefault="006E0D62" w:rsidP="002A1EC3">
                  <w:pPr>
                    <w:spacing w:after="0" w:line="240" w:lineRule="atLeast"/>
                    <w:jc w:val="center"/>
                    <w:textAlignment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bl>
          <w:p w:rsidR="00D15BE2" w:rsidRPr="00453AD3" w:rsidRDefault="00486588">
            <w:pPr>
              <w:spacing w:after="0" w:line="360" w:lineRule="auto"/>
              <w:ind w:firstLineChars="150" w:firstLine="36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）无组织排放</w:t>
            </w:r>
          </w:p>
          <w:p w:rsidR="00D15BE2" w:rsidRPr="00453AD3" w:rsidRDefault="002A1EC3" w:rsidP="002A1EC3">
            <w:pPr>
              <w:spacing w:after="0" w:line="360" w:lineRule="auto"/>
              <w:ind w:left="480"/>
              <w:rPr>
                <w:rFonts w:ascii="Times New Roman" w:eastAsia="宋体" w:hAnsi="Times New Roman"/>
                <w:sz w:val="24"/>
                <w:szCs w:val="24"/>
              </w:rPr>
            </w:pPr>
            <w:r w:rsidRPr="00453AD3">
              <w:rPr>
                <w:rFonts w:ascii="宋体" w:eastAsia="宋体" w:hAnsi="宋体" w:cs="宋体" w:hint="eastAsia"/>
                <w:sz w:val="24"/>
                <w:szCs w:val="24"/>
              </w:rPr>
              <w:t>①</w:t>
            </w:r>
            <w:r w:rsidR="00486588" w:rsidRPr="00453AD3">
              <w:rPr>
                <w:rFonts w:ascii="Times New Roman" w:eastAsia="宋体" w:hAnsi="Times New Roman"/>
                <w:sz w:val="24"/>
                <w:szCs w:val="24"/>
              </w:rPr>
              <w:t xml:space="preserve"> </w:t>
            </w:r>
            <w:r w:rsidR="002A3E53">
              <w:rPr>
                <w:rFonts w:ascii="Times New Roman" w:eastAsia="宋体" w:hAnsi="Times New Roman"/>
                <w:sz w:val="24"/>
                <w:szCs w:val="24"/>
              </w:rPr>
              <w:t>监测因子：非甲烷总烃</w:t>
            </w:r>
            <w:r w:rsidR="006556B8" w:rsidRPr="00453AD3">
              <w:rPr>
                <w:rFonts w:ascii="Times New Roman" w:eastAsia="宋体" w:hAnsi="Times New Roman"/>
                <w:sz w:val="24"/>
                <w:szCs w:val="24"/>
              </w:rPr>
              <w:t>、硫化氢、</w:t>
            </w:r>
            <w:r w:rsidR="002A3E53">
              <w:rPr>
                <w:rFonts w:ascii="Times New Roman" w:eastAsia="宋体" w:hAnsi="Times New Roman" w:hint="eastAsia"/>
                <w:sz w:val="24"/>
                <w:szCs w:val="24"/>
              </w:rPr>
              <w:t>氨气</w:t>
            </w:r>
            <w:r w:rsidR="006556B8" w:rsidRPr="00453AD3">
              <w:rPr>
                <w:rFonts w:ascii="Times New Roman" w:eastAsia="宋体" w:hAnsi="Times New Roman"/>
                <w:sz w:val="24"/>
                <w:szCs w:val="24"/>
              </w:rPr>
              <w:t>、</w:t>
            </w:r>
            <w:r w:rsidRPr="00453AD3">
              <w:rPr>
                <w:rFonts w:ascii="Times New Roman" w:eastAsia="宋体" w:hAnsi="Times New Roman"/>
                <w:sz w:val="24"/>
                <w:szCs w:val="24"/>
              </w:rPr>
              <w:t>臭气浓度</w:t>
            </w:r>
            <w:r w:rsidR="00486588"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宋体" w:eastAsia="宋体" w:hAnsi="宋体" w:cs="宋体" w:hint="eastAsia"/>
                <w:sz w:val="24"/>
                <w:szCs w:val="24"/>
              </w:rPr>
              <w:lastRenderedPageBreak/>
              <w:t>②</w:t>
            </w:r>
            <w:r w:rsidRPr="00453AD3">
              <w:rPr>
                <w:rFonts w:ascii="Times New Roman" w:eastAsia="宋体" w:hAnsi="Times New Roman"/>
                <w:sz w:val="24"/>
                <w:szCs w:val="24"/>
              </w:rPr>
              <w:t xml:space="preserve"> </w:t>
            </w:r>
            <w:r w:rsidRPr="00453AD3">
              <w:rPr>
                <w:rFonts w:ascii="Times New Roman" w:eastAsia="宋体" w:hAnsi="Times New Roman"/>
                <w:sz w:val="24"/>
                <w:szCs w:val="24"/>
              </w:rPr>
              <w:t>监测点位：根据公司周围实际状况和现场监测的气象条件（风向），在项目</w:t>
            </w:r>
            <w:r w:rsidR="006556B8" w:rsidRPr="00453AD3">
              <w:rPr>
                <w:rFonts w:ascii="Times New Roman" w:eastAsia="宋体" w:hAnsi="Times New Roman"/>
                <w:sz w:val="24"/>
                <w:szCs w:val="24"/>
              </w:rPr>
              <w:t>厂界</w:t>
            </w:r>
            <w:r w:rsidRPr="00453AD3">
              <w:rPr>
                <w:rFonts w:ascii="Times New Roman" w:eastAsia="宋体" w:hAnsi="Times New Roman"/>
                <w:sz w:val="24"/>
                <w:szCs w:val="24"/>
              </w:rPr>
              <w:t>外设置</w:t>
            </w:r>
            <w:r w:rsidRPr="00453AD3">
              <w:rPr>
                <w:rFonts w:ascii="Times New Roman" w:eastAsia="宋体" w:hAnsi="Times New Roman"/>
                <w:sz w:val="24"/>
                <w:szCs w:val="24"/>
              </w:rPr>
              <w:t>4</w:t>
            </w:r>
            <w:r w:rsidRPr="00453AD3">
              <w:rPr>
                <w:rFonts w:ascii="Times New Roman" w:eastAsia="宋体" w:hAnsi="Times New Roman"/>
                <w:sz w:val="24"/>
                <w:szCs w:val="24"/>
              </w:rPr>
              <w:t>个废气无组织厂界监控点（厂界监控点位见附图</w:t>
            </w:r>
            <w:r w:rsidRPr="00453AD3">
              <w:rPr>
                <w:rFonts w:ascii="Times New Roman" w:eastAsia="宋体" w:hAnsi="Times New Roman"/>
                <w:sz w:val="24"/>
                <w:szCs w:val="24"/>
              </w:rPr>
              <w:t>3</w:t>
            </w:r>
            <w:r w:rsidRPr="00453AD3">
              <w:rPr>
                <w:rFonts w:ascii="Times New Roman" w:eastAsia="宋体" w:hAnsi="Times New Roman"/>
                <w:sz w:val="24"/>
                <w:szCs w:val="24"/>
              </w:rPr>
              <w:t>）</w:t>
            </w:r>
            <w:r w:rsidR="006556B8" w:rsidRPr="00453AD3">
              <w:rPr>
                <w:rFonts w:ascii="Times New Roman" w:eastAsia="宋体" w:hAnsi="Times New Roman"/>
                <w:sz w:val="24"/>
                <w:szCs w:val="24"/>
              </w:rPr>
              <w:t>，厂区内设置</w:t>
            </w:r>
            <w:r w:rsidR="006556B8" w:rsidRPr="00453AD3">
              <w:rPr>
                <w:rFonts w:ascii="Times New Roman" w:eastAsia="宋体" w:hAnsi="Times New Roman"/>
                <w:sz w:val="24"/>
                <w:szCs w:val="24"/>
              </w:rPr>
              <w:t>1</w:t>
            </w:r>
            <w:r w:rsidR="006556B8" w:rsidRPr="00453AD3">
              <w:rPr>
                <w:rFonts w:ascii="Times New Roman" w:eastAsia="宋体" w:hAnsi="Times New Roman"/>
                <w:sz w:val="24"/>
                <w:szCs w:val="24"/>
              </w:rPr>
              <w:t>个非甲烷总烃无组织监控点</w:t>
            </w:r>
            <w:r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宋体" w:eastAsia="宋体" w:hAnsi="宋体" w:cs="宋体" w:hint="eastAsia"/>
                <w:sz w:val="24"/>
                <w:szCs w:val="24"/>
              </w:rPr>
              <w:t>③</w:t>
            </w:r>
            <w:r w:rsidRPr="00453AD3">
              <w:rPr>
                <w:rFonts w:ascii="Times New Roman" w:eastAsia="宋体" w:hAnsi="Times New Roman"/>
                <w:sz w:val="24"/>
                <w:szCs w:val="24"/>
              </w:rPr>
              <w:t>监测频次：监测</w:t>
            </w:r>
            <w:r w:rsidRPr="00453AD3">
              <w:rPr>
                <w:rFonts w:ascii="Times New Roman" w:eastAsia="宋体" w:hAnsi="Times New Roman"/>
                <w:sz w:val="24"/>
                <w:szCs w:val="24"/>
              </w:rPr>
              <w:t>2</w:t>
            </w:r>
            <w:r w:rsidRPr="00453AD3">
              <w:rPr>
                <w:rFonts w:ascii="Times New Roman" w:eastAsia="宋体" w:hAnsi="Times New Roman"/>
                <w:sz w:val="24"/>
                <w:szCs w:val="24"/>
              </w:rPr>
              <w:t>个生产周期（</w:t>
            </w:r>
            <w:r w:rsidRPr="00453AD3">
              <w:rPr>
                <w:rFonts w:ascii="Times New Roman" w:eastAsia="宋体" w:hAnsi="Times New Roman"/>
                <w:sz w:val="24"/>
                <w:szCs w:val="24"/>
              </w:rPr>
              <w:t>2</w:t>
            </w:r>
            <w:r w:rsidRPr="00453AD3">
              <w:rPr>
                <w:rFonts w:ascii="Times New Roman" w:eastAsia="宋体" w:hAnsi="Times New Roman"/>
                <w:sz w:val="24"/>
                <w:szCs w:val="24"/>
              </w:rPr>
              <w:t>日），每个生产周期各采</w:t>
            </w:r>
            <w:r w:rsidRPr="00453AD3">
              <w:rPr>
                <w:rFonts w:ascii="Times New Roman" w:eastAsia="宋体" w:hAnsi="Times New Roman"/>
                <w:sz w:val="24"/>
                <w:szCs w:val="24"/>
              </w:rPr>
              <w:t>3</w:t>
            </w:r>
            <w:r w:rsidRPr="00453AD3">
              <w:rPr>
                <w:rFonts w:ascii="Times New Roman" w:eastAsia="宋体" w:hAnsi="Times New Roman"/>
                <w:sz w:val="24"/>
                <w:szCs w:val="24"/>
              </w:rPr>
              <w:t>个样品，废气排放量测</w:t>
            </w:r>
            <w:r w:rsidRPr="00453AD3">
              <w:rPr>
                <w:rFonts w:ascii="Times New Roman" w:eastAsia="宋体" w:hAnsi="Times New Roman"/>
                <w:sz w:val="24"/>
                <w:szCs w:val="24"/>
              </w:rPr>
              <w:t>3</w:t>
            </w:r>
            <w:r w:rsidRPr="00453AD3">
              <w:rPr>
                <w:rFonts w:ascii="Times New Roman" w:eastAsia="宋体" w:hAnsi="Times New Roman"/>
                <w:sz w:val="24"/>
                <w:szCs w:val="24"/>
              </w:rPr>
              <w:t>组。</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项目废气验收监测点位、频次和样品数见表</w:t>
            </w:r>
            <w:r w:rsidR="002A3E53">
              <w:rPr>
                <w:rFonts w:ascii="Times New Roman" w:eastAsia="宋体" w:hAnsi="Times New Roman" w:hint="eastAsia"/>
                <w:sz w:val="24"/>
                <w:szCs w:val="24"/>
              </w:rPr>
              <w:t>19</w:t>
            </w:r>
            <w:r w:rsidRPr="00453AD3">
              <w:rPr>
                <w:rFonts w:ascii="Times New Roman" w:eastAsia="宋体" w:hAnsi="Times New Roman"/>
                <w:sz w:val="24"/>
                <w:szCs w:val="24"/>
              </w:rPr>
              <w:t>。</w:t>
            </w:r>
          </w:p>
          <w:p w:rsidR="00D15BE2" w:rsidRPr="002A3E53" w:rsidRDefault="00486588">
            <w:pPr>
              <w:widowControl w:val="0"/>
              <w:spacing w:after="0" w:line="360" w:lineRule="auto"/>
              <w:jc w:val="center"/>
              <w:rPr>
                <w:rFonts w:ascii="Times New Roman" w:eastAsia="宋体" w:hAnsi="Times New Roman"/>
                <w:b/>
                <w:sz w:val="21"/>
                <w:szCs w:val="21"/>
                <w:lang w:val="zh-CN"/>
              </w:rPr>
            </w:pPr>
            <w:r w:rsidRPr="002A3E53">
              <w:rPr>
                <w:rFonts w:ascii="Times New Roman" w:eastAsia="宋体" w:hAnsi="Times New Roman"/>
                <w:b/>
                <w:sz w:val="21"/>
                <w:szCs w:val="21"/>
                <w:lang w:val="zh-CN"/>
              </w:rPr>
              <w:t>表</w:t>
            </w:r>
            <w:r w:rsidR="002A3E53">
              <w:rPr>
                <w:rFonts w:ascii="Times New Roman" w:eastAsia="宋体" w:hAnsi="Times New Roman" w:hint="eastAsia"/>
                <w:b/>
                <w:sz w:val="21"/>
                <w:szCs w:val="21"/>
                <w:lang w:val="zh-CN"/>
              </w:rPr>
              <w:t>19</w:t>
            </w:r>
            <w:r w:rsidRPr="002A3E53">
              <w:rPr>
                <w:rFonts w:ascii="Times New Roman" w:eastAsia="宋体" w:hAnsi="Times New Roman"/>
                <w:b/>
                <w:sz w:val="21"/>
                <w:szCs w:val="21"/>
                <w:lang w:val="zh-CN"/>
              </w:rPr>
              <w:t>项目废气验收监测点位、项目及频次</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342"/>
              <w:gridCol w:w="2636"/>
              <w:gridCol w:w="2077"/>
            </w:tblGrid>
            <w:tr w:rsidR="00D15BE2" w:rsidRPr="00453AD3" w:rsidTr="002A1EC3">
              <w:trPr>
                <w:jc w:val="center"/>
              </w:trPr>
              <w:tc>
                <w:tcPr>
                  <w:tcW w:w="3593" w:type="dxa"/>
                  <w:gridSpan w:val="2"/>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监测点位</w:t>
                  </w:r>
                </w:p>
              </w:tc>
              <w:tc>
                <w:tcPr>
                  <w:tcW w:w="2636" w:type="dxa"/>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监测项目</w:t>
                  </w:r>
                </w:p>
              </w:tc>
              <w:tc>
                <w:tcPr>
                  <w:tcW w:w="2077" w:type="dxa"/>
                  <w:vAlign w:val="center"/>
                </w:tcPr>
                <w:p w:rsidR="00D15BE2" w:rsidRPr="00453AD3" w:rsidRDefault="00486588">
                  <w:pPr>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频次</w:t>
                  </w:r>
                </w:p>
              </w:tc>
            </w:tr>
            <w:tr w:rsidR="006556B8" w:rsidRPr="00453AD3" w:rsidTr="002A1EC3">
              <w:trPr>
                <w:jc w:val="center"/>
              </w:trPr>
              <w:tc>
                <w:tcPr>
                  <w:tcW w:w="2251" w:type="dxa"/>
                  <w:vMerge w:val="restart"/>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周界外监控点</w:t>
                  </w:r>
                </w:p>
              </w:tc>
              <w:tc>
                <w:tcPr>
                  <w:tcW w:w="1342"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○1</w:t>
                  </w:r>
                  <w:r w:rsidRPr="00453AD3">
                    <w:rPr>
                      <w:rFonts w:ascii="Times New Roman" w:eastAsia="宋体" w:hAnsi="Times New Roman"/>
                      <w:sz w:val="21"/>
                      <w:szCs w:val="21"/>
                      <w:vertAlign w:val="superscript"/>
                    </w:rPr>
                    <w:t>#</w:t>
                  </w:r>
                </w:p>
              </w:tc>
              <w:tc>
                <w:tcPr>
                  <w:tcW w:w="2636" w:type="dxa"/>
                  <w:vMerge w:val="restart"/>
                  <w:vAlign w:val="center"/>
                </w:tcPr>
                <w:p w:rsidR="006556B8" w:rsidRPr="00453AD3" w:rsidRDefault="002A3E53" w:rsidP="002A3E53">
                  <w:pPr>
                    <w:spacing w:after="0" w:line="240" w:lineRule="atLeast"/>
                    <w:jc w:val="center"/>
                    <w:rPr>
                      <w:rFonts w:ascii="Times New Roman" w:eastAsia="宋体" w:hAnsi="Times New Roman"/>
                      <w:sz w:val="21"/>
                      <w:szCs w:val="21"/>
                    </w:rPr>
                  </w:pPr>
                  <w:r w:rsidRPr="002A3E53">
                    <w:rPr>
                      <w:rFonts w:ascii="Times New Roman" w:eastAsia="宋体" w:hAnsi="Times New Roman"/>
                      <w:sz w:val="21"/>
                      <w:szCs w:val="21"/>
                    </w:rPr>
                    <w:t>非甲烷总烃、硫化氢、</w:t>
                  </w:r>
                  <w:r w:rsidRPr="002A3E53">
                    <w:rPr>
                      <w:rFonts w:ascii="Times New Roman" w:eastAsia="宋体" w:hAnsi="Times New Roman" w:hint="eastAsia"/>
                      <w:sz w:val="21"/>
                      <w:szCs w:val="21"/>
                    </w:rPr>
                    <w:t>氨气</w:t>
                  </w:r>
                  <w:r w:rsidRPr="002A3E53">
                    <w:rPr>
                      <w:rFonts w:ascii="Times New Roman" w:eastAsia="宋体" w:hAnsi="Times New Roman"/>
                      <w:sz w:val="21"/>
                      <w:szCs w:val="21"/>
                    </w:rPr>
                    <w:t>、臭气浓度</w:t>
                  </w:r>
                </w:p>
              </w:tc>
              <w:tc>
                <w:tcPr>
                  <w:tcW w:w="2077" w:type="dxa"/>
                  <w:vAlign w:val="center"/>
                </w:tcPr>
                <w:p w:rsidR="006556B8" w:rsidRPr="00453AD3" w:rsidRDefault="006556B8" w:rsidP="002A3E53">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r w:rsidR="006556B8" w:rsidRPr="00453AD3" w:rsidTr="002A1EC3">
              <w:trPr>
                <w:jc w:val="center"/>
              </w:trPr>
              <w:tc>
                <w:tcPr>
                  <w:tcW w:w="2251"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1342"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○2</w:t>
                  </w:r>
                  <w:r w:rsidRPr="00453AD3">
                    <w:rPr>
                      <w:rFonts w:ascii="Times New Roman" w:eastAsia="宋体" w:hAnsi="Times New Roman"/>
                      <w:sz w:val="21"/>
                      <w:szCs w:val="21"/>
                      <w:vertAlign w:val="superscript"/>
                    </w:rPr>
                    <w:t>#</w:t>
                  </w:r>
                </w:p>
              </w:tc>
              <w:tc>
                <w:tcPr>
                  <w:tcW w:w="2636"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2077"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r w:rsidR="006556B8" w:rsidRPr="00453AD3" w:rsidTr="002A1EC3">
              <w:trPr>
                <w:jc w:val="center"/>
              </w:trPr>
              <w:tc>
                <w:tcPr>
                  <w:tcW w:w="2251"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1342"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vertAlign w:val="superscript"/>
                    </w:rPr>
                    <w:t>#</w:t>
                  </w:r>
                </w:p>
              </w:tc>
              <w:tc>
                <w:tcPr>
                  <w:tcW w:w="2636"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2077"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r w:rsidR="006556B8" w:rsidRPr="00453AD3" w:rsidTr="002A1EC3">
              <w:trPr>
                <w:jc w:val="center"/>
              </w:trPr>
              <w:tc>
                <w:tcPr>
                  <w:tcW w:w="2251"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1342"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○4</w:t>
                  </w:r>
                  <w:r w:rsidRPr="00453AD3">
                    <w:rPr>
                      <w:rFonts w:ascii="Times New Roman" w:eastAsia="宋体" w:hAnsi="Times New Roman"/>
                      <w:sz w:val="21"/>
                      <w:szCs w:val="21"/>
                      <w:vertAlign w:val="superscript"/>
                    </w:rPr>
                    <w:t>#</w:t>
                  </w:r>
                </w:p>
              </w:tc>
              <w:tc>
                <w:tcPr>
                  <w:tcW w:w="2636"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2077"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r w:rsidR="006556B8" w:rsidRPr="00453AD3" w:rsidTr="002A1EC3">
              <w:trPr>
                <w:jc w:val="center"/>
              </w:trPr>
              <w:tc>
                <w:tcPr>
                  <w:tcW w:w="2251" w:type="dxa"/>
                  <w:vMerge/>
                  <w:vAlign w:val="center"/>
                </w:tcPr>
                <w:p w:rsidR="006556B8" w:rsidRPr="00453AD3" w:rsidRDefault="006556B8">
                  <w:pPr>
                    <w:spacing w:after="0" w:line="240" w:lineRule="atLeast"/>
                    <w:jc w:val="center"/>
                    <w:rPr>
                      <w:rFonts w:ascii="Times New Roman" w:eastAsia="宋体" w:hAnsi="Times New Roman"/>
                      <w:sz w:val="21"/>
                      <w:szCs w:val="21"/>
                    </w:rPr>
                  </w:pPr>
                </w:p>
              </w:tc>
              <w:tc>
                <w:tcPr>
                  <w:tcW w:w="1342" w:type="dxa"/>
                  <w:vAlign w:val="center"/>
                </w:tcPr>
                <w:p w:rsidR="006556B8" w:rsidRPr="00453AD3" w:rsidRDefault="006556B8" w:rsidP="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○5</w:t>
                  </w:r>
                </w:p>
              </w:tc>
              <w:tc>
                <w:tcPr>
                  <w:tcW w:w="2636"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非甲烷总烃</w:t>
                  </w:r>
                </w:p>
              </w:tc>
              <w:tc>
                <w:tcPr>
                  <w:tcW w:w="2077" w:type="dxa"/>
                  <w:vAlign w:val="center"/>
                </w:tcPr>
                <w:p w:rsidR="006556B8" w:rsidRPr="00453AD3" w:rsidRDefault="006556B8">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3</w:t>
                  </w:r>
                  <w:r w:rsidRPr="00453AD3">
                    <w:rPr>
                      <w:rFonts w:ascii="Times New Roman" w:eastAsia="宋体" w:hAnsi="Times New Roman"/>
                      <w:sz w:val="21"/>
                      <w:szCs w:val="21"/>
                    </w:rPr>
                    <w:t>个</w:t>
                  </w:r>
                  <w:r w:rsidRPr="00453AD3">
                    <w:rPr>
                      <w:rFonts w:ascii="Times New Roman" w:eastAsia="宋体" w:hAnsi="Times New Roman"/>
                      <w:sz w:val="21"/>
                      <w:szCs w:val="21"/>
                    </w:rPr>
                    <w:t>/</w:t>
                  </w:r>
                  <w:r w:rsidRPr="00453AD3">
                    <w:rPr>
                      <w:rFonts w:ascii="Times New Roman" w:eastAsia="宋体" w:hAnsi="Times New Roman"/>
                      <w:sz w:val="21"/>
                      <w:szCs w:val="21"/>
                    </w:rPr>
                    <w:t>日</w:t>
                  </w:r>
                  <w:r w:rsidRPr="00453AD3">
                    <w:rPr>
                      <w:rFonts w:ascii="Times New Roman" w:eastAsia="宋体" w:hAnsi="Times New Roman"/>
                      <w:sz w:val="21"/>
                      <w:szCs w:val="21"/>
                    </w:rPr>
                    <w:t>×2</w:t>
                  </w:r>
                  <w:r w:rsidRPr="00453AD3">
                    <w:rPr>
                      <w:rFonts w:ascii="Times New Roman" w:eastAsia="宋体" w:hAnsi="Times New Roman"/>
                      <w:sz w:val="21"/>
                      <w:szCs w:val="21"/>
                    </w:rPr>
                    <w:t>日</w:t>
                  </w:r>
                </w:p>
              </w:tc>
            </w:tr>
          </w:tbl>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三、厂界噪声监测</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）监测因子：厂界环境噪声等效声级</w:t>
            </w:r>
            <w:r w:rsidRPr="00453AD3">
              <w:rPr>
                <w:rFonts w:ascii="Times New Roman" w:eastAsia="宋体" w:hAnsi="Times New Roman"/>
                <w:sz w:val="24"/>
                <w:szCs w:val="24"/>
              </w:rPr>
              <w:t>Leq</w:t>
            </w:r>
            <w:r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）监测点位：根据公司目前厂界邻近的环境状况及《工业企业厂界环境噪声排放标准》（</w:t>
            </w:r>
            <w:r w:rsidRPr="00453AD3">
              <w:rPr>
                <w:rFonts w:ascii="Times New Roman" w:eastAsia="宋体" w:hAnsi="Times New Roman"/>
                <w:sz w:val="24"/>
                <w:szCs w:val="24"/>
              </w:rPr>
              <w:t>GB12348-2008</w:t>
            </w:r>
            <w:r w:rsidRPr="00453AD3">
              <w:rPr>
                <w:rFonts w:ascii="Times New Roman" w:eastAsia="宋体" w:hAnsi="Times New Roman"/>
                <w:sz w:val="24"/>
                <w:szCs w:val="24"/>
              </w:rPr>
              <w:t>）中的有关规定，本次验收监测是在其厂界布设</w:t>
            </w:r>
            <w:r w:rsidRPr="00453AD3">
              <w:rPr>
                <w:rFonts w:ascii="Times New Roman" w:eastAsia="宋体" w:hAnsi="Times New Roman"/>
                <w:sz w:val="24"/>
                <w:szCs w:val="24"/>
              </w:rPr>
              <w:t>4</w:t>
            </w:r>
            <w:r w:rsidRPr="00453AD3">
              <w:rPr>
                <w:rFonts w:ascii="Times New Roman" w:eastAsia="宋体" w:hAnsi="Times New Roman"/>
                <w:sz w:val="24"/>
                <w:szCs w:val="24"/>
              </w:rPr>
              <w:t>个厂界环境噪声测点，具体的监测点位置见附图</w:t>
            </w:r>
            <w:r w:rsidRPr="00453AD3">
              <w:rPr>
                <w:rFonts w:ascii="Times New Roman" w:eastAsia="宋体" w:hAnsi="Times New Roman"/>
                <w:sz w:val="24"/>
                <w:szCs w:val="24"/>
              </w:rPr>
              <w:t>3</w:t>
            </w:r>
            <w:r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3</w:t>
            </w:r>
            <w:r w:rsidRPr="00453AD3">
              <w:rPr>
                <w:rFonts w:ascii="Times New Roman" w:eastAsia="宋体" w:hAnsi="Times New Roman"/>
                <w:sz w:val="24"/>
                <w:szCs w:val="24"/>
              </w:rPr>
              <w:t>）监测频次：根据项目目前的实际情况及有关的环保要求，监测厂界噪声等效声级</w:t>
            </w:r>
            <w:r w:rsidRPr="00453AD3">
              <w:rPr>
                <w:rFonts w:ascii="Times New Roman" w:eastAsia="宋体" w:hAnsi="Times New Roman"/>
                <w:sz w:val="24"/>
                <w:szCs w:val="24"/>
              </w:rPr>
              <w:t>Leq</w:t>
            </w:r>
            <w:r w:rsidRPr="00453AD3">
              <w:rPr>
                <w:rFonts w:ascii="Times New Roman" w:eastAsia="宋体" w:hAnsi="Times New Roman"/>
                <w:sz w:val="24"/>
                <w:szCs w:val="24"/>
              </w:rPr>
              <w:t>值，连续监测</w:t>
            </w:r>
            <w:r w:rsidRPr="00453AD3">
              <w:rPr>
                <w:rFonts w:ascii="Times New Roman" w:eastAsia="宋体" w:hAnsi="Times New Roman"/>
                <w:sz w:val="24"/>
                <w:szCs w:val="24"/>
              </w:rPr>
              <w:t>2</w:t>
            </w:r>
            <w:r w:rsidRPr="00453AD3">
              <w:rPr>
                <w:rFonts w:ascii="Times New Roman" w:eastAsia="宋体" w:hAnsi="Times New Roman"/>
                <w:sz w:val="24"/>
                <w:szCs w:val="24"/>
              </w:rPr>
              <w:t>天。</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四、固废</w:t>
            </w:r>
          </w:p>
          <w:p w:rsidR="00D15BE2" w:rsidRPr="00453AD3" w:rsidRDefault="002A3E53" w:rsidP="002A3E53">
            <w:pPr>
              <w:spacing w:after="0" w:line="360" w:lineRule="auto"/>
              <w:ind w:firstLineChars="200" w:firstLine="480"/>
              <w:rPr>
                <w:rFonts w:ascii="Times New Roman" w:eastAsia="宋体" w:hAnsi="Times New Roman"/>
                <w:sz w:val="24"/>
                <w:szCs w:val="24"/>
              </w:rPr>
            </w:pPr>
            <w:r w:rsidRPr="002A3E53">
              <w:rPr>
                <w:rFonts w:ascii="Times New Roman" w:eastAsia="宋体" w:hAnsi="Times New Roman"/>
                <w:sz w:val="24"/>
                <w:szCs w:val="24"/>
              </w:rPr>
              <w:t>项目边角料及不合格品、</w:t>
            </w:r>
            <w:r w:rsidRPr="002A3E53">
              <w:rPr>
                <w:rFonts w:ascii="Times New Roman" w:eastAsia="宋体" w:hAnsi="Times New Roman" w:hint="eastAsia"/>
                <w:sz w:val="24"/>
                <w:szCs w:val="24"/>
              </w:rPr>
              <w:t>未沾油墨空桶</w:t>
            </w:r>
            <w:r w:rsidRPr="002A3E53">
              <w:rPr>
                <w:rFonts w:ascii="Times New Roman" w:eastAsia="宋体" w:hAnsi="Times New Roman"/>
                <w:sz w:val="24"/>
                <w:szCs w:val="24"/>
              </w:rPr>
              <w:t>统一收集后卖给其他厂家回收利用；</w:t>
            </w:r>
            <w:r w:rsidRPr="002A3E53">
              <w:rPr>
                <w:rFonts w:ascii="Times New Roman" w:eastAsia="宋体" w:hAnsi="Times New Roman" w:hint="eastAsia"/>
                <w:sz w:val="24"/>
                <w:szCs w:val="24"/>
              </w:rPr>
              <w:t>油墨内包装袋和化学品空桶、含油墨废抹布、废网板、废机油、污泥</w:t>
            </w:r>
            <w:r w:rsidRPr="002A3E53">
              <w:rPr>
                <w:rFonts w:ascii="Times New Roman" w:eastAsia="宋体" w:hAnsi="Times New Roman"/>
                <w:sz w:val="24"/>
                <w:szCs w:val="24"/>
              </w:rPr>
              <w:t>委托有资质单位处理；生活垃圾由环卫部门统一收集处理</w:t>
            </w:r>
            <w:r w:rsidR="00486588" w:rsidRPr="00453AD3">
              <w:rPr>
                <w:rFonts w:ascii="Times New Roman" w:eastAsia="宋体" w:hAnsi="Times New Roman"/>
                <w:sz w:val="24"/>
                <w:szCs w:val="24"/>
              </w:rPr>
              <w:t>。</w:t>
            </w:r>
          </w:p>
          <w:p w:rsidR="002A1EC3" w:rsidRPr="00453AD3" w:rsidRDefault="002A1EC3">
            <w:pPr>
              <w:pStyle w:val="zhang"/>
              <w:spacing w:line="360" w:lineRule="auto"/>
              <w:ind w:firstLineChars="200" w:firstLine="480"/>
              <w:rPr>
                <w:rFonts w:ascii="Times New Roman" w:eastAsia="宋体" w:hAnsi="Times New Roman" w:cs="Times New Roman"/>
                <w:sz w:val="24"/>
              </w:rPr>
            </w:pPr>
          </w:p>
          <w:p w:rsidR="002A1EC3" w:rsidRPr="00453AD3" w:rsidRDefault="002A1EC3">
            <w:pPr>
              <w:pStyle w:val="zhang"/>
              <w:spacing w:line="360" w:lineRule="auto"/>
              <w:ind w:firstLineChars="200" w:firstLine="480"/>
              <w:rPr>
                <w:rFonts w:ascii="Times New Roman" w:eastAsia="宋体" w:hAnsi="Times New Roman" w:cs="Times New Roman"/>
                <w:sz w:val="24"/>
              </w:rPr>
            </w:pPr>
          </w:p>
          <w:p w:rsidR="002A1EC3" w:rsidRPr="00453AD3" w:rsidRDefault="002A1EC3">
            <w:pPr>
              <w:pStyle w:val="zhang"/>
              <w:spacing w:line="360" w:lineRule="auto"/>
              <w:ind w:firstLineChars="200" w:firstLine="480"/>
              <w:rPr>
                <w:rFonts w:ascii="Times New Roman" w:eastAsia="宋体" w:hAnsi="Times New Roman" w:cs="Times New Roman"/>
                <w:sz w:val="24"/>
              </w:rPr>
            </w:pPr>
          </w:p>
          <w:p w:rsidR="002A1EC3" w:rsidRDefault="002A1EC3">
            <w:pPr>
              <w:pStyle w:val="zhang"/>
              <w:spacing w:line="360" w:lineRule="auto"/>
              <w:ind w:firstLineChars="200" w:firstLine="480"/>
              <w:rPr>
                <w:rFonts w:ascii="Times New Roman" w:eastAsia="宋体" w:hAnsi="Times New Roman" w:cs="Times New Roman"/>
                <w:sz w:val="24"/>
              </w:rPr>
            </w:pPr>
          </w:p>
          <w:p w:rsidR="002A3E53" w:rsidRDefault="002A3E53">
            <w:pPr>
              <w:pStyle w:val="zhang"/>
              <w:spacing w:line="360" w:lineRule="auto"/>
              <w:ind w:firstLineChars="200" w:firstLine="480"/>
              <w:rPr>
                <w:rFonts w:ascii="Times New Roman" w:eastAsia="宋体" w:hAnsi="Times New Roman" w:cs="Times New Roman"/>
                <w:sz w:val="24"/>
              </w:rPr>
            </w:pPr>
          </w:p>
          <w:p w:rsidR="002A3E53" w:rsidRDefault="002A3E53">
            <w:pPr>
              <w:pStyle w:val="zhang"/>
              <w:spacing w:line="360" w:lineRule="auto"/>
              <w:ind w:firstLineChars="200" w:firstLine="480"/>
              <w:rPr>
                <w:rFonts w:ascii="Times New Roman" w:eastAsia="宋体" w:hAnsi="Times New Roman" w:cs="Times New Roman"/>
                <w:sz w:val="24"/>
              </w:rPr>
            </w:pPr>
          </w:p>
          <w:p w:rsidR="002A3E53" w:rsidRDefault="002A3E53">
            <w:pPr>
              <w:pStyle w:val="zhang"/>
              <w:spacing w:line="360" w:lineRule="auto"/>
              <w:ind w:firstLineChars="200" w:firstLine="480"/>
              <w:rPr>
                <w:rFonts w:ascii="Times New Roman" w:eastAsia="宋体" w:hAnsi="Times New Roman" w:cs="Times New Roman"/>
                <w:sz w:val="24"/>
              </w:rPr>
            </w:pPr>
          </w:p>
          <w:p w:rsidR="002A3E53" w:rsidRDefault="002A3E53">
            <w:pPr>
              <w:pStyle w:val="zhang"/>
              <w:spacing w:line="360" w:lineRule="auto"/>
              <w:ind w:firstLineChars="200" w:firstLine="480"/>
              <w:rPr>
                <w:rFonts w:ascii="Times New Roman" w:eastAsia="宋体" w:hAnsi="Times New Roman" w:cs="Times New Roman"/>
                <w:sz w:val="24"/>
              </w:rPr>
            </w:pPr>
          </w:p>
          <w:p w:rsidR="002A3E53" w:rsidRPr="00453AD3" w:rsidRDefault="002A3E53">
            <w:pPr>
              <w:pStyle w:val="zhang"/>
              <w:spacing w:line="360" w:lineRule="auto"/>
              <w:ind w:firstLineChars="200" w:firstLine="480"/>
              <w:rPr>
                <w:rFonts w:ascii="Times New Roman" w:eastAsia="宋体" w:hAnsi="Times New Roman" w:cs="Times New Roman"/>
                <w:sz w:val="24"/>
              </w:rPr>
            </w:pPr>
          </w:p>
        </w:tc>
      </w:tr>
    </w:tbl>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w:t>
      </w:r>
      <w:r w:rsidR="00611BFE" w:rsidRPr="00453AD3">
        <w:rPr>
          <w:rFonts w:ascii="Times New Roman" w:eastAsia="宋体" w:hAnsi="Times New Roman"/>
          <w:b/>
          <w:sz w:val="24"/>
          <w:szCs w:val="24"/>
        </w:rPr>
        <w:t>八</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2385D" w:rsidRPr="00453AD3" w:rsidTr="00BD40F6">
        <w:trPr>
          <w:trHeight w:val="2113"/>
          <w:jc w:val="center"/>
        </w:trPr>
        <w:tc>
          <w:tcPr>
            <w:tcW w:w="8522" w:type="dxa"/>
          </w:tcPr>
          <w:p w:rsidR="00D2385D" w:rsidRPr="00453AD3" w:rsidRDefault="00D2385D" w:rsidP="00D2385D">
            <w:pPr>
              <w:spacing w:after="0" w:line="360" w:lineRule="auto"/>
              <w:rPr>
                <w:rFonts w:ascii="Times New Roman" w:eastAsia="宋体" w:hAnsi="Times New Roman"/>
                <w:sz w:val="24"/>
                <w:szCs w:val="24"/>
              </w:rPr>
            </w:pPr>
            <w:r w:rsidRPr="00453AD3">
              <w:rPr>
                <w:rFonts w:ascii="Times New Roman" w:eastAsia="宋体" w:hAnsi="Times New Roman"/>
                <w:sz w:val="24"/>
                <w:szCs w:val="24"/>
              </w:rPr>
              <w:t>验收监测期间生产工况记录：</w:t>
            </w:r>
          </w:p>
          <w:p w:rsidR="00D2385D" w:rsidRPr="00453AD3" w:rsidRDefault="00D2385D" w:rsidP="00D2385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根据该公司的生产统计，在实施项目竣工环境保护验收监测期间（</w:t>
            </w:r>
            <w:r w:rsidRPr="00453AD3">
              <w:rPr>
                <w:rFonts w:ascii="Times New Roman" w:eastAsia="宋体" w:hAnsi="Times New Roman"/>
                <w:sz w:val="24"/>
                <w:szCs w:val="24"/>
              </w:rPr>
              <w:t>2025</w:t>
            </w:r>
            <w:r w:rsidRPr="00453AD3">
              <w:rPr>
                <w:rFonts w:ascii="Times New Roman" w:eastAsia="宋体" w:hAnsi="Times New Roman"/>
                <w:sz w:val="24"/>
                <w:szCs w:val="24"/>
              </w:rPr>
              <w:t>年</w:t>
            </w:r>
            <w:r w:rsidR="002A3E53">
              <w:rPr>
                <w:rFonts w:ascii="Times New Roman" w:eastAsia="宋体" w:hAnsi="Times New Roman" w:hint="eastAsia"/>
                <w:sz w:val="24"/>
                <w:szCs w:val="24"/>
              </w:rPr>
              <w:t>5</w:t>
            </w:r>
            <w:r w:rsidRPr="00453AD3">
              <w:rPr>
                <w:rFonts w:ascii="Times New Roman" w:eastAsia="宋体" w:hAnsi="Times New Roman"/>
                <w:sz w:val="24"/>
                <w:szCs w:val="24"/>
              </w:rPr>
              <w:t>月</w:t>
            </w:r>
            <w:r w:rsidRPr="00453AD3">
              <w:rPr>
                <w:rFonts w:ascii="Times New Roman" w:eastAsia="宋体" w:hAnsi="Times New Roman"/>
                <w:sz w:val="24"/>
                <w:szCs w:val="24"/>
              </w:rPr>
              <w:t>2</w:t>
            </w:r>
            <w:r w:rsidR="002A3E53">
              <w:rPr>
                <w:rFonts w:ascii="Times New Roman" w:eastAsia="宋体" w:hAnsi="Times New Roman" w:hint="eastAsia"/>
                <w:sz w:val="24"/>
                <w:szCs w:val="24"/>
              </w:rPr>
              <w:t>9</w:t>
            </w:r>
            <w:r w:rsidRPr="00453AD3">
              <w:rPr>
                <w:rFonts w:ascii="Times New Roman" w:eastAsia="宋体" w:hAnsi="Times New Roman"/>
                <w:sz w:val="24"/>
                <w:szCs w:val="24"/>
              </w:rPr>
              <w:t>日和</w:t>
            </w:r>
            <w:r w:rsidR="002A3E53">
              <w:rPr>
                <w:rFonts w:ascii="Times New Roman" w:eastAsia="宋体" w:hAnsi="Times New Roman" w:hint="eastAsia"/>
                <w:sz w:val="24"/>
                <w:szCs w:val="24"/>
              </w:rPr>
              <w:t>30</w:t>
            </w:r>
            <w:r w:rsidRPr="00453AD3">
              <w:rPr>
                <w:rFonts w:ascii="Times New Roman" w:eastAsia="宋体" w:hAnsi="Times New Roman"/>
                <w:sz w:val="24"/>
                <w:szCs w:val="24"/>
              </w:rPr>
              <w:t>日），产量达到项目验收范围的</w:t>
            </w:r>
            <w:r w:rsidR="002A3E53">
              <w:rPr>
                <w:rFonts w:ascii="Times New Roman" w:eastAsia="宋体" w:hAnsi="Times New Roman" w:hint="eastAsia"/>
                <w:sz w:val="24"/>
                <w:szCs w:val="24"/>
              </w:rPr>
              <w:t>80</w:t>
            </w:r>
            <w:r w:rsidRPr="00453AD3">
              <w:rPr>
                <w:rFonts w:ascii="Times New Roman" w:eastAsia="宋体" w:hAnsi="Times New Roman"/>
                <w:sz w:val="24"/>
                <w:szCs w:val="24"/>
              </w:rPr>
              <w:t>%</w:t>
            </w:r>
            <w:r w:rsidRPr="00453AD3">
              <w:rPr>
                <w:rFonts w:ascii="Times New Roman" w:eastAsia="宋体" w:hAnsi="Times New Roman"/>
                <w:sz w:val="24"/>
                <w:szCs w:val="24"/>
              </w:rPr>
              <w:t>和</w:t>
            </w:r>
            <w:r w:rsidR="002A3E53">
              <w:rPr>
                <w:rFonts w:ascii="Times New Roman" w:eastAsia="宋体" w:hAnsi="Times New Roman" w:hint="eastAsia"/>
                <w:sz w:val="24"/>
                <w:szCs w:val="24"/>
              </w:rPr>
              <w:t>75</w:t>
            </w:r>
            <w:r w:rsidRPr="00453AD3">
              <w:rPr>
                <w:rFonts w:ascii="Times New Roman" w:eastAsia="宋体" w:hAnsi="Times New Roman"/>
                <w:sz w:val="24"/>
                <w:szCs w:val="24"/>
              </w:rPr>
              <w:t>%</w:t>
            </w:r>
            <w:r w:rsidRPr="00453AD3">
              <w:rPr>
                <w:rFonts w:ascii="Times New Roman" w:eastAsia="宋体" w:hAnsi="Times New Roman"/>
                <w:sz w:val="24"/>
                <w:szCs w:val="24"/>
              </w:rPr>
              <w:t>。验收期间具体生产工况见表</w:t>
            </w:r>
            <w:r w:rsidR="002A3E53">
              <w:rPr>
                <w:rFonts w:ascii="Times New Roman" w:eastAsia="宋体" w:hAnsi="Times New Roman" w:hint="eastAsia"/>
                <w:sz w:val="24"/>
                <w:szCs w:val="24"/>
              </w:rPr>
              <w:t>20</w:t>
            </w:r>
            <w:r w:rsidRPr="00453AD3">
              <w:rPr>
                <w:rFonts w:ascii="Times New Roman" w:eastAsia="宋体" w:hAnsi="Times New Roman"/>
                <w:sz w:val="24"/>
                <w:szCs w:val="24"/>
              </w:rPr>
              <w:t>。</w:t>
            </w:r>
          </w:p>
          <w:p w:rsidR="00D2385D" w:rsidRPr="002A3E53" w:rsidRDefault="00D2385D" w:rsidP="00D2385D">
            <w:pPr>
              <w:widowControl w:val="0"/>
              <w:spacing w:after="0" w:line="360" w:lineRule="auto"/>
              <w:jc w:val="center"/>
              <w:rPr>
                <w:rFonts w:ascii="Times New Roman" w:eastAsia="宋体" w:hAnsi="Times New Roman"/>
                <w:b/>
                <w:sz w:val="21"/>
                <w:szCs w:val="21"/>
                <w:lang w:val="zh-CN"/>
              </w:rPr>
            </w:pPr>
            <w:r w:rsidRPr="002A3E53">
              <w:rPr>
                <w:rFonts w:ascii="Times New Roman" w:eastAsia="宋体" w:hAnsi="Times New Roman"/>
                <w:b/>
                <w:sz w:val="21"/>
                <w:szCs w:val="21"/>
                <w:lang w:val="zh-CN"/>
              </w:rPr>
              <w:t>表</w:t>
            </w:r>
            <w:r w:rsidRPr="002A3E53">
              <w:rPr>
                <w:rFonts w:ascii="Times New Roman" w:eastAsia="宋体" w:hAnsi="Times New Roman"/>
                <w:b/>
                <w:sz w:val="21"/>
                <w:szCs w:val="21"/>
                <w:lang w:val="zh-CN"/>
              </w:rPr>
              <w:t>2</w:t>
            </w:r>
            <w:r w:rsidR="002A3E53">
              <w:rPr>
                <w:rFonts w:ascii="Times New Roman" w:eastAsia="宋体" w:hAnsi="Times New Roman" w:hint="eastAsia"/>
                <w:b/>
                <w:sz w:val="21"/>
                <w:szCs w:val="21"/>
                <w:lang w:val="zh-CN"/>
              </w:rPr>
              <w:t>0</w:t>
            </w:r>
            <w:r w:rsidRPr="002A3E53">
              <w:rPr>
                <w:rFonts w:ascii="Times New Roman" w:eastAsia="宋体" w:hAnsi="Times New Roman"/>
                <w:b/>
                <w:sz w:val="21"/>
                <w:szCs w:val="21"/>
                <w:lang w:val="zh-CN"/>
              </w:rPr>
              <w:t>验收监测期间具体生产工况表</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037"/>
              <w:gridCol w:w="2269"/>
              <w:gridCol w:w="2126"/>
              <w:gridCol w:w="934"/>
            </w:tblGrid>
            <w:tr w:rsidR="00D2385D" w:rsidRPr="00453AD3" w:rsidTr="00BD40F6">
              <w:trPr>
                <w:trHeight w:val="616"/>
                <w:jc w:val="center"/>
              </w:trPr>
              <w:tc>
                <w:tcPr>
                  <w:tcW w:w="940" w:type="dxa"/>
                  <w:shd w:val="clear" w:color="EAEAEA" w:fill="auto"/>
                  <w:vAlign w:val="center"/>
                </w:tcPr>
                <w:p w:rsidR="00D2385D" w:rsidRPr="00453AD3" w:rsidRDefault="00D2385D" w:rsidP="002A3E53">
                  <w:pPr>
                    <w:pStyle w:val="a6"/>
                    <w:spacing w:line="240" w:lineRule="auto"/>
                    <w:ind w:firstLineChars="0" w:firstLine="0"/>
                    <w:jc w:val="center"/>
                    <w:rPr>
                      <w:rFonts w:ascii="Times New Roman" w:hint="default"/>
                      <w:b/>
                      <w:szCs w:val="21"/>
                    </w:rPr>
                  </w:pPr>
                  <w:r w:rsidRPr="00453AD3">
                    <w:rPr>
                      <w:rFonts w:ascii="Times New Roman" w:hint="default"/>
                      <w:b/>
                      <w:szCs w:val="21"/>
                    </w:rPr>
                    <w:t>监测日期</w:t>
                  </w:r>
                  <w:r w:rsidRPr="00453AD3">
                    <w:rPr>
                      <w:rFonts w:ascii="Times New Roman" w:hint="default"/>
                      <w:b/>
                      <w:szCs w:val="21"/>
                    </w:rPr>
                    <w:t xml:space="preserve"> </w:t>
                  </w:r>
                </w:p>
              </w:tc>
              <w:tc>
                <w:tcPr>
                  <w:tcW w:w="2037" w:type="dxa"/>
                  <w:shd w:val="clear" w:color="EAEAEA" w:fill="auto"/>
                  <w:vAlign w:val="center"/>
                </w:tcPr>
                <w:p w:rsidR="00D2385D" w:rsidRPr="00453AD3" w:rsidRDefault="00D2385D" w:rsidP="00D2385D">
                  <w:pPr>
                    <w:pStyle w:val="a6"/>
                    <w:spacing w:line="240" w:lineRule="auto"/>
                    <w:ind w:firstLineChars="0" w:firstLine="0"/>
                    <w:jc w:val="center"/>
                    <w:rPr>
                      <w:rFonts w:ascii="Times New Roman" w:hint="default"/>
                      <w:b/>
                      <w:szCs w:val="21"/>
                    </w:rPr>
                  </w:pPr>
                  <w:r w:rsidRPr="00453AD3">
                    <w:rPr>
                      <w:rFonts w:ascii="Times New Roman" w:hint="default"/>
                      <w:b/>
                      <w:szCs w:val="21"/>
                    </w:rPr>
                    <w:t>验收范围</w:t>
                  </w:r>
                </w:p>
              </w:tc>
              <w:tc>
                <w:tcPr>
                  <w:tcW w:w="2269" w:type="dxa"/>
                  <w:shd w:val="clear" w:color="EAEAEA" w:fill="auto"/>
                  <w:vAlign w:val="center"/>
                </w:tcPr>
                <w:p w:rsidR="00D2385D" w:rsidRPr="00453AD3" w:rsidRDefault="00D2385D" w:rsidP="00D2385D">
                  <w:pPr>
                    <w:pStyle w:val="a6"/>
                    <w:spacing w:line="240" w:lineRule="auto"/>
                    <w:ind w:firstLineChars="0" w:firstLine="0"/>
                    <w:jc w:val="center"/>
                    <w:rPr>
                      <w:rFonts w:ascii="Times New Roman" w:hint="default"/>
                      <w:b/>
                      <w:szCs w:val="21"/>
                    </w:rPr>
                  </w:pPr>
                  <w:r w:rsidRPr="00453AD3">
                    <w:rPr>
                      <w:rFonts w:ascii="Times New Roman" w:hint="default"/>
                      <w:b/>
                      <w:szCs w:val="21"/>
                    </w:rPr>
                    <w:t>设计产能</w:t>
                  </w:r>
                </w:p>
              </w:tc>
              <w:tc>
                <w:tcPr>
                  <w:tcW w:w="2126" w:type="dxa"/>
                  <w:shd w:val="clear" w:color="EAEAEA" w:fill="auto"/>
                  <w:vAlign w:val="center"/>
                </w:tcPr>
                <w:p w:rsidR="00D2385D" w:rsidRPr="00453AD3" w:rsidRDefault="00D2385D" w:rsidP="00D2385D">
                  <w:pPr>
                    <w:pStyle w:val="a6"/>
                    <w:spacing w:line="240" w:lineRule="auto"/>
                    <w:ind w:firstLineChars="0" w:firstLine="0"/>
                    <w:jc w:val="center"/>
                    <w:rPr>
                      <w:rFonts w:ascii="Times New Roman" w:hint="default"/>
                      <w:b/>
                      <w:szCs w:val="21"/>
                    </w:rPr>
                  </w:pPr>
                  <w:r w:rsidRPr="00453AD3">
                    <w:rPr>
                      <w:rFonts w:ascii="Times New Roman" w:hint="default"/>
                      <w:b/>
                      <w:szCs w:val="21"/>
                    </w:rPr>
                    <w:t>当日实际生产量</w:t>
                  </w:r>
                </w:p>
              </w:tc>
              <w:tc>
                <w:tcPr>
                  <w:tcW w:w="934" w:type="dxa"/>
                  <w:shd w:val="clear" w:color="EAEAEA" w:fill="auto"/>
                  <w:vAlign w:val="center"/>
                </w:tcPr>
                <w:p w:rsidR="00D2385D" w:rsidRPr="00453AD3" w:rsidRDefault="00D2385D" w:rsidP="00D2385D">
                  <w:pPr>
                    <w:pStyle w:val="a6"/>
                    <w:spacing w:line="240" w:lineRule="auto"/>
                    <w:ind w:firstLineChars="0" w:firstLine="0"/>
                    <w:jc w:val="center"/>
                    <w:rPr>
                      <w:rFonts w:ascii="Times New Roman" w:hint="default"/>
                      <w:b/>
                      <w:szCs w:val="21"/>
                    </w:rPr>
                  </w:pPr>
                  <w:r w:rsidRPr="00453AD3">
                    <w:rPr>
                      <w:rFonts w:ascii="Times New Roman" w:hint="default"/>
                      <w:b/>
                      <w:szCs w:val="21"/>
                    </w:rPr>
                    <w:t>工况</w:t>
                  </w:r>
                </w:p>
              </w:tc>
            </w:tr>
            <w:tr w:rsidR="00D2385D" w:rsidRPr="00453AD3" w:rsidTr="00BD40F6">
              <w:trPr>
                <w:trHeight w:val="616"/>
                <w:jc w:val="center"/>
              </w:trPr>
              <w:tc>
                <w:tcPr>
                  <w:tcW w:w="940" w:type="dxa"/>
                  <w:vAlign w:val="center"/>
                </w:tcPr>
                <w:p w:rsidR="00D2385D" w:rsidRPr="00453AD3" w:rsidRDefault="002A3E53" w:rsidP="002A3E53">
                  <w:pPr>
                    <w:pStyle w:val="a6"/>
                    <w:spacing w:line="240" w:lineRule="auto"/>
                    <w:ind w:firstLineChars="0" w:firstLine="0"/>
                    <w:jc w:val="center"/>
                    <w:rPr>
                      <w:rFonts w:ascii="Times New Roman" w:hint="default"/>
                      <w:szCs w:val="21"/>
                    </w:rPr>
                  </w:pPr>
                  <w:r>
                    <w:rPr>
                      <w:rFonts w:ascii="Times New Roman"/>
                      <w:szCs w:val="21"/>
                    </w:rPr>
                    <w:t>5</w:t>
                  </w:r>
                  <w:r w:rsidR="00D2385D" w:rsidRPr="00453AD3">
                    <w:rPr>
                      <w:rFonts w:ascii="Times New Roman" w:hint="default"/>
                      <w:szCs w:val="21"/>
                    </w:rPr>
                    <w:t>月</w:t>
                  </w:r>
                  <w:r w:rsidR="00D2385D" w:rsidRPr="00453AD3">
                    <w:rPr>
                      <w:rFonts w:ascii="Times New Roman" w:hint="default"/>
                      <w:szCs w:val="21"/>
                    </w:rPr>
                    <w:t>2</w:t>
                  </w:r>
                  <w:r>
                    <w:rPr>
                      <w:rFonts w:ascii="Times New Roman"/>
                      <w:szCs w:val="21"/>
                    </w:rPr>
                    <w:t>9</w:t>
                  </w:r>
                  <w:r w:rsidR="00D2385D" w:rsidRPr="00453AD3">
                    <w:rPr>
                      <w:rFonts w:ascii="Times New Roman" w:hint="default"/>
                      <w:szCs w:val="21"/>
                    </w:rPr>
                    <w:t>日</w:t>
                  </w:r>
                </w:p>
              </w:tc>
              <w:tc>
                <w:tcPr>
                  <w:tcW w:w="2037" w:type="dxa"/>
                  <w:vAlign w:val="center"/>
                </w:tcPr>
                <w:p w:rsidR="00D2385D" w:rsidRPr="00453AD3" w:rsidRDefault="00D2385D" w:rsidP="002A3E53">
                  <w:pPr>
                    <w:pStyle w:val="a6"/>
                    <w:spacing w:line="240" w:lineRule="auto"/>
                    <w:ind w:firstLineChars="0" w:firstLine="0"/>
                    <w:jc w:val="center"/>
                    <w:rPr>
                      <w:rFonts w:ascii="Times New Roman" w:hint="default"/>
                      <w:szCs w:val="21"/>
                    </w:rPr>
                  </w:pPr>
                  <w:r w:rsidRPr="00453AD3">
                    <w:rPr>
                      <w:rFonts w:ascii="Times New Roman" w:hint="default"/>
                      <w:szCs w:val="21"/>
                    </w:rPr>
                    <w:t>年生产</w:t>
                  </w:r>
                  <w:r w:rsidR="002A3E53" w:rsidRPr="002A3E53">
                    <w:rPr>
                      <w:rFonts w:ascii="Times New Roman"/>
                      <w:szCs w:val="21"/>
                    </w:rPr>
                    <w:t>无菌包装材料</w:t>
                  </w:r>
                  <w:r w:rsidR="002A3E53">
                    <w:rPr>
                      <w:rFonts w:ascii="Times New Roman"/>
                      <w:szCs w:val="21"/>
                    </w:rPr>
                    <w:t>72</w:t>
                  </w:r>
                  <w:r w:rsidR="002A3E53">
                    <w:rPr>
                      <w:rFonts w:ascii="Times New Roman"/>
                      <w:szCs w:val="21"/>
                    </w:rPr>
                    <w:t>亿包</w:t>
                  </w:r>
                </w:p>
              </w:tc>
              <w:tc>
                <w:tcPr>
                  <w:tcW w:w="2269" w:type="dxa"/>
                  <w:vAlign w:val="center"/>
                </w:tcPr>
                <w:p w:rsidR="00D2385D" w:rsidRPr="00453AD3" w:rsidRDefault="002A3E53" w:rsidP="00D2385D">
                  <w:pPr>
                    <w:pStyle w:val="a6"/>
                    <w:spacing w:line="240" w:lineRule="auto"/>
                    <w:ind w:firstLineChars="0" w:firstLine="0"/>
                    <w:jc w:val="center"/>
                    <w:rPr>
                      <w:rFonts w:ascii="Times New Roman" w:hint="default"/>
                      <w:szCs w:val="21"/>
                    </w:rPr>
                  </w:pPr>
                  <w:r w:rsidRPr="00453AD3">
                    <w:rPr>
                      <w:rFonts w:ascii="Times New Roman" w:hint="default"/>
                      <w:szCs w:val="21"/>
                    </w:rPr>
                    <w:t>年生产</w:t>
                  </w:r>
                  <w:r w:rsidRPr="002A3E53">
                    <w:rPr>
                      <w:rFonts w:ascii="Times New Roman"/>
                      <w:szCs w:val="21"/>
                    </w:rPr>
                    <w:t>无菌包装材料</w:t>
                  </w:r>
                  <w:r>
                    <w:rPr>
                      <w:rFonts w:ascii="Times New Roman"/>
                      <w:szCs w:val="21"/>
                    </w:rPr>
                    <w:t>72</w:t>
                  </w:r>
                  <w:r>
                    <w:rPr>
                      <w:rFonts w:ascii="Times New Roman"/>
                      <w:szCs w:val="21"/>
                    </w:rPr>
                    <w:t>亿包（</w:t>
                  </w:r>
                  <w:r>
                    <w:rPr>
                      <w:rFonts w:ascii="Times New Roman"/>
                      <w:szCs w:val="21"/>
                    </w:rPr>
                    <w:t>0.24</w:t>
                  </w:r>
                  <w:r>
                    <w:rPr>
                      <w:rFonts w:ascii="Times New Roman"/>
                      <w:szCs w:val="21"/>
                    </w:rPr>
                    <w:t>亿</w:t>
                  </w:r>
                  <w:r>
                    <w:rPr>
                      <w:rFonts w:ascii="Times New Roman"/>
                      <w:szCs w:val="21"/>
                    </w:rPr>
                    <w:t>/</w:t>
                  </w:r>
                  <w:r>
                    <w:rPr>
                      <w:rFonts w:ascii="Times New Roman"/>
                      <w:szCs w:val="21"/>
                    </w:rPr>
                    <w:t>天）</w:t>
                  </w:r>
                </w:p>
              </w:tc>
              <w:tc>
                <w:tcPr>
                  <w:tcW w:w="2126" w:type="dxa"/>
                  <w:vAlign w:val="center"/>
                </w:tcPr>
                <w:p w:rsidR="00D2385D" w:rsidRPr="00453AD3" w:rsidRDefault="002A3E53" w:rsidP="002A3E53">
                  <w:pPr>
                    <w:pStyle w:val="a6"/>
                    <w:spacing w:line="240" w:lineRule="auto"/>
                    <w:ind w:firstLineChars="0" w:firstLine="0"/>
                    <w:jc w:val="center"/>
                    <w:rPr>
                      <w:rFonts w:ascii="Times New Roman" w:hint="default"/>
                      <w:szCs w:val="21"/>
                    </w:rPr>
                  </w:pPr>
                  <w:r>
                    <w:rPr>
                      <w:rFonts w:ascii="Times New Roman"/>
                      <w:szCs w:val="21"/>
                    </w:rPr>
                    <w:t>0.192</w:t>
                  </w:r>
                  <w:r>
                    <w:rPr>
                      <w:rFonts w:ascii="Times New Roman"/>
                      <w:szCs w:val="21"/>
                    </w:rPr>
                    <w:t>亿包</w:t>
                  </w:r>
                  <w:r>
                    <w:rPr>
                      <w:rFonts w:ascii="Times New Roman"/>
                      <w:szCs w:val="21"/>
                    </w:rPr>
                    <w:t>/</w:t>
                  </w:r>
                  <w:r>
                    <w:rPr>
                      <w:rFonts w:ascii="Times New Roman"/>
                      <w:szCs w:val="21"/>
                    </w:rPr>
                    <w:t>天</w:t>
                  </w:r>
                </w:p>
              </w:tc>
              <w:tc>
                <w:tcPr>
                  <w:tcW w:w="934" w:type="dxa"/>
                  <w:vAlign w:val="center"/>
                </w:tcPr>
                <w:p w:rsidR="00D2385D" w:rsidRPr="00453AD3" w:rsidRDefault="002A3E53" w:rsidP="00D2385D">
                  <w:pPr>
                    <w:pStyle w:val="a6"/>
                    <w:spacing w:line="240" w:lineRule="auto"/>
                    <w:ind w:firstLineChars="0" w:firstLine="0"/>
                    <w:jc w:val="center"/>
                    <w:rPr>
                      <w:rFonts w:ascii="Times New Roman" w:hint="default"/>
                      <w:szCs w:val="21"/>
                    </w:rPr>
                  </w:pPr>
                  <w:r>
                    <w:rPr>
                      <w:rFonts w:ascii="Times New Roman"/>
                      <w:szCs w:val="21"/>
                    </w:rPr>
                    <w:t>80</w:t>
                  </w:r>
                  <w:r w:rsidR="00D2385D" w:rsidRPr="00453AD3">
                    <w:rPr>
                      <w:rFonts w:ascii="Times New Roman" w:hint="default"/>
                      <w:szCs w:val="21"/>
                    </w:rPr>
                    <w:t>%</w:t>
                  </w:r>
                </w:p>
              </w:tc>
            </w:tr>
            <w:tr w:rsidR="00D2385D" w:rsidRPr="00453AD3" w:rsidTr="00BD40F6">
              <w:trPr>
                <w:trHeight w:val="616"/>
                <w:jc w:val="center"/>
              </w:trPr>
              <w:tc>
                <w:tcPr>
                  <w:tcW w:w="940" w:type="dxa"/>
                  <w:vAlign w:val="center"/>
                </w:tcPr>
                <w:p w:rsidR="00D2385D" w:rsidRPr="00453AD3" w:rsidRDefault="002A3E53" w:rsidP="002A3E53">
                  <w:pPr>
                    <w:pStyle w:val="a6"/>
                    <w:spacing w:line="240" w:lineRule="auto"/>
                    <w:ind w:firstLineChars="0" w:firstLine="0"/>
                    <w:jc w:val="center"/>
                    <w:rPr>
                      <w:rFonts w:ascii="Times New Roman" w:hint="default"/>
                      <w:szCs w:val="21"/>
                    </w:rPr>
                  </w:pPr>
                  <w:r>
                    <w:rPr>
                      <w:rFonts w:ascii="Times New Roman"/>
                      <w:szCs w:val="21"/>
                    </w:rPr>
                    <w:t>5</w:t>
                  </w:r>
                  <w:r w:rsidR="00D2385D" w:rsidRPr="00453AD3">
                    <w:rPr>
                      <w:rFonts w:ascii="Times New Roman" w:hint="default"/>
                      <w:szCs w:val="21"/>
                    </w:rPr>
                    <w:t>月</w:t>
                  </w:r>
                  <w:r>
                    <w:rPr>
                      <w:rFonts w:ascii="Times New Roman"/>
                      <w:szCs w:val="21"/>
                    </w:rPr>
                    <w:t>30</w:t>
                  </w:r>
                  <w:r w:rsidR="00D2385D" w:rsidRPr="00453AD3">
                    <w:rPr>
                      <w:rFonts w:ascii="Times New Roman" w:hint="default"/>
                      <w:szCs w:val="21"/>
                    </w:rPr>
                    <w:t>日</w:t>
                  </w:r>
                </w:p>
              </w:tc>
              <w:tc>
                <w:tcPr>
                  <w:tcW w:w="2037" w:type="dxa"/>
                  <w:vAlign w:val="center"/>
                </w:tcPr>
                <w:p w:rsidR="00D2385D" w:rsidRPr="00453AD3" w:rsidRDefault="002A3E53" w:rsidP="002A3E53">
                  <w:pPr>
                    <w:pStyle w:val="a6"/>
                    <w:spacing w:line="240" w:lineRule="auto"/>
                    <w:ind w:firstLineChars="0" w:firstLine="0"/>
                    <w:jc w:val="center"/>
                    <w:rPr>
                      <w:rFonts w:ascii="Times New Roman" w:hint="default"/>
                      <w:szCs w:val="21"/>
                    </w:rPr>
                  </w:pPr>
                  <w:r w:rsidRPr="00453AD3">
                    <w:rPr>
                      <w:rFonts w:ascii="Times New Roman" w:hint="default"/>
                      <w:szCs w:val="21"/>
                    </w:rPr>
                    <w:t>年生产</w:t>
                  </w:r>
                  <w:r w:rsidRPr="002A3E53">
                    <w:rPr>
                      <w:rFonts w:ascii="Times New Roman"/>
                      <w:szCs w:val="21"/>
                    </w:rPr>
                    <w:t>无菌包装材料</w:t>
                  </w:r>
                  <w:r>
                    <w:rPr>
                      <w:rFonts w:ascii="Times New Roman"/>
                      <w:szCs w:val="21"/>
                    </w:rPr>
                    <w:t>72</w:t>
                  </w:r>
                  <w:r>
                    <w:rPr>
                      <w:rFonts w:ascii="Times New Roman"/>
                      <w:szCs w:val="21"/>
                    </w:rPr>
                    <w:t>亿包</w:t>
                  </w:r>
                </w:p>
              </w:tc>
              <w:tc>
                <w:tcPr>
                  <w:tcW w:w="2269" w:type="dxa"/>
                  <w:vAlign w:val="center"/>
                </w:tcPr>
                <w:p w:rsidR="00D2385D" w:rsidRPr="00453AD3" w:rsidRDefault="002A3E53" w:rsidP="00D2385D">
                  <w:pPr>
                    <w:pStyle w:val="a6"/>
                    <w:spacing w:line="240" w:lineRule="auto"/>
                    <w:ind w:firstLineChars="0" w:firstLine="0"/>
                    <w:jc w:val="center"/>
                    <w:rPr>
                      <w:rFonts w:ascii="Times New Roman" w:hint="default"/>
                      <w:szCs w:val="21"/>
                    </w:rPr>
                  </w:pPr>
                  <w:r w:rsidRPr="00453AD3">
                    <w:rPr>
                      <w:rFonts w:ascii="Times New Roman" w:hint="default"/>
                      <w:szCs w:val="21"/>
                    </w:rPr>
                    <w:t>年生产</w:t>
                  </w:r>
                  <w:r w:rsidRPr="002A3E53">
                    <w:rPr>
                      <w:rFonts w:ascii="Times New Roman"/>
                      <w:szCs w:val="21"/>
                    </w:rPr>
                    <w:t>无菌包装材料</w:t>
                  </w:r>
                  <w:r>
                    <w:rPr>
                      <w:rFonts w:ascii="Times New Roman"/>
                      <w:szCs w:val="21"/>
                    </w:rPr>
                    <w:t>72</w:t>
                  </w:r>
                  <w:r>
                    <w:rPr>
                      <w:rFonts w:ascii="Times New Roman"/>
                      <w:szCs w:val="21"/>
                    </w:rPr>
                    <w:t>亿包（</w:t>
                  </w:r>
                  <w:r>
                    <w:rPr>
                      <w:rFonts w:ascii="Times New Roman"/>
                      <w:szCs w:val="21"/>
                    </w:rPr>
                    <w:t>0.24</w:t>
                  </w:r>
                  <w:r>
                    <w:rPr>
                      <w:rFonts w:ascii="Times New Roman"/>
                      <w:szCs w:val="21"/>
                    </w:rPr>
                    <w:t>亿</w:t>
                  </w:r>
                  <w:r>
                    <w:rPr>
                      <w:rFonts w:ascii="Times New Roman"/>
                      <w:szCs w:val="21"/>
                    </w:rPr>
                    <w:t>/</w:t>
                  </w:r>
                  <w:r>
                    <w:rPr>
                      <w:rFonts w:ascii="Times New Roman"/>
                      <w:szCs w:val="21"/>
                    </w:rPr>
                    <w:t>天）</w:t>
                  </w:r>
                </w:p>
              </w:tc>
              <w:tc>
                <w:tcPr>
                  <w:tcW w:w="2126" w:type="dxa"/>
                  <w:vAlign w:val="center"/>
                </w:tcPr>
                <w:p w:rsidR="00D2385D" w:rsidRPr="00453AD3" w:rsidRDefault="002A3E53" w:rsidP="002A3E53">
                  <w:pPr>
                    <w:pStyle w:val="a6"/>
                    <w:spacing w:line="240" w:lineRule="auto"/>
                    <w:ind w:firstLineChars="0" w:firstLine="0"/>
                    <w:jc w:val="center"/>
                    <w:rPr>
                      <w:rFonts w:ascii="Times New Roman" w:hint="default"/>
                      <w:szCs w:val="21"/>
                    </w:rPr>
                  </w:pPr>
                  <w:r>
                    <w:rPr>
                      <w:rFonts w:ascii="Times New Roman"/>
                      <w:szCs w:val="21"/>
                    </w:rPr>
                    <w:t>0.18</w:t>
                  </w:r>
                  <w:r>
                    <w:rPr>
                      <w:rFonts w:ascii="Times New Roman"/>
                      <w:szCs w:val="21"/>
                    </w:rPr>
                    <w:t>亿包</w:t>
                  </w:r>
                  <w:r>
                    <w:rPr>
                      <w:rFonts w:ascii="Times New Roman"/>
                      <w:szCs w:val="21"/>
                    </w:rPr>
                    <w:t>/</w:t>
                  </w:r>
                  <w:r>
                    <w:rPr>
                      <w:rFonts w:ascii="Times New Roman"/>
                      <w:szCs w:val="21"/>
                    </w:rPr>
                    <w:t>天</w:t>
                  </w:r>
                </w:p>
              </w:tc>
              <w:tc>
                <w:tcPr>
                  <w:tcW w:w="934" w:type="dxa"/>
                  <w:vAlign w:val="center"/>
                </w:tcPr>
                <w:p w:rsidR="00D2385D" w:rsidRPr="00453AD3" w:rsidRDefault="002A3E53" w:rsidP="00D2385D">
                  <w:pPr>
                    <w:pStyle w:val="a6"/>
                    <w:spacing w:line="240" w:lineRule="auto"/>
                    <w:ind w:firstLineChars="0" w:firstLine="0"/>
                    <w:jc w:val="center"/>
                    <w:rPr>
                      <w:rFonts w:ascii="Times New Roman" w:hint="default"/>
                      <w:szCs w:val="21"/>
                    </w:rPr>
                  </w:pPr>
                  <w:r>
                    <w:rPr>
                      <w:rFonts w:ascii="Times New Roman"/>
                      <w:szCs w:val="21"/>
                    </w:rPr>
                    <w:t>75</w:t>
                  </w:r>
                  <w:r w:rsidR="00D2385D" w:rsidRPr="00453AD3">
                    <w:rPr>
                      <w:rFonts w:ascii="Times New Roman" w:hint="default"/>
                      <w:szCs w:val="21"/>
                    </w:rPr>
                    <w:t>%</w:t>
                  </w:r>
                </w:p>
              </w:tc>
            </w:tr>
          </w:tbl>
          <w:p w:rsidR="00D2385D" w:rsidRPr="00453AD3" w:rsidRDefault="00D2385D" w:rsidP="00233C03">
            <w:pPr>
              <w:pStyle w:val="2"/>
              <w:ind w:left="440"/>
              <w:rPr>
                <w:rFonts w:ascii="Times New Roman" w:eastAsia="宋体" w:hAnsi="Times New Roman"/>
              </w:rPr>
            </w:pPr>
          </w:p>
        </w:tc>
      </w:tr>
      <w:tr w:rsidR="00D2385D" w:rsidRPr="00453AD3" w:rsidTr="00BD40F6">
        <w:trPr>
          <w:trHeight w:val="8732"/>
          <w:jc w:val="center"/>
        </w:trPr>
        <w:tc>
          <w:tcPr>
            <w:tcW w:w="8522" w:type="dxa"/>
          </w:tcPr>
          <w:p w:rsidR="00D2385D" w:rsidRPr="00453AD3" w:rsidRDefault="00D2385D" w:rsidP="00D2385D">
            <w:pPr>
              <w:spacing w:after="0" w:line="360" w:lineRule="auto"/>
              <w:rPr>
                <w:rFonts w:ascii="Times New Roman" w:eastAsia="宋体" w:hAnsi="Times New Roman"/>
                <w:sz w:val="24"/>
                <w:szCs w:val="24"/>
              </w:rPr>
            </w:pPr>
            <w:r w:rsidRPr="00453AD3">
              <w:rPr>
                <w:rFonts w:ascii="Times New Roman" w:eastAsia="宋体" w:hAnsi="Times New Roman"/>
                <w:sz w:val="24"/>
                <w:szCs w:val="24"/>
              </w:rPr>
              <w:t>验收监测结果：</w:t>
            </w:r>
          </w:p>
          <w:p w:rsidR="00D2385D" w:rsidRPr="00453AD3" w:rsidRDefault="00D2385D" w:rsidP="003041BE">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一、废水</w:t>
            </w:r>
          </w:p>
          <w:p w:rsidR="002A3E53" w:rsidRDefault="002A3E53" w:rsidP="003041BE">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）生活污水</w:t>
            </w:r>
          </w:p>
          <w:p w:rsidR="00D2385D" w:rsidRDefault="00D2385D" w:rsidP="003041BE">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生活污水经化粪池处理后经市政管网排入闽中污水处理厂集中处理，对周边环境影响极小，本次验收不对其进行监测，仅核查措施落实情况。</w:t>
            </w:r>
          </w:p>
          <w:p w:rsidR="002A3E53" w:rsidRPr="002A3E53" w:rsidRDefault="002A3E53" w:rsidP="003041BE">
            <w:pPr>
              <w:spacing w:after="0" w:line="360" w:lineRule="auto"/>
              <w:ind w:firstLineChars="200" w:firstLine="480"/>
              <w:rPr>
                <w:rFonts w:ascii="Times New Roman" w:eastAsia="宋体" w:hAnsi="Times New Roman"/>
                <w:sz w:val="24"/>
                <w:szCs w:val="24"/>
              </w:rPr>
            </w:pPr>
            <w:r w:rsidRPr="002A3E53">
              <w:rPr>
                <w:rFonts w:ascii="Times New Roman" w:eastAsia="宋体" w:hAnsi="Times New Roman" w:hint="eastAsia"/>
                <w:sz w:val="24"/>
                <w:szCs w:val="24"/>
              </w:rPr>
              <w:t>（</w:t>
            </w:r>
            <w:r w:rsidRPr="002A3E53">
              <w:rPr>
                <w:rFonts w:ascii="Times New Roman" w:eastAsia="宋体" w:hAnsi="Times New Roman" w:hint="eastAsia"/>
                <w:sz w:val="24"/>
                <w:szCs w:val="24"/>
              </w:rPr>
              <w:t>2</w:t>
            </w:r>
            <w:r w:rsidRPr="002A3E53">
              <w:rPr>
                <w:rFonts w:ascii="Times New Roman" w:eastAsia="宋体" w:hAnsi="Times New Roman" w:hint="eastAsia"/>
                <w:sz w:val="24"/>
                <w:szCs w:val="24"/>
              </w:rPr>
              <w:t>）生产废水</w:t>
            </w:r>
            <w:r>
              <w:rPr>
                <w:rFonts w:ascii="Times New Roman" w:eastAsia="宋体" w:hAnsi="Times New Roman" w:hint="eastAsia"/>
                <w:sz w:val="24"/>
                <w:szCs w:val="24"/>
              </w:rPr>
              <w:t>监测结果</w:t>
            </w:r>
          </w:p>
          <w:p w:rsidR="002A3E53" w:rsidRPr="002A3E53" w:rsidRDefault="002A3E53" w:rsidP="003041BE">
            <w:pPr>
              <w:spacing w:after="0" w:line="360" w:lineRule="auto"/>
              <w:ind w:firstLineChars="200" w:firstLine="480"/>
              <w:rPr>
                <w:rFonts w:ascii="Times New Roman" w:eastAsia="宋体" w:hAnsi="Times New Roman"/>
                <w:sz w:val="24"/>
                <w:szCs w:val="24"/>
              </w:rPr>
            </w:pPr>
            <w:r w:rsidRPr="00345E27">
              <w:rPr>
                <w:rFonts w:ascii="Times New Roman" w:eastAsia="宋体" w:hAnsi="Times New Roman"/>
                <w:sz w:val="24"/>
                <w:szCs w:val="24"/>
              </w:rPr>
              <w:t>污水处理站污水总排放口水质监测结果见表</w:t>
            </w:r>
            <w:r>
              <w:rPr>
                <w:rFonts w:ascii="Times New Roman" w:eastAsia="宋体" w:hAnsi="Times New Roman" w:hint="eastAsia"/>
                <w:sz w:val="24"/>
                <w:szCs w:val="24"/>
              </w:rPr>
              <w:t>21</w:t>
            </w:r>
            <w:r>
              <w:rPr>
                <w:rFonts w:ascii="Times New Roman" w:eastAsia="宋体" w:hAnsi="Times New Roman" w:hint="eastAsia"/>
                <w:sz w:val="24"/>
                <w:szCs w:val="24"/>
              </w:rPr>
              <w:t>。</w:t>
            </w:r>
          </w:p>
          <w:p w:rsidR="002A3E53" w:rsidRPr="0094703D" w:rsidRDefault="002A3E53" w:rsidP="0094703D">
            <w:pPr>
              <w:widowControl w:val="0"/>
              <w:spacing w:after="0" w:line="360" w:lineRule="auto"/>
              <w:jc w:val="center"/>
              <w:rPr>
                <w:rFonts w:ascii="Times New Roman" w:eastAsia="宋体" w:hAnsi="Times New Roman"/>
                <w:b/>
                <w:sz w:val="21"/>
                <w:szCs w:val="21"/>
                <w:lang w:val="zh-CN"/>
              </w:rPr>
            </w:pPr>
            <w:r w:rsidRPr="0094703D">
              <w:rPr>
                <w:rFonts w:ascii="Times New Roman" w:eastAsia="宋体" w:hAnsi="Times New Roman"/>
                <w:b/>
                <w:sz w:val="21"/>
                <w:szCs w:val="21"/>
                <w:lang w:val="zh-CN"/>
              </w:rPr>
              <w:t>表</w:t>
            </w:r>
            <w:r w:rsidRPr="0094703D">
              <w:rPr>
                <w:rFonts w:ascii="Times New Roman" w:eastAsia="宋体" w:hAnsi="Times New Roman" w:hint="eastAsia"/>
                <w:b/>
                <w:sz w:val="21"/>
                <w:szCs w:val="21"/>
                <w:lang w:val="zh-CN"/>
              </w:rPr>
              <w:t>21</w:t>
            </w:r>
            <w:r w:rsidRPr="0094703D">
              <w:rPr>
                <w:rFonts w:ascii="Times New Roman" w:eastAsia="宋体" w:hAnsi="Times New Roman"/>
                <w:b/>
                <w:sz w:val="21"/>
                <w:szCs w:val="21"/>
                <w:lang w:val="zh-CN"/>
              </w:rPr>
              <w:t xml:space="preserve"> </w:t>
            </w:r>
            <w:r w:rsidR="00BD40F6" w:rsidRPr="0094703D">
              <w:rPr>
                <w:rFonts w:ascii="Times New Roman" w:eastAsia="宋体" w:hAnsi="Times New Roman"/>
                <w:b/>
                <w:sz w:val="21"/>
                <w:szCs w:val="21"/>
                <w:lang w:val="zh-CN"/>
              </w:rPr>
              <w:t>生产</w:t>
            </w:r>
            <w:r w:rsidR="00BD40F6" w:rsidRPr="0094703D">
              <w:rPr>
                <w:rFonts w:ascii="Times New Roman" w:eastAsia="宋体" w:hAnsi="Times New Roman" w:hint="eastAsia"/>
                <w:b/>
                <w:sz w:val="21"/>
                <w:szCs w:val="21"/>
                <w:lang w:val="zh-CN"/>
              </w:rPr>
              <w:t>废水</w:t>
            </w:r>
            <w:r w:rsidRPr="0094703D">
              <w:rPr>
                <w:rFonts w:ascii="Times New Roman" w:eastAsia="宋体" w:hAnsi="Times New Roman"/>
                <w:b/>
                <w:sz w:val="21"/>
                <w:szCs w:val="21"/>
                <w:lang w:val="zh-CN"/>
              </w:rPr>
              <w:t>监测结果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420"/>
              <w:gridCol w:w="957"/>
              <w:gridCol w:w="710"/>
              <w:gridCol w:w="1060"/>
              <w:gridCol w:w="1069"/>
              <w:gridCol w:w="687"/>
              <w:gridCol w:w="790"/>
              <w:gridCol w:w="790"/>
              <w:gridCol w:w="785"/>
            </w:tblGrid>
            <w:tr w:rsidR="00BD40F6" w:rsidRPr="00BD40F6" w:rsidTr="003041BE">
              <w:trPr>
                <w:trHeight w:val="454"/>
              </w:trPr>
              <w:tc>
                <w:tcPr>
                  <w:tcW w:w="620" w:type="pct"/>
                  <w:vAlign w:val="center"/>
                </w:tcPr>
                <w:p w:rsidR="00BD40F6" w:rsidRPr="003041BE" w:rsidRDefault="00BD40F6" w:rsidP="00AD722E">
                  <w:pPr>
                    <w:pStyle w:val="CharCharCharCharCharCharCharCharCharCharCharCharCharCharChar1Char"/>
                    <w:adjustRightInd w:val="0"/>
                    <w:snapToGrid w:val="0"/>
                    <w:spacing w:line="240" w:lineRule="atLeast"/>
                    <w:jc w:val="center"/>
                    <w:rPr>
                      <w:rFonts w:ascii="宋体" w:hAnsi="宋体"/>
                      <w:b/>
                      <w:kern w:val="0"/>
                      <w:sz w:val="21"/>
                      <w:szCs w:val="21"/>
                    </w:rPr>
                  </w:pPr>
                  <w:r w:rsidRPr="003041BE">
                    <w:rPr>
                      <w:rFonts w:ascii="宋体" w:hAnsi="宋体" w:hint="eastAsia"/>
                      <w:b/>
                      <w:kern w:val="0"/>
                      <w:sz w:val="21"/>
                      <w:szCs w:val="21"/>
                    </w:rPr>
                    <w:t>采样</w:t>
                  </w:r>
                  <w:r w:rsidRPr="003041BE">
                    <w:rPr>
                      <w:rFonts w:ascii="宋体" w:hAnsi="宋体"/>
                      <w:b/>
                      <w:kern w:val="0"/>
                      <w:sz w:val="21"/>
                      <w:szCs w:val="21"/>
                    </w:rPr>
                    <w:t>日期</w:t>
                  </w:r>
                </w:p>
              </w:tc>
              <w:tc>
                <w:tcPr>
                  <w:tcW w:w="253" w:type="pct"/>
                  <w:vAlign w:val="center"/>
                </w:tcPr>
                <w:p w:rsidR="00BD40F6" w:rsidRPr="003041BE" w:rsidRDefault="00BD40F6" w:rsidP="00AD722E">
                  <w:pPr>
                    <w:pStyle w:val="CharCharCharCharCharCharCharCharCharCharCharCharCharCharChar1Char"/>
                    <w:adjustRightInd w:val="0"/>
                    <w:snapToGrid w:val="0"/>
                    <w:spacing w:line="240" w:lineRule="atLeast"/>
                    <w:jc w:val="center"/>
                    <w:rPr>
                      <w:rFonts w:ascii="宋体" w:hAnsi="宋体"/>
                      <w:b/>
                      <w:kern w:val="0"/>
                      <w:sz w:val="21"/>
                      <w:szCs w:val="21"/>
                    </w:rPr>
                  </w:pPr>
                  <w:r w:rsidRPr="003041BE">
                    <w:rPr>
                      <w:rFonts w:ascii="宋体" w:hAnsi="宋体"/>
                      <w:b/>
                      <w:kern w:val="0"/>
                      <w:sz w:val="21"/>
                      <w:szCs w:val="21"/>
                    </w:rPr>
                    <w:t>点位名称</w:t>
                  </w:r>
                </w:p>
              </w:tc>
              <w:tc>
                <w:tcPr>
                  <w:tcW w:w="577" w:type="pct"/>
                  <w:vAlign w:val="center"/>
                </w:tcPr>
                <w:p w:rsidR="00BD40F6" w:rsidRPr="003041BE" w:rsidRDefault="00BD40F6" w:rsidP="00AD722E">
                  <w:pPr>
                    <w:spacing w:after="0" w:line="240" w:lineRule="atLeast"/>
                    <w:jc w:val="center"/>
                    <w:rPr>
                      <w:rFonts w:ascii="宋体" w:eastAsia="宋体" w:hAnsi="宋体"/>
                      <w:b/>
                      <w:sz w:val="21"/>
                      <w:szCs w:val="21"/>
                    </w:rPr>
                  </w:pPr>
                  <w:r w:rsidRPr="003041BE">
                    <w:rPr>
                      <w:rFonts w:ascii="宋体" w:eastAsia="宋体" w:hAnsi="宋体" w:hint="eastAsia"/>
                      <w:b/>
                      <w:sz w:val="21"/>
                      <w:szCs w:val="21"/>
                    </w:rPr>
                    <w:t>样品编号</w:t>
                  </w:r>
                </w:p>
              </w:tc>
              <w:tc>
                <w:tcPr>
                  <w:tcW w:w="428" w:type="pct"/>
                  <w:vAlign w:val="center"/>
                </w:tcPr>
                <w:p w:rsidR="00BD40F6" w:rsidRPr="003041BE" w:rsidRDefault="00BD40F6" w:rsidP="00AD722E">
                  <w:pPr>
                    <w:spacing w:after="0" w:line="240" w:lineRule="atLeast"/>
                    <w:jc w:val="center"/>
                    <w:rPr>
                      <w:rFonts w:ascii="宋体" w:eastAsia="宋体" w:hAnsi="宋体"/>
                      <w:b/>
                      <w:sz w:val="21"/>
                      <w:szCs w:val="21"/>
                      <w:lang w:bidi="ar"/>
                    </w:rPr>
                  </w:pPr>
                  <w:r w:rsidRPr="003041BE">
                    <w:rPr>
                      <w:rFonts w:ascii="宋体" w:eastAsia="宋体" w:hAnsi="宋体" w:hint="eastAsia"/>
                      <w:b/>
                      <w:sz w:val="21"/>
                      <w:szCs w:val="21"/>
                    </w:rPr>
                    <w:t>pH值</w:t>
                  </w:r>
                  <w:r w:rsidRPr="003041BE">
                    <w:rPr>
                      <w:rFonts w:ascii="宋体" w:eastAsia="宋体" w:hAnsi="宋体"/>
                      <w:b/>
                      <w:sz w:val="21"/>
                      <w:szCs w:val="21"/>
                    </w:rPr>
                    <w:t>(</w:t>
                  </w:r>
                  <w:r w:rsidRPr="003041BE">
                    <w:rPr>
                      <w:rFonts w:ascii="宋体" w:eastAsia="宋体" w:hAnsi="宋体" w:hint="eastAsia"/>
                      <w:b/>
                      <w:sz w:val="21"/>
                      <w:szCs w:val="21"/>
                    </w:rPr>
                    <w:t>无量纲</w:t>
                  </w:r>
                  <w:r w:rsidRPr="003041BE">
                    <w:rPr>
                      <w:rFonts w:ascii="宋体" w:eastAsia="宋体" w:hAnsi="宋体"/>
                      <w:b/>
                      <w:sz w:val="21"/>
                      <w:szCs w:val="21"/>
                    </w:rPr>
                    <w:t>)</w:t>
                  </w:r>
                </w:p>
              </w:tc>
              <w:tc>
                <w:tcPr>
                  <w:tcW w:w="639" w:type="pct"/>
                  <w:vAlign w:val="center"/>
                </w:tcPr>
                <w:p w:rsidR="00BD40F6" w:rsidRPr="003041BE" w:rsidRDefault="00BD40F6" w:rsidP="00AD722E">
                  <w:pPr>
                    <w:spacing w:after="0" w:line="240" w:lineRule="atLeast"/>
                    <w:jc w:val="center"/>
                    <w:rPr>
                      <w:rFonts w:ascii="宋体" w:eastAsia="宋体" w:hAnsi="宋体"/>
                      <w:b/>
                      <w:sz w:val="21"/>
                      <w:szCs w:val="21"/>
                      <w:lang w:bidi="ar"/>
                    </w:rPr>
                  </w:pPr>
                  <w:r w:rsidRPr="003041BE">
                    <w:rPr>
                      <w:rFonts w:ascii="宋体" w:eastAsia="宋体" w:hAnsi="宋体" w:hint="eastAsia"/>
                      <w:b/>
                      <w:sz w:val="21"/>
                      <w:szCs w:val="21"/>
                    </w:rPr>
                    <w:t>化学需氧量</w:t>
                  </w:r>
                  <w:r w:rsidRPr="003041BE">
                    <w:rPr>
                      <w:rFonts w:ascii="宋体" w:eastAsia="宋体" w:hAnsi="宋体"/>
                      <w:b/>
                      <w:sz w:val="21"/>
                      <w:szCs w:val="21"/>
                    </w:rPr>
                    <w:t>(mg/L)</w:t>
                  </w:r>
                </w:p>
              </w:tc>
              <w:tc>
                <w:tcPr>
                  <w:tcW w:w="644" w:type="pct"/>
                  <w:vAlign w:val="center"/>
                </w:tcPr>
                <w:p w:rsidR="00BD40F6" w:rsidRPr="003041BE" w:rsidRDefault="00BD40F6" w:rsidP="00AD722E">
                  <w:pPr>
                    <w:spacing w:after="0" w:line="240" w:lineRule="atLeast"/>
                    <w:jc w:val="center"/>
                    <w:rPr>
                      <w:rFonts w:ascii="宋体" w:eastAsia="宋体" w:hAnsi="宋体"/>
                      <w:b/>
                      <w:sz w:val="21"/>
                      <w:szCs w:val="21"/>
                      <w:lang w:bidi="ar"/>
                    </w:rPr>
                  </w:pPr>
                  <w:r w:rsidRPr="003041BE">
                    <w:rPr>
                      <w:rFonts w:ascii="宋体" w:eastAsia="宋体" w:hAnsi="宋体" w:hint="eastAsia"/>
                      <w:b/>
                      <w:sz w:val="21"/>
                      <w:szCs w:val="21"/>
                    </w:rPr>
                    <w:t>五日生化需氧量</w:t>
                  </w:r>
                  <w:r w:rsidRPr="003041BE">
                    <w:rPr>
                      <w:rFonts w:ascii="宋体" w:eastAsia="宋体" w:hAnsi="宋体"/>
                      <w:b/>
                      <w:sz w:val="21"/>
                      <w:szCs w:val="21"/>
                    </w:rPr>
                    <w:t>(mg/L)</w:t>
                  </w:r>
                </w:p>
              </w:tc>
              <w:tc>
                <w:tcPr>
                  <w:tcW w:w="414" w:type="pct"/>
                  <w:vAlign w:val="center"/>
                </w:tcPr>
                <w:p w:rsidR="00BD40F6" w:rsidRPr="003041BE" w:rsidRDefault="00BD40F6" w:rsidP="00AD722E">
                  <w:pPr>
                    <w:spacing w:after="0" w:line="240" w:lineRule="atLeast"/>
                    <w:jc w:val="center"/>
                    <w:rPr>
                      <w:rFonts w:ascii="宋体" w:eastAsia="宋体" w:hAnsi="宋体"/>
                      <w:b/>
                      <w:sz w:val="21"/>
                      <w:szCs w:val="21"/>
                    </w:rPr>
                  </w:pPr>
                  <w:r w:rsidRPr="003041BE">
                    <w:rPr>
                      <w:rFonts w:ascii="宋体" w:eastAsia="宋体" w:hAnsi="宋体" w:hint="eastAsia"/>
                      <w:b/>
                      <w:sz w:val="21"/>
                      <w:szCs w:val="21"/>
                    </w:rPr>
                    <w:t>氨氮</w:t>
                  </w:r>
                  <w:r w:rsidRPr="003041BE">
                    <w:rPr>
                      <w:rFonts w:ascii="宋体" w:eastAsia="宋体" w:hAnsi="宋体"/>
                      <w:b/>
                      <w:sz w:val="21"/>
                      <w:szCs w:val="21"/>
                    </w:rPr>
                    <w:t>(mg/L)</w:t>
                  </w:r>
                </w:p>
              </w:tc>
              <w:tc>
                <w:tcPr>
                  <w:tcW w:w="476" w:type="pct"/>
                  <w:vAlign w:val="center"/>
                </w:tcPr>
                <w:p w:rsidR="00BD40F6" w:rsidRPr="003041BE" w:rsidRDefault="00BD40F6" w:rsidP="00AD722E">
                  <w:pPr>
                    <w:spacing w:after="0" w:line="240" w:lineRule="atLeast"/>
                    <w:jc w:val="center"/>
                    <w:rPr>
                      <w:rFonts w:ascii="宋体" w:eastAsia="宋体" w:hAnsi="宋体"/>
                      <w:b/>
                      <w:sz w:val="21"/>
                      <w:szCs w:val="21"/>
                    </w:rPr>
                  </w:pPr>
                  <w:r w:rsidRPr="003041BE">
                    <w:rPr>
                      <w:rFonts w:ascii="宋体" w:eastAsia="宋体" w:hAnsi="宋体" w:hint="eastAsia"/>
                      <w:b/>
                      <w:sz w:val="21"/>
                      <w:szCs w:val="21"/>
                    </w:rPr>
                    <w:t>悬浮物</w:t>
                  </w:r>
                  <w:r w:rsidRPr="003041BE">
                    <w:rPr>
                      <w:rFonts w:ascii="宋体" w:eastAsia="宋体" w:hAnsi="宋体"/>
                      <w:b/>
                      <w:sz w:val="21"/>
                      <w:szCs w:val="21"/>
                    </w:rPr>
                    <w:t>(mg/L)</w:t>
                  </w:r>
                </w:p>
              </w:tc>
              <w:tc>
                <w:tcPr>
                  <w:tcW w:w="476" w:type="pct"/>
                  <w:vAlign w:val="center"/>
                </w:tcPr>
                <w:p w:rsidR="00BD40F6" w:rsidRPr="003041BE" w:rsidRDefault="00BD40F6" w:rsidP="00AD722E">
                  <w:pPr>
                    <w:spacing w:after="0" w:line="240" w:lineRule="atLeast"/>
                    <w:jc w:val="center"/>
                    <w:rPr>
                      <w:rFonts w:ascii="宋体" w:eastAsia="宋体" w:hAnsi="宋体"/>
                      <w:b/>
                      <w:sz w:val="21"/>
                      <w:szCs w:val="21"/>
                    </w:rPr>
                  </w:pPr>
                  <w:r w:rsidRPr="003041BE">
                    <w:rPr>
                      <w:rFonts w:ascii="宋体" w:eastAsia="宋体" w:hAnsi="宋体" w:hint="eastAsia"/>
                      <w:b/>
                      <w:sz w:val="21"/>
                      <w:szCs w:val="21"/>
                    </w:rPr>
                    <w:t>总氮</w:t>
                  </w:r>
                  <w:r w:rsidRPr="003041BE">
                    <w:rPr>
                      <w:rFonts w:ascii="宋体" w:eastAsia="宋体" w:hAnsi="宋体"/>
                      <w:b/>
                      <w:sz w:val="21"/>
                      <w:szCs w:val="21"/>
                    </w:rPr>
                    <w:t>(mg/L)</w:t>
                  </w:r>
                </w:p>
              </w:tc>
              <w:tc>
                <w:tcPr>
                  <w:tcW w:w="473" w:type="pct"/>
                  <w:vAlign w:val="center"/>
                </w:tcPr>
                <w:p w:rsidR="00BD40F6" w:rsidRPr="003041BE" w:rsidRDefault="00BD40F6" w:rsidP="00AD722E">
                  <w:pPr>
                    <w:spacing w:after="0" w:line="240" w:lineRule="atLeast"/>
                    <w:jc w:val="center"/>
                    <w:rPr>
                      <w:rFonts w:ascii="宋体" w:eastAsia="宋体" w:hAnsi="宋体"/>
                      <w:b/>
                      <w:sz w:val="21"/>
                      <w:szCs w:val="21"/>
                    </w:rPr>
                  </w:pPr>
                  <w:r w:rsidRPr="003041BE">
                    <w:rPr>
                      <w:rFonts w:ascii="宋体" w:eastAsia="宋体" w:hAnsi="宋体" w:hint="eastAsia"/>
                      <w:b/>
                      <w:sz w:val="21"/>
                      <w:szCs w:val="21"/>
                    </w:rPr>
                    <w:t>总磷</w:t>
                  </w:r>
                  <w:r w:rsidRPr="003041BE">
                    <w:rPr>
                      <w:rFonts w:ascii="宋体" w:eastAsia="宋体" w:hAnsi="宋体"/>
                      <w:b/>
                      <w:sz w:val="21"/>
                      <w:szCs w:val="21"/>
                    </w:rPr>
                    <w:t>(mg/L)</w:t>
                  </w:r>
                </w:p>
              </w:tc>
            </w:tr>
            <w:tr w:rsidR="00BD40F6" w:rsidRPr="00BD40F6" w:rsidTr="003041BE">
              <w:trPr>
                <w:trHeight w:val="580"/>
              </w:trPr>
              <w:tc>
                <w:tcPr>
                  <w:tcW w:w="620" w:type="pct"/>
                  <w:vMerge w:val="restar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2025.5.29</w:t>
                  </w:r>
                </w:p>
              </w:tc>
              <w:tc>
                <w:tcPr>
                  <w:tcW w:w="253" w:type="pct"/>
                  <w:vMerge w:val="restar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w:t>
                  </w:r>
                  <w:r w:rsidRPr="00BD40F6">
                    <w:rPr>
                      <w:rFonts w:hint="eastAsia"/>
                      <w:kern w:val="0"/>
                      <w:sz w:val="21"/>
                      <w:szCs w:val="21"/>
                    </w:rPr>
                    <w:t>1#</w:t>
                  </w:r>
                  <w:r w:rsidRPr="00BD40F6">
                    <w:rPr>
                      <w:rFonts w:hint="eastAsia"/>
                      <w:kern w:val="0"/>
                      <w:sz w:val="21"/>
                      <w:szCs w:val="21"/>
                    </w:rPr>
                    <w:t>废水集中池</w:t>
                  </w: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S0101</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6.4</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color w:val="000000"/>
                      <w:sz w:val="21"/>
                      <w:szCs w:val="21"/>
                      <w:lang w:bidi="ar"/>
                    </w:rPr>
                    <w:t>4.13×10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3</w:t>
                  </w:r>
                  <w:r w:rsidRPr="00BD40F6">
                    <w:rPr>
                      <w:rFonts w:ascii="Times New Roman" w:eastAsia="宋体" w:hAnsi="Times New Roman" w:hint="eastAsia"/>
                      <w:color w:val="000000"/>
                      <w:sz w:val="21"/>
                      <w:szCs w:val="21"/>
                      <w:lang w:bidi="ar"/>
                    </w:rPr>
                    <w:t>3</w:t>
                  </w:r>
                  <w:r w:rsidRPr="00BD40F6">
                    <w:rPr>
                      <w:rFonts w:ascii="Times New Roman" w:eastAsia="宋体" w:hAnsi="Times New Roman"/>
                      <w:color w:val="000000"/>
                      <w:sz w:val="21"/>
                      <w:szCs w:val="21"/>
                      <w:lang w:bidi="ar"/>
                    </w:rPr>
                    <w:t>×10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062853" w:rsidP="00AD722E">
                  <w:pPr>
                    <w:spacing w:after="0" w:line="240" w:lineRule="atLeast"/>
                    <w:jc w:val="center"/>
                    <w:textAlignment w:val="center"/>
                    <w:rPr>
                      <w:rFonts w:ascii="Times New Roman" w:eastAsia="宋体" w:hAnsi="Times New Roman"/>
                      <w:sz w:val="21"/>
                      <w:szCs w:val="21"/>
                    </w:rPr>
                  </w:pPr>
                  <w:r>
                    <w:rPr>
                      <w:rFonts w:ascii="Times New Roman" w:eastAsia="宋体" w:hAnsi="Times New Roman"/>
                      <w:color w:val="000000"/>
                      <w:sz w:val="21"/>
                      <w:szCs w:val="21"/>
                      <w:lang w:bidi="ar"/>
                    </w:rPr>
                    <w:t>330</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139</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406</w:t>
                  </w:r>
                </w:p>
              </w:tc>
              <w:tc>
                <w:tcPr>
                  <w:tcW w:w="473"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 xml:space="preserve">2.19 </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S0102</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6.5</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4.23×10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30×10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color w:val="000000"/>
                      <w:sz w:val="21"/>
                      <w:szCs w:val="21"/>
                      <w:lang w:bidi="ar"/>
                    </w:rPr>
                    <w:t>330</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135</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403</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2.11</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S0103</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6.5</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4.10×10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2</w:t>
                  </w:r>
                  <w:r w:rsidRPr="00BD40F6">
                    <w:rPr>
                      <w:rFonts w:ascii="Times New Roman" w:eastAsia="宋体" w:hAnsi="Times New Roman" w:hint="eastAsia"/>
                      <w:color w:val="000000"/>
                      <w:sz w:val="21"/>
                      <w:szCs w:val="21"/>
                      <w:lang w:bidi="ar"/>
                    </w:rPr>
                    <w:t>8</w:t>
                  </w:r>
                  <w:r w:rsidRPr="00BD40F6">
                    <w:rPr>
                      <w:rFonts w:ascii="Times New Roman" w:eastAsia="宋体" w:hAnsi="Times New Roman"/>
                      <w:color w:val="000000"/>
                      <w:sz w:val="21"/>
                      <w:szCs w:val="21"/>
                      <w:lang w:bidi="ar"/>
                    </w:rPr>
                    <w:t>×10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color w:val="000000"/>
                      <w:sz w:val="21"/>
                      <w:szCs w:val="21"/>
                      <w:lang w:bidi="ar"/>
                    </w:rPr>
                    <w:t>340</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135</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418</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2.15</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sz w:val="21"/>
                      <w:szCs w:val="21"/>
                    </w:rPr>
                    <w:t>平均值</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4.15×10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30×10</w:t>
                  </w:r>
                  <w:r w:rsidRPr="00BD40F6">
                    <w:rPr>
                      <w:rFonts w:ascii="Times New Roman" w:eastAsia="宋体" w:hAnsi="Times New Roman"/>
                      <w:color w:val="000000"/>
                      <w:sz w:val="21"/>
                      <w:szCs w:val="21"/>
                      <w:vertAlign w:val="superscript"/>
                      <w:lang w:bidi="ar"/>
                    </w:rPr>
                    <w:t>3</w:t>
                  </w:r>
                  <w:r w:rsidRPr="00BD40F6">
                    <w:rPr>
                      <w:rFonts w:ascii="Times New Roman" w:eastAsia="宋体" w:hAnsi="Times New Roman"/>
                      <w:color w:val="000000"/>
                      <w:sz w:val="21"/>
                      <w:szCs w:val="21"/>
                      <w:lang w:bidi="ar"/>
                    </w:rPr>
                    <w:t xml:space="preserve"> </w:t>
                  </w:r>
                </w:p>
              </w:tc>
              <w:tc>
                <w:tcPr>
                  <w:tcW w:w="414"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color w:val="000000"/>
                      <w:sz w:val="21"/>
                      <w:szCs w:val="21"/>
                      <w:lang w:bidi="ar"/>
                    </w:rPr>
                    <w:t>333</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136</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409</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2.15</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restar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w:t>
                  </w:r>
                  <w:r w:rsidRPr="00BD40F6">
                    <w:rPr>
                      <w:rFonts w:hint="eastAsia"/>
                      <w:kern w:val="0"/>
                      <w:sz w:val="21"/>
                      <w:szCs w:val="21"/>
                    </w:rPr>
                    <w:t>2#</w:t>
                  </w:r>
                  <w:r w:rsidRPr="00BD40F6">
                    <w:rPr>
                      <w:kern w:val="0"/>
                      <w:sz w:val="21"/>
                      <w:szCs w:val="21"/>
                    </w:rPr>
                    <w:t>废水</w:t>
                  </w:r>
                  <w:r w:rsidRPr="00BD40F6">
                    <w:rPr>
                      <w:kern w:val="0"/>
                      <w:sz w:val="21"/>
                      <w:szCs w:val="21"/>
                    </w:rPr>
                    <w:lastRenderedPageBreak/>
                    <w:t>排放口</w:t>
                  </w: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lastRenderedPageBreak/>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S0201</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7.4</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38</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14.4</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4.46</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22</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9.56</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0.11</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S0202</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7.3</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39</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13.9</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4.58</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21</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9.45</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0.11</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hint="eastAsia"/>
                      <w:color w:val="000000"/>
                      <w:sz w:val="21"/>
                      <w:szCs w:val="21"/>
                      <w:lang w:bidi="ar"/>
                    </w:rPr>
                    <w:t>S0203</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7.3</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40</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13.9</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4.64</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21</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9.24</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0.10</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平均值</w:t>
                  </w:r>
                </w:p>
              </w:tc>
              <w:tc>
                <w:tcPr>
                  <w:tcW w:w="428"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kern w:val="2"/>
                      <w:sz w:val="21"/>
                      <w:szCs w:val="21"/>
                    </w:rPr>
                    <w:t>/</w:t>
                  </w:r>
                </w:p>
              </w:tc>
              <w:tc>
                <w:tcPr>
                  <w:tcW w:w="639" w:type="pct"/>
                  <w:vAlign w:val="center"/>
                </w:tcPr>
                <w:p w:rsidR="00BD40F6" w:rsidRPr="00BD40F6" w:rsidRDefault="00062853" w:rsidP="00AD722E">
                  <w:pPr>
                    <w:spacing w:after="0" w:line="240" w:lineRule="atLeast"/>
                    <w:jc w:val="center"/>
                    <w:textAlignment w:val="center"/>
                    <w:rPr>
                      <w:rFonts w:ascii="Times New Roman" w:eastAsia="宋体" w:hAnsi="Times New Roman"/>
                      <w:kern w:val="2"/>
                      <w:sz w:val="21"/>
                      <w:szCs w:val="21"/>
                    </w:rPr>
                  </w:pPr>
                  <w:r>
                    <w:rPr>
                      <w:rFonts w:ascii="Times New Roman" w:eastAsia="宋体" w:hAnsi="Times New Roman"/>
                      <w:color w:val="000000"/>
                      <w:sz w:val="21"/>
                      <w:szCs w:val="21"/>
                      <w:lang w:bidi="ar"/>
                    </w:rPr>
                    <w:t>39</w:t>
                  </w:r>
                </w:p>
              </w:tc>
              <w:tc>
                <w:tcPr>
                  <w:tcW w:w="644" w:type="pct"/>
                  <w:vAlign w:val="center"/>
                </w:tcPr>
                <w:p w:rsidR="00BD40F6" w:rsidRPr="00BD40F6" w:rsidRDefault="00062853" w:rsidP="00AD722E">
                  <w:pPr>
                    <w:spacing w:after="0" w:line="240" w:lineRule="atLeast"/>
                    <w:jc w:val="center"/>
                    <w:textAlignment w:val="center"/>
                    <w:rPr>
                      <w:rFonts w:ascii="Times New Roman" w:eastAsia="宋体" w:hAnsi="Times New Roman"/>
                      <w:kern w:val="2"/>
                      <w:sz w:val="21"/>
                      <w:szCs w:val="21"/>
                    </w:rPr>
                  </w:pPr>
                  <w:r>
                    <w:rPr>
                      <w:rFonts w:ascii="Times New Roman" w:eastAsia="宋体" w:hAnsi="Times New Roman"/>
                      <w:color w:val="000000"/>
                      <w:sz w:val="21"/>
                      <w:szCs w:val="21"/>
                      <w:lang w:bidi="ar"/>
                    </w:rPr>
                    <w:t>14.1</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 xml:space="preserve">4.56 </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9.42</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0.11</w:t>
                  </w:r>
                </w:p>
              </w:tc>
            </w:tr>
            <w:tr w:rsidR="00BD40F6" w:rsidRPr="00BD40F6" w:rsidTr="003041BE">
              <w:trPr>
                <w:trHeight w:val="510"/>
              </w:trPr>
              <w:tc>
                <w:tcPr>
                  <w:tcW w:w="620" w:type="pct"/>
                  <w:vMerge w:val="restar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2025.5.30</w:t>
                  </w:r>
                </w:p>
              </w:tc>
              <w:tc>
                <w:tcPr>
                  <w:tcW w:w="253" w:type="pct"/>
                  <w:vMerge w:val="restar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w:t>
                  </w:r>
                  <w:r w:rsidRPr="00BD40F6">
                    <w:rPr>
                      <w:rFonts w:hint="eastAsia"/>
                      <w:kern w:val="0"/>
                      <w:sz w:val="21"/>
                      <w:szCs w:val="21"/>
                    </w:rPr>
                    <w:t>1#</w:t>
                  </w:r>
                  <w:r w:rsidRPr="00BD40F6">
                    <w:rPr>
                      <w:rFonts w:hint="eastAsia"/>
                      <w:kern w:val="0"/>
                      <w:sz w:val="21"/>
                      <w:szCs w:val="21"/>
                    </w:rPr>
                    <w:t>废水集中池</w:t>
                  </w: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S0104</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color w:val="000000"/>
                      <w:sz w:val="21"/>
                      <w:szCs w:val="21"/>
                      <w:lang w:bidi="ar"/>
                    </w:rPr>
                    <w:t>6.5</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color w:val="000000"/>
                      <w:sz w:val="21"/>
                      <w:szCs w:val="21"/>
                      <w:lang w:bidi="ar"/>
                    </w:rPr>
                    <w:t>3.75×10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10×10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color w:val="000000"/>
                      <w:sz w:val="21"/>
                      <w:szCs w:val="21"/>
                      <w:lang w:bidi="ar"/>
                    </w:rPr>
                    <w:t>320</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141</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401</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2.07</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S0105</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6.5</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3.64×10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20×10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316</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138</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406</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2.14</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S0106</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6.4</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3.90×10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0</w:t>
                  </w:r>
                  <w:r w:rsidRPr="00BD40F6">
                    <w:rPr>
                      <w:rFonts w:ascii="Times New Roman" w:eastAsia="宋体" w:hAnsi="Times New Roman" w:hint="eastAsia"/>
                      <w:color w:val="000000"/>
                      <w:sz w:val="21"/>
                      <w:szCs w:val="21"/>
                      <w:lang w:bidi="ar"/>
                    </w:rPr>
                    <w:t>8</w:t>
                  </w:r>
                  <w:r w:rsidRPr="00BD40F6">
                    <w:rPr>
                      <w:rFonts w:ascii="Times New Roman" w:eastAsia="宋体" w:hAnsi="Times New Roman"/>
                      <w:color w:val="000000"/>
                      <w:sz w:val="21"/>
                      <w:szCs w:val="21"/>
                      <w:lang w:bidi="ar"/>
                    </w:rPr>
                    <w:t>×10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325</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144</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411</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2.16</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sz w:val="21"/>
                      <w:szCs w:val="21"/>
                    </w:rPr>
                    <w:t>平均值</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3.76×10</w:t>
                  </w:r>
                  <w:r w:rsidRPr="00BD40F6">
                    <w:rPr>
                      <w:rFonts w:ascii="Times New Roman" w:eastAsia="宋体" w:hAnsi="Times New Roman"/>
                      <w:color w:val="000000"/>
                      <w:sz w:val="21"/>
                      <w:szCs w:val="21"/>
                      <w:vertAlign w:val="superscript"/>
                      <w:lang w:bidi="ar"/>
                    </w:rPr>
                    <w:t>3</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w:t>
                  </w:r>
                  <w:r w:rsidRPr="00BD40F6">
                    <w:rPr>
                      <w:rFonts w:ascii="Times New Roman" w:eastAsia="宋体" w:hAnsi="Times New Roman"/>
                      <w:color w:val="000000"/>
                      <w:sz w:val="21"/>
                      <w:szCs w:val="21"/>
                      <w:lang w:bidi="ar"/>
                    </w:rPr>
                    <w:t>1</w:t>
                  </w:r>
                  <w:r w:rsidRPr="00BD40F6">
                    <w:rPr>
                      <w:rFonts w:ascii="Times New Roman" w:eastAsia="宋体" w:hAnsi="Times New Roman" w:hint="eastAsia"/>
                      <w:color w:val="000000"/>
                      <w:sz w:val="21"/>
                      <w:szCs w:val="21"/>
                      <w:lang w:bidi="ar"/>
                    </w:rPr>
                    <w:t>3</w:t>
                  </w:r>
                  <w:r w:rsidRPr="00BD40F6">
                    <w:rPr>
                      <w:rFonts w:ascii="Times New Roman" w:eastAsia="宋体" w:hAnsi="Times New Roman"/>
                      <w:color w:val="000000"/>
                      <w:sz w:val="21"/>
                      <w:szCs w:val="21"/>
                      <w:lang w:bidi="ar"/>
                    </w:rPr>
                    <w:t>×10</w:t>
                  </w:r>
                  <w:r w:rsidRPr="00BD40F6">
                    <w:rPr>
                      <w:rFonts w:ascii="Times New Roman" w:eastAsia="宋体" w:hAnsi="Times New Roman"/>
                      <w:color w:val="000000"/>
                      <w:sz w:val="21"/>
                      <w:szCs w:val="21"/>
                      <w:vertAlign w:val="superscript"/>
                      <w:lang w:bidi="ar"/>
                    </w:rPr>
                    <w:t>3</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320</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 xml:space="preserve">141 </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406</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2.12</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restar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w:t>
                  </w:r>
                  <w:r w:rsidRPr="00BD40F6">
                    <w:rPr>
                      <w:rFonts w:hint="eastAsia"/>
                      <w:kern w:val="0"/>
                      <w:sz w:val="21"/>
                      <w:szCs w:val="21"/>
                    </w:rPr>
                    <w:t>2#</w:t>
                  </w:r>
                  <w:r w:rsidRPr="00BD40F6">
                    <w:rPr>
                      <w:kern w:val="0"/>
                      <w:sz w:val="21"/>
                      <w:szCs w:val="21"/>
                    </w:rPr>
                    <w:t>废水排放口</w:t>
                  </w: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S0204</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7.3</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34</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10.9</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4.73</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22</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8.60</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0.10</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sz w:val="21"/>
                      <w:szCs w:val="21"/>
                    </w:rPr>
                  </w:pPr>
                  <w:r w:rsidRPr="00BD40F6">
                    <w:rPr>
                      <w:rFonts w:ascii="Times New Roman" w:eastAsia="宋体" w:hAnsi="Times New Roman" w:hint="eastAsia"/>
                      <w:color w:val="000000"/>
                      <w:sz w:val="21"/>
                      <w:szCs w:val="21"/>
                      <w:lang w:bidi="ar"/>
                    </w:rPr>
                    <w:t>S0205</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7.3</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31</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9.9</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color w:val="000000"/>
                      <w:sz w:val="21"/>
                      <w:szCs w:val="21"/>
                      <w:lang w:bidi="ar"/>
                    </w:rPr>
                    <w:t>4.93</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22</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8.7</w:t>
                  </w:r>
                  <w:r w:rsidR="00BD40F6" w:rsidRPr="00BD40F6">
                    <w:rPr>
                      <w:rFonts w:ascii="Times New Roman" w:eastAsia="宋体" w:hAnsi="Times New Roman" w:hint="eastAsia"/>
                      <w:color w:val="000000"/>
                      <w:sz w:val="21"/>
                      <w:szCs w:val="21"/>
                      <w:lang w:bidi="ar"/>
                    </w:rPr>
                    <w:t xml:space="preserve"> </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0.11</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KS25040701</w:t>
                  </w:r>
                </w:p>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hint="eastAsia"/>
                      <w:color w:val="000000"/>
                      <w:sz w:val="21"/>
                      <w:szCs w:val="21"/>
                      <w:lang w:bidi="ar"/>
                    </w:rPr>
                    <w:t>S0206</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7.2</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32</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10.9</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color w:val="000000"/>
                      <w:sz w:val="21"/>
                      <w:szCs w:val="21"/>
                      <w:lang w:bidi="ar"/>
                    </w:rPr>
                    <w:t>4.80</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21</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8.60</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0.10</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253"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577"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平均值</w:t>
                  </w:r>
                </w:p>
              </w:tc>
              <w:tc>
                <w:tcPr>
                  <w:tcW w:w="428" w:type="pct"/>
                  <w:vAlign w:val="center"/>
                </w:tcPr>
                <w:p w:rsidR="00BD40F6" w:rsidRPr="00BD40F6" w:rsidRDefault="00BD40F6" w:rsidP="00AD722E">
                  <w:pPr>
                    <w:spacing w:after="0" w:line="240" w:lineRule="atLeast"/>
                    <w:jc w:val="center"/>
                    <w:textAlignment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w:t>
                  </w:r>
                </w:p>
              </w:tc>
              <w:tc>
                <w:tcPr>
                  <w:tcW w:w="639"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32</w:t>
                  </w:r>
                </w:p>
              </w:tc>
              <w:tc>
                <w:tcPr>
                  <w:tcW w:w="64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10.6</w:t>
                  </w:r>
                </w:p>
              </w:tc>
              <w:tc>
                <w:tcPr>
                  <w:tcW w:w="414"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4.82</w:t>
                  </w:r>
                </w:p>
              </w:tc>
              <w:tc>
                <w:tcPr>
                  <w:tcW w:w="476" w:type="pct"/>
                  <w:vAlign w:val="center"/>
                </w:tcPr>
                <w:p w:rsidR="00BD40F6" w:rsidRPr="00BD40F6" w:rsidRDefault="00BD40F6" w:rsidP="00AD722E">
                  <w:pPr>
                    <w:spacing w:after="0" w:line="240" w:lineRule="atLeast"/>
                    <w:jc w:val="center"/>
                    <w:textAlignment w:val="center"/>
                    <w:rPr>
                      <w:rFonts w:ascii="Times New Roman" w:eastAsia="宋体" w:hAnsi="Times New Roman"/>
                      <w:color w:val="000000"/>
                      <w:sz w:val="21"/>
                      <w:szCs w:val="21"/>
                      <w:lang w:bidi="ar"/>
                    </w:rPr>
                  </w:pPr>
                  <w:r w:rsidRPr="00BD40F6">
                    <w:rPr>
                      <w:rFonts w:ascii="Times New Roman" w:eastAsia="宋体" w:hAnsi="Times New Roman" w:hint="eastAsia"/>
                      <w:color w:val="000000"/>
                      <w:sz w:val="21"/>
                      <w:szCs w:val="21"/>
                      <w:lang w:bidi="ar"/>
                    </w:rPr>
                    <w:t xml:space="preserve">22 </w:t>
                  </w:r>
                </w:p>
              </w:tc>
              <w:tc>
                <w:tcPr>
                  <w:tcW w:w="476"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8.64</w:t>
                  </w:r>
                </w:p>
              </w:tc>
              <w:tc>
                <w:tcPr>
                  <w:tcW w:w="473" w:type="pct"/>
                  <w:vAlign w:val="center"/>
                </w:tcPr>
                <w:p w:rsidR="00BD40F6" w:rsidRPr="00BD40F6" w:rsidRDefault="00062853" w:rsidP="00AD722E">
                  <w:pPr>
                    <w:spacing w:after="0" w:line="240" w:lineRule="atLeast"/>
                    <w:jc w:val="center"/>
                    <w:textAlignment w:val="center"/>
                    <w:rPr>
                      <w:rFonts w:ascii="Times New Roman" w:eastAsia="宋体" w:hAnsi="Times New Roman"/>
                      <w:color w:val="000000"/>
                      <w:sz w:val="21"/>
                      <w:szCs w:val="21"/>
                      <w:lang w:bidi="ar"/>
                    </w:rPr>
                  </w:pPr>
                  <w:r>
                    <w:rPr>
                      <w:rFonts w:ascii="Times New Roman" w:eastAsia="宋体" w:hAnsi="Times New Roman" w:hint="eastAsia"/>
                      <w:color w:val="000000"/>
                      <w:sz w:val="21"/>
                      <w:szCs w:val="21"/>
                      <w:lang w:bidi="ar"/>
                    </w:rPr>
                    <w:t>0.10</w:t>
                  </w:r>
                </w:p>
              </w:tc>
            </w:tr>
            <w:tr w:rsidR="00BD40F6" w:rsidRPr="00BD40F6" w:rsidTr="003041BE">
              <w:trPr>
                <w:trHeight w:val="510"/>
              </w:trPr>
              <w:tc>
                <w:tcPr>
                  <w:tcW w:w="620" w:type="pct"/>
                  <w:vMerge/>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p>
              </w:tc>
              <w:tc>
                <w:tcPr>
                  <w:tcW w:w="830" w:type="pct"/>
                  <w:gridSpan w:val="2"/>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限值</w:t>
                  </w:r>
                </w:p>
              </w:tc>
              <w:tc>
                <w:tcPr>
                  <w:tcW w:w="428"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6-9</w:t>
                  </w:r>
                </w:p>
              </w:tc>
              <w:tc>
                <w:tcPr>
                  <w:tcW w:w="639"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500</w:t>
                  </w:r>
                </w:p>
              </w:tc>
              <w:tc>
                <w:tcPr>
                  <w:tcW w:w="644"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300</w:t>
                  </w:r>
                </w:p>
              </w:tc>
              <w:tc>
                <w:tcPr>
                  <w:tcW w:w="414"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45</w:t>
                  </w:r>
                </w:p>
              </w:tc>
              <w:tc>
                <w:tcPr>
                  <w:tcW w:w="476"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400</w:t>
                  </w:r>
                </w:p>
              </w:tc>
              <w:tc>
                <w:tcPr>
                  <w:tcW w:w="476"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70</w:t>
                  </w:r>
                </w:p>
              </w:tc>
              <w:tc>
                <w:tcPr>
                  <w:tcW w:w="473" w:type="pct"/>
                  <w:vAlign w:val="center"/>
                </w:tcPr>
                <w:p w:rsidR="00BD40F6" w:rsidRPr="00BD40F6" w:rsidRDefault="00BD40F6" w:rsidP="00AD722E">
                  <w:pPr>
                    <w:spacing w:after="0" w:line="240" w:lineRule="atLeast"/>
                    <w:jc w:val="center"/>
                    <w:rPr>
                      <w:rFonts w:ascii="Times New Roman" w:eastAsia="宋体" w:hAnsi="Times New Roman"/>
                      <w:kern w:val="2"/>
                      <w:sz w:val="21"/>
                      <w:szCs w:val="21"/>
                    </w:rPr>
                  </w:pPr>
                  <w:r w:rsidRPr="00BD40F6">
                    <w:rPr>
                      <w:rFonts w:ascii="Times New Roman" w:eastAsia="宋体" w:hAnsi="Times New Roman" w:hint="eastAsia"/>
                      <w:kern w:val="2"/>
                      <w:sz w:val="21"/>
                      <w:szCs w:val="21"/>
                    </w:rPr>
                    <w:t>8</w:t>
                  </w:r>
                </w:p>
              </w:tc>
            </w:tr>
            <w:tr w:rsidR="00BD40F6" w:rsidRPr="00BD40F6" w:rsidTr="00BD40F6">
              <w:trPr>
                <w:trHeight w:val="723"/>
              </w:trPr>
              <w:tc>
                <w:tcPr>
                  <w:tcW w:w="620" w:type="pct"/>
                  <w:vAlign w:val="center"/>
                </w:tcPr>
                <w:p w:rsidR="00BD40F6" w:rsidRPr="00BD40F6" w:rsidRDefault="00BD40F6" w:rsidP="00AD722E">
                  <w:pPr>
                    <w:pStyle w:val="CharCharCharCharCharCharCharCharCharCharCharCharCharCharChar1Char"/>
                    <w:adjustRightInd w:val="0"/>
                    <w:snapToGrid w:val="0"/>
                    <w:spacing w:line="240" w:lineRule="atLeast"/>
                    <w:jc w:val="center"/>
                    <w:rPr>
                      <w:kern w:val="0"/>
                      <w:sz w:val="21"/>
                      <w:szCs w:val="21"/>
                    </w:rPr>
                  </w:pPr>
                  <w:r w:rsidRPr="00BD40F6">
                    <w:rPr>
                      <w:rFonts w:hint="eastAsia"/>
                      <w:kern w:val="0"/>
                      <w:sz w:val="21"/>
                      <w:szCs w:val="21"/>
                    </w:rPr>
                    <w:t>备注</w:t>
                  </w:r>
                </w:p>
              </w:tc>
              <w:tc>
                <w:tcPr>
                  <w:tcW w:w="4380" w:type="pct"/>
                  <w:gridSpan w:val="9"/>
                  <w:vAlign w:val="center"/>
                </w:tcPr>
                <w:p w:rsidR="00BD40F6" w:rsidRPr="00BD40F6" w:rsidRDefault="00BD40F6" w:rsidP="00AD722E">
                  <w:pPr>
                    <w:pStyle w:val="CharCharCharCharCharCharCharCharCharCharCharCharCharCharChar1Char"/>
                    <w:adjustRightInd w:val="0"/>
                    <w:snapToGrid w:val="0"/>
                    <w:spacing w:line="240" w:lineRule="atLeast"/>
                    <w:rPr>
                      <w:kern w:val="0"/>
                      <w:sz w:val="21"/>
                      <w:szCs w:val="21"/>
                    </w:rPr>
                  </w:pPr>
                  <w:r w:rsidRPr="00BD40F6">
                    <w:rPr>
                      <w:rFonts w:hint="eastAsia"/>
                      <w:kern w:val="0"/>
                      <w:sz w:val="21"/>
                      <w:szCs w:val="21"/>
                    </w:rPr>
                    <w:t>表中氨氮、总氮、总磷排放执行《污水排入城镇下水道水质标准》</w:t>
                  </w:r>
                  <w:r w:rsidRPr="00BD40F6">
                    <w:rPr>
                      <w:rFonts w:hint="eastAsia"/>
                      <w:kern w:val="0"/>
                      <w:sz w:val="21"/>
                      <w:szCs w:val="21"/>
                    </w:rPr>
                    <w:t>GB/T31962-2015</w:t>
                  </w:r>
                  <w:r w:rsidRPr="00BD40F6">
                    <w:rPr>
                      <w:rFonts w:hint="eastAsia"/>
                      <w:kern w:val="0"/>
                      <w:sz w:val="21"/>
                      <w:szCs w:val="21"/>
                    </w:rPr>
                    <w:t>表</w:t>
                  </w:r>
                  <w:r w:rsidRPr="00BD40F6">
                    <w:rPr>
                      <w:rFonts w:hint="eastAsia"/>
                      <w:kern w:val="0"/>
                      <w:sz w:val="21"/>
                      <w:szCs w:val="21"/>
                    </w:rPr>
                    <w:t>1</w:t>
                  </w:r>
                  <w:r w:rsidRPr="00BD40F6">
                    <w:rPr>
                      <w:rFonts w:hint="eastAsia"/>
                      <w:kern w:val="0"/>
                      <w:sz w:val="21"/>
                      <w:szCs w:val="21"/>
                    </w:rPr>
                    <w:t>中的</w:t>
                  </w:r>
                  <w:r w:rsidRPr="00BD40F6">
                    <w:rPr>
                      <w:rFonts w:hint="eastAsia"/>
                      <w:kern w:val="0"/>
                      <w:sz w:val="21"/>
                      <w:szCs w:val="21"/>
                    </w:rPr>
                    <w:t>B</w:t>
                  </w:r>
                  <w:r w:rsidRPr="00BD40F6">
                    <w:rPr>
                      <w:rFonts w:hint="eastAsia"/>
                      <w:kern w:val="0"/>
                      <w:sz w:val="21"/>
                      <w:szCs w:val="21"/>
                    </w:rPr>
                    <w:t>级标准，其余限值参照执行《污水综合排放标准》</w:t>
                  </w:r>
                  <w:r w:rsidRPr="00BD40F6">
                    <w:rPr>
                      <w:rFonts w:hint="eastAsia"/>
                      <w:kern w:val="0"/>
                      <w:sz w:val="21"/>
                      <w:szCs w:val="21"/>
                    </w:rPr>
                    <w:t>GB8978-1996</w:t>
                  </w:r>
                  <w:r w:rsidRPr="00BD40F6">
                    <w:rPr>
                      <w:rFonts w:hint="eastAsia"/>
                      <w:kern w:val="0"/>
                      <w:sz w:val="21"/>
                      <w:szCs w:val="21"/>
                    </w:rPr>
                    <w:t>表</w:t>
                  </w:r>
                  <w:r w:rsidRPr="00BD40F6">
                    <w:rPr>
                      <w:rFonts w:hint="eastAsia"/>
                      <w:kern w:val="0"/>
                      <w:sz w:val="21"/>
                      <w:szCs w:val="21"/>
                    </w:rPr>
                    <w:t>4</w:t>
                  </w:r>
                  <w:r w:rsidRPr="00BD40F6">
                    <w:rPr>
                      <w:rFonts w:hint="eastAsia"/>
                      <w:kern w:val="0"/>
                      <w:sz w:val="21"/>
                      <w:szCs w:val="21"/>
                    </w:rPr>
                    <w:t>相关标准。</w:t>
                  </w:r>
                </w:p>
              </w:tc>
            </w:tr>
          </w:tbl>
          <w:p w:rsidR="002A3E53" w:rsidRPr="000B4FBD" w:rsidRDefault="002A3E53" w:rsidP="000B4FBD">
            <w:pPr>
              <w:spacing w:after="0" w:line="360" w:lineRule="auto"/>
              <w:ind w:firstLineChars="200" w:firstLine="480"/>
              <w:rPr>
                <w:rFonts w:ascii="Times New Roman" w:eastAsia="宋体" w:hAnsi="Times New Roman"/>
                <w:sz w:val="24"/>
                <w:szCs w:val="24"/>
              </w:rPr>
            </w:pPr>
            <w:r w:rsidRPr="000B4FBD">
              <w:rPr>
                <w:rFonts w:ascii="Times New Roman" w:eastAsia="宋体" w:hAnsi="Times New Roman"/>
                <w:sz w:val="24"/>
                <w:szCs w:val="24"/>
              </w:rPr>
              <w:t>根据表</w:t>
            </w:r>
            <w:r w:rsidR="003041BE" w:rsidRPr="000B4FBD">
              <w:rPr>
                <w:rFonts w:ascii="Times New Roman" w:eastAsia="宋体" w:hAnsi="Times New Roman"/>
                <w:sz w:val="24"/>
                <w:szCs w:val="24"/>
              </w:rPr>
              <w:t>21</w:t>
            </w:r>
            <w:r w:rsidRPr="000B4FBD">
              <w:rPr>
                <w:rFonts w:ascii="Times New Roman" w:eastAsia="宋体" w:hAnsi="Times New Roman"/>
                <w:sz w:val="24"/>
                <w:szCs w:val="24"/>
              </w:rPr>
              <w:t>监测结果可知，污水处理站总排放口</w:t>
            </w:r>
            <w:r w:rsidRPr="000B4FBD">
              <w:rPr>
                <w:rFonts w:ascii="Times New Roman" w:eastAsia="宋体" w:hAnsi="Times New Roman"/>
                <w:sz w:val="24"/>
                <w:szCs w:val="24"/>
              </w:rPr>
              <w:t>pH</w:t>
            </w:r>
            <w:r w:rsidRPr="000B4FBD">
              <w:rPr>
                <w:rFonts w:ascii="Times New Roman" w:eastAsia="宋体" w:hAnsi="Times New Roman"/>
                <w:sz w:val="24"/>
                <w:szCs w:val="24"/>
              </w:rPr>
              <w:t>、</w:t>
            </w:r>
            <w:r w:rsidRPr="000B4FBD">
              <w:rPr>
                <w:rFonts w:ascii="Times New Roman" w:eastAsia="宋体" w:hAnsi="Times New Roman"/>
                <w:sz w:val="24"/>
                <w:szCs w:val="24"/>
              </w:rPr>
              <w:t>SS</w:t>
            </w:r>
            <w:r w:rsidRPr="000B4FBD">
              <w:rPr>
                <w:rFonts w:ascii="Times New Roman" w:eastAsia="宋体" w:hAnsi="Times New Roman"/>
                <w:sz w:val="24"/>
                <w:szCs w:val="24"/>
              </w:rPr>
              <w:t>、</w:t>
            </w:r>
            <w:r w:rsidRPr="000B4FBD">
              <w:rPr>
                <w:rFonts w:ascii="Times New Roman" w:eastAsia="宋体" w:hAnsi="Times New Roman"/>
                <w:sz w:val="24"/>
                <w:szCs w:val="24"/>
              </w:rPr>
              <w:t>COD</w:t>
            </w:r>
            <w:r w:rsidRPr="000B4FBD">
              <w:rPr>
                <w:rFonts w:ascii="Times New Roman" w:eastAsia="宋体" w:hAnsi="Times New Roman"/>
                <w:sz w:val="24"/>
                <w:szCs w:val="24"/>
              </w:rPr>
              <w:t>、</w:t>
            </w:r>
            <w:r w:rsidRPr="000B4FBD">
              <w:rPr>
                <w:rFonts w:ascii="Times New Roman" w:eastAsia="宋体" w:hAnsi="Times New Roman"/>
                <w:sz w:val="24"/>
                <w:szCs w:val="24"/>
              </w:rPr>
              <w:t>BOD</w:t>
            </w:r>
            <w:r w:rsidRPr="000B4FBD">
              <w:rPr>
                <w:rFonts w:ascii="Times New Roman" w:eastAsia="宋体" w:hAnsi="Times New Roman"/>
                <w:sz w:val="24"/>
                <w:szCs w:val="24"/>
                <w:vertAlign w:val="subscript"/>
              </w:rPr>
              <w:t>5</w:t>
            </w:r>
            <w:r w:rsidR="00062853" w:rsidRPr="000B4FBD">
              <w:rPr>
                <w:rFonts w:ascii="Times New Roman" w:eastAsia="宋体" w:hAnsi="Times New Roman"/>
                <w:sz w:val="24"/>
                <w:szCs w:val="24"/>
              </w:rPr>
              <w:t>均可满足《污水综合排放标准》</w:t>
            </w:r>
            <w:r w:rsidR="00062853" w:rsidRPr="000B4FBD">
              <w:rPr>
                <w:rFonts w:ascii="Times New Roman" w:eastAsia="宋体" w:hAnsi="Times New Roman"/>
                <w:sz w:val="24"/>
                <w:szCs w:val="24"/>
              </w:rPr>
              <w:t>GB8978-1996</w:t>
            </w:r>
            <w:r w:rsidR="00062853" w:rsidRPr="000B4FBD">
              <w:rPr>
                <w:rFonts w:ascii="Times New Roman" w:eastAsia="宋体" w:hAnsi="Times New Roman"/>
                <w:sz w:val="24"/>
                <w:szCs w:val="24"/>
              </w:rPr>
              <w:t>表</w:t>
            </w:r>
            <w:r w:rsidR="00062853" w:rsidRPr="000B4FBD">
              <w:rPr>
                <w:rFonts w:ascii="Times New Roman" w:eastAsia="宋体" w:hAnsi="Times New Roman"/>
                <w:sz w:val="24"/>
                <w:szCs w:val="24"/>
              </w:rPr>
              <w:t>4</w:t>
            </w:r>
            <w:r w:rsidR="00062853" w:rsidRPr="000B4FBD">
              <w:rPr>
                <w:rFonts w:ascii="Times New Roman" w:eastAsia="宋体" w:hAnsi="Times New Roman"/>
                <w:sz w:val="24"/>
                <w:szCs w:val="24"/>
              </w:rPr>
              <w:t>相关标准，</w:t>
            </w:r>
            <w:r w:rsidRPr="000B4FBD">
              <w:rPr>
                <w:rFonts w:ascii="Times New Roman" w:eastAsia="宋体" w:hAnsi="Times New Roman"/>
                <w:sz w:val="24"/>
                <w:szCs w:val="24"/>
              </w:rPr>
              <w:t>氨氮、</w:t>
            </w:r>
            <w:r w:rsidR="00062853" w:rsidRPr="000B4FBD">
              <w:rPr>
                <w:rFonts w:ascii="Times New Roman" w:eastAsia="宋体" w:hAnsi="Times New Roman"/>
                <w:sz w:val="24"/>
                <w:szCs w:val="24"/>
              </w:rPr>
              <w:t>总磷、总氮</w:t>
            </w:r>
            <w:r w:rsidRPr="000B4FBD">
              <w:rPr>
                <w:rFonts w:ascii="Times New Roman" w:eastAsia="宋体" w:hAnsi="Times New Roman"/>
                <w:sz w:val="24"/>
                <w:szCs w:val="24"/>
              </w:rPr>
              <w:t>均可满足</w:t>
            </w:r>
            <w:r w:rsidR="00062853" w:rsidRPr="000B4FBD">
              <w:rPr>
                <w:rFonts w:ascii="Times New Roman" w:eastAsia="宋体" w:hAnsi="Times New Roman"/>
                <w:sz w:val="24"/>
                <w:szCs w:val="24"/>
              </w:rPr>
              <w:t>《污水排入城镇下水道水质标准》</w:t>
            </w:r>
            <w:r w:rsidR="00062853" w:rsidRPr="000B4FBD">
              <w:rPr>
                <w:rFonts w:ascii="Times New Roman" w:eastAsia="宋体" w:hAnsi="Times New Roman"/>
                <w:sz w:val="24"/>
                <w:szCs w:val="24"/>
              </w:rPr>
              <w:t>GB/T31962-2015</w:t>
            </w:r>
            <w:r w:rsidR="00062853" w:rsidRPr="000B4FBD">
              <w:rPr>
                <w:rFonts w:ascii="Times New Roman" w:eastAsia="宋体" w:hAnsi="Times New Roman"/>
                <w:sz w:val="24"/>
                <w:szCs w:val="24"/>
              </w:rPr>
              <w:t>表</w:t>
            </w:r>
            <w:r w:rsidR="00062853" w:rsidRPr="000B4FBD">
              <w:rPr>
                <w:rFonts w:ascii="Times New Roman" w:eastAsia="宋体" w:hAnsi="Times New Roman"/>
                <w:sz w:val="24"/>
                <w:szCs w:val="24"/>
              </w:rPr>
              <w:t>1</w:t>
            </w:r>
            <w:r w:rsidR="00062853" w:rsidRPr="000B4FBD">
              <w:rPr>
                <w:rFonts w:ascii="Times New Roman" w:eastAsia="宋体" w:hAnsi="Times New Roman"/>
                <w:sz w:val="24"/>
                <w:szCs w:val="24"/>
              </w:rPr>
              <w:t>中的</w:t>
            </w:r>
            <w:r w:rsidR="00062853" w:rsidRPr="000B4FBD">
              <w:rPr>
                <w:rFonts w:ascii="Times New Roman" w:eastAsia="宋体" w:hAnsi="Times New Roman"/>
                <w:sz w:val="24"/>
                <w:szCs w:val="24"/>
              </w:rPr>
              <w:t>B</w:t>
            </w:r>
            <w:r w:rsidR="00062853" w:rsidRPr="000B4FBD">
              <w:rPr>
                <w:rFonts w:ascii="Times New Roman" w:eastAsia="宋体" w:hAnsi="Times New Roman"/>
                <w:sz w:val="24"/>
                <w:szCs w:val="24"/>
              </w:rPr>
              <w:t>级标准</w:t>
            </w:r>
            <w:r w:rsidRPr="000B4FBD">
              <w:rPr>
                <w:rFonts w:ascii="Times New Roman" w:eastAsia="宋体" w:hAnsi="Times New Roman"/>
                <w:sz w:val="24"/>
                <w:szCs w:val="24"/>
              </w:rPr>
              <w:t>。</w:t>
            </w:r>
          </w:p>
          <w:p w:rsidR="00D2385D" w:rsidRPr="00453AD3" w:rsidRDefault="00D2385D" w:rsidP="00D2385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二、废气</w:t>
            </w:r>
          </w:p>
          <w:p w:rsidR="00D2385D" w:rsidRPr="00453AD3" w:rsidRDefault="00D2385D" w:rsidP="00D2385D">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）有组织废气</w:t>
            </w:r>
          </w:p>
          <w:p w:rsidR="00D2385D" w:rsidRPr="0094703D" w:rsidRDefault="00D2385D" w:rsidP="0094703D">
            <w:pPr>
              <w:spacing w:after="0" w:line="360" w:lineRule="auto"/>
              <w:ind w:firstLineChars="200" w:firstLine="422"/>
              <w:jc w:val="center"/>
              <w:rPr>
                <w:rFonts w:ascii="Times New Roman" w:eastAsia="宋体" w:hAnsi="Times New Roman"/>
                <w:b/>
                <w:sz w:val="21"/>
                <w:szCs w:val="21"/>
              </w:rPr>
            </w:pPr>
            <w:r w:rsidRPr="0094703D">
              <w:rPr>
                <w:rFonts w:ascii="Times New Roman" w:eastAsia="宋体" w:hAnsi="Times New Roman"/>
                <w:b/>
                <w:sz w:val="21"/>
                <w:szCs w:val="21"/>
              </w:rPr>
              <w:t>表</w:t>
            </w:r>
            <w:r w:rsidRPr="0094703D">
              <w:rPr>
                <w:rFonts w:ascii="Times New Roman" w:eastAsia="宋体" w:hAnsi="Times New Roman"/>
                <w:b/>
                <w:sz w:val="21"/>
                <w:szCs w:val="21"/>
              </w:rPr>
              <w:t>2</w:t>
            </w:r>
            <w:r w:rsidR="000B4FBD" w:rsidRPr="0094703D">
              <w:rPr>
                <w:rFonts w:ascii="Times New Roman" w:eastAsia="宋体" w:hAnsi="Times New Roman" w:hint="eastAsia"/>
                <w:b/>
                <w:sz w:val="21"/>
                <w:szCs w:val="21"/>
              </w:rPr>
              <w:t>2</w:t>
            </w:r>
            <w:r w:rsidRPr="0094703D">
              <w:rPr>
                <w:rFonts w:ascii="Times New Roman" w:eastAsia="宋体" w:hAnsi="Times New Roman"/>
                <w:b/>
                <w:sz w:val="21"/>
                <w:szCs w:val="21"/>
              </w:rPr>
              <w:t>废气验收监测结果</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704"/>
              <w:gridCol w:w="647"/>
              <w:gridCol w:w="1780"/>
              <w:gridCol w:w="1131"/>
              <w:gridCol w:w="1133"/>
              <w:gridCol w:w="1131"/>
              <w:gridCol w:w="1125"/>
            </w:tblGrid>
            <w:tr w:rsidR="00D2385D" w:rsidRPr="00453AD3" w:rsidTr="00BC2911">
              <w:trPr>
                <w:cantSplit/>
                <w:trHeight w:val="20"/>
                <w:jc w:val="center"/>
              </w:trPr>
              <w:tc>
                <w:tcPr>
                  <w:tcW w:w="422" w:type="pct"/>
                  <w:tcBorders>
                    <w:top w:val="single" w:sz="4" w:space="0" w:color="auto"/>
                    <w:left w:val="single" w:sz="4" w:space="0" w:color="auto"/>
                    <w:bottom w:val="single" w:sz="4" w:space="0" w:color="auto"/>
                    <w:right w:val="single" w:sz="4" w:space="0" w:color="auto"/>
                  </w:tcBorders>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监测日期</w:t>
                  </w:r>
                </w:p>
              </w:tc>
              <w:tc>
                <w:tcPr>
                  <w:tcW w:w="421" w:type="pct"/>
                  <w:tcBorders>
                    <w:top w:val="single" w:sz="4" w:space="0" w:color="auto"/>
                    <w:left w:val="single" w:sz="4" w:space="0" w:color="auto"/>
                    <w:bottom w:val="single" w:sz="4" w:space="0" w:color="auto"/>
                    <w:right w:val="single" w:sz="4" w:space="0" w:color="auto"/>
                  </w:tcBorders>
                  <w:vAlign w:val="center"/>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监测</w:t>
                  </w:r>
                </w:p>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位置</w:t>
                  </w:r>
                </w:p>
              </w:tc>
              <w:tc>
                <w:tcPr>
                  <w:tcW w:w="1452"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 xml:space="preserve">           </w:t>
                  </w:r>
                  <w:r w:rsidRPr="00453AD3">
                    <w:rPr>
                      <w:rFonts w:ascii="Times New Roman" w:eastAsia="宋体" w:hAnsi="Times New Roman"/>
                      <w:b/>
                      <w:bCs/>
                      <w:sz w:val="21"/>
                      <w:szCs w:val="21"/>
                    </w:rPr>
                    <w:t>监测频次</w:t>
                  </w:r>
                </w:p>
                <w:p w:rsidR="00D2385D" w:rsidRPr="00453AD3" w:rsidRDefault="00D2385D" w:rsidP="00D2385D">
                  <w:pPr>
                    <w:spacing w:after="0" w:line="240" w:lineRule="atLeast"/>
                    <w:rPr>
                      <w:rFonts w:ascii="Times New Roman" w:eastAsia="宋体" w:hAnsi="Times New Roman"/>
                      <w:b/>
                      <w:bCs/>
                      <w:sz w:val="21"/>
                      <w:szCs w:val="21"/>
                    </w:rPr>
                  </w:pPr>
                  <w:r w:rsidRPr="00453AD3">
                    <w:rPr>
                      <w:rFonts w:ascii="Times New Roman" w:eastAsia="宋体" w:hAnsi="Times New Roman"/>
                      <w:b/>
                      <w:bCs/>
                      <w:sz w:val="21"/>
                      <w:szCs w:val="21"/>
                    </w:rPr>
                    <w:t>监测项目</w:t>
                  </w:r>
                </w:p>
              </w:tc>
              <w:tc>
                <w:tcPr>
                  <w:tcW w:w="677" w:type="pct"/>
                  <w:tcBorders>
                    <w:top w:val="single" w:sz="4" w:space="0" w:color="auto"/>
                    <w:left w:val="single" w:sz="4" w:space="0" w:color="auto"/>
                    <w:right w:val="single" w:sz="4" w:space="0" w:color="auto"/>
                  </w:tcBorders>
                  <w:vAlign w:val="center"/>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1</w:t>
                  </w:r>
                </w:p>
              </w:tc>
              <w:tc>
                <w:tcPr>
                  <w:tcW w:w="678" w:type="pct"/>
                  <w:tcBorders>
                    <w:top w:val="single" w:sz="4" w:space="0" w:color="auto"/>
                    <w:left w:val="single" w:sz="4" w:space="0" w:color="auto"/>
                    <w:right w:val="single" w:sz="4" w:space="0" w:color="auto"/>
                  </w:tcBorders>
                  <w:vAlign w:val="center"/>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2</w:t>
                  </w:r>
                </w:p>
              </w:tc>
              <w:tc>
                <w:tcPr>
                  <w:tcW w:w="677" w:type="pct"/>
                  <w:tcBorders>
                    <w:top w:val="single" w:sz="4" w:space="0" w:color="auto"/>
                    <w:left w:val="single" w:sz="4" w:space="0" w:color="auto"/>
                    <w:right w:val="single" w:sz="4" w:space="0" w:color="auto"/>
                  </w:tcBorders>
                  <w:vAlign w:val="center"/>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3</w:t>
                  </w:r>
                </w:p>
              </w:tc>
              <w:tc>
                <w:tcPr>
                  <w:tcW w:w="673" w:type="pct"/>
                  <w:tcBorders>
                    <w:top w:val="single" w:sz="4" w:space="0" w:color="auto"/>
                    <w:left w:val="single" w:sz="4" w:space="0" w:color="auto"/>
                    <w:right w:val="single" w:sz="4" w:space="0" w:color="auto"/>
                  </w:tcBorders>
                  <w:vAlign w:val="center"/>
                </w:tcPr>
                <w:p w:rsidR="00D2385D" w:rsidRPr="00453AD3" w:rsidRDefault="00D2385D" w:rsidP="00D2385D">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平均值</w:t>
                  </w:r>
                </w:p>
              </w:tc>
            </w:tr>
            <w:tr w:rsidR="000E3E09" w:rsidRPr="00453AD3" w:rsidTr="00BC2911">
              <w:trPr>
                <w:cantSplit/>
                <w:trHeight w:val="20"/>
                <w:jc w:val="center"/>
              </w:trPr>
              <w:tc>
                <w:tcPr>
                  <w:tcW w:w="422" w:type="pct"/>
                  <w:vMerge w:val="restart"/>
                  <w:tcBorders>
                    <w:top w:val="single" w:sz="4" w:space="0" w:color="auto"/>
                    <w:left w:val="single" w:sz="4" w:space="0" w:color="auto"/>
                    <w:right w:val="single" w:sz="4" w:space="0" w:color="auto"/>
                  </w:tcBorders>
                  <w:vAlign w:val="center"/>
                </w:tcPr>
                <w:p w:rsidR="000E3E09" w:rsidRPr="00453AD3" w:rsidRDefault="000E3E09" w:rsidP="000E3E09">
                  <w:pPr>
                    <w:spacing w:after="0" w:line="240" w:lineRule="atLeast"/>
                    <w:jc w:val="center"/>
                    <w:textAlignment w:val="center"/>
                    <w:rPr>
                      <w:rFonts w:ascii="Times New Roman" w:eastAsia="宋体" w:hAnsi="Times New Roman"/>
                      <w:b/>
                      <w:bCs/>
                      <w:sz w:val="21"/>
                      <w:szCs w:val="21"/>
                    </w:rPr>
                  </w:pPr>
                  <w:r w:rsidRPr="00453AD3">
                    <w:rPr>
                      <w:rFonts w:ascii="Times New Roman" w:eastAsia="宋体" w:hAnsi="Times New Roman"/>
                      <w:sz w:val="21"/>
                      <w:szCs w:val="21"/>
                    </w:rPr>
                    <w:t>2025</w:t>
                  </w:r>
                  <w:r w:rsidRPr="00453AD3">
                    <w:rPr>
                      <w:rFonts w:ascii="Times New Roman" w:eastAsia="宋体" w:hAnsi="Times New Roman"/>
                      <w:sz w:val="21"/>
                      <w:szCs w:val="21"/>
                    </w:rPr>
                    <w:t>年</w:t>
                  </w:r>
                  <w:r>
                    <w:rPr>
                      <w:rFonts w:ascii="Times New Roman" w:eastAsia="宋体" w:hAnsi="Times New Roman" w:hint="eastAsia"/>
                      <w:sz w:val="21"/>
                      <w:szCs w:val="21"/>
                    </w:rPr>
                    <w:t>5</w:t>
                  </w:r>
                  <w:r w:rsidRPr="00453AD3">
                    <w:rPr>
                      <w:rFonts w:ascii="Times New Roman" w:eastAsia="宋体" w:hAnsi="Times New Roman"/>
                      <w:sz w:val="21"/>
                      <w:szCs w:val="21"/>
                    </w:rPr>
                    <w:t>月</w:t>
                  </w:r>
                  <w:r w:rsidRPr="00453AD3">
                    <w:rPr>
                      <w:rFonts w:ascii="Times New Roman" w:eastAsia="宋体" w:hAnsi="Times New Roman"/>
                      <w:sz w:val="21"/>
                      <w:szCs w:val="21"/>
                    </w:rPr>
                    <w:t>2</w:t>
                  </w:r>
                  <w:r>
                    <w:rPr>
                      <w:rFonts w:ascii="Times New Roman" w:eastAsia="宋体" w:hAnsi="Times New Roman" w:hint="eastAsia"/>
                      <w:sz w:val="21"/>
                      <w:szCs w:val="21"/>
                    </w:rPr>
                    <w:t>9</w:t>
                  </w:r>
                  <w:r w:rsidRPr="00453AD3">
                    <w:rPr>
                      <w:rFonts w:ascii="Times New Roman" w:eastAsia="宋体" w:hAnsi="Times New Roman"/>
                      <w:sz w:val="21"/>
                      <w:szCs w:val="21"/>
                    </w:rPr>
                    <w:t>日</w:t>
                  </w:r>
                </w:p>
              </w:tc>
              <w:tc>
                <w:tcPr>
                  <w:tcW w:w="421"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r w:rsidRPr="00BC2911">
                    <w:rPr>
                      <w:rFonts w:ascii="Times New Roman" w:eastAsia="宋体" w:hAnsi="Times New Roman"/>
                      <w:sz w:val="21"/>
                      <w:szCs w:val="21"/>
                    </w:rPr>
                    <w:t>◎</w:t>
                  </w:r>
                  <w:r w:rsidRPr="00BC2911">
                    <w:rPr>
                      <w:rFonts w:ascii="Times New Roman" w:eastAsia="宋体" w:hAnsi="Times New Roman" w:hint="eastAsia"/>
                      <w:sz w:val="21"/>
                      <w:szCs w:val="21"/>
                    </w:rPr>
                    <w:t>6</w:t>
                  </w:r>
                  <w:r w:rsidRPr="00BC2911">
                    <w:rPr>
                      <w:rFonts w:ascii="Times New Roman" w:eastAsia="宋体" w:hAnsi="Times New Roman"/>
                      <w:sz w:val="21"/>
                      <w:szCs w:val="21"/>
                    </w:rPr>
                    <w:t>#RTO</w:t>
                  </w:r>
                  <w:r w:rsidRPr="00BC2911">
                    <w:rPr>
                      <w:rFonts w:ascii="Times New Roman" w:eastAsia="宋体" w:hAnsi="Times New Roman"/>
                      <w:sz w:val="21"/>
                      <w:szCs w:val="21"/>
                    </w:rPr>
                    <w:t>废气排放进口</w:t>
                  </w: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标干流量，</w:t>
                  </w:r>
                  <w:r w:rsidRPr="00453AD3">
                    <w:rPr>
                      <w:rFonts w:ascii="Times New Roman" w:eastAsia="宋体" w:hAnsi="Times New Roman"/>
                      <w:bCs/>
                      <w:sz w:val="21"/>
                      <w:szCs w:val="21"/>
                    </w:rPr>
                    <w:t>m</w:t>
                  </w:r>
                  <w:r w:rsidRPr="00453AD3">
                    <w:rPr>
                      <w:rFonts w:ascii="Times New Roman" w:eastAsia="宋体" w:hAnsi="Times New Roman"/>
                      <w:bCs/>
                      <w:sz w:val="21"/>
                      <w:szCs w:val="21"/>
                      <w:vertAlign w:val="superscript"/>
                    </w:rPr>
                    <w:t>3</w:t>
                  </w:r>
                  <w:r w:rsidRPr="00453AD3">
                    <w:rPr>
                      <w:rFonts w:ascii="Times New Roman" w:eastAsia="宋体" w:hAnsi="Times New Roman"/>
                      <w:bCs/>
                      <w:sz w:val="21"/>
                      <w:szCs w:val="21"/>
                    </w:rPr>
                    <w:t>/h</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21633</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21832</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19702</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21056</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非甲烷总烃</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3.60</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3.94</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4.07</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3.87</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0.078</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0.086</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0.080</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0.081</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1452" w:type="pct"/>
                  <w:gridSpan w:val="2"/>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臭气浓度（无量纲）</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1318</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1737</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1513</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颗粒物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20.9</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21.5</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21.6</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21.3</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0.452</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0.469</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0.426</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0.449</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二氧</w:t>
                  </w:r>
                </w:p>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化硫</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D0E4F">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氮氧</w:t>
                  </w:r>
                </w:p>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D0E4F">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bCs/>
                      <w:sz w:val="21"/>
                      <w:szCs w:val="21"/>
                    </w:rPr>
                  </w:pPr>
                </w:p>
              </w:tc>
              <w:tc>
                <w:tcPr>
                  <w:tcW w:w="421" w:type="pct"/>
                  <w:vMerge w:val="restart"/>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r w:rsidRPr="00BC2911">
                    <w:rPr>
                      <w:rFonts w:ascii="Times New Roman" w:eastAsia="宋体" w:hAnsi="Times New Roman"/>
                      <w:sz w:val="21"/>
                      <w:szCs w:val="21"/>
                    </w:rPr>
                    <w:t>◎</w:t>
                  </w:r>
                  <w:r w:rsidRPr="00BC2911">
                    <w:rPr>
                      <w:rFonts w:ascii="Times New Roman" w:eastAsia="宋体" w:hAnsi="Times New Roman" w:hint="eastAsia"/>
                      <w:sz w:val="21"/>
                      <w:szCs w:val="21"/>
                    </w:rPr>
                    <w:t>7</w:t>
                  </w:r>
                  <w:r w:rsidRPr="00BC2911">
                    <w:rPr>
                      <w:rFonts w:ascii="Times New Roman" w:eastAsia="宋体" w:hAnsi="Times New Roman"/>
                      <w:sz w:val="21"/>
                      <w:szCs w:val="21"/>
                    </w:rPr>
                    <w:t>#RTO</w:t>
                  </w:r>
                  <w:r w:rsidRPr="00BC2911">
                    <w:rPr>
                      <w:rFonts w:ascii="Times New Roman" w:eastAsia="宋体" w:hAnsi="Times New Roman"/>
                      <w:sz w:val="21"/>
                      <w:szCs w:val="21"/>
                    </w:rPr>
                    <w:t>废气排放</w:t>
                  </w:r>
                  <w:r w:rsidRPr="00BC2911">
                    <w:rPr>
                      <w:rFonts w:ascii="Times New Roman" w:eastAsia="宋体" w:hAnsi="Times New Roman" w:hint="eastAsia"/>
                      <w:sz w:val="21"/>
                      <w:szCs w:val="21"/>
                    </w:rPr>
                    <w:t>出</w:t>
                  </w:r>
                  <w:r w:rsidRPr="00BC2911">
                    <w:rPr>
                      <w:rFonts w:ascii="Times New Roman" w:eastAsia="宋体" w:hAnsi="Times New Roman"/>
                      <w:sz w:val="21"/>
                      <w:szCs w:val="21"/>
                    </w:rPr>
                    <w:t>口</w:t>
                  </w:r>
                </w:p>
              </w:tc>
              <w:tc>
                <w:tcPr>
                  <w:tcW w:w="1452" w:type="pct"/>
                  <w:gridSpan w:val="2"/>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标干流量，</w:t>
                  </w:r>
                  <w:r w:rsidRPr="00453AD3">
                    <w:rPr>
                      <w:rFonts w:ascii="Times New Roman" w:eastAsia="宋体" w:hAnsi="Times New Roman"/>
                      <w:bCs/>
                      <w:sz w:val="21"/>
                      <w:szCs w:val="21"/>
                    </w:rPr>
                    <w:t>m</w:t>
                  </w:r>
                  <w:r w:rsidRPr="00453AD3">
                    <w:rPr>
                      <w:rFonts w:ascii="Times New Roman" w:eastAsia="宋体" w:hAnsi="Times New Roman"/>
                      <w:bCs/>
                      <w:sz w:val="21"/>
                      <w:szCs w:val="21"/>
                      <w:vertAlign w:val="superscript"/>
                    </w:rPr>
                    <w:t>3</w:t>
                  </w:r>
                  <w:r w:rsidRPr="00453AD3">
                    <w:rPr>
                      <w:rFonts w:ascii="Times New Roman" w:eastAsia="宋体" w:hAnsi="Times New Roman"/>
                      <w:bCs/>
                      <w:sz w:val="21"/>
                      <w:szCs w:val="21"/>
                    </w:rPr>
                    <w:t>/h</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bCs/>
                      <w:sz w:val="21"/>
                      <w:szCs w:val="21"/>
                    </w:rPr>
                    <w:t>28939</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bCs/>
                      <w:sz w:val="21"/>
                      <w:szCs w:val="21"/>
                    </w:rPr>
                    <w:t>32432</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bCs/>
                      <w:sz w:val="21"/>
                      <w:szCs w:val="21"/>
                    </w:rPr>
                    <w:t>33607</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BC2911">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31659</w:t>
                  </w:r>
                </w:p>
              </w:tc>
            </w:tr>
            <w:tr w:rsidR="000E3E09" w:rsidRPr="00453AD3" w:rsidTr="000D0E4F">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非甲烷总烃</w:t>
                  </w:r>
                </w:p>
              </w:tc>
              <w:tc>
                <w:tcPr>
                  <w:tcW w:w="1065" w:type="pc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1.17</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1.21</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1.17</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1.18</w:t>
                  </w:r>
                </w:p>
              </w:tc>
            </w:tr>
            <w:tr w:rsidR="000E3E09" w:rsidRPr="00453AD3" w:rsidTr="000D0E4F">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textAlignment w:val="center"/>
                    <w:rPr>
                      <w:rFonts w:ascii="Times New Roman" w:eastAsia="宋体" w:hAnsi="Times New Roman"/>
                      <w:sz w:val="21"/>
                      <w:szCs w:val="21"/>
                    </w:rPr>
                  </w:pPr>
                </w:p>
              </w:tc>
              <w:tc>
                <w:tcPr>
                  <w:tcW w:w="421" w:type="pct"/>
                  <w:vMerge/>
                  <w:tcBorders>
                    <w:left w:val="single" w:sz="4" w:space="0" w:color="auto"/>
                    <w:right w:val="single" w:sz="4" w:space="0" w:color="auto"/>
                  </w:tcBorders>
                  <w:vAlign w:val="center"/>
                </w:tcPr>
                <w:p w:rsidR="000E3E09" w:rsidRPr="00BC2911" w:rsidRDefault="000E3E09" w:rsidP="00D2385D">
                  <w:pPr>
                    <w:spacing w:after="0" w:line="240" w:lineRule="atLeast"/>
                    <w:jc w:val="center"/>
                    <w:textAlignment w:val="center"/>
                    <w:rPr>
                      <w:rFonts w:ascii="Times New Roman" w:eastAsia="宋体" w:hAnsi="Times New Roman"/>
                      <w:sz w:val="21"/>
                      <w:szCs w:val="21"/>
                    </w:rPr>
                  </w:pPr>
                </w:p>
              </w:tc>
              <w:tc>
                <w:tcPr>
                  <w:tcW w:w="387"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0.034</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0.039</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0.039</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0.037</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452" w:type="pct"/>
                  <w:gridSpan w:val="2"/>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臭气浓度（无量纲）</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1737</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1513</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1995</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0E3E09">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颗粒物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6.6</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6.4</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5.6</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6.2</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387" w:type="pct"/>
                  <w:vMerge/>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0.191</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0.208</w:t>
                  </w:r>
                </w:p>
              </w:tc>
              <w:tc>
                <w:tcPr>
                  <w:tcW w:w="67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0.188</w:t>
                  </w:r>
                </w:p>
              </w:tc>
              <w:tc>
                <w:tcPr>
                  <w:tcW w:w="67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BC2911">
                    <w:rPr>
                      <w:rFonts w:ascii="Times New Roman" w:eastAsia="宋体" w:hAnsi="Times New Roman" w:hint="eastAsia"/>
                      <w:bCs/>
                      <w:sz w:val="21"/>
                      <w:szCs w:val="21"/>
                    </w:rPr>
                    <w:t>0.196</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二氧</w:t>
                  </w:r>
                </w:p>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化硫</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BC2911">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387" w:type="pct"/>
                  <w:vMerge/>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D0E4F">
              <w:trPr>
                <w:cantSplit/>
                <w:trHeight w:val="20"/>
                <w:jc w:val="center"/>
              </w:trPr>
              <w:tc>
                <w:tcPr>
                  <w:tcW w:w="422"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387" w:type="pct"/>
                  <w:vMerge w:val="restart"/>
                  <w:tcBorders>
                    <w:top w:val="single" w:sz="4" w:space="0" w:color="auto"/>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氮氧</w:t>
                  </w:r>
                </w:p>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D0E4F">
              <w:trPr>
                <w:cantSplit/>
                <w:trHeight w:val="20"/>
                <w:jc w:val="center"/>
              </w:trPr>
              <w:tc>
                <w:tcPr>
                  <w:tcW w:w="422" w:type="pct"/>
                  <w:vMerge/>
                  <w:tcBorders>
                    <w:left w:val="single" w:sz="4" w:space="0" w:color="auto"/>
                    <w:right w:val="single" w:sz="4" w:space="0" w:color="auto"/>
                  </w:tcBorders>
                </w:tcPr>
                <w:p w:rsidR="000E3E09" w:rsidRPr="00453AD3" w:rsidRDefault="000E3E09" w:rsidP="00D2385D">
                  <w:pPr>
                    <w:spacing w:after="0" w:line="240" w:lineRule="atLeast"/>
                    <w:jc w:val="center"/>
                    <w:rPr>
                      <w:rFonts w:ascii="Times New Roman" w:eastAsia="宋体" w:hAnsi="Times New Roman"/>
                      <w:bCs/>
                      <w:sz w:val="21"/>
                      <w:szCs w:val="21"/>
                    </w:rPr>
                  </w:pPr>
                </w:p>
              </w:tc>
              <w:tc>
                <w:tcPr>
                  <w:tcW w:w="421" w:type="pct"/>
                  <w:vMerge/>
                  <w:tcBorders>
                    <w:left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387" w:type="pct"/>
                  <w:vMerge/>
                  <w:tcBorders>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D2385D">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bl>
          <w:p w:rsidR="00D2385D" w:rsidRPr="00453AD3" w:rsidRDefault="00D2385D" w:rsidP="00BC2911">
            <w:pPr>
              <w:spacing w:after="0" w:line="360" w:lineRule="auto"/>
              <w:ind w:firstLineChars="150" w:firstLine="330"/>
              <w:rPr>
                <w:rFonts w:ascii="Times New Roman" w:eastAsia="宋体" w:hAnsi="Times New Roman"/>
              </w:rPr>
            </w:pPr>
          </w:p>
        </w:tc>
      </w:tr>
    </w:tbl>
    <w:p w:rsidR="00D2385D" w:rsidRPr="00453AD3" w:rsidRDefault="00D2385D" w:rsidP="00D2385D">
      <w:pPr>
        <w:pStyle w:val="2"/>
        <w:ind w:left="440"/>
        <w:rPr>
          <w:rFonts w:ascii="Times New Roman" w:eastAsia="宋体" w:hAnsi="Times New Roman"/>
        </w:rPr>
        <w:sectPr w:rsidR="00D2385D" w:rsidRPr="00453AD3" w:rsidSect="00BE516F">
          <w:footerReference w:type="default" r:id="rId13"/>
          <w:footerReference w:type="first" r:id="rId14"/>
          <w:pgSz w:w="11906" w:h="16838"/>
          <w:pgMar w:top="1440" w:right="1800" w:bottom="1440" w:left="1800" w:header="851" w:footer="992" w:gutter="0"/>
          <w:pgNumType w:start="0"/>
          <w:cols w:space="425"/>
          <w:titlePg/>
          <w:docGrid w:type="lines" w:linePitch="312"/>
        </w:sectPr>
      </w:pP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2"/>
      </w:tblGrid>
      <w:tr w:rsidR="00D15BE2" w:rsidRPr="00453AD3" w:rsidTr="00505597">
        <w:trPr>
          <w:trHeight w:val="8732"/>
          <w:jc w:val="center"/>
        </w:trPr>
        <w:tc>
          <w:tcPr>
            <w:tcW w:w="8522" w:type="dxa"/>
          </w:tcPr>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6"/>
              <w:gridCol w:w="896"/>
              <w:gridCol w:w="530"/>
              <w:gridCol w:w="1780"/>
              <w:gridCol w:w="1148"/>
              <w:gridCol w:w="1133"/>
              <w:gridCol w:w="1135"/>
              <w:gridCol w:w="1108"/>
            </w:tblGrid>
            <w:tr w:rsidR="000E3E09" w:rsidRPr="00453AD3" w:rsidTr="000E3E09">
              <w:trPr>
                <w:cantSplit/>
                <w:trHeight w:val="20"/>
                <w:jc w:val="center"/>
              </w:trPr>
              <w:tc>
                <w:tcPr>
                  <w:tcW w:w="375" w:type="pct"/>
                  <w:vMerge w:val="restart"/>
                  <w:tcBorders>
                    <w:top w:val="single" w:sz="4" w:space="0" w:color="auto"/>
                    <w:left w:val="single" w:sz="4" w:space="0" w:color="auto"/>
                    <w:right w:val="single" w:sz="4" w:space="0" w:color="auto"/>
                  </w:tcBorders>
                  <w:vAlign w:val="center"/>
                </w:tcPr>
                <w:p w:rsidR="000E3E09" w:rsidRPr="00453AD3" w:rsidRDefault="000E3E09" w:rsidP="000E3E09">
                  <w:pPr>
                    <w:spacing w:after="0" w:line="240" w:lineRule="atLeast"/>
                    <w:jc w:val="center"/>
                    <w:textAlignment w:val="center"/>
                    <w:rPr>
                      <w:rFonts w:ascii="Times New Roman" w:eastAsia="宋体" w:hAnsi="Times New Roman"/>
                      <w:b/>
                      <w:bCs/>
                      <w:sz w:val="21"/>
                      <w:szCs w:val="21"/>
                    </w:rPr>
                  </w:pPr>
                  <w:r w:rsidRPr="00453AD3">
                    <w:rPr>
                      <w:rFonts w:ascii="Times New Roman" w:eastAsia="宋体" w:hAnsi="Times New Roman"/>
                      <w:sz w:val="21"/>
                      <w:szCs w:val="21"/>
                    </w:rPr>
                    <w:lastRenderedPageBreak/>
                    <w:t>2025</w:t>
                  </w:r>
                  <w:r w:rsidRPr="00453AD3">
                    <w:rPr>
                      <w:rFonts w:ascii="Times New Roman" w:eastAsia="宋体" w:hAnsi="Times New Roman"/>
                      <w:sz w:val="21"/>
                      <w:szCs w:val="21"/>
                    </w:rPr>
                    <w:t>年</w:t>
                  </w:r>
                  <w:r>
                    <w:rPr>
                      <w:rFonts w:ascii="Times New Roman" w:eastAsia="宋体" w:hAnsi="Times New Roman" w:hint="eastAsia"/>
                      <w:sz w:val="21"/>
                      <w:szCs w:val="21"/>
                    </w:rPr>
                    <w:t>5</w:t>
                  </w:r>
                  <w:r w:rsidRPr="00453AD3">
                    <w:rPr>
                      <w:rFonts w:ascii="Times New Roman" w:eastAsia="宋体" w:hAnsi="Times New Roman"/>
                      <w:sz w:val="21"/>
                      <w:szCs w:val="21"/>
                    </w:rPr>
                    <w:t>月</w:t>
                  </w:r>
                  <w:r>
                    <w:rPr>
                      <w:rFonts w:ascii="Times New Roman" w:eastAsia="宋体" w:hAnsi="Times New Roman" w:hint="eastAsia"/>
                      <w:sz w:val="21"/>
                      <w:szCs w:val="21"/>
                    </w:rPr>
                    <w:t>30</w:t>
                  </w:r>
                  <w:r w:rsidRPr="00453AD3">
                    <w:rPr>
                      <w:rFonts w:ascii="Times New Roman" w:eastAsia="宋体" w:hAnsi="Times New Roman"/>
                      <w:sz w:val="21"/>
                      <w:szCs w:val="21"/>
                    </w:rPr>
                    <w:t>日</w:t>
                  </w:r>
                </w:p>
              </w:tc>
              <w:tc>
                <w:tcPr>
                  <w:tcW w:w="536"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r w:rsidRPr="00BC2911">
                    <w:rPr>
                      <w:rFonts w:ascii="Times New Roman" w:eastAsia="宋体" w:hAnsi="Times New Roman"/>
                      <w:sz w:val="21"/>
                      <w:szCs w:val="21"/>
                    </w:rPr>
                    <w:t>◎</w:t>
                  </w:r>
                  <w:r w:rsidRPr="00BC2911">
                    <w:rPr>
                      <w:rFonts w:ascii="Times New Roman" w:eastAsia="宋体" w:hAnsi="Times New Roman" w:hint="eastAsia"/>
                      <w:sz w:val="21"/>
                      <w:szCs w:val="21"/>
                    </w:rPr>
                    <w:t>6</w:t>
                  </w:r>
                  <w:r w:rsidRPr="00BC2911">
                    <w:rPr>
                      <w:rFonts w:ascii="Times New Roman" w:eastAsia="宋体" w:hAnsi="Times New Roman"/>
                      <w:sz w:val="21"/>
                      <w:szCs w:val="21"/>
                    </w:rPr>
                    <w:t>#RTO</w:t>
                  </w:r>
                  <w:r w:rsidRPr="00BC2911">
                    <w:rPr>
                      <w:rFonts w:ascii="Times New Roman" w:eastAsia="宋体" w:hAnsi="Times New Roman"/>
                      <w:sz w:val="21"/>
                      <w:szCs w:val="21"/>
                    </w:rPr>
                    <w:t>废气排放进口</w:t>
                  </w:r>
                </w:p>
              </w:tc>
              <w:tc>
                <w:tcPr>
                  <w:tcW w:w="1382" w:type="pct"/>
                  <w:gridSpan w:val="2"/>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标干流量，</w:t>
                  </w:r>
                  <w:r w:rsidRPr="00453AD3">
                    <w:rPr>
                      <w:rFonts w:ascii="Times New Roman" w:eastAsia="宋体" w:hAnsi="Times New Roman"/>
                      <w:bCs/>
                      <w:sz w:val="21"/>
                      <w:szCs w:val="21"/>
                    </w:rPr>
                    <w:t>m</w:t>
                  </w:r>
                  <w:r w:rsidRPr="00453AD3">
                    <w:rPr>
                      <w:rFonts w:ascii="Times New Roman" w:eastAsia="宋体" w:hAnsi="Times New Roman"/>
                      <w:bCs/>
                      <w:sz w:val="21"/>
                      <w:szCs w:val="21"/>
                      <w:vertAlign w:val="superscript"/>
                    </w:rPr>
                    <w:t>3</w:t>
                  </w:r>
                  <w:r w:rsidRPr="00453AD3">
                    <w:rPr>
                      <w:rFonts w:ascii="Times New Roman" w:eastAsia="宋体" w:hAnsi="Times New Roman"/>
                      <w:bCs/>
                      <w:sz w:val="21"/>
                      <w:szCs w:val="21"/>
                    </w:rPr>
                    <w:t>/h</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bCs/>
                      <w:sz w:val="21"/>
                      <w:szCs w:val="21"/>
                    </w:rPr>
                    <w:t>21828</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bCs/>
                      <w:sz w:val="21"/>
                      <w:szCs w:val="21"/>
                    </w:rPr>
                    <w:t>21207</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bCs/>
                      <w:sz w:val="21"/>
                      <w:szCs w:val="21"/>
                    </w:rPr>
                    <w:t>21789</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bCs/>
                      <w:sz w:val="21"/>
                      <w:szCs w:val="21"/>
                    </w:rPr>
                    <w:t>21608</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非甲烷总烃</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3.84</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4.03</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3.79</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E3E09">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3.89</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0.084</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0.085</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E3E09">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0.083</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E3E09">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0.084</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1382" w:type="pct"/>
                  <w:gridSpan w:val="2"/>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臭气浓度（无量纲）</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0E3E09">
                    <w:rPr>
                      <w:rFonts w:ascii="Times New Roman" w:eastAsia="宋体" w:hAnsi="Times New Roman" w:hint="eastAsia"/>
                      <w:bCs/>
                      <w:sz w:val="21"/>
                      <w:szCs w:val="21"/>
                    </w:rPr>
                    <w:t>1122</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1318</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1513</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颗粒物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21.2</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21.7</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21.7</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21.5</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0.463</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0.46</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0.473</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0.465</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二氧</w:t>
                  </w:r>
                </w:p>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化硫</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氮氧</w:t>
                  </w:r>
                </w:p>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bCs/>
                      <w:sz w:val="21"/>
                      <w:szCs w:val="21"/>
                    </w:rPr>
                  </w:pPr>
                </w:p>
              </w:tc>
              <w:tc>
                <w:tcPr>
                  <w:tcW w:w="536" w:type="pct"/>
                  <w:vMerge w:val="restart"/>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r w:rsidRPr="00BC2911">
                    <w:rPr>
                      <w:rFonts w:ascii="Times New Roman" w:eastAsia="宋体" w:hAnsi="Times New Roman"/>
                      <w:sz w:val="21"/>
                      <w:szCs w:val="21"/>
                    </w:rPr>
                    <w:t>◎</w:t>
                  </w:r>
                  <w:r w:rsidRPr="00BC2911">
                    <w:rPr>
                      <w:rFonts w:ascii="Times New Roman" w:eastAsia="宋体" w:hAnsi="Times New Roman" w:hint="eastAsia"/>
                      <w:sz w:val="21"/>
                      <w:szCs w:val="21"/>
                    </w:rPr>
                    <w:t>7</w:t>
                  </w:r>
                  <w:r w:rsidRPr="00BC2911">
                    <w:rPr>
                      <w:rFonts w:ascii="Times New Roman" w:eastAsia="宋体" w:hAnsi="Times New Roman"/>
                      <w:sz w:val="21"/>
                      <w:szCs w:val="21"/>
                    </w:rPr>
                    <w:t>#RTO</w:t>
                  </w:r>
                  <w:r w:rsidRPr="00BC2911">
                    <w:rPr>
                      <w:rFonts w:ascii="Times New Roman" w:eastAsia="宋体" w:hAnsi="Times New Roman"/>
                      <w:sz w:val="21"/>
                      <w:szCs w:val="21"/>
                    </w:rPr>
                    <w:t>废气排放</w:t>
                  </w:r>
                  <w:r w:rsidRPr="00BC2911">
                    <w:rPr>
                      <w:rFonts w:ascii="Times New Roman" w:eastAsia="宋体" w:hAnsi="Times New Roman" w:hint="eastAsia"/>
                      <w:sz w:val="21"/>
                      <w:szCs w:val="21"/>
                    </w:rPr>
                    <w:t>出</w:t>
                  </w:r>
                  <w:r w:rsidRPr="00BC2911">
                    <w:rPr>
                      <w:rFonts w:ascii="Times New Roman" w:eastAsia="宋体" w:hAnsi="Times New Roman"/>
                      <w:sz w:val="21"/>
                      <w:szCs w:val="21"/>
                    </w:rPr>
                    <w:t>口</w:t>
                  </w:r>
                </w:p>
              </w:tc>
              <w:tc>
                <w:tcPr>
                  <w:tcW w:w="1382" w:type="pct"/>
                  <w:gridSpan w:val="2"/>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标干流量，</w:t>
                  </w:r>
                  <w:r w:rsidRPr="00453AD3">
                    <w:rPr>
                      <w:rFonts w:ascii="Times New Roman" w:eastAsia="宋体" w:hAnsi="Times New Roman"/>
                      <w:bCs/>
                      <w:sz w:val="21"/>
                      <w:szCs w:val="21"/>
                    </w:rPr>
                    <w:t>m</w:t>
                  </w:r>
                  <w:r w:rsidRPr="00453AD3">
                    <w:rPr>
                      <w:rFonts w:ascii="Times New Roman" w:eastAsia="宋体" w:hAnsi="Times New Roman"/>
                      <w:bCs/>
                      <w:sz w:val="21"/>
                      <w:szCs w:val="21"/>
                      <w:vertAlign w:val="superscript"/>
                    </w:rPr>
                    <w:t>3</w:t>
                  </w:r>
                  <w:r w:rsidRPr="00453AD3">
                    <w:rPr>
                      <w:rFonts w:ascii="Times New Roman" w:eastAsia="宋体" w:hAnsi="Times New Roman"/>
                      <w:bCs/>
                      <w:sz w:val="21"/>
                      <w:szCs w:val="21"/>
                    </w:rPr>
                    <w:t>/h</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34380</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31865</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30946</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32397</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非甲烷总烃</w:t>
                  </w:r>
                </w:p>
              </w:tc>
              <w:tc>
                <w:tcPr>
                  <w:tcW w:w="1065" w:type="pc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1.21</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1.21</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1.29</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1.24</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textAlignment w:val="center"/>
                    <w:rPr>
                      <w:rFonts w:ascii="Times New Roman" w:eastAsia="宋体" w:hAnsi="Times New Roman"/>
                      <w:sz w:val="21"/>
                      <w:szCs w:val="21"/>
                    </w:rPr>
                  </w:pPr>
                </w:p>
              </w:tc>
              <w:tc>
                <w:tcPr>
                  <w:tcW w:w="536" w:type="pct"/>
                  <w:vMerge/>
                  <w:tcBorders>
                    <w:left w:val="single" w:sz="4" w:space="0" w:color="auto"/>
                    <w:right w:val="single" w:sz="4" w:space="0" w:color="auto"/>
                  </w:tcBorders>
                  <w:vAlign w:val="center"/>
                </w:tcPr>
                <w:p w:rsidR="000E3E09" w:rsidRPr="00BC2911" w:rsidRDefault="000E3E09" w:rsidP="000D0E4F">
                  <w:pPr>
                    <w:spacing w:after="0" w:line="240" w:lineRule="atLeast"/>
                    <w:jc w:val="center"/>
                    <w:textAlignment w:val="center"/>
                    <w:rPr>
                      <w:rFonts w:ascii="Times New Roman" w:eastAsia="宋体" w:hAnsi="Times New Roman"/>
                      <w:sz w:val="21"/>
                      <w:szCs w:val="21"/>
                    </w:rPr>
                  </w:pPr>
                </w:p>
              </w:tc>
              <w:tc>
                <w:tcPr>
                  <w:tcW w:w="317"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0.042</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0.039</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0.04</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0.04</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382" w:type="pct"/>
                  <w:gridSpan w:val="2"/>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bCs/>
                      <w:sz w:val="21"/>
                      <w:szCs w:val="21"/>
                    </w:rPr>
                    <w:t>臭气浓度（无量纲）</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1737</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1995</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1513</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颗粒物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6</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5.8</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6.6</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6.1</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317" w:type="pct"/>
                  <w:vMerge/>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0.206</w:t>
                  </w:r>
                </w:p>
              </w:tc>
              <w:tc>
                <w:tcPr>
                  <w:tcW w:w="678"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0.185</w:t>
                  </w:r>
                </w:p>
              </w:tc>
              <w:tc>
                <w:tcPr>
                  <w:tcW w:w="679"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0.204</w:t>
                  </w:r>
                </w:p>
              </w:tc>
              <w:tc>
                <w:tcPr>
                  <w:tcW w:w="663"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0.198</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二氧</w:t>
                  </w:r>
                </w:p>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化硫</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317" w:type="pct"/>
                  <w:vMerge/>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317" w:type="pct"/>
                  <w:vMerge w:val="restart"/>
                  <w:tcBorders>
                    <w:top w:val="single" w:sz="4" w:space="0" w:color="auto"/>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氮氧</w:t>
                  </w:r>
                </w:p>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化物</w:t>
                  </w: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检测</w:t>
                  </w:r>
                  <w:r>
                    <w:rPr>
                      <w:rFonts w:ascii="Times New Roman" w:eastAsia="宋体" w:hAnsi="Times New Roman"/>
                      <w:bCs/>
                      <w:sz w:val="21"/>
                      <w:szCs w:val="21"/>
                    </w:rPr>
                    <w:t>结果</w:t>
                  </w:r>
                  <w:r w:rsidRPr="00453AD3">
                    <w:rPr>
                      <w:rFonts w:ascii="Times New Roman" w:eastAsia="宋体" w:hAnsi="Times New Roman"/>
                      <w:bCs/>
                      <w:sz w:val="21"/>
                      <w:szCs w:val="21"/>
                    </w:rPr>
                    <w:t>，</w:t>
                  </w:r>
                  <w:r w:rsidRPr="00453AD3">
                    <w:rPr>
                      <w:rFonts w:ascii="Times New Roman" w:eastAsia="宋体" w:hAnsi="Times New Roman"/>
                      <w:bCs/>
                      <w:sz w:val="21"/>
                      <w:szCs w:val="21"/>
                    </w:rPr>
                    <w:t>mg/m</w:t>
                  </w:r>
                  <w:r w:rsidRPr="00453AD3">
                    <w:rPr>
                      <w:rFonts w:ascii="Times New Roman" w:eastAsia="宋体" w:hAnsi="Times New Roman"/>
                      <w:bCs/>
                      <w:sz w:val="21"/>
                      <w:szCs w:val="21"/>
                      <w:vertAlign w:val="superscript"/>
                    </w:rPr>
                    <w:t>3</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r w:rsidR="000E3E09" w:rsidRPr="00453AD3" w:rsidTr="000E3E09">
              <w:trPr>
                <w:cantSplit/>
                <w:trHeight w:val="20"/>
                <w:jc w:val="center"/>
              </w:trPr>
              <w:tc>
                <w:tcPr>
                  <w:tcW w:w="375" w:type="pct"/>
                  <w:vMerge/>
                  <w:tcBorders>
                    <w:left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p>
              </w:tc>
              <w:tc>
                <w:tcPr>
                  <w:tcW w:w="536" w:type="pct"/>
                  <w:vMerge/>
                  <w:tcBorders>
                    <w:left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317" w:type="pct"/>
                  <w:vMerge/>
                  <w:tcBorders>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p>
              </w:tc>
              <w:tc>
                <w:tcPr>
                  <w:tcW w:w="1065" w:type="pct"/>
                  <w:tcBorders>
                    <w:top w:val="single" w:sz="4" w:space="0" w:color="auto"/>
                    <w:left w:val="single" w:sz="4" w:space="0" w:color="auto"/>
                    <w:bottom w:val="single" w:sz="4" w:space="0" w:color="auto"/>
                    <w:right w:val="single" w:sz="4" w:space="0" w:color="auto"/>
                  </w:tcBorders>
                  <w:vAlign w:val="center"/>
                </w:tcPr>
                <w:p w:rsidR="000E3E09" w:rsidRPr="00453AD3" w:rsidRDefault="000E3E09" w:rsidP="000D0E4F">
                  <w:pPr>
                    <w:spacing w:after="0" w:line="240" w:lineRule="atLeast"/>
                    <w:jc w:val="center"/>
                    <w:rPr>
                      <w:rFonts w:ascii="Times New Roman" w:eastAsia="宋体" w:hAnsi="Times New Roman"/>
                      <w:bCs/>
                      <w:sz w:val="21"/>
                      <w:szCs w:val="21"/>
                    </w:rPr>
                  </w:pPr>
                  <w:r w:rsidRPr="00453AD3">
                    <w:rPr>
                      <w:rFonts w:ascii="Times New Roman" w:eastAsia="宋体" w:hAnsi="Times New Roman"/>
                      <w:bCs/>
                      <w:sz w:val="21"/>
                      <w:szCs w:val="21"/>
                    </w:rPr>
                    <w:t>排放速率，</w:t>
                  </w:r>
                  <w:r w:rsidRPr="00453AD3">
                    <w:rPr>
                      <w:rFonts w:ascii="Times New Roman" w:eastAsia="宋体" w:hAnsi="Times New Roman"/>
                      <w:bCs/>
                      <w:sz w:val="21"/>
                      <w:szCs w:val="21"/>
                    </w:rPr>
                    <w:t>kg/h</w:t>
                  </w:r>
                </w:p>
              </w:tc>
              <w:tc>
                <w:tcPr>
                  <w:tcW w:w="687"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8"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79"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ND</w:t>
                  </w:r>
                </w:p>
              </w:tc>
              <w:tc>
                <w:tcPr>
                  <w:tcW w:w="663" w:type="pct"/>
                  <w:tcBorders>
                    <w:top w:val="single" w:sz="4" w:space="0" w:color="auto"/>
                    <w:left w:val="single" w:sz="4" w:space="0" w:color="auto"/>
                    <w:bottom w:val="single" w:sz="4" w:space="0" w:color="auto"/>
                    <w:right w:val="single" w:sz="4" w:space="0" w:color="auto"/>
                  </w:tcBorders>
                </w:tcPr>
                <w:p w:rsidR="000E3E09" w:rsidRPr="00453AD3" w:rsidRDefault="000E3E09" w:rsidP="000D0E4F">
                  <w:pPr>
                    <w:spacing w:after="0" w:line="240" w:lineRule="atLeast"/>
                    <w:jc w:val="center"/>
                    <w:rPr>
                      <w:rFonts w:ascii="Times New Roman" w:eastAsia="宋体" w:hAnsi="Times New Roman"/>
                      <w:bCs/>
                      <w:sz w:val="21"/>
                      <w:szCs w:val="21"/>
                    </w:rPr>
                  </w:pPr>
                  <w:r>
                    <w:rPr>
                      <w:rFonts w:ascii="Times New Roman" w:eastAsia="宋体" w:hAnsi="Times New Roman" w:hint="eastAsia"/>
                      <w:bCs/>
                      <w:sz w:val="21"/>
                      <w:szCs w:val="21"/>
                    </w:rPr>
                    <w:t>/</w:t>
                  </w:r>
                </w:p>
              </w:tc>
            </w:tr>
          </w:tbl>
          <w:p w:rsidR="00364987" w:rsidRDefault="00486588" w:rsidP="00364987">
            <w:pPr>
              <w:spacing w:after="0" w:line="360" w:lineRule="auto"/>
              <w:ind w:firstLineChars="150" w:firstLine="360"/>
              <w:rPr>
                <w:rFonts w:ascii="Times New Roman" w:eastAsia="宋体" w:hAnsi="Times New Roman"/>
                <w:sz w:val="24"/>
                <w:szCs w:val="24"/>
              </w:rPr>
            </w:pPr>
            <w:r w:rsidRPr="00453AD3">
              <w:rPr>
                <w:rFonts w:ascii="Times New Roman" w:eastAsia="宋体" w:hAnsi="Times New Roman"/>
                <w:sz w:val="24"/>
                <w:szCs w:val="24"/>
              </w:rPr>
              <w:t>经监测，</w:t>
            </w:r>
            <w:r w:rsidRPr="00453AD3">
              <w:rPr>
                <w:rFonts w:ascii="Times New Roman" w:eastAsia="宋体" w:hAnsi="Times New Roman"/>
                <w:sz w:val="24"/>
                <w:szCs w:val="24"/>
              </w:rPr>
              <w:t>20</w:t>
            </w:r>
            <w:r w:rsidR="008344F8" w:rsidRPr="00453AD3">
              <w:rPr>
                <w:rFonts w:ascii="Times New Roman" w:eastAsia="宋体" w:hAnsi="Times New Roman"/>
                <w:sz w:val="24"/>
                <w:szCs w:val="24"/>
              </w:rPr>
              <w:t>25</w:t>
            </w:r>
            <w:r w:rsidRPr="00453AD3">
              <w:rPr>
                <w:rFonts w:ascii="Times New Roman" w:eastAsia="宋体" w:hAnsi="Times New Roman"/>
                <w:sz w:val="24"/>
                <w:szCs w:val="24"/>
              </w:rPr>
              <w:t>年</w:t>
            </w:r>
            <w:r w:rsidR="00BC2911">
              <w:rPr>
                <w:rFonts w:ascii="Times New Roman" w:eastAsia="宋体" w:hAnsi="Times New Roman" w:hint="eastAsia"/>
                <w:sz w:val="24"/>
                <w:szCs w:val="24"/>
              </w:rPr>
              <w:t>5</w:t>
            </w:r>
            <w:r w:rsidRPr="00453AD3">
              <w:rPr>
                <w:rFonts w:ascii="Times New Roman" w:eastAsia="宋体" w:hAnsi="Times New Roman"/>
                <w:sz w:val="24"/>
                <w:szCs w:val="24"/>
              </w:rPr>
              <w:t>月</w:t>
            </w:r>
            <w:r w:rsidR="00505597" w:rsidRPr="00453AD3">
              <w:rPr>
                <w:rFonts w:ascii="Times New Roman" w:eastAsia="宋体" w:hAnsi="Times New Roman"/>
                <w:sz w:val="24"/>
                <w:szCs w:val="24"/>
              </w:rPr>
              <w:t>2</w:t>
            </w:r>
            <w:r w:rsidR="00BC2911">
              <w:rPr>
                <w:rFonts w:ascii="Times New Roman" w:eastAsia="宋体" w:hAnsi="Times New Roman" w:hint="eastAsia"/>
                <w:sz w:val="24"/>
                <w:szCs w:val="24"/>
              </w:rPr>
              <w:t>9</w:t>
            </w:r>
            <w:r w:rsidRPr="00453AD3">
              <w:rPr>
                <w:rFonts w:ascii="Times New Roman" w:eastAsia="宋体" w:hAnsi="Times New Roman"/>
                <w:sz w:val="24"/>
                <w:szCs w:val="24"/>
              </w:rPr>
              <w:t>日</w:t>
            </w:r>
            <w:r w:rsidR="00956695" w:rsidRPr="00453AD3">
              <w:rPr>
                <w:rFonts w:ascii="Times New Roman" w:eastAsia="宋体" w:hAnsi="Times New Roman"/>
                <w:sz w:val="24"/>
                <w:szCs w:val="24"/>
              </w:rPr>
              <w:t>DA001</w:t>
            </w:r>
            <w:r w:rsidR="00B8359B" w:rsidRPr="00453AD3">
              <w:rPr>
                <w:rFonts w:ascii="Times New Roman" w:eastAsia="宋体" w:hAnsi="Times New Roman"/>
                <w:sz w:val="24"/>
                <w:szCs w:val="24"/>
              </w:rPr>
              <w:t>中：非甲烷总烃平均排放浓度为</w:t>
            </w:r>
            <w:r w:rsidR="000E3E09">
              <w:rPr>
                <w:rFonts w:ascii="Times New Roman" w:eastAsia="宋体" w:hAnsi="Times New Roman" w:hint="eastAsia"/>
                <w:sz w:val="24"/>
                <w:szCs w:val="24"/>
              </w:rPr>
              <w:t>1.18</w:t>
            </w:r>
            <w:r w:rsidR="00B8359B" w:rsidRPr="00453AD3">
              <w:rPr>
                <w:rFonts w:ascii="Times New Roman" w:eastAsia="宋体" w:hAnsi="Times New Roman"/>
                <w:sz w:val="24"/>
                <w:szCs w:val="24"/>
              </w:rPr>
              <w:t>mg/m</w:t>
            </w:r>
            <w:r w:rsidR="00B8359B" w:rsidRPr="00453AD3">
              <w:rPr>
                <w:rFonts w:ascii="Times New Roman" w:eastAsia="宋体" w:hAnsi="Times New Roman"/>
                <w:sz w:val="24"/>
                <w:szCs w:val="24"/>
                <w:vertAlign w:val="superscript"/>
              </w:rPr>
              <w:t>3</w:t>
            </w:r>
            <w:r w:rsidR="00B8359B" w:rsidRPr="00453AD3">
              <w:rPr>
                <w:rFonts w:ascii="Times New Roman" w:eastAsia="宋体" w:hAnsi="Times New Roman"/>
                <w:sz w:val="24"/>
                <w:szCs w:val="24"/>
              </w:rPr>
              <w:t>，排放速率为</w:t>
            </w:r>
            <w:r w:rsidR="00B8359B" w:rsidRPr="00453AD3">
              <w:rPr>
                <w:rFonts w:ascii="Times New Roman" w:eastAsia="宋体" w:hAnsi="Times New Roman"/>
                <w:sz w:val="24"/>
                <w:szCs w:val="24"/>
              </w:rPr>
              <w:t>0.03</w:t>
            </w:r>
            <w:r w:rsidR="000E3E09">
              <w:rPr>
                <w:rFonts w:ascii="Times New Roman" w:eastAsia="宋体" w:hAnsi="Times New Roman" w:hint="eastAsia"/>
                <w:sz w:val="24"/>
                <w:szCs w:val="24"/>
              </w:rPr>
              <w:t>7</w:t>
            </w:r>
            <w:r w:rsidR="00B8359B" w:rsidRPr="00453AD3">
              <w:rPr>
                <w:rFonts w:ascii="Times New Roman" w:eastAsia="宋体" w:hAnsi="Times New Roman"/>
                <w:sz w:val="24"/>
                <w:szCs w:val="24"/>
              </w:rPr>
              <w:t>kg/h</w:t>
            </w:r>
            <w:r w:rsidR="00B8359B" w:rsidRPr="00453AD3">
              <w:rPr>
                <w:rFonts w:ascii="Times New Roman" w:eastAsia="宋体" w:hAnsi="Times New Roman"/>
                <w:sz w:val="24"/>
                <w:szCs w:val="24"/>
              </w:rPr>
              <w:t>；</w:t>
            </w:r>
            <w:r w:rsidR="000E3E09">
              <w:rPr>
                <w:rFonts w:ascii="Times New Roman" w:eastAsia="宋体" w:hAnsi="Times New Roman"/>
                <w:sz w:val="24"/>
                <w:szCs w:val="24"/>
              </w:rPr>
              <w:t>臭气浓度最大值</w:t>
            </w:r>
            <w:r w:rsidR="000E3E09">
              <w:rPr>
                <w:rFonts w:ascii="Times New Roman" w:eastAsia="宋体" w:hAnsi="Times New Roman" w:hint="eastAsia"/>
                <w:sz w:val="24"/>
                <w:szCs w:val="24"/>
              </w:rPr>
              <w:t>1995</w:t>
            </w:r>
            <w:r w:rsidR="000E3E09">
              <w:rPr>
                <w:rFonts w:ascii="Times New Roman" w:eastAsia="宋体" w:hAnsi="Times New Roman" w:hint="eastAsia"/>
                <w:sz w:val="24"/>
                <w:szCs w:val="24"/>
              </w:rPr>
              <w:t>（无量纲）；</w:t>
            </w:r>
            <w:r w:rsidR="00B8359B" w:rsidRPr="00453AD3">
              <w:rPr>
                <w:rFonts w:ascii="Times New Roman" w:eastAsia="宋体" w:hAnsi="Times New Roman"/>
                <w:sz w:val="24"/>
                <w:szCs w:val="24"/>
              </w:rPr>
              <w:t>颗粒物平均排放浓度为</w:t>
            </w:r>
            <w:r w:rsidR="000E3E09">
              <w:rPr>
                <w:rFonts w:ascii="Times New Roman" w:eastAsia="宋体" w:hAnsi="Times New Roman" w:hint="eastAsia"/>
                <w:sz w:val="24"/>
                <w:szCs w:val="24"/>
              </w:rPr>
              <w:t>6.2</w:t>
            </w:r>
            <w:r w:rsidR="00B8359B" w:rsidRPr="00453AD3">
              <w:rPr>
                <w:rFonts w:ascii="Times New Roman" w:eastAsia="宋体" w:hAnsi="Times New Roman"/>
                <w:sz w:val="24"/>
                <w:szCs w:val="24"/>
              </w:rPr>
              <w:t>mg/m</w:t>
            </w:r>
            <w:r w:rsidR="00B8359B" w:rsidRPr="00453AD3">
              <w:rPr>
                <w:rFonts w:ascii="Times New Roman" w:eastAsia="宋体" w:hAnsi="Times New Roman"/>
                <w:sz w:val="24"/>
                <w:szCs w:val="24"/>
                <w:vertAlign w:val="superscript"/>
              </w:rPr>
              <w:t>3</w:t>
            </w:r>
            <w:r w:rsidR="00B8359B" w:rsidRPr="00453AD3">
              <w:rPr>
                <w:rFonts w:ascii="Times New Roman" w:eastAsia="宋体" w:hAnsi="Times New Roman"/>
                <w:sz w:val="24"/>
                <w:szCs w:val="24"/>
              </w:rPr>
              <w:t>，排放速率为</w:t>
            </w:r>
            <w:r w:rsidR="000E3E09">
              <w:rPr>
                <w:rFonts w:ascii="Times New Roman" w:eastAsia="宋体" w:hAnsi="Times New Roman" w:hint="eastAsia"/>
                <w:sz w:val="24"/>
                <w:szCs w:val="24"/>
              </w:rPr>
              <w:t>0.196</w:t>
            </w:r>
            <w:r w:rsidR="00B8359B" w:rsidRPr="00453AD3">
              <w:rPr>
                <w:rFonts w:ascii="Times New Roman" w:eastAsia="宋体" w:hAnsi="Times New Roman"/>
                <w:sz w:val="24"/>
                <w:szCs w:val="24"/>
              </w:rPr>
              <w:t>kg/h</w:t>
            </w:r>
            <w:r w:rsidR="00B8359B" w:rsidRPr="00453AD3">
              <w:rPr>
                <w:rFonts w:ascii="Times New Roman" w:eastAsia="宋体" w:hAnsi="Times New Roman"/>
                <w:sz w:val="24"/>
                <w:szCs w:val="24"/>
              </w:rPr>
              <w:t>；</w:t>
            </w:r>
            <w:r w:rsidR="000E3E09">
              <w:rPr>
                <w:rFonts w:ascii="Times New Roman" w:eastAsia="宋体" w:hAnsi="Times New Roman"/>
                <w:sz w:val="24"/>
                <w:szCs w:val="24"/>
              </w:rPr>
              <w:t>二氧化硫、氮氧化物未检出。</w:t>
            </w:r>
            <w:r w:rsidR="00364987" w:rsidRPr="00453AD3">
              <w:rPr>
                <w:rFonts w:ascii="Times New Roman" w:eastAsia="宋体" w:hAnsi="Times New Roman"/>
                <w:sz w:val="24"/>
                <w:szCs w:val="24"/>
              </w:rPr>
              <w:t>2025</w:t>
            </w:r>
            <w:r w:rsidR="00364987" w:rsidRPr="00453AD3">
              <w:rPr>
                <w:rFonts w:ascii="Times New Roman" w:eastAsia="宋体" w:hAnsi="Times New Roman"/>
                <w:sz w:val="24"/>
                <w:szCs w:val="24"/>
              </w:rPr>
              <w:t>年</w:t>
            </w:r>
            <w:r w:rsidR="000E3E09">
              <w:rPr>
                <w:rFonts w:ascii="Times New Roman" w:eastAsia="宋体" w:hAnsi="Times New Roman" w:hint="eastAsia"/>
                <w:sz w:val="24"/>
                <w:szCs w:val="24"/>
              </w:rPr>
              <w:t>5</w:t>
            </w:r>
            <w:r w:rsidR="00364987" w:rsidRPr="00453AD3">
              <w:rPr>
                <w:rFonts w:ascii="Times New Roman" w:eastAsia="宋体" w:hAnsi="Times New Roman"/>
                <w:sz w:val="24"/>
                <w:szCs w:val="24"/>
              </w:rPr>
              <w:t>月</w:t>
            </w:r>
            <w:r w:rsidR="000E3E09">
              <w:rPr>
                <w:rFonts w:ascii="Times New Roman" w:eastAsia="宋体" w:hAnsi="Times New Roman" w:hint="eastAsia"/>
                <w:sz w:val="24"/>
                <w:szCs w:val="24"/>
              </w:rPr>
              <w:t>30</w:t>
            </w:r>
            <w:r w:rsidR="00364987" w:rsidRPr="00453AD3">
              <w:rPr>
                <w:rFonts w:ascii="Times New Roman" w:eastAsia="宋体" w:hAnsi="Times New Roman"/>
                <w:sz w:val="24"/>
                <w:szCs w:val="24"/>
              </w:rPr>
              <w:t>日</w:t>
            </w:r>
            <w:r w:rsidR="00364987" w:rsidRPr="00453AD3">
              <w:rPr>
                <w:rFonts w:ascii="Times New Roman" w:eastAsia="宋体" w:hAnsi="Times New Roman"/>
                <w:sz w:val="24"/>
                <w:szCs w:val="24"/>
              </w:rPr>
              <w:t>DA001</w:t>
            </w:r>
            <w:r w:rsidR="00364987" w:rsidRPr="00453AD3">
              <w:rPr>
                <w:rFonts w:ascii="Times New Roman" w:eastAsia="宋体" w:hAnsi="Times New Roman"/>
                <w:sz w:val="24"/>
                <w:szCs w:val="24"/>
              </w:rPr>
              <w:t>中：非甲烷总烃平均排放浓度为</w:t>
            </w:r>
            <w:r w:rsidR="000D0E4F">
              <w:rPr>
                <w:rFonts w:ascii="Times New Roman" w:eastAsia="宋体" w:hAnsi="Times New Roman" w:hint="eastAsia"/>
                <w:sz w:val="24"/>
                <w:szCs w:val="24"/>
              </w:rPr>
              <w:t>1.24</w:t>
            </w:r>
            <w:r w:rsidR="00364987" w:rsidRPr="00453AD3">
              <w:rPr>
                <w:rFonts w:ascii="Times New Roman" w:eastAsia="宋体" w:hAnsi="Times New Roman"/>
                <w:sz w:val="24"/>
                <w:szCs w:val="24"/>
              </w:rPr>
              <w:t>mg/m</w:t>
            </w:r>
            <w:r w:rsidR="00364987" w:rsidRPr="00453AD3">
              <w:rPr>
                <w:rFonts w:ascii="Times New Roman" w:eastAsia="宋体" w:hAnsi="Times New Roman"/>
                <w:sz w:val="24"/>
                <w:szCs w:val="24"/>
                <w:vertAlign w:val="superscript"/>
              </w:rPr>
              <w:t>3</w:t>
            </w:r>
            <w:r w:rsidR="00364987" w:rsidRPr="00453AD3">
              <w:rPr>
                <w:rFonts w:ascii="Times New Roman" w:eastAsia="宋体" w:hAnsi="Times New Roman"/>
                <w:sz w:val="24"/>
                <w:szCs w:val="24"/>
              </w:rPr>
              <w:t>，排放速率为</w:t>
            </w:r>
            <w:r w:rsidR="000D0E4F">
              <w:rPr>
                <w:rFonts w:ascii="Times New Roman" w:eastAsia="宋体" w:hAnsi="Times New Roman"/>
                <w:sz w:val="24"/>
                <w:szCs w:val="24"/>
              </w:rPr>
              <w:t>0.0</w:t>
            </w:r>
            <w:r w:rsidR="008C55C9" w:rsidRPr="00453AD3">
              <w:rPr>
                <w:rFonts w:ascii="Times New Roman" w:eastAsia="宋体" w:hAnsi="Times New Roman"/>
                <w:sz w:val="24"/>
                <w:szCs w:val="24"/>
              </w:rPr>
              <w:t>4</w:t>
            </w:r>
            <w:r w:rsidR="00364987" w:rsidRPr="00453AD3">
              <w:rPr>
                <w:rFonts w:ascii="Times New Roman" w:eastAsia="宋体" w:hAnsi="Times New Roman"/>
                <w:sz w:val="24"/>
                <w:szCs w:val="24"/>
              </w:rPr>
              <w:t>kg/h</w:t>
            </w:r>
            <w:r w:rsidR="00364987" w:rsidRPr="00453AD3">
              <w:rPr>
                <w:rFonts w:ascii="Times New Roman" w:eastAsia="宋体" w:hAnsi="Times New Roman"/>
                <w:sz w:val="24"/>
                <w:szCs w:val="24"/>
              </w:rPr>
              <w:t>；</w:t>
            </w:r>
            <w:r w:rsidR="000D0E4F">
              <w:rPr>
                <w:rFonts w:ascii="Times New Roman" w:eastAsia="宋体" w:hAnsi="Times New Roman"/>
                <w:sz w:val="24"/>
                <w:szCs w:val="24"/>
              </w:rPr>
              <w:t>臭气浓度最大值</w:t>
            </w:r>
            <w:r w:rsidR="000D0E4F">
              <w:rPr>
                <w:rFonts w:ascii="Times New Roman" w:eastAsia="宋体" w:hAnsi="Times New Roman" w:hint="eastAsia"/>
                <w:sz w:val="24"/>
                <w:szCs w:val="24"/>
              </w:rPr>
              <w:t>1995</w:t>
            </w:r>
            <w:r w:rsidR="000D0E4F">
              <w:rPr>
                <w:rFonts w:ascii="Times New Roman" w:eastAsia="宋体" w:hAnsi="Times New Roman" w:hint="eastAsia"/>
                <w:sz w:val="24"/>
                <w:szCs w:val="24"/>
              </w:rPr>
              <w:t>（无量纲）；</w:t>
            </w:r>
            <w:r w:rsidR="00364987" w:rsidRPr="00453AD3">
              <w:rPr>
                <w:rFonts w:ascii="Times New Roman" w:eastAsia="宋体" w:hAnsi="Times New Roman"/>
                <w:sz w:val="24"/>
                <w:szCs w:val="24"/>
              </w:rPr>
              <w:t>颗粒物平均排放浓度为</w:t>
            </w:r>
            <w:r w:rsidR="000D0E4F">
              <w:rPr>
                <w:rFonts w:ascii="Times New Roman" w:eastAsia="宋体" w:hAnsi="Times New Roman" w:hint="eastAsia"/>
                <w:sz w:val="24"/>
                <w:szCs w:val="24"/>
              </w:rPr>
              <w:t>6.1</w:t>
            </w:r>
            <w:r w:rsidR="00364987" w:rsidRPr="00453AD3">
              <w:rPr>
                <w:rFonts w:ascii="Times New Roman" w:eastAsia="宋体" w:hAnsi="Times New Roman"/>
                <w:sz w:val="24"/>
                <w:szCs w:val="24"/>
              </w:rPr>
              <w:t>mg/m</w:t>
            </w:r>
            <w:r w:rsidR="00364987" w:rsidRPr="00453AD3">
              <w:rPr>
                <w:rFonts w:ascii="Times New Roman" w:eastAsia="宋体" w:hAnsi="Times New Roman"/>
                <w:sz w:val="24"/>
                <w:szCs w:val="24"/>
                <w:vertAlign w:val="superscript"/>
              </w:rPr>
              <w:t>3</w:t>
            </w:r>
            <w:r w:rsidR="00364987" w:rsidRPr="00453AD3">
              <w:rPr>
                <w:rFonts w:ascii="Times New Roman" w:eastAsia="宋体" w:hAnsi="Times New Roman"/>
                <w:sz w:val="24"/>
                <w:szCs w:val="24"/>
              </w:rPr>
              <w:t>，排放速率为</w:t>
            </w:r>
            <w:r w:rsidR="00364987" w:rsidRPr="00453AD3">
              <w:rPr>
                <w:rFonts w:ascii="Times New Roman" w:eastAsia="宋体" w:hAnsi="Times New Roman"/>
                <w:sz w:val="24"/>
                <w:szCs w:val="24"/>
              </w:rPr>
              <w:t>0.</w:t>
            </w:r>
            <w:r w:rsidR="000D0E4F">
              <w:rPr>
                <w:rFonts w:ascii="Times New Roman" w:eastAsia="宋体" w:hAnsi="Times New Roman" w:hint="eastAsia"/>
                <w:sz w:val="24"/>
                <w:szCs w:val="24"/>
              </w:rPr>
              <w:t>198</w:t>
            </w:r>
            <w:r w:rsidR="00364987" w:rsidRPr="00453AD3">
              <w:rPr>
                <w:rFonts w:ascii="Times New Roman" w:eastAsia="宋体" w:hAnsi="Times New Roman"/>
                <w:sz w:val="24"/>
                <w:szCs w:val="24"/>
              </w:rPr>
              <w:t>kg/h</w:t>
            </w:r>
            <w:r w:rsidR="00364987" w:rsidRPr="00453AD3">
              <w:rPr>
                <w:rFonts w:ascii="Times New Roman" w:eastAsia="宋体" w:hAnsi="Times New Roman"/>
                <w:sz w:val="24"/>
                <w:szCs w:val="24"/>
              </w:rPr>
              <w:t>；</w:t>
            </w:r>
            <w:r w:rsidR="000D0E4F">
              <w:rPr>
                <w:rFonts w:ascii="Times New Roman" w:eastAsia="宋体" w:hAnsi="Times New Roman"/>
                <w:sz w:val="24"/>
                <w:szCs w:val="24"/>
              </w:rPr>
              <w:t>二氧化硫、氮氧化物未检出</w:t>
            </w:r>
            <w:r w:rsidR="00B924DF" w:rsidRPr="00453AD3">
              <w:rPr>
                <w:rFonts w:ascii="Times New Roman" w:eastAsia="宋体" w:hAnsi="Times New Roman"/>
                <w:sz w:val="24"/>
                <w:szCs w:val="24"/>
              </w:rPr>
              <w:t>。</w:t>
            </w:r>
          </w:p>
          <w:p w:rsidR="006D0448" w:rsidRPr="006D0448" w:rsidRDefault="006D0448" w:rsidP="006D0448">
            <w:pPr>
              <w:spacing w:after="0" w:line="360" w:lineRule="auto"/>
              <w:ind w:firstLineChars="150" w:firstLine="360"/>
              <w:rPr>
                <w:rFonts w:ascii="Times New Roman" w:eastAsia="宋体" w:hAnsi="Times New Roman"/>
                <w:sz w:val="24"/>
                <w:szCs w:val="24"/>
              </w:rPr>
            </w:pPr>
            <w:r>
              <w:rPr>
                <w:rFonts w:ascii="Times New Roman" w:eastAsia="宋体" w:hAnsi="Times New Roman"/>
                <w:sz w:val="24"/>
                <w:szCs w:val="24"/>
              </w:rPr>
              <w:t>项目排放</w:t>
            </w:r>
            <w:r w:rsidRPr="006D0448">
              <w:rPr>
                <w:rFonts w:ascii="Times New Roman" w:eastAsia="宋体" w:hAnsi="Times New Roman"/>
                <w:sz w:val="24"/>
                <w:szCs w:val="24"/>
              </w:rPr>
              <w:t>的有机废气（以非甲烷总烃表征）</w:t>
            </w:r>
            <w:r>
              <w:rPr>
                <w:rFonts w:ascii="Times New Roman" w:eastAsia="宋体" w:hAnsi="Times New Roman"/>
                <w:sz w:val="24"/>
                <w:szCs w:val="24"/>
              </w:rPr>
              <w:t>满足</w:t>
            </w:r>
            <w:r w:rsidRPr="006D0448">
              <w:rPr>
                <w:rFonts w:ascii="Times New Roman" w:eastAsia="宋体" w:hAnsi="Times New Roman"/>
                <w:sz w:val="24"/>
                <w:szCs w:val="24"/>
              </w:rPr>
              <w:t>《印刷行业挥发性有机物排放标准》（</w:t>
            </w:r>
            <w:r w:rsidRPr="006D0448">
              <w:rPr>
                <w:rFonts w:ascii="Times New Roman" w:eastAsia="宋体" w:hAnsi="Times New Roman"/>
                <w:sz w:val="24"/>
                <w:szCs w:val="24"/>
              </w:rPr>
              <w:t>DB35/1784-2018</w:t>
            </w:r>
            <w:r w:rsidRPr="006D0448">
              <w:rPr>
                <w:rFonts w:ascii="Times New Roman" w:eastAsia="宋体" w:hAnsi="Times New Roman"/>
                <w:sz w:val="24"/>
                <w:szCs w:val="24"/>
              </w:rPr>
              <w:t>）表</w:t>
            </w:r>
            <w:r w:rsidRPr="006D0448">
              <w:rPr>
                <w:rFonts w:ascii="Times New Roman" w:eastAsia="宋体" w:hAnsi="Times New Roman"/>
                <w:sz w:val="24"/>
                <w:szCs w:val="24"/>
              </w:rPr>
              <w:t>1</w:t>
            </w:r>
            <w:r>
              <w:rPr>
                <w:rFonts w:ascii="Times New Roman" w:eastAsia="宋体" w:hAnsi="Times New Roman"/>
                <w:sz w:val="24"/>
                <w:szCs w:val="24"/>
              </w:rPr>
              <w:t>标准限值</w:t>
            </w:r>
            <w:r w:rsidRPr="006D0448">
              <w:rPr>
                <w:rFonts w:ascii="Times New Roman" w:eastAsia="宋体" w:hAnsi="Times New Roman"/>
                <w:sz w:val="24"/>
                <w:szCs w:val="24"/>
              </w:rPr>
              <w:t>；</w:t>
            </w:r>
            <w:r>
              <w:rPr>
                <w:rFonts w:ascii="Times New Roman" w:eastAsia="宋体" w:hAnsi="Times New Roman" w:hint="eastAsia"/>
                <w:sz w:val="24"/>
                <w:szCs w:val="24"/>
              </w:rPr>
              <w:t>臭气</w:t>
            </w:r>
            <w:r>
              <w:rPr>
                <w:rFonts w:ascii="Times New Roman" w:eastAsia="宋体" w:hAnsi="Times New Roman"/>
                <w:sz w:val="24"/>
                <w:szCs w:val="24"/>
              </w:rPr>
              <w:t>浓度</w:t>
            </w:r>
            <w:r w:rsidRPr="006D0448">
              <w:rPr>
                <w:rFonts w:ascii="Times New Roman" w:eastAsia="宋体" w:hAnsi="Times New Roman"/>
                <w:sz w:val="24"/>
                <w:szCs w:val="24"/>
              </w:rPr>
              <w:t>排放</w:t>
            </w:r>
            <w:r>
              <w:rPr>
                <w:rFonts w:ascii="Times New Roman" w:eastAsia="宋体" w:hAnsi="Times New Roman" w:hint="eastAsia"/>
                <w:sz w:val="24"/>
                <w:szCs w:val="24"/>
              </w:rPr>
              <w:t>满足</w:t>
            </w:r>
            <w:r w:rsidRPr="006D0448">
              <w:rPr>
                <w:rFonts w:ascii="Times New Roman" w:eastAsia="宋体" w:hAnsi="Times New Roman"/>
                <w:sz w:val="24"/>
                <w:szCs w:val="24"/>
              </w:rPr>
              <w:t xml:space="preserve"> GB14544-93 </w:t>
            </w:r>
            <w:r w:rsidRPr="006D0448">
              <w:rPr>
                <w:rFonts w:ascii="Times New Roman" w:eastAsia="宋体" w:hAnsi="Times New Roman"/>
                <w:sz w:val="24"/>
                <w:szCs w:val="24"/>
              </w:rPr>
              <w:t>《恶臭污染物排放标准值》表</w:t>
            </w:r>
            <w:r w:rsidRPr="006D0448">
              <w:rPr>
                <w:rFonts w:ascii="Times New Roman" w:eastAsia="宋体" w:hAnsi="Times New Roman"/>
                <w:sz w:val="24"/>
                <w:szCs w:val="24"/>
              </w:rPr>
              <w:t>1</w:t>
            </w:r>
            <w:r w:rsidRPr="006D0448">
              <w:rPr>
                <w:rFonts w:ascii="Times New Roman" w:eastAsia="宋体" w:hAnsi="Times New Roman"/>
                <w:sz w:val="24"/>
                <w:szCs w:val="24"/>
              </w:rPr>
              <w:t>标准限值，项目</w:t>
            </w:r>
            <w:r w:rsidRPr="006D0448">
              <w:rPr>
                <w:rFonts w:ascii="Times New Roman" w:eastAsia="宋体" w:hAnsi="Times New Roman"/>
                <w:sz w:val="24"/>
                <w:szCs w:val="24"/>
              </w:rPr>
              <w:t>RTO</w:t>
            </w:r>
            <w:r w:rsidRPr="006D0448">
              <w:rPr>
                <w:rFonts w:ascii="Times New Roman" w:eastAsia="宋体" w:hAnsi="Times New Roman"/>
                <w:sz w:val="24"/>
                <w:szCs w:val="24"/>
              </w:rPr>
              <w:t>环保炉燃烧室天然气燃烧废气颗粒物、</w:t>
            </w:r>
            <w:r w:rsidRPr="006D0448">
              <w:rPr>
                <w:rFonts w:ascii="Times New Roman" w:eastAsia="宋体" w:hAnsi="Times New Roman"/>
                <w:sz w:val="24"/>
                <w:szCs w:val="24"/>
              </w:rPr>
              <w:t>SO</w:t>
            </w:r>
            <w:r w:rsidRPr="006D0448">
              <w:rPr>
                <w:rFonts w:ascii="Times New Roman" w:eastAsia="宋体" w:hAnsi="Times New Roman"/>
                <w:sz w:val="24"/>
                <w:szCs w:val="24"/>
                <w:vertAlign w:val="subscript"/>
              </w:rPr>
              <w:t>2</w:t>
            </w:r>
            <w:r w:rsidRPr="006D0448">
              <w:rPr>
                <w:rFonts w:ascii="Times New Roman" w:eastAsia="宋体" w:hAnsi="Times New Roman"/>
                <w:sz w:val="24"/>
                <w:szCs w:val="24"/>
              </w:rPr>
              <w:t>、</w:t>
            </w:r>
            <w:r w:rsidRPr="006D0448">
              <w:rPr>
                <w:rFonts w:ascii="Times New Roman" w:eastAsia="宋体" w:hAnsi="Times New Roman"/>
                <w:sz w:val="24"/>
                <w:szCs w:val="24"/>
              </w:rPr>
              <w:t>NOx</w:t>
            </w:r>
            <w:r w:rsidRPr="006D0448">
              <w:rPr>
                <w:rFonts w:ascii="Times New Roman" w:eastAsia="宋体" w:hAnsi="Times New Roman"/>
                <w:sz w:val="24"/>
                <w:szCs w:val="24"/>
              </w:rPr>
              <w:t>有组织排放</w:t>
            </w:r>
            <w:r>
              <w:rPr>
                <w:rFonts w:ascii="Times New Roman" w:eastAsia="宋体" w:hAnsi="Times New Roman" w:hint="eastAsia"/>
                <w:sz w:val="24"/>
                <w:szCs w:val="24"/>
              </w:rPr>
              <w:t>满足</w:t>
            </w:r>
            <w:r w:rsidRPr="006D0448">
              <w:rPr>
                <w:rFonts w:ascii="Times New Roman" w:eastAsia="宋体" w:hAnsi="Times New Roman"/>
                <w:sz w:val="24"/>
                <w:szCs w:val="24"/>
              </w:rPr>
              <w:t>《印刷工业大气污染物排放标准》（</w:t>
            </w:r>
            <w:r w:rsidRPr="006D0448">
              <w:rPr>
                <w:rFonts w:ascii="Times New Roman" w:eastAsia="宋体" w:hAnsi="Times New Roman"/>
                <w:sz w:val="24"/>
                <w:szCs w:val="24"/>
              </w:rPr>
              <w:t>GB41616-2022</w:t>
            </w:r>
            <w:r w:rsidRPr="006D0448">
              <w:rPr>
                <w:rFonts w:ascii="Times New Roman" w:eastAsia="宋体" w:hAnsi="Times New Roman"/>
                <w:sz w:val="24"/>
                <w:szCs w:val="24"/>
              </w:rPr>
              <w:t>）表</w:t>
            </w:r>
            <w:r w:rsidRPr="006D0448">
              <w:rPr>
                <w:rFonts w:ascii="Times New Roman" w:eastAsia="宋体" w:hAnsi="Times New Roman"/>
                <w:sz w:val="24"/>
                <w:szCs w:val="24"/>
              </w:rPr>
              <w:t>1</w:t>
            </w:r>
            <w:r w:rsidRPr="006D0448">
              <w:rPr>
                <w:rFonts w:ascii="Times New Roman" w:eastAsia="宋体" w:hAnsi="Times New Roman"/>
                <w:sz w:val="24"/>
                <w:szCs w:val="24"/>
              </w:rPr>
              <w:t>、表</w:t>
            </w:r>
            <w:r w:rsidRPr="006D0448">
              <w:rPr>
                <w:rFonts w:ascii="Times New Roman" w:eastAsia="宋体" w:hAnsi="Times New Roman"/>
                <w:sz w:val="24"/>
                <w:szCs w:val="24"/>
              </w:rPr>
              <w:t>2</w:t>
            </w:r>
            <w:r w:rsidRPr="006D0448">
              <w:rPr>
                <w:rFonts w:ascii="Times New Roman" w:eastAsia="宋体" w:hAnsi="Times New Roman"/>
                <w:sz w:val="24"/>
                <w:szCs w:val="24"/>
              </w:rPr>
              <w:t>中排放限值</w:t>
            </w:r>
            <w:r>
              <w:rPr>
                <w:rFonts w:ascii="Times New Roman" w:eastAsia="宋体" w:hAnsi="Times New Roman"/>
                <w:sz w:val="24"/>
                <w:szCs w:val="24"/>
              </w:rPr>
              <w:t>。</w:t>
            </w:r>
          </w:p>
          <w:p w:rsidR="00D15BE2" w:rsidRPr="00453AD3" w:rsidRDefault="00486588">
            <w:pPr>
              <w:spacing w:after="0" w:line="360" w:lineRule="auto"/>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）无组织排放</w:t>
            </w:r>
          </w:p>
          <w:p w:rsidR="00D15BE2" w:rsidRPr="0094703D" w:rsidRDefault="00486588" w:rsidP="0094703D">
            <w:pPr>
              <w:spacing w:after="0" w:line="360" w:lineRule="auto"/>
              <w:jc w:val="center"/>
              <w:rPr>
                <w:rFonts w:ascii="Times New Roman" w:eastAsia="宋体" w:hAnsi="Times New Roman"/>
                <w:b/>
                <w:sz w:val="21"/>
                <w:szCs w:val="21"/>
                <w:vertAlign w:val="superscript"/>
              </w:rPr>
            </w:pPr>
            <w:r w:rsidRPr="0094703D">
              <w:rPr>
                <w:rFonts w:ascii="Times New Roman" w:eastAsia="宋体" w:hAnsi="Times New Roman"/>
                <w:b/>
                <w:sz w:val="21"/>
                <w:szCs w:val="21"/>
              </w:rPr>
              <w:t>表</w:t>
            </w:r>
            <w:r w:rsidR="000D0E4F" w:rsidRPr="0094703D">
              <w:rPr>
                <w:rFonts w:ascii="Times New Roman" w:eastAsia="宋体" w:hAnsi="Times New Roman" w:hint="eastAsia"/>
                <w:b/>
                <w:sz w:val="21"/>
                <w:szCs w:val="21"/>
              </w:rPr>
              <w:t>23</w:t>
            </w:r>
            <w:r w:rsidRPr="0094703D">
              <w:rPr>
                <w:rFonts w:ascii="Times New Roman" w:eastAsia="宋体" w:hAnsi="Times New Roman"/>
                <w:b/>
                <w:sz w:val="21"/>
                <w:szCs w:val="21"/>
              </w:rPr>
              <w:t>无组织</w:t>
            </w:r>
            <w:r w:rsidR="00A77426" w:rsidRPr="0094703D">
              <w:rPr>
                <w:rFonts w:ascii="Times New Roman" w:eastAsia="宋体" w:hAnsi="Times New Roman"/>
                <w:b/>
                <w:sz w:val="21"/>
                <w:szCs w:val="21"/>
              </w:rPr>
              <w:t>厂界</w:t>
            </w:r>
            <w:r w:rsidRPr="0094703D">
              <w:rPr>
                <w:rFonts w:ascii="Times New Roman" w:eastAsia="宋体" w:hAnsi="Times New Roman"/>
                <w:b/>
                <w:sz w:val="21"/>
                <w:szCs w:val="21"/>
              </w:rPr>
              <w:t>废气验收监测结果</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835"/>
              <w:gridCol w:w="2023"/>
              <w:gridCol w:w="1236"/>
              <w:gridCol w:w="1002"/>
              <w:gridCol w:w="1124"/>
              <w:gridCol w:w="1025"/>
            </w:tblGrid>
            <w:tr w:rsidR="000D0E4F" w:rsidRPr="000D0E4F" w:rsidTr="00440F9E">
              <w:trPr>
                <w:trHeight w:val="20"/>
                <w:tblHeader/>
                <w:jc w:val="center"/>
              </w:trPr>
              <w:tc>
                <w:tcPr>
                  <w:tcW w:w="416" w:type="pct"/>
                  <w:vAlign w:val="center"/>
                </w:tcPr>
                <w:p w:rsidR="000D0E4F" w:rsidRPr="000D0E4F" w:rsidRDefault="000D0E4F" w:rsidP="00440F9E">
                  <w:pPr>
                    <w:spacing w:after="0" w:line="240" w:lineRule="atLeast"/>
                    <w:jc w:val="center"/>
                    <w:rPr>
                      <w:rFonts w:ascii="Times New Roman" w:eastAsia="宋体" w:hAnsi="Times New Roman"/>
                      <w:b/>
                      <w:bCs/>
                      <w:sz w:val="21"/>
                      <w:szCs w:val="21"/>
                    </w:rPr>
                  </w:pPr>
                  <w:r w:rsidRPr="000D0E4F">
                    <w:rPr>
                      <w:rFonts w:ascii="Times New Roman" w:eastAsia="宋体" w:hAnsi="Times New Roman"/>
                      <w:b/>
                      <w:bCs/>
                      <w:sz w:val="21"/>
                      <w:szCs w:val="21"/>
                    </w:rPr>
                    <w:t>采样日期</w:t>
                  </w:r>
                </w:p>
              </w:tc>
              <w:tc>
                <w:tcPr>
                  <w:tcW w:w="540" w:type="pct"/>
                  <w:vAlign w:val="center"/>
                </w:tcPr>
                <w:p w:rsidR="000D0E4F" w:rsidRPr="000D0E4F" w:rsidRDefault="000D0E4F" w:rsidP="00440F9E">
                  <w:pPr>
                    <w:spacing w:after="0" w:line="240" w:lineRule="atLeast"/>
                    <w:jc w:val="center"/>
                    <w:rPr>
                      <w:rFonts w:ascii="Times New Roman" w:eastAsia="宋体" w:hAnsi="Times New Roman"/>
                      <w:b/>
                      <w:bCs/>
                      <w:sz w:val="21"/>
                      <w:szCs w:val="21"/>
                    </w:rPr>
                  </w:pPr>
                  <w:r w:rsidRPr="000D0E4F">
                    <w:rPr>
                      <w:rFonts w:ascii="Times New Roman" w:eastAsia="宋体" w:hAnsi="Times New Roman"/>
                      <w:b/>
                      <w:bCs/>
                      <w:sz w:val="21"/>
                      <w:szCs w:val="21"/>
                    </w:rPr>
                    <w:t>采样点位</w:t>
                  </w:r>
                </w:p>
              </w:tc>
              <w:tc>
                <w:tcPr>
                  <w:tcW w:w="1255" w:type="pct"/>
                  <w:vAlign w:val="center"/>
                </w:tcPr>
                <w:p w:rsidR="000D0E4F" w:rsidRPr="000D0E4F" w:rsidRDefault="000D0E4F" w:rsidP="00440F9E">
                  <w:pPr>
                    <w:spacing w:after="0" w:line="240" w:lineRule="atLeast"/>
                    <w:jc w:val="center"/>
                    <w:rPr>
                      <w:rFonts w:ascii="Times New Roman" w:eastAsia="宋体" w:hAnsi="Times New Roman"/>
                      <w:b/>
                      <w:bCs/>
                      <w:sz w:val="21"/>
                      <w:szCs w:val="21"/>
                    </w:rPr>
                  </w:pPr>
                  <w:r w:rsidRPr="000D0E4F">
                    <w:rPr>
                      <w:rFonts w:ascii="Times New Roman" w:eastAsia="宋体" w:hAnsi="Times New Roman"/>
                      <w:b/>
                      <w:bCs/>
                      <w:sz w:val="21"/>
                      <w:szCs w:val="21"/>
                    </w:rPr>
                    <w:t>样品编号</w:t>
                  </w:r>
                </w:p>
              </w:tc>
              <w:tc>
                <w:tcPr>
                  <w:tcW w:w="781" w:type="pct"/>
                  <w:vAlign w:val="center"/>
                </w:tcPr>
                <w:p w:rsidR="000D0E4F" w:rsidRPr="000D0E4F" w:rsidRDefault="000D0E4F" w:rsidP="00440F9E">
                  <w:pPr>
                    <w:spacing w:after="0" w:line="240" w:lineRule="atLeast"/>
                    <w:jc w:val="both"/>
                    <w:rPr>
                      <w:rFonts w:ascii="Times New Roman" w:eastAsia="宋体" w:hAnsi="Times New Roman"/>
                      <w:b/>
                      <w:bCs/>
                      <w:sz w:val="21"/>
                      <w:szCs w:val="21"/>
                    </w:rPr>
                  </w:pPr>
                  <w:r w:rsidRPr="000D0E4F">
                    <w:rPr>
                      <w:rFonts w:ascii="Times New Roman" w:eastAsia="宋体" w:hAnsi="Times New Roman"/>
                      <w:b/>
                      <w:bCs/>
                      <w:sz w:val="21"/>
                      <w:szCs w:val="21"/>
                    </w:rPr>
                    <w:t>非甲烷总烃</w:t>
                  </w:r>
                  <w:r w:rsidRPr="000D0E4F">
                    <w:rPr>
                      <w:rFonts w:ascii="Times New Roman" w:eastAsia="宋体" w:hAnsi="Times New Roman"/>
                      <w:b/>
                      <w:bCs/>
                      <w:sz w:val="21"/>
                      <w:szCs w:val="21"/>
                    </w:rPr>
                    <w:t>(mg/m</w:t>
                  </w:r>
                  <w:r w:rsidRPr="000D0E4F">
                    <w:rPr>
                      <w:rFonts w:ascii="Times New Roman" w:eastAsia="宋体" w:hAnsi="Times New Roman"/>
                      <w:b/>
                      <w:bCs/>
                      <w:sz w:val="21"/>
                      <w:szCs w:val="21"/>
                      <w:vertAlign w:val="superscript"/>
                    </w:rPr>
                    <w:t>3</w:t>
                  </w:r>
                  <w:r w:rsidRPr="000D0E4F">
                    <w:rPr>
                      <w:rFonts w:ascii="Times New Roman" w:eastAsia="宋体" w:hAnsi="Times New Roman"/>
                      <w:b/>
                      <w:bCs/>
                      <w:sz w:val="21"/>
                      <w:szCs w:val="21"/>
                    </w:rPr>
                    <w:t>)</w:t>
                  </w:r>
                </w:p>
              </w:tc>
              <w:tc>
                <w:tcPr>
                  <w:tcW w:w="640" w:type="pct"/>
                  <w:vAlign w:val="center"/>
                </w:tcPr>
                <w:p w:rsidR="000D0E4F" w:rsidRPr="000D0E4F" w:rsidRDefault="000D0E4F" w:rsidP="00440F9E">
                  <w:pPr>
                    <w:spacing w:after="0" w:line="240" w:lineRule="atLeast"/>
                    <w:jc w:val="center"/>
                    <w:rPr>
                      <w:rFonts w:ascii="Times New Roman" w:eastAsia="宋体" w:hAnsi="Times New Roman"/>
                      <w:b/>
                      <w:bCs/>
                      <w:sz w:val="21"/>
                      <w:szCs w:val="21"/>
                    </w:rPr>
                  </w:pPr>
                  <w:r w:rsidRPr="000D0E4F">
                    <w:rPr>
                      <w:rFonts w:ascii="Times New Roman" w:eastAsia="宋体" w:hAnsi="Times New Roman"/>
                      <w:b/>
                      <w:sz w:val="21"/>
                      <w:szCs w:val="21"/>
                    </w:rPr>
                    <w:t>氨</w:t>
                  </w:r>
                  <w:r w:rsidRPr="000D0E4F">
                    <w:rPr>
                      <w:rFonts w:ascii="Times New Roman" w:eastAsia="宋体" w:hAnsi="Times New Roman"/>
                      <w:b/>
                      <w:bCs/>
                      <w:sz w:val="21"/>
                      <w:szCs w:val="21"/>
                    </w:rPr>
                    <w:t>(mg/m</w:t>
                  </w:r>
                  <w:r w:rsidRPr="000D0E4F">
                    <w:rPr>
                      <w:rFonts w:ascii="Times New Roman" w:eastAsia="宋体" w:hAnsi="Times New Roman"/>
                      <w:b/>
                      <w:bCs/>
                      <w:sz w:val="21"/>
                      <w:szCs w:val="21"/>
                      <w:vertAlign w:val="superscript"/>
                    </w:rPr>
                    <w:t>3</w:t>
                  </w:r>
                  <w:r w:rsidRPr="000D0E4F">
                    <w:rPr>
                      <w:rFonts w:ascii="Times New Roman" w:eastAsia="宋体" w:hAnsi="Times New Roman"/>
                      <w:b/>
                      <w:bCs/>
                      <w:sz w:val="21"/>
                      <w:szCs w:val="21"/>
                    </w:rPr>
                    <w:t>)</w:t>
                  </w:r>
                </w:p>
              </w:tc>
              <w:tc>
                <w:tcPr>
                  <w:tcW w:w="714" w:type="pct"/>
                  <w:vAlign w:val="center"/>
                </w:tcPr>
                <w:p w:rsidR="000D0E4F" w:rsidRPr="000D0E4F" w:rsidRDefault="000D0E4F" w:rsidP="00440F9E">
                  <w:pPr>
                    <w:spacing w:after="0" w:line="240" w:lineRule="atLeast"/>
                    <w:jc w:val="center"/>
                    <w:rPr>
                      <w:rFonts w:ascii="Times New Roman" w:eastAsia="宋体" w:hAnsi="Times New Roman"/>
                      <w:b/>
                      <w:bCs/>
                      <w:sz w:val="21"/>
                      <w:szCs w:val="21"/>
                    </w:rPr>
                  </w:pPr>
                  <w:r w:rsidRPr="000D0E4F">
                    <w:rPr>
                      <w:rFonts w:ascii="Times New Roman" w:eastAsia="宋体" w:hAnsi="Times New Roman"/>
                      <w:b/>
                      <w:sz w:val="21"/>
                      <w:szCs w:val="21"/>
                    </w:rPr>
                    <w:t>硫化氢</w:t>
                  </w:r>
                  <w:r w:rsidRPr="000D0E4F">
                    <w:rPr>
                      <w:rFonts w:ascii="Times New Roman" w:eastAsia="宋体" w:hAnsi="Times New Roman"/>
                      <w:b/>
                      <w:bCs/>
                      <w:sz w:val="21"/>
                      <w:szCs w:val="21"/>
                    </w:rPr>
                    <w:t>(mg/m</w:t>
                  </w:r>
                  <w:r w:rsidRPr="000D0E4F">
                    <w:rPr>
                      <w:rFonts w:ascii="Times New Roman" w:eastAsia="宋体" w:hAnsi="Times New Roman"/>
                      <w:b/>
                      <w:bCs/>
                      <w:sz w:val="21"/>
                      <w:szCs w:val="21"/>
                      <w:vertAlign w:val="superscript"/>
                    </w:rPr>
                    <w:t>3</w:t>
                  </w:r>
                  <w:r w:rsidRPr="000D0E4F">
                    <w:rPr>
                      <w:rFonts w:ascii="Times New Roman" w:eastAsia="宋体" w:hAnsi="Times New Roman"/>
                      <w:b/>
                      <w:bCs/>
                      <w:sz w:val="21"/>
                      <w:szCs w:val="21"/>
                    </w:rPr>
                    <w:t>)</w:t>
                  </w:r>
                </w:p>
              </w:tc>
              <w:tc>
                <w:tcPr>
                  <w:tcW w:w="654" w:type="pct"/>
                  <w:vAlign w:val="center"/>
                </w:tcPr>
                <w:p w:rsidR="000D0E4F" w:rsidRPr="000D0E4F" w:rsidRDefault="000D0E4F" w:rsidP="00440F9E">
                  <w:pPr>
                    <w:spacing w:after="0" w:line="240" w:lineRule="atLeast"/>
                    <w:jc w:val="center"/>
                    <w:textAlignment w:val="center"/>
                    <w:rPr>
                      <w:rFonts w:ascii="Times New Roman" w:eastAsia="宋体" w:hAnsi="Times New Roman"/>
                      <w:b/>
                      <w:color w:val="000000"/>
                      <w:sz w:val="21"/>
                      <w:szCs w:val="21"/>
                      <w:lang w:bidi="ar"/>
                    </w:rPr>
                  </w:pPr>
                  <w:r w:rsidRPr="000D0E4F">
                    <w:rPr>
                      <w:rFonts w:ascii="Times New Roman" w:eastAsia="宋体" w:hAnsi="Times New Roman"/>
                      <w:b/>
                      <w:color w:val="000000"/>
                      <w:sz w:val="21"/>
                      <w:szCs w:val="21"/>
                      <w:lang w:bidi="ar"/>
                    </w:rPr>
                    <w:t>臭气浓度（无量纲）</w:t>
                  </w:r>
                </w:p>
              </w:tc>
            </w:tr>
            <w:tr w:rsidR="000D0E4F" w:rsidRPr="000D0E4F" w:rsidTr="00440F9E">
              <w:trPr>
                <w:trHeight w:val="20"/>
                <w:jc w:val="center"/>
              </w:trPr>
              <w:tc>
                <w:tcPr>
                  <w:tcW w:w="416" w:type="pct"/>
                  <w:vMerge w:val="restart"/>
                  <w:vAlign w:val="center"/>
                </w:tcPr>
                <w:p w:rsidR="000D0E4F" w:rsidRPr="000D0E4F" w:rsidRDefault="000D0E4F" w:rsidP="00440F9E">
                  <w:pPr>
                    <w:spacing w:after="0" w:line="240" w:lineRule="atLeast"/>
                    <w:jc w:val="center"/>
                    <w:rPr>
                      <w:rFonts w:ascii="Times New Roman" w:eastAsia="宋体" w:hAnsi="Times New Roman"/>
                      <w:bCs/>
                      <w:sz w:val="21"/>
                      <w:szCs w:val="21"/>
                    </w:rPr>
                  </w:pPr>
                  <w:r w:rsidRPr="000D0E4F">
                    <w:rPr>
                      <w:rFonts w:ascii="Times New Roman" w:eastAsia="宋体" w:hAnsi="Times New Roman"/>
                      <w:sz w:val="21"/>
                      <w:szCs w:val="21"/>
                    </w:rPr>
                    <w:t>2025.5.29</w:t>
                  </w: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bCs/>
                      <w:sz w:val="21"/>
                      <w:szCs w:val="21"/>
                    </w:rPr>
                  </w:pPr>
                  <w:r w:rsidRPr="000D0E4F">
                    <w:rPr>
                      <w:rFonts w:ascii="Times New Roman" w:eastAsia="宋体" w:hAnsi="Times New Roman"/>
                      <w:bCs/>
                      <w:sz w:val="21"/>
                      <w:szCs w:val="21"/>
                    </w:rPr>
                    <w:t>○1#</w:t>
                  </w:r>
                  <w:r w:rsidRPr="000D0E4F">
                    <w:rPr>
                      <w:rFonts w:ascii="Times New Roman" w:eastAsia="宋体" w:hAnsi="Times New Roman"/>
                      <w:bCs/>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KS25040701G0101</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0.40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0.008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0.002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KS25040701G0102</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0.39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0.009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0.002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KS25040701G0103</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0.39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0.008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0.002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0.40</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0.009</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0.002</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bCs/>
                      <w:sz w:val="21"/>
                      <w:szCs w:val="21"/>
                    </w:rPr>
                  </w:pPr>
                  <w:r w:rsidRPr="000D0E4F">
                    <w:rPr>
                      <w:rFonts w:ascii="Times New Roman" w:eastAsia="宋体" w:hAnsi="Times New Roman"/>
                      <w:bCs/>
                      <w:sz w:val="21"/>
                      <w:szCs w:val="21"/>
                    </w:rPr>
                    <w:t>○2#</w:t>
                  </w:r>
                  <w:r w:rsidRPr="000D0E4F">
                    <w:rPr>
                      <w:rFonts w:ascii="Times New Roman" w:eastAsia="宋体" w:hAnsi="Times New Roman"/>
                      <w:bCs/>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KS25040701G0201</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0.56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0.011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0.004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KS25040701G0202</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0.55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0.011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0.005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KS25040701G0203</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0.56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0.010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0.004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0.56</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0.011</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0.005</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bCs/>
                      <w:sz w:val="21"/>
                      <w:szCs w:val="21"/>
                    </w:rPr>
                  </w:pPr>
                  <w:r w:rsidRPr="000D0E4F">
                    <w:rPr>
                      <w:rFonts w:ascii="Times New Roman" w:eastAsia="宋体" w:hAnsi="Times New Roman"/>
                      <w:bCs/>
                      <w:sz w:val="21"/>
                      <w:szCs w:val="21"/>
                    </w:rPr>
                    <w:t>○3#</w:t>
                  </w:r>
                  <w:r w:rsidRPr="000D0E4F">
                    <w:rPr>
                      <w:rFonts w:ascii="Times New Roman" w:eastAsia="宋体" w:hAnsi="Times New Roman"/>
                      <w:bCs/>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KS25040701G0301</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0.57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0.016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0.007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KS25040701G0302</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0.58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0.017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0.007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KS25040701G0303</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0.58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0.016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0.007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0.58</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0.017</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0.007</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bCs/>
                      <w:sz w:val="21"/>
                      <w:szCs w:val="21"/>
                    </w:rPr>
                  </w:pPr>
                  <w:r w:rsidRPr="000D0E4F">
                    <w:rPr>
                      <w:rFonts w:ascii="Times New Roman" w:eastAsia="宋体" w:hAnsi="Times New Roman"/>
                      <w:bCs/>
                      <w:sz w:val="21"/>
                      <w:szCs w:val="21"/>
                    </w:rPr>
                    <w:t>○4#</w:t>
                  </w:r>
                  <w:r w:rsidRPr="000D0E4F">
                    <w:rPr>
                      <w:rFonts w:ascii="Times New Roman" w:eastAsia="宋体" w:hAnsi="Times New Roman"/>
                      <w:bCs/>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KS25040701G0401</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0.64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0.018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0.009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KS25040701G0402</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0.68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0.021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0.009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KS25040701G0403</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0.67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0.019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 xml:space="preserve">0.009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RP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bCs/>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0.68</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0.021</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0.009</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w:t>
                  </w:r>
                  <w:r w:rsidRPr="000D0E4F">
                    <w:rPr>
                      <w:rFonts w:ascii="Times New Roman" w:eastAsia="宋体" w:hAnsi="Times New Roman"/>
                      <w:sz w:val="21"/>
                      <w:szCs w:val="21"/>
                    </w:rPr>
                    <w:t>10</w:t>
                  </w:r>
                </w:p>
              </w:tc>
            </w:tr>
            <w:tr w:rsidR="000D0E4F" w:rsidTr="00440F9E">
              <w:trPr>
                <w:trHeight w:val="20"/>
                <w:jc w:val="center"/>
              </w:trPr>
              <w:tc>
                <w:tcPr>
                  <w:tcW w:w="416" w:type="pct"/>
                  <w:vMerge w:val="restar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2025.5.30</w:t>
                  </w: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w:t>
                  </w:r>
                  <w:r w:rsidRPr="000D0E4F">
                    <w:rPr>
                      <w:rFonts w:ascii="Times New Roman" w:eastAsia="宋体" w:hAnsi="Times New Roman" w:hint="eastAsia"/>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G010</w:t>
                  </w:r>
                  <w:r w:rsidRPr="000D0E4F">
                    <w:rPr>
                      <w:rFonts w:ascii="Times New Roman" w:eastAsia="宋体" w:hAnsi="Times New Roman" w:hint="eastAsia"/>
                      <w:sz w:val="21"/>
                      <w:szCs w:val="21"/>
                    </w:rPr>
                    <w:t>4</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0.38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0.006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0.001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G010</w:t>
                  </w:r>
                  <w:r w:rsidRPr="000D0E4F">
                    <w:rPr>
                      <w:rFonts w:ascii="Times New Roman" w:eastAsia="宋体" w:hAnsi="Times New Roman" w:hint="eastAsia"/>
                      <w:sz w:val="21"/>
                      <w:szCs w:val="21"/>
                    </w:rPr>
                    <w:t>5</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0.39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0.006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0.001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G010</w:t>
                  </w:r>
                  <w:r w:rsidRPr="000D0E4F">
                    <w:rPr>
                      <w:rFonts w:ascii="Times New Roman" w:eastAsia="宋体" w:hAnsi="Times New Roman" w:hint="eastAsia"/>
                      <w:sz w:val="21"/>
                      <w:szCs w:val="21"/>
                    </w:rPr>
                    <w:t>6</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0.37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0.005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0.002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0.39</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0.006</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0.002</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2#</w:t>
                  </w:r>
                  <w:r w:rsidRPr="000D0E4F">
                    <w:rPr>
                      <w:rFonts w:ascii="Times New Roman" w:eastAsia="宋体" w:hAnsi="Times New Roman" w:hint="eastAsia"/>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2</w:t>
                  </w:r>
                  <w:r w:rsidRPr="000D0E4F">
                    <w:rPr>
                      <w:rFonts w:ascii="Times New Roman" w:eastAsia="宋体" w:hAnsi="Times New Roman"/>
                      <w:sz w:val="21"/>
                      <w:szCs w:val="21"/>
                    </w:rPr>
                    <w:t>0</w:t>
                  </w:r>
                  <w:r w:rsidRPr="000D0E4F">
                    <w:rPr>
                      <w:rFonts w:ascii="Times New Roman" w:eastAsia="宋体" w:hAnsi="Times New Roman" w:hint="eastAsia"/>
                      <w:sz w:val="21"/>
                      <w:szCs w:val="21"/>
                    </w:rPr>
                    <w:t>4</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0.50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0.010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0.004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2</w:t>
                  </w:r>
                  <w:r w:rsidRPr="000D0E4F">
                    <w:rPr>
                      <w:rFonts w:ascii="Times New Roman" w:eastAsia="宋体" w:hAnsi="Times New Roman"/>
                      <w:sz w:val="21"/>
                      <w:szCs w:val="21"/>
                    </w:rPr>
                    <w:t>0</w:t>
                  </w:r>
                  <w:r w:rsidRPr="000D0E4F">
                    <w:rPr>
                      <w:rFonts w:ascii="Times New Roman" w:eastAsia="宋体" w:hAnsi="Times New Roman" w:hint="eastAsia"/>
                      <w:sz w:val="21"/>
                      <w:szCs w:val="21"/>
                    </w:rPr>
                    <w:t>5</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0.50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0.008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0.004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2</w:t>
                  </w:r>
                  <w:r w:rsidRPr="000D0E4F">
                    <w:rPr>
                      <w:rFonts w:ascii="Times New Roman" w:eastAsia="宋体" w:hAnsi="Times New Roman"/>
                      <w:sz w:val="21"/>
                      <w:szCs w:val="21"/>
                    </w:rPr>
                    <w:t>0</w:t>
                  </w:r>
                  <w:r w:rsidRPr="000D0E4F">
                    <w:rPr>
                      <w:rFonts w:ascii="Times New Roman" w:eastAsia="宋体" w:hAnsi="Times New Roman" w:hint="eastAsia"/>
                      <w:sz w:val="21"/>
                      <w:szCs w:val="21"/>
                    </w:rPr>
                    <w:t>6</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0.52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0.010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0.004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0.52</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0.010</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0.004</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3#</w:t>
                  </w:r>
                  <w:r w:rsidRPr="000D0E4F">
                    <w:rPr>
                      <w:rFonts w:ascii="Times New Roman" w:eastAsia="宋体" w:hAnsi="Times New Roman" w:hint="eastAsia"/>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304</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0.58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0.013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0.007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3</w:t>
                  </w:r>
                  <w:r w:rsidRPr="000D0E4F">
                    <w:rPr>
                      <w:rFonts w:ascii="Times New Roman" w:eastAsia="宋体" w:hAnsi="Times New Roman"/>
                      <w:sz w:val="21"/>
                      <w:szCs w:val="21"/>
                    </w:rPr>
                    <w:t>0</w:t>
                  </w:r>
                  <w:r w:rsidRPr="000D0E4F">
                    <w:rPr>
                      <w:rFonts w:ascii="Times New Roman" w:eastAsia="宋体" w:hAnsi="Times New Roman" w:hint="eastAsia"/>
                      <w:sz w:val="21"/>
                      <w:szCs w:val="21"/>
                    </w:rPr>
                    <w:t>5</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0.59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0.013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0.006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3</w:t>
                  </w:r>
                  <w:r w:rsidRPr="000D0E4F">
                    <w:rPr>
                      <w:rFonts w:ascii="Times New Roman" w:eastAsia="宋体" w:hAnsi="Times New Roman"/>
                      <w:sz w:val="21"/>
                      <w:szCs w:val="21"/>
                    </w:rPr>
                    <w:t>0</w:t>
                  </w:r>
                  <w:r w:rsidRPr="000D0E4F">
                    <w:rPr>
                      <w:rFonts w:ascii="Times New Roman" w:eastAsia="宋体" w:hAnsi="Times New Roman" w:hint="eastAsia"/>
                      <w:sz w:val="21"/>
                      <w:szCs w:val="21"/>
                    </w:rPr>
                    <w:t>6</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0.57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0.015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0.006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0.59</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0.015</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0.007</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restar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4#</w:t>
                  </w:r>
                  <w:r w:rsidRPr="000D0E4F">
                    <w:rPr>
                      <w:rFonts w:ascii="Times New Roman" w:eastAsia="宋体" w:hAnsi="Times New Roman" w:hint="eastAsia"/>
                      <w:sz w:val="21"/>
                      <w:szCs w:val="21"/>
                    </w:rPr>
                    <w:t>厂界检测点</w:t>
                  </w: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4</w:t>
                  </w:r>
                  <w:r w:rsidRPr="000D0E4F">
                    <w:rPr>
                      <w:rFonts w:ascii="Times New Roman" w:eastAsia="宋体" w:hAnsi="Times New Roman"/>
                      <w:sz w:val="21"/>
                      <w:szCs w:val="21"/>
                    </w:rPr>
                    <w:t>0</w:t>
                  </w:r>
                  <w:r w:rsidRPr="000D0E4F">
                    <w:rPr>
                      <w:rFonts w:ascii="Times New Roman" w:eastAsia="宋体" w:hAnsi="Times New Roman" w:hint="eastAsia"/>
                      <w:sz w:val="21"/>
                      <w:szCs w:val="21"/>
                    </w:rPr>
                    <w:t>4</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0.64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0.017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0.009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4</w:t>
                  </w:r>
                  <w:r w:rsidRPr="000D0E4F">
                    <w:rPr>
                      <w:rFonts w:ascii="Times New Roman" w:eastAsia="宋体" w:hAnsi="Times New Roman"/>
                      <w:sz w:val="21"/>
                      <w:szCs w:val="21"/>
                    </w:rPr>
                    <w:t>0</w:t>
                  </w:r>
                  <w:r w:rsidRPr="000D0E4F">
                    <w:rPr>
                      <w:rFonts w:ascii="Times New Roman" w:eastAsia="宋体" w:hAnsi="Times New Roman" w:hint="eastAsia"/>
                      <w:sz w:val="21"/>
                      <w:szCs w:val="21"/>
                    </w:rPr>
                    <w:t>5</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0.68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0.016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0.009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KS25040701</w:t>
                  </w:r>
                  <w:r w:rsidRPr="000D0E4F">
                    <w:rPr>
                      <w:rFonts w:ascii="Times New Roman" w:eastAsia="宋体" w:hAnsi="Times New Roman"/>
                      <w:sz w:val="21"/>
                      <w:szCs w:val="21"/>
                    </w:rPr>
                    <w:t>G0</w:t>
                  </w:r>
                  <w:r w:rsidRPr="000D0E4F">
                    <w:rPr>
                      <w:rFonts w:ascii="Times New Roman" w:eastAsia="宋体" w:hAnsi="Times New Roman" w:hint="eastAsia"/>
                      <w:sz w:val="21"/>
                      <w:szCs w:val="21"/>
                    </w:rPr>
                    <w:t>4</w:t>
                  </w:r>
                  <w:r w:rsidRPr="000D0E4F">
                    <w:rPr>
                      <w:rFonts w:ascii="Times New Roman" w:eastAsia="宋体" w:hAnsi="Times New Roman"/>
                      <w:sz w:val="21"/>
                      <w:szCs w:val="21"/>
                    </w:rPr>
                    <w:t>0</w:t>
                  </w:r>
                  <w:r w:rsidRPr="000D0E4F">
                    <w:rPr>
                      <w:rFonts w:ascii="Times New Roman" w:eastAsia="宋体" w:hAnsi="Times New Roman" w:hint="eastAsia"/>
                      <w:sz w:val="21"/>
                      <w:szCs w:val="21"/>
                    </w:rPr>
                    <w:t>6</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0.67 </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0.017 </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 xml:space="preserve">0.009 </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sz w:val="21"/>
                      <w:szCs w:val="21"/>
                    </w:rPr>
                    <w:t>最大值</w:t>
                  </w:r>
                </w:p>
              </w:tc>
              <w:tc>
                <w:tcPr>
                  <w:tcW w:w="781"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0.68</w:t>
                  </w:r>
                </w:p>
              </w:tc>
              <w:tc>
                <w:tcPr>
                  <w:tcW w:w="640"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0.017</w:t>
                  </w:r>
                </w:p>
              </w:tc>
              <w:tc>
                <w:tcPr>
                  <w:tcW w:w="71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0.009</w:t>
                  </w:r>
                </w:p>
              </w:tc>
              <w:tc>
                <w:tcPr>
                  <w:tcW w:w="654"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w:t>
                  </w:r>
                  <w:r w:rsidRPr="000D0E4F">
                    <w:rPr>
                      <w:rFonts w:ascii="Times New Roman" w:eastAsia="宋体" w:hAnsi="Times New Roman" w:hint="eastAsia"/>
                      <w:sz w:val="21"/>
                      <w:szCs w:val="21"/>
                    </w:rPr>
                    <w:t>10</w:t>
                  </w:r>
                </w:p>
              </w:tc>
            </w:tr>
            <w:tr w:rsidR="000D0E4F" w:rsidTr="00440F9E">
              <w:trPr>
                <w:trHeight w:val="20"/>
                <w:jc w:val="center"/>
              </w:trPr>
              <w:tc>
                <w:tcPr>
                  <w:tcW w:w="416"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540" w:type="pct"/>
                  <w:vMerge/>
                  <w:vAlign w:val="center"/>
                </w:tcPr>
                <w:p w:rsidR="000D0E4F" w:rsidRPr="000D0E4F" w:rsidRDefault="000D0E4F" w:rsidP="00440F9E">
                  <w:pPr>
                    <w:spacing w:after="0" w:line="240" w:lineRule="atLeast"/>
                    <w:jc w:val="center"/>
                    <w:rPr>
                      <w:rFonts w:ascii="Times New Roman" w:eastAsia="宋体" w:hAnsi="Times New Roman"/>
                      <w:sz w:val="21"/>
                      <w:szCs w:val="21"/>
                    </w:rPr>
                  </w:pPr>
                </w:p>
              </w:tc>
              <w:tc>
                <w:tcPr>
                  <w:tcW w:w="1255"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限值</w:t>
                  </w:r>
                </w:p>
              </w:tc>
              <w:tc>
                <w:tcPr>
                  <w:tcW w:w="781" w:type="pct"/>
                  <w:vAlign w:val="center"/>
                </w:tcPr>
                <w:p w:rsidR="000D0E4F" w:rsidRPr="000D0E4F" w:rsidRDefault="000D0E4F" w:rsidP="00440F9E">
                  <w:pPr>
                    <w:adjustRightInd/>
                    <w:snapToGrid/>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2.0</w:t>
                  </w:r>
                </w:p>
              </w:tc>
              <w:tc>
                <w:tcPr>
                  <w:tcW w:w="640" w:type="pct"/>
                  <w:vAlign w:val="center"/>
                </w:tcPr>
                <w:p w:rsidR="000D0E4F" w:rsidRPr="000D0E4F" w:rsidRDefault="000D0E4F" w:rsidP="00440F9E">
                  <w:pPr>
                    <w:adjustRightInd/>
                    <w:snapToGrid/>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1.5</w:t>
                  </w:r>
                </w:p>
              </w:tc>
              <w:tc>
                <w:tcPr>
                  <w:tcW w:w="714" w:type="pct"/>
                  <w:vAlign w:val="center"/>
                </w:tcPr>
                <w:p w:rsidR="000D0E4F" w:rsidRPr="000D0E4F" w:rsidRDefault="000D0E4F" w:rsidP="00440F9E">
                  <w:pPr>
                    <w:adjustRightInd/>
                    <w:snapToGrid/>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0.06</w:t>
                  </w:r>
                </w:p>
              </w:tc>
              <w:tc>
                <w:tcPr>
                  <w:tcW w:w="654" w:type="pct"/>
                  <w:vAlign w:val="center"/>
                </w:tcPr>
                <w:p w:rsidR="000D0E4F" w:rsidRPr="000D0E4F" w:rsidRDefault="000D0E4F" w:rsidP="00440F9E">
                  <w:pPr>
                    <w:adjustRightInd/>
                    <w:snapToGrid/>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20</w:t>
                  </w:r>
                </w:p>
              </w:tc>
            </w:tr>
            <w:tr w:rsidR="000D0E4F" w:rsidTr="000D0E4F">
              <w:trPr>
                <w:trHeight w:val="20"/>
                <w:jc w:val="center"/>
              </w:trPr>
              <w:tc>
                <w:tcPr>
                  <w:tcW w:w="416" w:type="pct"/>
                  <w:vAlign w:val="center"/>
                </w:tcPr>
                <w:p w:rsidR="000D0E4F" w:rsidRPr="000D0E4F" w:rsidRDefault="000D0E4F" w:rsidP="00440F9E">
                  <w:pPr>
                    <w:spacing w:after="0" w:line="240" w:lineRule="atLeast"/>
                    <w:jc w:val="center"/>
                    <w:rPr>
                      <w:rFonts w:ascii="Times New Roman" w:eastAsia="宋体" w:hAnsi="Times New Roman"/>
                      <w:sz w:val="21"/>
                      <w:szCs w:val="21"/>
                    </w:rPr>
                  </w:pPr>
                  <w:r w:rsidRPr="000D0E4F">
                    <w:rPr>
                      <w:rFonts w:ascii="Times New Roman" w:eastAsia="宋体" w:hAnsi="Times New Roman" w:hint="eastAsia"/>
                      <w:sz w:val="21"/>
                      <w:szCs w:val="21"/>
                    </w:rPr>
                    <w:t>备注</w:t>
                  </w:r>
                </w:p>
              </w:tc>
              <w:tc>
                <w:tcPr>
                  <w:tcW w:w="4584" w:type="pct"/>
                  <w:gridSpan w:val="6"/>
                  <w:vAlign w:val="center"/>
                </w:tcPr>
                <w:p w:rsidR="000D0E4F" w:rsidRPr="000D0E4F" w:rsidRDefault="000D0E4F" w:rsidP="00440F9E">
                  <w:pPr>
                    <w:pStyle w:val="af4"/>
                    <w:adjustRightInd w:val="0"/>
                    <w:snapToGrid w:val="0"/>
                    <w:spacing w:line="240" w:lineRule="atLeast"/>
                    <w:rPr>
                      <w:kern w:val="0"/>
                      <w:szCs w:val="21"/>
                    </w:rPr>
                  </w:pPr>
                  <w:r w:rsidRPr="000D0E4F">
                    <w:rPr>
                      <w:rFonts w:hint="eastAsia"/>
                      <w:kern w:val="0"/>
                      <w:szCs w:val="21"/>
                    </w:rPr>
                    <w:t>表中非甲烷总烃排放从严执行《印刷行业挥发性有机物排放标准》</w:t>
                  </w:r>
                  <w:r w:rsidRPr="000D0E4F">
                    <w:rPr>
                      <w:rFonts w:hint="eastAsia"/>
                      <w:kern w:val="0"/>
                      <w:szCs w:val="21"/>
                    </w:rPr>
                    <w:t>DB35/1784-2018</w:t>
                  </w:r>
                  <w:r w:rsidRPr="000D0E4F">
                    <w:rPr>
                      <w:rFonts w:hint="eastAsia"/>
                      <w:kern w:val="0"/>
                      <w:szCs w:val="21"/>
                    </w:rPr>
                    <w:t>表</w:t>
                  </w:r>
                  <w:r w:rsidRPr="000D0E4F">
                    <w:rPr>
                      <w:rFonts w:hint="eastAsia"/>
                      <w:kern w:val="0"/>
                      <w:szCs w:val="21"/>
                    </w:rPr>
                    <w:t>3</w:t>
                  </w:r>
                  <w:r w:rsidRPr="000D0E4F">
                    <w:rPr>
                      <w:rFonts w:hint="eastAsia"/>
                      <w:kern w:val="0"/>
                      <w:szCs w:val="21"/>
                    </w:rPr>
                    <w:t>标准限值；其他排放执行《恶臭污染物排放标准值》</w:t>
                  </w:r>
                  <w:r w:rsidRPr="000D0E4F">
                    <w:rPr>
                      <w:rFonts w:hint="eastAsia"/>
                      <w:kern w:val="0"/>
                      <w:szCs w:val="21"/>
                    </w:rPr>
                    <w:t>GB14554-93</w:t>
                  </w:r>
                  <w:r w:rsidRPr="000D0E4F">
                    <w:rPr>
                      <w:rFonts w:hint="eastAsia"/>
                      <w:kern w:val="0"/>
                      <w:szCs w:val="21"/>
                    </w:rPr>
                    <w:t>表</w:t>
                  </w:r>
                  <w:r w:rsidRPr="000D0E4F">
                    <w:rPr>
                      <w:rFonts w:hint="eastAsia"/>
                      <w:kern w:val="0"/>
                      <w:szCs w:val="21"/>
                    </w:rPr>
                    <w:t>1</w:t>
                  </w:r>
                  <w:r w:rsidRPr="000D0E4F">
                    <w:rPr>
                      <w:rFonts w:hint="eastAsia"/>
                      <w:kern w:val="0"/>
                      <w:szCs w:val="21"/>
                    </w:rPr>
                    <w:t>标准限值。</w:t>
                  </w:r>
                </w:p>
              </w:tc>
            </w:tr>
          </w:tbl>
          <w:p w:rsidR="00D15BE2" w:rsidRPr="00453AD3" w:rsidRDefault="00486588" w:rsidP="00B306E0">
            <w:pPr>
              <w:spacing w:after="0" w:line="360" w:lineRule="auto"/>
              <w:ind w:firstLineChars="150" w:firstLine="360"/>
              <w:rPr>
                <w:rFonts w:ascii="Times New Roman" w:eastAsia="宋体" w:hAnsi="Times New Roman"/>
                <w:bCs/>
                <w:sz w:val="24"/>
                <w:szCs w:val="24"/>
              </w:rPr>
            </w:pPr>
            <w:r w:rsidRPr="00453AD3">
              <w:rPr>
                <w:rFonts w:ascii="Times New Roman" w:eastAsia="宋体" w:hAnsi="Times New Roman"/>
                <w:sz w:val="24"/>
                <w:szCs w:val="24"/>
              </w:rPr>
              <w:t>经监测，</w:t>
            </w:r>
            <w:r w:rsidR="008F75DA" w:rsidRPr="00453AD3">
              <w:rPr>
                <w:rFonts w:ascii="Times New Roman" w:eastAsia="宋体" w:hAnsi="Times New Roman"/>
                <w:sz w:val="24"/>
                <w:szCs w:val="24"/>
              </w:rPr>
              <w:t>20</w:t>
            </w:r>
            <w:r w:rsidR="00A77426" w:rsidRPr="00453AD3">
              <w:rPr>
                <w:rFonts w:ascii="Times New Roman" w:eastAsia="宋体" w:hAnsi="Times New Roman"/>
                <w:sz w:val="24"/>
                <w:szCs w:val="24"/>
              </w:rPr>
              <w:t>25</w:t>
            </w:r>
            <w:r w:rsidR="008F75DA" w:rsidRPr="00453AD3">
              <w:rPr>
                <w:rFonts w:ascii="Times New Roman" w:eastAsia="宋体" w:hAnsi="Times New Roman"/>
                <w:sz w:val="24"/>
                <w:szCs w:val="24"/>
              </w:rPr>
              <w:t>年</w:t>
            </w:r>
            <w:r w:rsidR="00440F9E">
              <w:rPr>
                <w:rFonts w:ascii="Times New Roman" w:eastAsia="宋体" w:hAnsi="Times New Roman" w:hint="eastAsia"/>
                <w:sz w:val="24"/>
                <w:szCs w:val="24"/>
              </w:rPr>
              <w:t>5</w:t>
            </w:r>
            <w:r w:rsidR="008F75DA" w:rsidRPr="00453AD3">
              <w:rPr>
                <w:rFonts w:ascii="Times New Roman" w:eastAsia="宋体" w:hAnsi="Times New Roman"/>
                <w:sz w:val="24"/>
                <w:szCs w:val="24"/>
              </w:rPr>
              <w:t>月</w:t>
            </w:r>
            <w:r w:rsidR="00440F9E">
              <w:rPr>
                <w:rFonts w:ascii="Times New Roman" w:eastAsia="宋体" w:hAnsi="Times New Roman" w:hint="eastAsia"/>
                <w:sz w:val="24"/>
                <w:szCs w:val="24"/>
              </w:rPr>
              <w:t>30</w:t>
            </w:r>
            <w:r w:rsidR="008F75DA" w:rsidRPr="00453AD3">
              <w:rPr>
                <w:rFonts w:ascii="Times New Roman" w:eastAsia="宋体" w:hAnsi="Times New Roman"/>
                <w:sz w:val="24"/>
                <w:szCs w:val="24"/>
              </w:rPr>
              <w:t>日</w:t>
            </w:r>
            <w:r w:rsidRPr="00453AD3">
              <w:rPr>
                <w:rFonts w:ascii="Times New Roman" w:eastAsia="宋体" w:hAnsi="Times New Roman"/>
                <w:sz w:val="24"/>
                <w:szCs w:val="24"/>
              </w:rPr>
              <w:t>厂界无组织</w:t>
            </w:r>
            <w:r w:rsidR="008F75DA" w:rsidRPr="00453AD3">
              <w:rPr>
                <w:rFonts w:ascii="Times New Roman" w:eastAsia="宋体" w:hAnsi="Times New Roman"/>
                <w:sz w:val="24"/>
                <w:szCs w:val="24"/>
              </w:rPr>
              <w:t>污染物中</w:t>
            </w:r>
            <w:r w:rsidRPr="00453AD3">
              <w:rPr>
                <w:rFonts w:ascii="Times New Roman" w:eastAsia="宋体" w:hAnsi="Times New Roman"/>
                <w:sz w:val="24"/>
                <w:szCs w:val="24"/>
              </w:rPr>
              <w:t>非甲烷总烃最大</w:t>
            </w:r>
            <w:r w:rsidR="00A82637" w:rsidRPr="00453AD3">
              <w:rPr>
                <w:rFonts w:ascii="Times New Roman" w:eastAsia="宋体" w:hAnsi="Times New Roman"/>
                <w:sz w:val="24"/>
                <w:szCs w:val="24"/>
              </w:rPr>
              <w:t>监控</w:t>
            </w:r>
            <w:r w:rsidRPr="00453AD3">
              <w:rPr>
                <w:rFonts w:ascii="Times New Roman" w:eastAsia="宋体" w:hAnsi="Times New Roman"/>
                <w:sz w:val="24"/>
                <w:szCs w:val="24"/>
              </w:rPr>
              <w:t>浓度</w:t>
            </w:r>
            <w:r w:rsidR="00E20085" w:rsidRPr="00453AD3">
              <w:rPr>
                <w:rFonts w:ascii="Times New Roman" w:eastAsia="宋体" w:hAnsi="Times New Roman"/>
                <w:sz w:val="24"/>
                <w:szCs w:val="24"/>
              </w:rPr>
              <w:t>0.</w:t>
            </w:r>
            <w:r w:rsidR="00A82637" w:rsidRPr="00453AD3">
              <w:rPr>
                <w:rFonts w:ascii="Times New Roman" w:eastAsia="宋体" w:hAnsi="Times New Roman"/>
                <w:sz w:val="24"/>
                <w:szCs w:val="24"/>
              </w:rPr>
              <w:t>6</w:t>
            </w:r>
            <w:r w:rsidR="00440F9E">
              <w:rPr>
                <w:rFonts w:ascii="Times New Roman" w:eastAsia="宋体" w:hAnsi="Times New Roman" w:hint="eastAsia"/>
                <w:sz w:val="24"/>
                <w:szCs w:val="24"/>
              </w:rPr>
              <w:t>8</w:t>
            </w:r>
            <w:r w:rsidRPr="00453AD3">
              <w:rPr>
                <w:rFonts w:ascii="Times New Roman" w:eastAsia="宋体" w:hAnsi="Times New Roman"/>
                <w:sz w:val="24"/>
                <w:szCs w:val="24"/>
              </w:rPr>
              <w:t>mg/m</w:t>
            </w:r>
            <w:r w:rsidRPr="00453AD3">
              <w:rPr>
                <w:rFonts w:ascii="Times New Roman" w:eastAsia="宋体" w:hAnsi="Times New Roman"/>
                <w:sz w:val="24"/>
                <w:szCs w:val="24"/>
                <w:vertAlign w:val="superscript"/>
              </w:rPr>
              <w:t>3</w:t>
            </w:r>
            <w:r w:rsidRPr="00453AD3">
              <w:rPr>
                <w:rFonts w:ascii="Times New Roman" w:eastAsia="宋体" w:hAnsi="Times New Roman"/>
                <w:sz w:val="24"/>
                <w:szCs w:val="24"/>
              </w:rPr>
              <w:t>，</w:t>
            </w:r>
            <w:r w:rsidR="00440F9E">
              <w:rPr>
                <w:rFonts w:ascii="Times New Roman" w:eastAsia="宋体" w:hAnsi="Times New Roman" w:hint="eastAsia"/>
                <w:sz w:val="24"/>
                <w:szCs w:val="24"/>
              </w:rPr>
              <w:t>氨</w:t>
            </w:r>
            <w:r w:rsidRPr="00453AD3">
              <w:rPr>
                <w:rFonts w:ascii="Times New Roman" w:eastAsia="宋体" w:hAnsi="Times New Roman"/>
                <w:sz w:val="24"/>
                <w:szCs w:val="24"/>
              </w:rPr>
              <w:t>最大</w:t>
            </w:r>
            <w:r w:rsidR="00A82637" w:rsidRPr="00453AD3">
              <w:rPr>
                <w:rFonts w:ascii="Times New Roman" w:eastAsia="宋体" w:hAnsi="Times New Roman"/>
                <w:sz w:val="24"/>
                <w:szCs w:val="24"/>
              </w:rPr>
              <w:t>监控</w:t>
            </w:r>
            <w:r w:rsidRPr="00453AD3">
              <w:rPr>
                <w:rFonts w:ascii="Times New Roman" w:eastAsia="宋体" w:hAnsi="Times New Roman"/>
                <w:sz w:val="24"/>
                <w:szCs w:val="24"/>
              </w:rPr>
              <w:t>浓度</w:t>
            </w:r>
            <w:r w:rsidR="0036305E" w:rsidRPr="00453AD3">
              <w:rPr>
                <w:rFonts w:ascii="Times New Roman" w:eastAsia="宋体" w:hAnsi="Times New Roman"/>
                <w:sz w:val="24"/>
                <w:szCs w:val="24"/>
              </w:rPr>
              <w:t>0.</w:t>
            </w:r>
            <w:r w:rsidR="00440F9E">
              <w:rPr>
                <w:rFonts w:ascii="Times New Roman" w:eastAsia="宋体" w:hAnsi="Times New Roman" w:hint="eastAsia"/>
                <w:sz w:val="24"/>
                <w:szCs w:val="24"/>
              </w:rPr>
              <w:t>021</w:t>
            </w:r>
            <w:r w:rsidRPr="00453AD3">
              <w:rPr>
                <w:rFonts w:ascii="Times New Roman" w:eastAsia="宋体" w:hAnsi="Times New Roman"/>
                <w:sz w:val="24"/>
                <w:szCs w:val="24"/>
              </w:rPr>
              <w:t>mg/m</w:t>
            </w:r>
            <w:r w:rsidRPr="00453AD3">
              <w:rPr>
                <w:rFonts w:ascii="Times New Roman" w:eastAsia="宋体" w:hAnsi="Times New Roman"/>
                <w:sz w:val="24"/>
                <w:szCs w:val="24"/>
                <w:vertAlign w:val="superscript"/>
              </w:rPr>
              <w:t>3</w:t>
            </w:r>
            <w:r w:rsidR="00E20085" w:rsidRPr="00453AD3">
              <w:rPr>
                <w:rFonts w:ascii="Times New Roman" w:eastAsia="宋体" w:hAnsi="Times New Roman"/>
                <w:sz w:val="24"/>
                <w:szCs w:val="24"/>
              </w:rPr>
              <w:t>，</w:t>
            </w:r>
            <w:r w:rsidR="00A82637" w:rsidRPr="00453AD3">
              <w:rPr>
                <w:rFonts w:ascii="Times New Roman" w:eastAsia="宋体" w:hAnsi="Times New Roman"/>
                <w:sz w:val="24"/>
                <w:szCs w:val="24"/>
              </w:rPr>
              <w:t>硫化氢最大监控浓度</w:t>
            </w:r>
            <w:r w:rsidR="00A82637" w:rsidRPr="00453AD3">
              <w:rPr>
                <w:rFonts w:ascii="Times New Roman" w:eastAsia="宋体" w:hAnsi="Times New Roman"/>
                <w:sz w:val="24"/>
                <w:szCs w:val="24"/>
              </w:rPr>
              <w:t>0.00</w:t>
            </w:r>
            <w:r w:rsidR="00440F9E">
              <w:rPr>
                <w:rFonts w:ascii="Times New Roman" w:eastAsia="宋体" w:hAnsi="Times New Roman" w:hint="eastAsia"/>
                <w:sz w:val="24"/>
                <w:szCs w:val="24"/>
              </w:rPr>
              <w:t>9</w:t>
            </w:r>
            <w:r w:rsidR="00A82637" w:rsidRPr="00453AD3">
              <w:rPr>
                <w:rFonts w:ascii="Times New Roman" w:eastAsia="宋体" w:hAnsi="Times New Roman"/>
                <w:sz w:val="24"/>
                <w:szCs w:val="24"/>
              </w:rPr>
              <w:t>mg/m</w:t>
            </w:r>
            <w:r w:rsidR="00A82637" w:rsidRPr="00453AD3">
              <w:rPr>
                <w:rFonts w:ascii="Times New Roman" w:eastAsia="宋体" w:hAnsi="Times New Roman"/>
                <w:sz w:val="24"/>
                <w:szCs w:val="24"/>
                <w:vertAlign w:val="superscript"/>
              </w:rPr>
              <w:t>3</w:t>
            </w:r>
            <w:r w:rsidR="00440F9E">
              <w:rPr>
                <w:rFonts w:ascii="Times New Roman" w:eastAsia="宋体" w:hAnsi="Times New Roman" w:hint="eastAsia"/>
                <w:sz w:val="24"/>
                <w:szCs w:val="24"/>
              </w:rPr>
              <w:t>，</w:t>
            </w:r>
            <w:r w:rsidR="00E20085" w:rsidRPr="00453AD3">
              <w:rPr>
                <w:rFonts w:ascii="Times New Roman" w:eastAsia="宋体" w:hAnsi="Times New Roman"/>
                <w:sz w:val="24"/>
                <w:szCs w:val="24"/>
              </w:rPr>
              <w:t>臭气浓度均未检出</w:t>
            </w:r>
            <w:r w:rsidRPr="00453AD3">
              <w:rPr>
                <w:rFonts w:ascii="Times New Roman" w:eastAsia="宋体" w:hAnsi="Times New Roman"/>
                <w:sz w:val="24"/>
                <w:szCs w:val="24"/>
              </w:rPr>
              <w:t>；</w:t>
            </w:r>
            <w:r w:rsidR="00440F9E">
              <w:rPr>
                <w:rFonts w:ascii="Times New Roman" w:eastAsia="宋体" w:hAnsi="Times New Roman" w:hint="eastAsia"/>
                <w:sz w:val="24"/>
                <w:szCs w:val="24"/>
              </w:rPr>
              <w:t>5</w:t>
            </w:r>
            <w:r w:rsidRPr="00453AD3">
              <w:rPr>
                <w:rFonts w:ascii="Times New Roman" w:eastAsia="宋体" w:hAnsi="Times New Roman"/>
                <w:sz w:val="24"/>
                <w:szCs w:val="24"/>
              </w:rPr>
              <w:t>月</w:t>
            </w:r>
            <w:r w:rsidR="00440F9E">
              <w:rPr>
                <w:rFonts w:ascii="Times New Roman" w:eastAsia="宋体" w:hAnsi="Times New Roman" w:hint="eastAsia"/>
                <w:sz w:val="24"/>
                <w:szCs w:val="24"/>
              </w:rPr>
              <w:t>30</w:t>
            </w:r>
            <w:r w:rsidRPr="00453AD3">
              <w:rPr>
                <w:rFonts w:ascii="Times New Roman" w:eastAsia="宋体" w:hAnsi="Times New Roman"/>
                <w:sz w:val="24"/>
                <w:szCs w:val="24"/>
              </w:rPr>
              <w:t>日</w:t>
            </w:r>
            <w:r w:rsidR="00A82637" w:rsidRPr="00453AD3">
              <w:rPr>
                <w:rFonts w:ascii="Times New Roman" w:eastAsia="宋体" w:hAnsi="Times New Roman"/>
                <w:sz w:val="24"/>
                <w:szCs w:val="24"/>
              </w:rPr>
              <w:t>厂界无组织污染物中非甲烷总烃最大监控浓度</w:t>
            </w:r>
            <w:r w:rsidR="00A82637" w:rsidRPr="00453AD3">
              <w:rPr>
                <w:rFonts w:ascii="Times New Roman" w:eastAsia="宋体" w:hAnsi="Times New Roman"/>
                <w:sz w:val="24"/>
                <w:szCs w:val="24"/>
              </w:rPr>
              <w:t>0.</w:t>
            </w:r>
            <w:r w:rsidR="00440F9E">
              <w:rPr>
                <w:rFonts w:ascii="Times New Roman" w:eastAsia="宋体" w:hAnsi="Times New Roman" w:hint="eastAsia"/>
                <w:sz w:val="24"/>
                <w:szCs w:val="24"/>
              </w:rPr>
              <w:t>68</w:t>
            </w:r>
            <w:r w:rsidR="00A82637" w:rsidRPr="00453AD3">
              <w:rPr>
                <w:rFonts w:ascii="Times New Roman" w:eastAsia="宋体" w:hAnsi="Times New Roman"/>
                <w:sz w:val="24"/>
                <w:szCs w:val="24"/>
              </w:rPr>
              <w:t>mg/m</w:t>
            </w:r>
            <w:r w:rsidR="00A82637" w:rsidRPr="00453AD3">
              <w:rPr>
                <w:rFonts w:ascii="Times New Roman" w:eastAsia="宋体" w:hAnsi="Times New Roman"/>
                <w:sz w:val="24"/>
                <w:szCs w:val="24"/>
                <w:vertAlign w:val="superscript"/>
              </w:rPr>
              <w:t>3</w:t>
            </w:r>
            <w:r w:rsidR="00A82637" w:rsidRPr="00453AD3">
              <w:rPr>
                <w:rFonts w:ascii="Times New Roman" w:eastAsia="宋体" w:hAnsi="Times New Roman"/>
                <w:sz w:val="24"/>
                <w:szCs w:val="24"/>
              </w:rPr>
              <w:t>，</w:t>
            </w:r>
            <w:r w:rsidR="00440F9E">
              <w:rPr>
                <w:rFonts w:ascii="Times New Roman" w:eastAsia="宋体" w:hAnsi="Times New Roman" w:hint="eastAsia"/>
                <w:sz w:val="24"/>
                <w:szCs w:val="24"/>
              </w:rPr>
              <w:t>氨</w:t>
            </w:r>
            <w:r w:rsidR="00A82637" w:rsidRPr="00453AD3">
              <w:rPr>
                <w:rFonts w:ascii="Times New Roman" w:eastAsia="宋体" w:hAnsi="Times New Roman"/>
                <w:sz w:val="24"/>
                <w:szCs w:val="24"/>
              </w:rPr>
              <w:t>最大监控浓度</w:t>
            </w:r>
            <w:r w:rsidR="00A82637" w:rsidRPr="00453AD3">
              <w:rPr>
                <w:rFonts w:ascii="Times New Roman" w:eastAsia="宋体" w:hAnsi="Times New Roman"/>
                <w:sz w:val="24"/>
                <w:szCs w:val="24"/>
              </w:rPr>
              <w:t>0.</w:t>
            </w:r>
            <w:r w:rsidR="00440F9E">
              <w:rPr>
                <w:rFonts w:ascii="Times New Roman" w:eastAsia="宋体" w:hAnsi="Times New Roman" w:hint="eastAsia"/>
                <w:sz w:val="24"/>
                <w:szCs w:val="24"/>
              </w:rPr>
              <w:t>017</w:t>
            </w:r>
            <w:r w:rsidR="00A82637" w:rsidRPr="00453AD3">
              <w:rPr>
                <w:rFonts w:ascii="Times New Roman" w:eastAsia="宋体" w:hAnsi="Times New Roman"/>
                <w:sz w:val="24"/>
                <w:szCs w:val="24"/>
              </w:rPr>
              <w:t>mg/m</w:t>
            </w:r>
            <w:r w:rsidR="00A82637" w:rsidRPr="00453AD3">
              <w:rPr>
                <w:rFonts w:ascii="Times New Roman" w:eastAsia="宋体" w:hAnsi="Times New Roman"/>
                <w:sz w:val="24"/>
                <w:szCs w:val="24"/>
                <w:vertAlign w:val="superscript"/>
              </w:rPr>
              <w:t>3</w:t>
            </w:r>
            <w:r w:rsidR="00A82637" w:rsidRPr="00453AD3">
              <w:rPr>
                <w:rFonts w:ascii="Times New Roman" w:eastAsia="宋体" w:hAnsi="Times New Roman"/>
                <w:sz w:val="24"/>
                <w:szCs w:val="24"/>
              </w:rPr>
              <w:t>，硫化氢最大监控浓度</w:t>
            </w:r>
            <w:r w:rsidR="00A82637" w:rsidRPr="00453AD3">
              <w:rPr>
                <w:rFonts w:ascii="Times New Roman" w:eastAsia="宋体" w:hAnsi="Times New Roman"/>
                <w:sz w:val="24"/>
                <w:szCs w:val="24"/>
              </w:rPr>
              <w:t>0.00</w:t>
            </w:r>
            <w:r w:rsidR="00440F9E">
              <w:rPr>
                <w:rFonts w:ascii="Times New Roman" w:eastAsia="宋体" w:hAnsi="Times New Roman" w:hint="eastAsia"/>
                <w:sz w:val="24"/>
                <w:szCs w:val="24"/>
              </w:rPr>
              <w:t>9</w:t>
            </w:r>
            <w:r w:rsidR="00A82637" w:rsidRPr="00453AD3">
              <w:rPr>
                <w:rFonts w:ascii="Times New Roman" w:eastAsia="宋体" w:hAnsi="Times New Roman"/>
                <w:sz w:val="24"/>
                <w:szCs w:val="24"/>
              </w:rPr>
              <w:t>mg/m</w:t>
            </w:r>
            <w:r w:rsidR="00A82637" w:rsidRPr="00453AD3">
              <w:rPr>
                <w:rFonts w:ascii="Times New Roman" w:eastAsia="宋体" w:hAnsi="Times New Roman"/>
                <w:sz w:val="24"/>
                <w:szCs w:val="24"/>
                <w:vertAlign w:val="superscript"/>
              </w:rPr>
              <w:t>3</w:t>
            </w:r>
            <w:r w:rsidR="00A82637" w:rsidRPr="00453AD3">
              <w:rPr>
                <w:rFonts w:ascii="Times New Roman" w:eastAsia="宋体" w:hAnsi="Times New Roman"/>
                <w:sz w:val="24"/>
                <w:szCs w:val="24"/>
              </w:rPr>
              <w:t>，</w:t>
            </w:r>
            <w:r w:rsidR="00440F9E" w:rsidRPr="00453AD3">
              <w:rPr>
                <w:rFonts w:ascii="Times New Roman" w:eastAsia="宋体" w:hAnsi="Times New Roman"/>
                <w:sz w:val="24"/>
                <w:szCs w:val="24"/>
              </w:rPr>
              <w:t>臭气浓度均未检出</w:t>
            </w:r>
            <w:r w:rsidRPr="00453AD3">
              <w:rPr>
                <w:rFonts w:ascii="Times New Roman" w:eastAsia="宋体" w:hAnsi="Times New Roman"/>
                <w:sz w:val="24"/>
                <w:szCs w:val="24"/>
              </w:rPr>
              <w:t>。</w:t>
            </w:r>
            <w:r w:rsidR="00440F9E">
              <w:rPr>
                <w:rFonts w:ascii="Times New Roman" w:eastAsia="宋体" w:hAnsi="Times New Roman"/>
                <w:sz w:val="24"/>
                <w:szCs w:val="24"/>
              </w:rPr>
              <w:t>氨、</w:t>
            </w:r>
            <w:r w:rsidR="00A82637" w:rsidRPr="00453AD3">
              <w:rPr>
                <w:rFonts w:ascii="Times New Roman" w:eastAsia="宋体" w:hAnsi="Times New Roman"/>
                <w:sz w:val="24"/>
                <w:szCs w:val="24"/>
              </w:rPr>
              <w:t>硫化氢、臭气浓度满足《恶臭污染物排放标准》</w:t>
            </w:r>
            <w:r w:rsidR="00A82637" w:rsidRPr="00453AD3">
              <w:rPr>
                <w:rFonts w:ascii="Times New Roman" w:eastAsia="宋体" w:hAnsi="Times New Roman"/>
                <w:sz w:val="24"/>
                <w:szCs w:val="24"/>
              </w:rPr>
              <w:t>GB14554-93</w:t>
            </w:r>
            <w:r w:rsidR="00A82637" w:rsidRPr="00453AD3">
              <w:rPr>
                <w:rFonts w:ascii="Times New Roman" w:eastAsia="宋体" w:hAnsi="Times New Roman"/>
                <w:sz w:val="24"/>
                <w:szCs w:val="24"/>
              </w:rPr>
              <w:t>表</w:t>
            </w:r>
            <w:r w:rsidR="00A82637" w:rsidRPr="00453AD3">
              <w:rPr>
                <w:rFonts w:ascii="Times New Roman" w:eastAsia="宋体" w:hAnsi="Times New Roman"/>
                <w:sz w:val="24"/>
                <w:szCs w:val="24"/>
              </w:rPr>
              <w:t>1</w:t>
            </w:r>
            <w:r w:rsidR="00A82637" w:rsidRPr="00453AD3">
              <w:rPr>
                <w:rFonts w:ascii="Times New Roman" w:eastAsia="宋体" w:hAnsi="Times New Roman"/>
                <w:sz w:val="24"/>
                <w:szCs w:val="24"/>
              </w:rPr>
              <w:t>一级新扩改建标准限值，</w:t>
            </w:r>
            <w:r w:rsidR="00440F9E">
              <w:rPr>
                <w:rFonts w:ascii="Times New Roman" w:eastAsia="宋体" w:hAnsi="Times New Roman"/>
                <w:sz w:val="24"/>
                <w:szCs w:val="24"/>
              </w:rPr>
              <w:t>非</w:t>
            </w:r>
            <w:r w:rsidR="00440F9E" w:rsidRPr="00440F9E">
              <w:rPr>
                <w:rFonts w:ascii="Times New Roman" w:eastAsia="宋体" w:hAnsi="Times New Roman" w:hint="eastAsia"/>
                <w:sz w:val="24"/>
                <w:szCs w:val="24"/>
              </w:rPr>
              <w:t>甲烷总烃</w:t>
            </w:r>
            <w:r w:rsidR="00440F9E" w:rsidRPr="00453AD3">
              <w:rPr>
                <w:rFonts w:ascii="Times New Roman" w:eastAsia="宋体" w:hAnsi="Times New Roman"/>
                <w:sz w:val="24"/>
                <w:szCs w:val="24"/>
              </w:rPr>
              <w:t>无组织</w:t>
            </w:r>
            <w:r w:rsidR="00440F9E">
              <w:rPr>
                <w:rFonts w:ascii="Times New Roman" w:eastAsia="宋体" w:hAnsi="Times New Roman"/>
                <w:sz w:val="24"/>
                <w:szCs w:val="24"/>
              </w:rPr>
              <w:t>监控浓度满足</w:t>
            </w:r>
            <w:r w:rsidR="00440F9E" w:rsidRPr="00440F9E">
              <w:rPr>
                <w:rFonts w:ascii="Times New Roman" w:eastAsia="宋体" w:hAnsi="Times New Roman" w:hint="eastAsia"/>
                <w:sz w:val="24"/>
                <w:szCs w:val="24"/>
              </w:rPr>
              <w:t>《印刷行业挥发性有机物排放标准》</w:t>
            </w:r>
            <w:r w:rsidR="00440F9E" w:rsidRPr="00440F9E">
              <w:rPr>
                <w:rFonts w:ascii="Times New Roman" w:eastAsia="宋体" w:hAnsi="Times New Roman" w:hint="eastAsia"/>
                <w:sz w:val="24"/>
                <w:szCs w:val="24"/>
              </w:rPr>
              <w:t>DB35/1784-2018</w:t>
            </w:r>
            <w:r w:rsidR="00440F9E" w:rsidRPr="00440F9E">
              <w:rPr>
                <w:rFonts w:ascii="Times New Roman" w:eastAsia="宋体" w:hAnsi="Times New Roman" w:hint="eastAsia"/>
                <w:sz w:val="24"/>
                <w:szCs w:val="24"/>
              </w:rPr>
              <w:t>表</w:t>
            </w:r>
            <w:r w:rsidR="00440F9E" w:rsidRPr="00440F9E">
              <w:rPr>
                <w:rFonts w:ascii="Times New Roman" w:eastAsia="宋体" w:hAnsi="Times New Roman" w:hint="eastAsia"/>
                <w:sz w:val="24"/>
                <w:szCs w:val="24"/>
              </w:rPr>
              <w:t>3</w:t>
            </w:r>
            <w:r w:rsidR="00440F9E" w:rsidRPr="00440F9E">
              <w:rPr>
                <w:rFonts w:ascii="Times New Roman" w:eastAsia="宋体" w:hAnsi="Times New Roman" w:hint="eastAsia"/>
                <w:sz w:val="24"/>
                <w:szCs w:val="24"/>
              </w:rPr>
              <w:t>标准限值</w:t>
            </w:r>
            <w:r w:rsidRPr="00453AD3">
              <w:rPr>
                <w:rFonts w:ascii="Times New Roman" w:eastAsia="宋体" w:hAnsi="Times New Roman"/>
                <w:sz w:val="24"/>
                <w:szCs w:val="24"/>
              </w:rPr>
              <w:t>。</w:t>
            </w:r>
          </w:p>
          <w:p w:rsidR="00E20085" w:rsidRPr="0094703D" w:rsidRDefault="00E20085" w:rsidP="0094703D">
            <w:pPr>
              <w:spacing w:after="0" w:line="360" w:lineRule="auto"/>
              <w:jc w:val="center"/>
              <w:rPr>
                <w:rFonts w:ascii="Times New Roman" w:eastAsia="宋体" w:hAnsi="Times New Roman"/>
                <w:b/>
                <w:sz w:val="21"/>
                <w:szCs w:val="21"/>
                <w:vertAlign w:val="superscript"/>
              </w:rPr>
            </w:pPr>
            <w:r w:rsidRPr="0094703D">
              <w:rPr>
                <w:rFonts w:ascii="Times New Roman" w:eastAsia="宋体" w:hAnsi="Times New Roman"/>
                <w:b/>
                <w:sz w:val="21"/>
                <w:szCs w:val="21"/>
              </w:rPr>
              <w:t>表</w:t>
            </w:r>
            <w:r w:rsidR="00440F9E" w:rsidRPr="0094703D">
              <w:rPr>
                <w:rFonts w:ascii="Times New Roman" w:eastAsia="宋体" w:hAnsi="Times New Roman" w:hint="eastAsia"/>
                <w:b/>
                <w:sz w:val="21"/>
                <w:szCs w:val="21"/>
              </w:rPr>
              <w:t>24</w:t>
            </w:r>
            <w:r w:rsidRPr="0094703D">
              <w:rPr>
                <w:rFonts w:ascii="Times New Roman" w:eastAsia="宋体" w:hAnsi="Times New Roman"/>
                <w:b/>
                <w:sz w:val="21"/>
                <w:szCs w:val="21"/>
              </w:rPr>
              <w:t>无组织废气厂区监控点检测结果</w:t>
            </w:r>
            <w:r w:rsidRPr="0094703D">
              <w:rPr>
                <w:rFonts w:ascii="Times New Roman" w:eastAsia="宋体" w:hAnsi="Times New Roman"/>
                <w:b/>
                <w:sz w:val="21"/>
                <w:szCs w:val="21"/>
              </w:rPr>
              <w:t xml:space="preserve">  </w:t>
            </w:r>
            <w:r w:rsidRPr="0094703D">
              <w:rPr>
                <w:rFonts w:ascii="Times New Roman" w:eastAsia="宋体" w:hAnsi="Times New Roman"/>
                <w:b/>
                <w:sz w:val="21"/>
                <w:szCs w:val="21"/>
              </w:rPr>
              <w:t>单位：</w:t>
            </w:r>
            <w:r w:rsidRPr="0094703D">
              <w:rPr>
                <w:rFonts w:ascii="Times New Roman" w:eastAsia="宋体" w:hAnsi="Times New Roman"/>
                <w:b/>
                <w:sz w:val="21"/>
                <w:szCs w:val="21"/>
              </w:rPr>
              <w:t>mg/m</w:t>
            </w:r>
            <w:r w:rsidRPr="0094703D">
              <w:rPr>
                <w:rFonts w:ascii="Times New Roman" w:eastAsia="宋体" w:hAnsi="Times New Roman"/>
                <w:b/>
                <w:sz w:val="21"/>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238"/>
              <w:gridCol w:w="1514"/>
              <w:gridCol w:w="584"/>
              <w:gridCol w:w="584"/>
              <w:gridCol w:w="584"/>
              <w:gridCol w:w="1313"/>
            </w:tblGrid>
            <w:tr w:rsidR="00E20085" w:rsidRPr="00453AD3" w:rsidTr="00505597">
              <w:trPr>
                <w:trHeight w:val="20"/>
                <w:jc w:val="center"/>
              </w:trPr>
              <w:tc>
                <w:tcPr>
                  <w:tcW w:w="1479" w:type="dxa"/>
                  <w:tcBorders>
                    <w:top w:val="single" w:sz="4" w:space="0" w:color="auto"/>
                    <w:left w:val="single" w:sz="4" w:space="0" w:color="auto"/>
                  </w:tcBorders>
                  <w:vAlign w:val="center"/>
                </w:tcPr>
                <w:p w:rsidR="00E20085" w:rsidRPr="00453AD3" w:rsidRDefault="00E20085" w:rsidP="00511651">
                  <w:pPr>
                    <w:widowControl w:val="0"/>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监测时间</w:t>
                  </w:r>
                </w:p>
              </w:tc>
              <w:tc>
                <w:tcPr>
                  <w:tcW w:w="2238" w:type="dxa"/>
                  <w:tcBorders>
                    <w:top w:val="single" w:sz="4" w:space="0" w:color="auto"/>
                  </w:tcBorders>
                  <w:vAlign w:val="center"/>
                </w:tcPr>
                <w:p w:rsidR="00E20085" w:rsidRPr="00453AD3" w:rsidRDefault="00E20085" w:rsidP="00511651">
                  <w:pPr>
                    <w:widowControl w:val="0"/>
                    <w:spacing w:after="0" w:line="240" w:lineRule="atLeast"/>
                    <w:jc w:val="center"/>
                    <w:rPr>
                      <w:rFonts w:ascii="Times New Roman" w:eastAsia="宋体" w:hAnsi="Times New Roman"/>
                      <w:b/>
                      <w:sz w:val="21"/>
                      <w:szCs w:val="21"/>
                    </w:rPr>
                  </w:pPr>
                  <w:r w:rsidRPr="00453AD3">
                    <w:rPr>
                      <w:rFonts w:ascii="Times New Roman" w:eastAsia="宋体" w:hAnsi="Times New Roman"/>
                      <w:b/>
                      <w:sz w:val="21"/>
                      <w:szCs w:val="21"/>
                    </w:rPr>
                    <w:t>监测项目</w:t>
                  </w:r>
                </w:p>
              </w:tc>
              <w:tc>
                <w:tcPr>
                  <w:tcW w:w="1514" w:type="dxa"/>
                  <w:tcBorders>
                    <w:top w:val="single" w:sz="4" w:space="0" w:color="auto"/>
                    <w:tl2br w:val="single" w:sz="4" w:space="0" w:color="auto"/>
                  </w:tcBorders>
                  <w:vAlign w:val="center"/>
                </w:tcPr>
                <w:p w:rsidR="00E20085" w:rsidRPr="00453AD3" w:rsidRDefault="00511651" w:rsidP="00511651">
                  <w:pPr>
                    <w:widowControl w:val="0"/>
                    <w:wordWrap w:val="0"/>
                    <w:spacing w:after="0" w:line="240" w:lineRule="atLeast"/>
                    <w:ind w:firstLine="37"/>
                    <w:jc w:val="center"/>
                    <w:rPr>
                      <w:rFonts w:ascii="Times New Roman" w:eastAsia="宋体" w:hAnsi="Times New Roman"/>
                      <w:b/>
                      <w:sz w:val="21"/>
                      <w:szCs w:val="21"/>
                    </w:rPr>
                  </w:pPr>
                  <w:r w:rsidRPr="00453AD3">
                    <w:rPr>
                      <w:rFonts w:ascii="Times New Roman" w:eastAsia="宋体" w:hAnsi="Times New Roman"/>
                      <w:b/>
                      <w:sz w:val="21"/>
                      <w:szCs w:val="21"/>
                    </w:rPr>
                    <w:t xml:space="preserve">   </w:t>
                  </w:r>
                  <w:r w:rsidR="00E20085" w:rsidRPr="00453AD3">
                    <w:rPr>
                      <w:rFonts w:ascii="Times New Roman" w:eastAsia="宋体" w:hAnsi="Times New Roman"/>
                      <w:b/>
                      <w:sz w:val="21"/>
                      <w:szCs w:val="21"/>
                    </w:rPr>
                    <w:t>监测频次</w:t>
                  </w:r>
                </w:p>
                <w:p w:rsidR="00E20085" w:rsidRPr="00453AD3" w:rsidRDefault="00E20085" w:rsidP="00511651">
                  <w:pPr>
                    <w:widowControl w:val="0"/>
                    <w:spacing w:after="0" w:line="240" w:lineRule="atLeast"/>
                    <w:rPr>
                      <w:rFonts w:ascii="Times New Roman" w:eastAsia="宋体" w:hAnsi="Times New Roman"/>
                      <w:b/>
                      <w:sz w:val="21"/>
                      <w:szCs w:val="21"/>
                    </w:rPr>
                  </w:pPr>
                  <w:r w:rsidRPr="00453AD3">
                    <w:rPr>
                      <w:rFonts w:ascii="Times New Roman" w:eastAsia="宋体" w:hAnsi="Times New Roman"/>
                      <w:b/>
                      <w:sz w:val="21"/>
                      <w:szCs w:val="21"/>
                    </w:rPr>
                    <w:t>监测点位</w:t>
                  </w:r>
                </w:p>
              </w:tc>
              <w:tc>
                <w:tcPr>
                  <w:tcW w:w="584" w:type="dxa"/>
                  <w:tcBorders>
                    <w:top w:val="single" w:sz="4" w:space="0" w:color="auto"/>
                  </w:tcBorders>
                  <w:vAlign w:val="center"/>
                </w:tcPr>
                <w:p w:rsidR="00E20085" w:rsidRPr="00453AD3" w:rsidRDefault="00E20085" w:rsidP="00511651">
                  <w:pPr>
                    <w:widowControl w:val="0"/>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1</w:t>
                  </w:r>
                </w:p>
              </w:tc>
              <w:tc>
                <w:tcPr>
                  <w:tcW w:w="584" w:type="dxa"/>
                  <w:tcBorders>
                    <w:top w:val="single" w:sz="4" w:space="0" w:color="auto"/>
                  </w:tcBorders>
                  <w:vAlign w:val="center"/>
                </w:tcPr>
                <w:p w:rsidR="00E20085" w:rsidRPr="00453AD3" w:rsidRDefault="00E20085" w:rsidP="00511651">
                  <w:pPr>
                    <w:widowControl w:val="0"/>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2</w:t>
                  </w:r>
                </w:p>
              </w:tc>
              <w:tc>
                <w:tcPr>
                  <w:tcW w:w="584" w:type="dxa"/>
                  <w:tcBorders>
                    <w:top w:val="single" w:sz="4" w:space="0" w:color="auto"/>
                  </w:tcBorders>
                  <w:vAlign w:val="center"/>
                </w:tcPr>
                <w:p w:rsidR="00E20085" w:rsidRPr="00453AD3" w:rsidRDefault="00E20085" w:rsidP="00511651">
                  <w:pPr>
                    <w:widowControl w:val="0"/>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3</w:t>
                  </w:r>
                </w:p>
              </w:tc>
              <w:tc>
                <w:tcPr>
                  <w:tcW w:w="1313" w:type="dxa"/>
                  <w:tcBorders>
                    <w:top w:val="single" w:sz="4" w:space="0" w:color="auto"/>
                    <w:right w:val="single" w:sz="4" w:space="0" w:color="auto"/>
                  </w:tcBorders>
                  <w:vAlign w:val="center"/>
                </w:tcPr>
                <w:p w:rsidR="00E20085" w:rsidRPr="00453AD3" w:rsidRDefault="00E20085" w:rsidP="00511651">
                  <w:pPr>
                    <w:widowControl w:val="0"/>
                    <w:spacing w:after="0" w:line="240" w:lineRule="atLeast"/>
                    <w:jc w:val="center"/>
                    <w:textAlignment w:val="center"/>
                    <w:rPr>
                      <w:rFonts w:ascii="Times New Roman" w:eastAsia="宋体" w:hAnsi="Times New Roman"/>
                      <w:b/>
                      <w:sz w:val="21"/>
                      <w:szCs w:val="21"/>
                    </w:rPr>
                  </w:pPr>
                  <w:r w:rsidRPr="00453AD3">
                    <w:rPr>
                      <w:rFonts w:ascii="Times New Roman" w:eastAsia="宋体" w:hAnsi="Times New Roman"/>
                      <w:b/>
                      <w:sz w:val="21"/>
                      <w:szCs w:val="21"/>
                    </w:rPr>
                    <w:t>最大值</w:t>
                  </w:r>
                  <w:r w:rsidR="00511651" w:rsidRPr="00453AD3">
                    <w:rPr>
                      <w:rFonts w:ascii="Times New Roman" w:eastAsia="宋体" w:hAnsi="Times New Roman"/>
                      <w:b/>
                      <w:sz w:val="21"/>
                      <w:szCs w:val="21"/>
                    </w:rPr>
                    <w:t>/</w:t>
                  </w:r>
                  <w:r w:rsidR="00511651" w:rsidRPr="00453AD3">
                    <w:rPr>
                      <w:rFonts w:ascii="Times New Roman" w:eastAsia="宋体" w:hAnsi="Times New Roman"/>
                      <w:b/>
                      <w:sz w:val="21"/>
                      <w:szCs w:val="21"/>
                    </w:rPr>
                    <w:t>平均值</w:t>
                  </w:r>
                </w:p>
              </w:tc>
            </w:tr>
            <w:tr w:rsidR="00E20085" w:rsidRPr="00453AD3" w:rsidTr="00505597">
              <w:trPr>
                <w:trHeight w:val="20"/>
                <w:jc w:val="center"/>
              </w:trPr>
              <w:tc>
                <w:tcPr>
                  <w:tcW w:w="1479" w:type="dxa"/>
                  <w:vMerge w:val="restart"/>
                  <w:tcBorders>
                    <w:left w:val="single" w:sz="4" w:space="0" w:color="auto"/>
                  </w:tcBorders>
                  <w:vAlign w:val="center"/>
                </w:tcPr>
                <w:p w:rsidR="00E20085" w:rsidRPr="00453AD3" w:rsidRDefault="00E20085" w:rsidP="00440F9E">
                  <w:pPr>
                    <w:widowControl w:val="0"/>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2025</w:t>
                  </w:r>
                  <w:r w:rsidRPr="00453AD3">
                    <w:rPr>
                      <w:rFonts w:ascii="Times New Roman" w:eastAsia="宋体" w:hAnsi="Times New Roman"/>
                      <w:sz w:val="21"/>
                      <w:szCs w:val="21"/>
                    </w:rPr>
                    <w:t>年</w:t>
                  </w:r>
                  <w:r w:rsidR="00440F9E">
                    <w:rPr>
                      <w:rFonts w:ascii="Times New Roman" w:eastAsia="宋体" w:hAnsi="Times New Roman" w:hint="eastAsia"/>
                      <w:sz w:val="21"/>
                      <w:szCs w:val="21"/>
                    </w:rPr>
                    <w:t>5</w:t>
                  </w:r>
                  <w:r w:rsidRPr="00453AD3">
                    <w:rPr>
                      <w:rFonts w:ascii="Times New Roman" w:eastAsia="宋体" w:hAnsi="Times New Roman"/>
                      <w:sz w:val="21"/>
                      <w:szCs w:val="21"/>
                    </w:rPr>
                    <w:t>月</w:t>
                  </w:r>
                  <w:r w:rsidR="00505597" w:rsidRPr="00453AD3">
                    <w:rPr>
                      <w:rFonts w:ascii="Times New Roman" w:eastAsia="宋体" w:hAnsi="Times New Roman"/>
                      <w:sz w:val="21"/>
                      <w:szCs w:val="21"/>
                    </w:rPr>
                    <w:t>2</w:t>
                  </w:r>
                  <w:r w:rsidR="00440F9E">
                    <w:rPr>
                      <w:rFonts w:ascii="Times New Roman" w:eastAsia="宋体" w:hAnsi="Times New Roman" w:hint="eastAsia"/>
                      <w:sz w:val="21"/>
                      <w:szCs w:val="21"/>
                    </w:rPr>
                    <w:t>9</w:t>
                  </w:r>
                  <w:r w:rsidRPr="00453AD3">
                    <w:rPr>
                      <w:rFonts w:ascii="Times New Roman" w:eastAsia="宋体" w:hAnsi="Times New Roman"/>
                      <w:sz w:val="21"/>
                      <w:szCs w:val="21"/>
                    </w:rPr>
                    <w:lastRenderedPageBreak/>
                    <w:t>日</w:t>
                  </w:r>
                </w:p>
              </w:tc>
              <w:tc>
                <w:tcPr>
                  <w:tcW w:w="2238" w:type="dxa"/>
                  <w:vAlign w:val="center"/>
                </w:tcPr>
                <w:p w:rsidR="00E20085" w:rsidRPr="00453AD3" w:rsidRDefault="00E20085" w:rsidP="00511651">
                  <w:pPr>
                    <w:widowControl w:val="0"/>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lastRenderedPageBreak/>
                    <w:t>非甲烷总烃（任意浓度</w:t>
                  </w:r>
                  <w:r w:rsidRPr="00453AD3">
                    <w:rPr>
                      <w:rFonts w:ascii="Times New Roman" w:eastAsia="宋体" w:hAnsi="Times New Roman"/>
                      <w:sz w:val="21"/>
                      <w:szCs w:val="21"/>
                    </w:rPr>
                    <w:lastRenderedPageBreak/>
                    <w:t>值）</w:t>
                  </w:r>
                </w:p>
              </w:tc>
              <w:tc>
                <w:tcPr>
                  <w:tcW w:w="1514" w:type="dxa"/>
                  <w:vAlign w:val="center"/>
                </w:tcPr>
                <w:p w:rsidR="00E20085" w:rsidRPr="00453AD3" w:rsidRDefault="00E20085" w:rsidP="00511651">
                  <w:pPr>
                    <w:widowControl w:val="0"/>
                    <w:spacing w:after="0"/>
                    <w:jc w:val="center"/>
                    <w:rPr>
                      <w:rFonts w:ascii="Times New Roman" w:eastAsia="宋体" w:hAnsi="Times New Roman"/>
                      <w:sz w:val="21"/>
                      <w:szCs w:val="21"/>
                    </w:rPr>
                  </w:pPr>
                  <w:r w:rsidRPr="00453AD3">
                    <w:rPr>
                      <w:rFonts w:ascii="Times New Roman" w:eastAsia="宋体" w:hAnsi="Times New Roman"/>
                      <w:sz w:val="21"/>
                      <w:szCs w:val="21"/>
                    </w:rPr>
                    <w:lastRenderedPageBreak/>
                    <w:t>○5#</w:t>
                  </w:r>
                  <w:r w:rsidRPr="00453AD3">
                    <w:rPr>
                      <w:rFonts w:ascii="Times New Roman" w:eastAsia="宋体" w:hAnsi="Times New Roman"/>
                      <w:sz w:val="21"/>
                      <w:szCs w:val="21"/>
                    </w:rPr>
                    <w:t>厂区内监</w:t>
                  </w:r>
                  <w:r w:rsidRPr="00453AD3">
                    <w:rPr>
                      <w:rFonts w:ascii="Times New Roman" w:eastAsia="宋体" w:hAnsi="Times New Roman"/>
                      <w:sz w:val="21"/>
                      <w:szCs w:val="21"/>
                    </w:rPr>
                    <w:lastRenderedPageBreak/>
                    <w:t>测点</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lastRenderedPageBreak/>
                    <w:t>0.74</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c>
                <w:tcPr>
                  <w:tcW w:w="1313" w:type="dxa"/>
                  <w:tcBorders>
                    <w:right w:val="single" w:sz="4" w:space="0" w:color="auto"/>
                  </w:tcBorders>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0.74</w:t>
                  </w:r>
                </w:p>
              </w:tc>
            </w:tr>
            <w:tr w:rsidR="00E20085" w:rsidRPr="00453AD3" w:rsidTr="00505597">
              <w:trPr>
                <w:trHeight w:val="20"/>
                <w:jc w:val="center"/>
              </w:trPr>
              <w:tc>
                <w:tcPr>
                  <w:tcW w:w="1479" w:type="dxa"/>
                  <w:vMerge/>
                  <w:tcBorders>
                    <w:left w:val="single" w:sz="4" w:space="0" w:color="auto"/>
                  </w:tcBorders>
                  <w:vAlign w:val="center"/>
                </w:tcPr>
                <w:p w:rsidR="00E20085" w:rsidRPr="00453AD3" w:rsidRDefault="00E20085" w:rsidP="00511651">
                  <w:pPr>
                    <w:widowControl w:val="0"/>
                    <w:spacing w:after="0" w:line="240" w:lineRule="atLeast"/>
                    <w:jc w:val="center"/>
                    <w:rPr>
                      <w:rFonts w:ascii="Times New Roman" w:eastAsia="宋体" w:hAnsi="Times New Roman"/>
                      <w:sz w:val="21"/>
                      <w:szCs w:val="21"/>
                    </w:rPr>
                  </w:pPr>
                </w:p>
              </w:tc>
              <w:tc>
                <w:tcPr>
                  <w:tcW w:w="2238" w:type="dxa"/>
                  <w:vAlign w:val="center"/>
                </w:tcPr>
                <w:p w:rsidR="00E20085" w:rsidRPr="00453AD3" w:rsidRDefault="00E20085" w:rsidP="00511651">
                  <w:pPr>
                    <w:widowControl w:val="0"/>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非甲烷总烃（时均值）</w:t>
                  </w:r>
                </w:p>
              </w:tc>
              <w:tc>
                <w:tcPr>
                  <w:tcW w:w="1514" w:type="dxa"/>
                  <w:vAlign w:val="center"/>
                </w:tcPr>
                <w:p w:rsidR="00E20085" w:rsidRPr="00453AD3" w:rsidRDefault="00E20085" w:rsidP="00511651">
                  <w:pPr>
                    <w:widowControl w:val="0"/>
                    <w:spacing w:after="0"/>
                    <w:jc w:val="center"/>
                    <w:rPr>
                      <w:rFonts w:ascii="Times New Roman" w:eastAsia="宋体" w:hAnsi="Times New Roman"/>
                      <w:sz w:val="21"/>
                      <w:szCs w:val="21"/>
                    </w:rPr>
                  </w:pPr>
                  <w:r w:rsidRPr="00453AD3">
                    <w:rPr>
                      <w:rFonts w:ascii="Times New Roman" w:eastAsia="宋体" w:hAnsi="Times New Roman"/>
                      <w:sz w:val="21"/>
                      <w:szCs w:val="21"/>
                    </w:rPr>
                    <w:t>○5#</w:t>
                  </w:r>
                  <w:r w:rsidRPr="00453AD3">
                    <w:rPr>
                      <w:rFonts w:ascii="Times New Roman" w:eastAsia="宋体" w:hAnsi="Times New Roman"/>
                      <w:sz w:val="21"/>
                      <w:szCs w:val="21"/>
                    </w:rPr>
                    <w:t>厂区内监测点</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0.71</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c>
                <w:tcPr>
                  <w:tcW w:w="1313" w:type="dxa"/>
                  <w:tcBorders>
                    <w:right w:val="single" w:sz="4" w:space="0" w:color="auto"/>
                  </w:tcBorders>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r>
            <w:tr w:rsidR="00E20085" w:rsidRPr="00453AD3" w:rsidTr="00505597">
              <w:trPr>
                <w:trHeight w:val="20"/>
                <w:jc w:val="center"/>
              </w:trPr>
              <w:tc>
                <w:tcPr>
                  <w:tcW w:w="1479" w:type="dxa"/>
                  <w:vMerge w:val="restart"/>
                  <w:tcBorders>
                    <w:left w:val="single" w:sz="4" w:space="0" w:color="auto"/>
                  </w:tcBorders>
                  <w:vAlign w:val="center"/>
                </w:tcPr>
                <w:p w:rsidR="00E20085" w:rsidRPr="00453AD3" w:rsidRDefault="00E20085" w:rsidP="00440F9E">
                  <w:pPr>
                    <w:widowControl w:val="0"/>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2025</w:t>
                  </w:r>
                  <w:r w:rsidRPr="00453AD3">
                    <w:rPr>
                      <w:rFonts w:ascii="Times New Roman" w:eastAsia="宋体" w:hAnsi="Times New Roman"/>
                      <w:sz w:val="21"/>
                      <w:szCs w:val="21"/>
                    </w:rPr>
                    <w:t>年</w:t>
                  </w:r>
                  <w:r w:rsidR="00440F9E">
                    <w:rPr>
                      <w:rFonts w:ascii="Times New Roman" w:eastAsia="宋体" w:hAnsi="Times New Roman" w:hint="eastAsia"/>
                      <w:sz w:val="21"/>
                      <w:szCs w:val="21"/>
                    </w:rPr>
                    <w:t>5</w:t>
                  </w:r>
                  <w:r w:rsidRPr="00453AD3">
                    <w:rPr>
                      <w:rFonts w:ascii="Times New Roman" w:eastAsia="宋体" w:hAnsi="Times New Roman"/>
                      <w:sz w:val="21"/>
                      <w:szCs w:val="21"/>
                    </w:rPr>
                    <w:t>月</w:t>
                  </w:r>
                  <w:r w:rsidR="00440F9E">
                    <w:rPr>
                      <w:rFonts w:ascii="Times New Roman" w:eastAsia="宋体" w:hAnsi="Times New Roman" w:hint="eastAsia"/>
                      <w:sz w:val="21"/>
                      <w:szCs w:val="21"/>
                    </w:rPr>
                    <w:t>30</w:t>
                  </w:r>
                  <w:r w:rsidRPr="00453AD3">
                    <w:rPr>
                      <w:rFonts w:ascii="Times New Roman" w:eastAsia="宋体" w:hAnsi="Times New Roman"/>
                      <w:sz w:val="21"/>
                      <w:szCs w:val="21"/>
                    </w:rPr>
                    <w:t>日</w:t>
                  </w:r>
                </w:p>
              </w:tc>
              <w:tc>
                <w:tcPr>
                  <w:tcW w:w="2238" w:type="dxa"/>
                  <w:vAlign w:val="center"/>
                </w:tcPr>
                <w:p w:rsidR="00E20085" w:rsidRPr="00453AD3" w:rsidRDefault="00E20085" w:rsidP="00511651">
                  <w:pPr>
                    <w:widowControl w:val="0"/>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非甲烷总烃（任意浓度值）</w:t>
                  </w:r>
                </w:p>
              </w:tc>
              <w:tc>
                <w:tcPr>
                  <w:tcW w:w="1514" w:type="dxa"/>
                  <w:vAlign w:val="center"/>
                </w:tcPr>
                <w:p w:rsidR="00E20085" w:rsidRPr="00453AD3" w:rsidRDefault="00E20085" w:rsidP="00511651">
                  <w:pPr>
                    <w:widowControl w:val="0"/>
                    <w:spacing w:after="0"/>
                    <w:jc w:val="center"/>
                    <w:rPr>
                      <w:rFonts w:ascii="Times New Roman" w:eastAsia="宋体" w:hAnsi="Times New Roman"/>
                      <w:sz w:val="21"/>
                      <w:szCs w:val="21"/>
                    </w:rPr>
                  </w:pPr>
                  <w:r w:rsidRPr="00453AD3">
                    <w:rPr>
                      <w:rFonts w:ascii="Times New Roman" w:eastAsia="宋体" w:hAnsi="Times New Roman"/>
                      <w:sz w:val="21"/>
                      <w:szCs w:val="21"/>
                    </w:rPr>
                    <w:t>○5#</w:t>
                  </w:r>
                  <w:r w:rsidRPr="00453AD3">
                    <w:rPr>
                      <w:rFonts w:ascii="Times New Roman" w:eastAsia="宋体" w:hAnsi="Times New Roman"/>
                      <w:sz w:val="21"/>
                      <w:szCs w:val="21"/>
                    </w:rPr>
                    <w:t>厂区内监测点</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0.66</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0.67</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0.64</w:t>
                  </w:r>
                </w:p>
              </w:tc>
              <w:tc>
                <w:tcPr>
                  <w:tcW w:w="1313" w:type="dxa"/>
                  <w:tcBorders>
                    <w:right w:val="single" w:sz="4" w:space="0" w:color="auto"/>
                  </w:tcBorders>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0.67</w:t>
                  </w:r>
                </w:p>
              </w:tc>
            </w:tr>
            <w:tr w:rsidR="00E20085" w:rsidRPr="00453AD3" w:rsidTr="00505597">
              <w:trPr>
                <w:trHeight w:val="20"/>
                <w:jc w:val="center"/>
              </w:trPr>
              <w:tc>
                <w:tcPr>
                  <w:tcW w:w="1479" w:type="dxa"/>
                  <w:vMerge/>
                  <w:tcBorders>
                    <w:left w:val="single" w:sz="4" w:space="0" w:color="auto"/>
                  </w:tcBorders>
                  <w:vAlign w:val="center"/>
                </w:tcPr>
                <w:p w:rsidR="00E20085" w:rsidRPr="00453AD3" w:rsidRDefault="00E20085" w:rsidP="00511651">
                  <w:pPr>
                    <w:widowControl w:val="0"/>
                    <w:spacing w:after="0" w:line="240" w:lineRule="atLeast"/>
                    <w:jc w:val="center"/>
                    <w:rPr>
                      <w:rFonts w:ascii="Times New Roman" w:eastAsia="宋体" w:hAnsi="Times New Roman"/>
                      <w:sz w:val="21"/>
                      <w:szCs w:val="21"/>
                    </w:rPr>
                  </w:pPr>
                </w:p>
              </w:tc>
              <w:tc>
                <w:tcPr>
                  <w:tcW w:w="2238" w:type="dxa"/>
                  <w:vAlign w:val="center"/>
                </w:tcPr>
                <w:p w:rsidR="00E20085" w:rsidRPr="00453AD3" w:rsidRDefault="00E20085" w:rsidP="00511651">
                  <w:pPr>
                    <w:widowControl w:val="0"/>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非甲烷总烃（时均值）</w:t>
                  </w:r>
                </w:p>
              </w:tc>
              <w:tc>
                <w:tcPr>
                  <w:tcW w:w="1514" w:type="dxa"/>
                  <w:vAlign w:val="center"/>
                </w:tcPr>
                <w:p w:rsidR="00E20085" w:rsidRPr="00453AD3" w:rsidRDefault="00E20085" w:rsidP="00511651">
                  <w:pPr>
                    <w:widowControl w:val="0"/>
                    <w:spacing w:after="0"/>
                    <w:jc w:val="center"/>
                    <w:rPr>
                      <w:rFonts w:ascii="Times New Roman" w:eastAsia="宋体" w:hAnsi="Times New Roman"/>
                      <w:sz w:val="21"/>
                      <w:szCs w:val="21"/>
                    </w:rPr>
                  </w:pPr>
                  <w:r w:rsidRPr="00453AD3">
                    <w:rPr>
                      <w:rFonts w:ascii="Times New Roman" w:eastAsia="宋体" w:hAnsi="Times New Roman"/>
                      <w:sz w:val="21"/>
                      <w:szCs w:val="21"/>
                    </w:rPr>
                    <w:t>○5#</w:t>
                  </w:r>
                  <w:r w:rsidRPr="00453AD3">
                    <w:rPr>
                      <w:rFonts w:ascii="Times New Roman" w:eastAsia="宋体" w:hAnsi="Times New Roman"/>
                      <w:sz w:val="21"/>
                      <w:szCs w:val="21"/>
                    </w:rPr>
                    <w:t>厂区内监测点</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0.69</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c>
                <w:tcPr>
                  <w:tcW w:w="584" w:type="dxa"/>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0.76</w:t>
                  </w:r>
                </w:p>
              </w:tc>
              <w:tc>
                <w:tcPr>
                  <w:tcW w:w="1313" w:type="dxa"/>
                  <w:tcBorders>
                    <w:right w:val="single" w:sz="4" w:space="0" w:color="auto"/>
                  </w:tcBorders>
                  <w:vAlign w:val="center"/>
                </w:tcPr>
                <w:p w:rsidR="00E20085" w:rsidRPr="00453AD3" w:rsidRDefault="00440F9E" w:rsidP="00511651">
                  <w:pPr>
                    <w:widowControl w:val="0"/>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0.72</w:t>
                  </w:r>
                </w:p>
              </w:tc>
            </w:tr>
          </w:tbl>
          <w:p w:rsidR="00A77426" w:rsidRPr="00453AD3" w:rsidRDefault="00E20085" w:rsidP="00511651">
            <w:pPr>
              <w:spacing w:after="0" w:line="360" w:lineRule="auto"/>
              <w:ind w:firstLineChars="150" w:firstLine="360"/>
              <w:rPr>
                <w:rFonts w:ascii="Times New Roman" w:eastAsia="宋体" w:hAnsi="Times New Roman"/>
                <w:sz w:val="24"/>
                <w:szCs w:val="24"/>
              </w:rPr>
            </w:pPr>
            <w:r w:rsidRPr="00453AD3">
              <w:rPr>
                <w:rFonts w:ascii="Times New Roman" w:eastAsia="宋体" w:hAnsi="Times New Roman"/>
                <w:sz w:val="24"/>
                <w:szCs w:val="24"/>
              </w:rPr>
              <w:t>经监测，</w:t>
            </w:r>
            <w:r w:rsidRPr="00453AD3">
              <w:rPr>
                <w:rFonts w:ascii="Times New Roman" w:eastAsia="宋体" w:hAnsi="Times New Roman"/>
                <w:sz w:val="24"/>
                <w:szCs w:val="24"/>
              </w:rPr>
              <w:t>202</w:t>
            </w:r>
            <w:r w:rsidR="00511651" w:rsidRPr="00453AD3">
              <w:rPr>
                <w:rFonts w:ascii="Times New Roman" w:eastAsia="宋体" w:hAnsi="Times New Roman"/>
                <w:sz w:val="24"/>
                <w:szCs w:val="24"/>
              </w:rPr>
              <w:t>5</w:t>
            </w:r>
            <w:r w:rsidRPr="00453AD3">
              <w:rPr>
                <w:rFonts w:ascii="Times New Roman" w:eastAsia="宋体" w:hAnsi="Times New Roman"/>
                <w:sz w:val="24"/>
                <w:szCs w:val="24"/>
              </w:rPr>
              <w:t>年</w:t>
            </w:r>
            <w:r w:rsidR="00440F9E">
              <w:rPr>
                <w:rFonts w:ascii="Times New Roman" w:eastAsia="宋体" w:hAnsi="Times New Roman" w:hint="eastAsia"/>
                <w:sz w:val="24"/>
                <w:szCs w:val="24"/>
              </w:rPr>
              <w:t>5</w:t>
            </w:r>
            <w:r w:rsidRPr="00453AD3">
              <w:rPr>
                <w:rFonts w:ascii="Times New Roman" w:eastAsia="宋体" w:hAnsi="Times New Roman"/>
                <w:sz w:val="24"/>
                <w:szCs w:val="24"/>
              </w:rPr>
              <w:t>月</w:t>
            </w:r>
            <w:r w:rsidR="00505597" w:rsidRPr="00453AD3">
              <w:rPr>
                <w:rFonts w:ascii="Times New Roman" w:eastAsia="宋体" w:hAnsi="Times New Roman"/>
                <w:sz w:val="24"/>
                <w:szCs w:val="24"/>
              </w:rPr>
              <w:t>2</w:t>
            </w:r>
            <w:r w:rsidR="00440F9E">
              <w:rPr>
                <w:rFonts w:ascii="Times New Roman" w:eastAsia="宋体" w:hAnsi="Times New Roman" w:hint="eastAsia"/>
                <w:sz w:val="24"/>
                <w:szCs w:val="24"/>
              </w:rPr>
              <w:t>9</w:t>
            </w:r>
            <w:r w:rsidRPr="00453AD3">
              <w:rPr>
                <w:rFonts w:ascii="Times New Roman" w:eastAsia="宋体" w:hAnsi="Times New Roman"/>
                <w:sz w:val="24"/>
                <w:szCs w:val="24"/>
              </w:rPr>
              <w:t>日厂区内非甲烷总烃任意浓度最大监控值为</w:t>
            </w:r>
            <w:r w:rsidRPr="00453AD3">
              <w:rPr>
                <w:rFonts w:ascii="Times New Roman" w:eastAsia="宋体" w:hAnsi="Times New Roman"/>
                <w:sz w:val="24"/>
                <w:szCs w:val="24"/>
              </w:rPr>
              <w:t>0.</w:t>
            </w:r>
            <w:r w:rsidR="00511651" w:rsidRPr="00453AD3">
              <w:rPr>
                <w:rFonts w:ascii="Times New Roman" w:eastAsia="宋体" w:hAnsi="Times New Roman"/>
                <w:sz w:val="24"/>
                <w:szCs w:val="24"/>
              </w:rPr>
              <w:t>7</w:t>
            </w:r>
            <w:r w:rsidR="00505597" w:rsidRPr="00453AD3">
              <w:rPr>
                <w:rFonts w:ascii="Times New Roman" w:eastAsia="宋体" w:hAnsi="Times New Roman"/>
                <w:sz w:val="24"/>
                <w:szCs w:val="24"/>
              </w:rPr>
              <w:t>4</w:t>
            </w:r>
            <w:r w:rsidRPr="00453AD3">
              <w:rPr>
                <w:rFonts w:ascii="Times New Roman" w:eastAsia="宋体" w:hAnsi="Times New Roman"/>
                <w:sz w:val="24"/>
                <w:szCs w:val="24"/>
              </w:rPr>
              <w:t>mg/m</w:t>
            </w:r>
            <w:r w:rsidRPr="00453AD3">
              <w:rPr>
                <w:rFonts w:ascii="Times New Roman" w:eastAsia="宋体" w:hAnsi="Times New Roman"/>
                <w:sz w:val="24"/>
                <w:szCs w:val="24"/>
                <w:vertAlign w:val="superscript"/>
              </w:rPr>
              <w:t>3</w:t>
            </w:r>
            <w:r w:rsidRPr="00453AD3">
              <w:rPr>
                <w:rFonts w:ascii="Times New Roman" w:eastAsia="宋体" w:hAnsi="Times New Roman"/>
                <w:sz w:val="24"/>
                <w:szCs w:val="24"/>
              </w:rPr>
              <w:t>，小时监控浓度</w:t>
            </w:r>
            <w:r w:rsidR="00511651" w:rsidRPr="00453AD3">
              <w:rPr>
                <w:rFonts w:ascii="Times New Roman" w:eastAsia="宋体" w:hAnsi="Times New Roman"/>
                <w:sz w:val="24"/>
                <w:szCs w:val="24"/>
              </w:rPr>
              <w:t>平均值</w:t>
            </w:r>
            <w:r w:rsidRPr="00453AD3">
              <w:rPr>
                <w:rFonts w:ascii="Times New Roman" w:eastAsia="宋体" w:hAnsi="Times New Roman"/>
                <w:sz w:val="24"/>
                <w:szCs w:val="24"/>
              </w:rPr>
              <w:t>为</w:t>
            </w:r>
            <w:r w:rsidRPr="00453AD3">
              <w:rPr>
                <w:rFonts w:ascii="Times New Roman" w:eastAsia="宋体" w:hAnsi="Times New Roman"/>
                <w:sz w:val="24"/>
                <w:szCs w:val="24"/>
              </w:rPr>
              <w:t>0.</w:t>
            </w:r>
            <w:r w:rsidR="00511651" w:rsidRPr="00453AD3">
              <w:rPr>
                <w:rFonts w:ascii="Times New Roman" w:eastAsia="宋体" w:hAnsi="Times New Roman"/>
                <w:sz w:val="24"/>
                <w:szCs w:val="24"/>
              </w:rPr>
              <w:t>7</w:t>
            </w:r>
            <w:r w:rsidR="00505597" w:rsidRPr="00453AD3">
              <w:rPr>
                <w:rFonts w:ascii="Times New Roman" w:eastAsia="宋体" w:hAnsi="Times New Roman"/>
                <w:sz w:val="24"/>
                <w:szCs w:val="24"/>
              </w:rPr>
              <w:t>2</w:t>
            </w:r>
            <w:r w:rsidRPr="00453AD3">
              <w:rPr>
                <w:rFonts w:ascii="Times New Roman" w:eastAsia="宋体" w:hAnsi="Times New Roman"/>
                <w:sz w:val="24"/>
                <w:szCs w:val="24"/>
              </w:rPr>
              <w:t>mg/m</w:t>
            </w:r>
            <w:r w:rsidRPr="00453AD3">
              <w:rPr>
                <w:rFonts w:ascii="Times New Roman" w:eastAsia="宋体" w:hAnsi="Times New Roman"/>
                <w:sz w:val="24"/>
                <w:szCs w:val="24"/>
                <w:vertAlign w:val="superscript"/>
              </w:rPr>
              <w:t>3</w:t>
            </w:r>
            <w:r w:rsidRPr="00453AD3">
              <w:rPr>
                <w:rFonts w:ascii="Times New Roman" w:eastAsia="宋体" w:hAnsi="Times New Roman"/>
                <w:sz w:val="24"/>
                <w:szCs w:val="24"/>
              </w:rPr>
              <w:t>；</w:t>
            </w:r>
            <w:r w:rsidRPr="00453AD3">
              <w:rPr>
                <w:rFonts w:ascii="Times New Roman" w:eastAsia="宋体" w:hAnsi="Times New Roman"/>
                <w:sz w:val="24"/>
                <w:szCs w:val="24"/>
              </w:rPr>
              <w:t>202</w:t>
            </w:r>
            <w:r w:rsidR="00511651" w:rsidRPr="00453AD3">
              <w:rPr>
                <w:rFonts w:ascii="Times New Roman" w:eastAsia="宋体" w:hAnsi="Times New Roman"/>
                <w:sz w:val="24"/>
                <w:szCs w:val="24"/>
              </w:rPr>
              <w:t>5</w:t>
            </w:r>
            <w:r w:rsidRPr="00453AD3">
              <w:rPr>
                <w:rFonts w:ascii="Times New Roman" w:eastAsia="宋体" w:hAnsi="Times New Roman"/>
                <w:sz w:val="24"/>
                <w:szCs w:val="24"/>
              </w:rPr>
              <w:t>年</w:t>
            </w:r>
            <w:r w:rsidR="00440F9E">
              <w:rPr>
                <w:rFonts w:ascii="Times New Roman" w:eastAsia="宋体" w:hAnsi="Times New Roman" w:hint="eastAsia"/>
                <w:sz w:val="24"/>
                <w:szCs w:val="24"/>
              </w:rPr>
              <w:t>5</w:t>
            </w:r>
            <w:r w:rsidRPr="00453AD3">
              <w:rPr>
                <w:rFonts w:ascii="Times New Roman" w:eastAsia="宋体" w:hAnsi="Times New Roman"/>
                <w:sz w:val="24"/>
                <w:szCs w:val="24"/>
              </w:rPr>
              <w:t>月</w:t>
            </w:r>
            <w:r w:rsidR="00440F9E">
              <w:rPr>
                <w:rFonts w:ascii="Times New Roman" w:eastAsia="宋体" w:hAnsi="Times New Roman" w:hint="eastAsia"/>
                <w:sz w:val="24"/>
                <w:szCs w:val="24"/>
              </w:rPr>
              <w:t>30</w:t>
            </w:r>
            <w:r w:rsidRPr="00453AD3">
              <w:rPr>
                <w:rFonts w:ascii="Times New Roman" w:eastAsia="宋体" w:hAnsi="Times New Roman"/>
                <w:sz w:val="24"/>
                <w:szCs w:val="24"/>
              </w:rPr>
              <w:t>日厂区内非甲烷总烃任意浓度最大监控值为</w:t>
            </w:r>
            <w:r w:rsidRPr="00453AD3">
              <w:rPr>
                <w:rFonts w:ascii="Times New Roman" w:eastAsia="宋体" w:hAnsi="Times New Roman"/>
                <w:sz w:val="24"/>
                <w:szCs w:val="24"/>
              </w:rPr>
              <w:t>0.</w:t>
            </w:r>
            <w:r w:rsidR="00440F9E">
              <w:rPr>
                <w:rFonts w:ascii="Times New Roman" w:eastAsia="宋体" w:hAnsi="Times New Roman" w:hint="eastAsia"/>
                <w:sz w:val="24"/>
                <w:szCs w:val="24"/>
              </w:rPr>
              <w:t>67</w:t>
            </w:r>
            <w:r w:rsidRPr="00453AD3">
              <w:rPr>
                <w:rFonts w:ascii="Times New Roman" w:eastAsia="宋体" w:hAnsi="Times New Roman"/>
                <w:sz w:val="24"/>
                <w:szCs w:val="24"/>
              </w:rPr>
              <w:t>mg/m</w:t>
            </w:r>
            <w:r w:rsidRPr="00453AD3">
              <w:rPr>
                <w:rFonts w:ascii="Times New Roman" w:eastAsia="宋体" w:hAnsi="Times New Roman"/>
                <w:sz w:val="24"/>
                <w:szCs w:val="24"/>
                <w:vertAlign w:val="superscript"/>
              </w:rPr>
              <w:t>3</w:t>
            </w:r>
            <w:r w:rsidRPr="00453AD3">
              <w:rPr>
                <w:rFonts w:ascii="Times New Roman" w:eastAsia="宋体" w:hAnsi="Times New Roman"/>
                <w:sz w:val="24"/>
                <w:szCs w:val="24"/>
              </w:rPr>
              <w:t>，小时监控浓度</w:t>
            </w:r>
            <w:r w:rsidR="00511651" w:rsidRPr="00453AD3">
              <w:rPr>
                <w:rFonts w:ascii="Times New Roman" w:eastAsia="宋体" w:hAnsi="Times New Roman"/>
                <w:sz w:val="24"/>
                <w:szCs w:val="24"/>
              </w:rPr>
              <w:t>平均</w:t>
            </w:r>
            <w:r w:rsidRPr="00453AD3">
              <w:rPr>
                <w:rFonts w:ascii="Times New Roman" w:eastAsia="宋体" w:hAnsi="Times New Roman"/>
                <w:sz w:val="24"/>
                <w:szCs w:val="24"/>
              </w:rPr>
              <w:t>值为</w:t>
            </w:r>
            <w:r w:rsidRPr="00453AD3">
              <w:rPr>
                <w:rFonts w:ascii="Times New Roman" w:eastAsia="宋体" w:hAnsi="Times New Roman"/>
                <w:sz w:val="24"/>
                <w:szCs w:val="24"/>
              </w:rPr>
              <w:t>0.</w:t>
            </w:r>
            <w:r w:rsidR="00511651" w:rsidRPr="00453AD3">
              <w:rPr>
                <w:rFonts w:ascii="Times New Roman" w:eastAsia="宋体" w:hAnsi="Times New Roman"/>
                <w:sz w:val="24"/>
                <w:szCs w:val="24"/>
              </w:rPr>
              <w:t>7</w:t>
            </w:r>
            <w:r w:rsidR="00440F9E">
              <w:rPr>
                <w:rFonts w:ascii="Times New Roman" w:eastAsia="宋体" w:hAnsi="Times New Roman" w:hint="eastAsia"/>
                <w:sz w:val="24"/>
                <w:szCs w:val="24"/>
              </w:rPr>
              <w:t>2</w:t>
            </w:r>
            <w:r w:rsidRPr="00453AD3">
              <w:rPr>
                <w:rFonts w:ascii="Times New Roman" w:eastAsia="宋体" w:hAnsi="Times New Roman"/>
                <w:sz w:val="24"/>
                <w:szCs w:val="24"/>
              </w:rPr>
              <w:t>mg/m</w:t>
            </w:r>
            <w:r w:rsidRPr="00453AD3">
              <w:rPr>
                <w:rFonts w:ascii="Times New Roman" w:eastAsia="宋体" w:hAnsi="Times New Roman"/>
                <w:sz w:val="24"/>
                <w:szCs w:val="24"/>
                <w:vertAlign w:val="superscript"/>
              </w:rPr>
              <w:t>3</w:t>
            </w:r>
            <w:r w:rsidRPr="00453AD3">
              <w:rPr>
                <w:rFonts w:ascii="Times New Roman" w:eastAsia="宋体" w:hAnsi="Times New Roman"/>
                <w:sz w:val="24"/>
                <w:szCs w:val="24"/>
              </w:rPr>
              <w:t>；非甲烷总烃厂区内监控浓度可以满足</w:t>
            </w:r>
            <w:r w:rsidR="00440F9E">
              <w:rPr>
                <w:rFonts w:ascii="Times New Roman" w:eastAsia="宋体" w:hAnsi="Times New Roman"/>
                <w:sz w:val="24"/>
                <w:szCs w:val="24"/>
              </w:rPr>
              <w:t>《</w:t>
            </w:r>
            <w:r w:rsidR="00440F9E" w:rsidRPr="00440F9E">
              <w:rPr>
                <w:rFonts w:ascii="Times New Roman" w:eastAsia="宋体" w:hAnsi="Times New Roman" w:hint="eastAsia"/>
                <w:sz w:val="24"/>
                <w:szCs w:val="24"/>
              </w:rPr>
              <w:t>印刷工业大气污染物排放标准》（</w:t>
            </w:r>
            <w:r w:rsidR="00440F9E" w:rsidRPr="00440F9E">
              <w:rPr>
                <w:rFonts w:ascii="Times New Roman" w:eastAsia="宋体" w:hAnsi="Times New Roman" w:hint="eastAsia"/>
                <w:sz w:val="24"/>
                <w:szCs w:val="24"/>
              </w:rPr>
              <w:t>GB41616-2022</w:t>
            </w:r>
            <w:r w:rsidR="00440F9E" w:rsidRPr="00440F9E">
              <w:rPr>
                <w:rFonts w:ascii="Times New Roman" w:eastAsia="宋体" w:hAnsi="Times New Roman" w:hint="eastAsia"/>
                <w:sz w:val="24"/>
                <w:szCs w:val="24"/>
              </w:rPr>
              <w:t>）附录</w:t>
            </w:r>
            <w:r w:rsidR="00440F9E" w:rsidRPr="00440F9E">
              <w:rPr>
                <w:rFonts w:ascii="Times New Roman" w:eastAsia="宋体" w:hAnsi="Times New Roman" w:hint="eastAsia"/>
                <w:sz w:val="24"/>
                <w:szCs w:val="24"/>
              </w:rPr>
              <w:t>A</w:t>
            </w:r>
            <w:r w:rsidR="00440F9E" w:rsidRPr="00440F9E">
              <w:rPr>
                <w:rFonts w:ascii="Times New Roman" w:eastAsia="宋体" w:hAnsi="Times New Roman" w:hint="eastAsia"/>
                <w:sz w:val="24"/>
                <w:szCs w:val="24"/>
              </w:rPr>
              <w:t>中表</w:t>
            </w:r>
            <w:r w:rsidR="00440F9E" w:rsidRPr="00440F9E">
              <w:rPr>
                <w:rFonts w:ascii="Times New Roman" w:eastAsia="宋体" w:hAnsi="Times New Roman" w:hint="eastAsia"/>
                <w:sz w:val="24"/>
                <w:szCs w:val="24"/>
              </w:rPr>
              <w:t>A.1</w:t>
            </w:r>
            <w:r w:rsidR="00440F9E" w:rsidRPr="00440F9E">
              <w:rPr>
                <w:rFonts w:ascii="Times New Roman" w:eastAsia="宋体" w:hAnsi="Times New Roman" w:hint="eastAsia"/>
                <w:sz w:val="24"/>
                <w:szCs w:val="24"/>
              </w:rPr>
              <w:t>中的标准</w:t>
            </w:r>
            <w:r w:rsidR="00511651"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三、噪声</w:t>
            </w:r>
          </w:p>
          <w:p w:rsidR="00D15BE2" w:rsidRPr="0094703D" w:rsidRDefault="00486588" w:rsidP="0094703D">
            <w:pPr>
              <w:spacing w:after="0" w:line="360" w:lineRule="auto"/>
              <w:jc w:val="center"/>
              <w:rPr>
                <w:rFonts w:ascii="Times New Roman" w:eastAsia="宋体" w:hAnsi="Times New Roman"/>
                <w:b/>
                <w:sz w:val="21"/>
                <w:szCs w:val="21"/>
              </w:rPr>
            </w:pPr>
            <w:r w:rsidRPr="0094703D">
              <w:rPr>
                <w:rFonts w:ascii="Times New Roman" w:eastAsia="宋体" w:hAnsi="Times New Roman"/>
                <w:b/>
                <w:sz w:val="21"/>
                <w:szCs w:val="21"/>
              </w:rPr>
              <w:t>表</w:t>
            </w:r>
            <w:r w:rsidR="00440F9E" w:rsidRPr="0094703D">
              <w:rPr>
                <w:rFonts w:ascii="Times New Roman" w:eastAsia="宋体" w:hAnsi="Times New Roman" w:hint="eastAsia"/>
                <w:b/>
                <w:sz w:val="21"/>
                <w:szCs w:val="21"/>
              </w:rPr>
              <w:t>25</w:t>
            </w:r>
            <w:r w:rsidRPr="0094703D">
              <w:rPr>
                <w:rFonts w:ascii="Times New Roman" w:eastAsia="宋体" w:hAnsi="Times New Roman"/>
                <w:b/>
                <w:sz w:val="21"/>
                <w:szCs w:val="21"/>
              </w:rPr>
              <w:t>噪声监测结果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firstRow="0" w:lastRow="0" w:firstColumn="0" w:lastColumn="0" w:noHBand="0" w:noVBand="0"/>
            </w:tblPr>
            <w:tblGrid>
              <w:gridCol w:w="1094"/>
              <w:gridCol w:w="1012"/>
              <w:gridCol w:w="1892"/>
              <w:gridCol w:w="1505"/>
              <w:gridCol w:w="1419"/>
              <w:gridCol w:w="1374"/>
            </w:tblGrid>
            <w:tr w:rsidR="00440F9E" w:rsidTr="00440F9E">
              <w:trPr>
                <w:trHeight w:val="20"/>
              </w:trPr>
              <w:tc>
                <w:tcPr>
                  <w:tcW w:w="1095"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b/>
                      <w:sz w:val="21"/>
                      <w:szCs w:val="21"/>
                    </w:rPr>
                  </w:pPr>
                  <w:r w:rsidRPr="00440F9E">
                    <w:rPr>
                      <w:rFonts w:ascii="Times New Roman" w:eastAsia="宋体" w:hAnsi="Times New Roman"/>
                      <w:b/>
                      <w:sz w:val="21"/>
                      <w:szCs w:val="21"/>
                    </w:rPr>
                    <w:t>检测日期</w:t>
                  </w:r>
                </w:p>
              </w:tc>
              <w:tc>
                <w:tcPr>
                  <w:tcW w:w="1014"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b/>
                      <w:sz w:val="21"/>
                      <w:szCs w:val="21"/>
                    </w:rPr>
                  </w:pPr>
                  <w:r w:rsidRPr="00440F9E">
                    <w:rPr>
                      <w:rFonts w:ascii="Times New Roman" w:eastAsia="宋体" w:hAnsi="Times New Roman"/>
                      <w:b/>
                      <w:sz w:val="21"/>
                      <w:szCs w:val="21"/>
                    </w:rPr>
                    <w:t>检测项目</w:t>
                  </w: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b/>
                      <w:sz w:val="21"/>
                      <w:szCs w:val="21"/>
                    </w:rPr>
                  </w:pPr>
                  <w:r w:rsidRPr="00440F9E">
                    <w:rPr>
                      <w:rFonts w:ascii="Times New Roman" w:eastAsia="宋体" w:hAnsi="Times New Roman"/>
                      <w:b/>
                      <w:sz w:val="21"/>
                      <w:szCs w:val="21"/>
                    </w:rPr>
                    <w:t>检测点位</w:t>
                  </w:r>
                </w:p>
              </w:tc>
              <w:tc>
                <w:tcPr>
                  <w:tcW w:w="150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b/>
                      <w:sz w:val="21"/>
                      <w:szCs w:val="21"/>
                    </w:rPr>
                  </w:pPr>
                  <w:r w:rsidRPr="00440F9E">
                    <w:rPr>
                      <w:rFonts w:ascii="Times New Roman" w:eastAsia="宋体" w:hAnsi="Times New Roman" w:hint="eastAsia"/>
                      <w:b/>
                      <w:sz w:val="21"/>
                      <w:szCs w:val="21"/>
                    </w:rPr>
                    <w:t>检测时间</w:t>
                  </w:r>
                </w:p>
              </w:tc>
              <w:tc>
                <w:tcPr>
                  <w:tcW w:w="1420"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b/>
                      <w:sz w:val="21"/>
                      <w:szCs w:val="21"/>
                    </w:rPr>
                  </w:pPr>
                  <w:r w:rsidRPr="00440F9E">
                    <w:rPr>
                      <w:rFonts w:ascii="Times New Roman" w:eastAsia="宋体" w:hAnsi="Times New Roman"/>
                      <w:b/>
                      <w:sz w:val="21"/>
                      <w:szCs w:val="21"/>
                    </w:rPr>
                    <w:t>检测结果</w:t>
                  </w:r>
                  <w:r w:rsidRPr="00440F9E">
                    <w:rPr>
                      <w:rFonts w:ascii="Times New Roman" w:eastAsia="宋体" w:hAnsi="Times New Roman"/>
                      <w:b/>
                      <w:sz w:val="21"/>
                      <w:szCs w:val="21"/>
                    </w:rPr>
                    <w:t>Leq{dB(A)}</w:t>
                  </w:r>
                </w:p>
              </w:tc>
              <w:tc>
                <w:tcPr>
                  <w:tcW w:w="1375"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b/>
                      <w:sz w:val="21"/>
                      <w:szCs w:val="21"/>
                    </w:rPr>
                  </w:pPr>
                  <w:r w:rsidRPr="00440F9E">
                    <w:rPr>
                      <w:rFonts w:ascii="Times New Roman" w:eastAsia="宋体" w:hAnsi="Times New Roman"/>
                      <w:b/>
                      <w:sz w:val="21"/>
                      <w:szCs w:val="21"/>
                    </w:rPr>
                    <w:t>限值</w:t>
                  </w:r>
                  <w:r w:rsidRPr="00440F9E">
                    <w:rPr>
                      <w:rFonts w:ascii="Times New Roman" w:eastAsia="宋体" w:hAnsi="Times New Roman"/>
                      <w:b/>
                      <w:sz w:val="21"/>
                      <w:szCs w:val="21"/>
                    </w:rPr>
                    <w:t>Leq{dB(A)}</w:t>
                  </w:r>
                </w:p>
              </w:tc>
            </w:tr>
            <w:tr w:rsidR="00440F9E" w:rsidTr="00440F9E">
              <w:trPr>
                <w:trHeight w:val="20"/>
              </w:trPr>
              <w:tc>
                <w:tcPr>
                  <w:tcW w:w="1095" w:type="dxa"/>
                  <w:vMerge w:val="restart"/>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2025.5.29</w:t>
                  </w:r>
                </w:p>
              </w:tc>
              <w:tc>
                <w:tcPr>
                  <w:tcW w:w="1014" w:type="dxa"/>
                  <w:vMerge w:val="restart"/>
                  <w:vAlign w:val="center"/>
                </w:tcPr>
                <w:p w:rsidR="00440F9E" w:rsidRPr="00440F9E" w:rsidRDefault="00440F9E" w:rsidP="006D0448">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厂界噪声</w:t>
                  </w: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1#</w:t>
                  </w:r>
                  <w:r w:rsidRPr="00440F9E">
                    <w:rPr>
                      <w:rFonts w:ascii="Times New Roman" w:eastAsia="宋体" w:hAnsi="Times New Roman" w:hint="eastAsia"/>
                      <w:sz w:val="21"/>
                      <w:szCs w:val="21"/>
                    </w:rPr>
                    <w:t>东侧厂界外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16</w:t>
                  </w:r>
                  <w:r w:rsidRPr="00440F9E">
                    <w:rPr>
                      <w:rFonts w:ascii="Times New Roman" w:eastAsia="宋体" w:hAnsi="Times New Roman" w:hint="eastAsia"/>
                      <w:sz w:val="21"/>
                      <w:szCs w:val="21"/>
                    </w:rPr>
                    <w:t>:</w:t>
                  </w:r>
                  <w:r w:rsidRPr="00440F9E">
                    <w:rPr>
                      <w:rFonts w:ascii="Times New Roman" w:eastAsia="宋体" w:hAnsi="Times New Roman"/>
                      <w:sz w:val="21"/>
                      <w:szCs w:val="21"/>
                    </w:rPr>
                    <w:t>53-16</w:t>
                  </w:r>
                  <w:r w:rsidRPr="00440F9E">
                    <w:rPr>
                      <w:rFonts w:ascii="Times New Roman" w:eastAsia="宋体" w:hAnsi="Times New Roman" w:hint="eastAsia"/>
                      <w:sz w:val="21"/>
                      <w:szCs w:val="21"/>
                    </w:rPr>
                    <w:t>:</w:t>
                  </w:r>
                  <w:r w:rsidRPr="00440F9E">
                    <w:rPr>
                      <w:rFonts w:ascii="Times New Roman" w:eastAsia="宋体" w:hAnsi="Times New Roman"/>
                      <w:sz w:val="21"/>
                      <w:szCs w:val="21"/>
                    </w:rPr>
                    <w:t>58</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63</w:t>
                  </w:r>
                </w:p>
              </w:tc>
              <w:tc>
                <w:tcPr>
                  <w:tcW w:w="1375" w:type="dxa"/>
                  <w:vMerge w:val="restart"/>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65</w:t>
                  </w:r>
                </w:p>
              </w:tc>
            </w:tr>
            <w:tr w:rsidR="00440F9E" w:rsidTr="00440F9E">
              <w:trPr>
                <w:trHeight w:val="20"/>
              </w:trPr>
              <w:tc>
                <w:tcPr>
                  <w:tcW w:w="109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2#</w:t>
                  </w:r>
                  <w:r w:rsidRPr="00440F9E">
                    <w:rPr>
                      <w:rFonts w:ascii="Times New Roman" w:eastAsia="宋体" w:hAnsi="Times New Roman" w:hint="eastAsia"/>
                      <w:sz w:val="21"/>
                      <w:szCs w:val="21"/>
                    </w:rPr>
                    <w:t>北侧厂界外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17</w:t>
                  </w:r>
                  <w:r w:rsidRPr="00440F9E">
                    <w:rPr>
                      <w:rFonts w:ascii="Times New Roman" w:eastAsia="宋体" w:hAnsi="Times New Roman" w:hint="eastAsia"/>
                      <w:sz w:val="21"/>
                      <w:szCs w:val="21"/>
                    </w:rPr>
                    <w:t>:</w:t>
                  </w:r>
                  <w:r w:rsidRPr="00440F9E">
                    <w:rPr>
                      <w:rFonts w:ascii="Times New Roman" w:eastAsia="宋体" w:hAnsi="Times New Roman"/>
                      <w:sz w:val="21"/>
                      <w:szCs w:val="21"/>
                    </w:rPr>
                    <w:t>01-17</w:t>
                  </w:r>
                  <w:r w:rsidRPr="00440F9E">
                    <w:rPr>
                      <w:rFonts w:ascii="Times New Roman" w:eastAsia="宋体" w:hAnsi="Times New Roman" w:hint="eastAsia"/>
                      <w:sz w:val="21"/>
                      <w:szCs w:val="21"/>
                    </w:rPr>
                    <w:t>:</w:t>
                  </w:r>
                  <w:r w:rsidRPr="00440F9E">
                    <w:rPr>
                      <w:rFonts w:ascii="Times New Roman" w:eastAsia="宋体" w:hAnsi="Times New Roman"/>
                      <w:sz w:val="21"/>
                      <w:szCs w:val="21"/>
                    </w:rPr>
                    <w:t>06</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62</w:t>
                  </w:r>
                </w:p>
              </w:tc>
              <w:tc>
                <w:tcPr>
                  <w:tcW w:w="137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r>
            <w:tr w:rsidR="00440F9E" w:rsidTr="00440F9E">
              <w:trPr>
                <w:trHeight w:val="20"/>
              </w:trPr>
              <w:tc>
                <w:tcPr>
                  <w:tcW w:w="109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3#</w:t>
                  </w:r>
                  <w:r w:rsidRPr="00440F9E">
                    <w:rPr>
                      <w:rFonts w:ascii="Times New Roman" w:eastAsia="宋体" w:hAnsi="Times New Roman" w:hint="eastAsia"/>
                      <w:sz w:val="21"/>
                      <w:szCs w:val="21"/>
                    </w:rPr>
                    <w:t>西侧厂界外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17</w:t>
                  </w:r>
                  <w:r w:rsidRPr="00440F9E">
                    <w:rPr>
                      <w:rFonts w:ascii="Times New Roman" w:eastAsia="宋体" w:hAnsi="Times New Roman" w:hint="eastAsia"/>
                      <w:sz w:val="21"/>
                      <w:szCs w:val="21"/>
                    </w:rPr>
                    <w:t>:</w:t>
                  </w:r>
                  <w:r w:rsidRPr="00440F9E">
                    <w:rPr>
                      <w:rFonts w:ascii="Times New Roman" w:eastAsia="宋体" w:hAnsi="Times New Roman"/>
                      <w:sz w:val="21"/>
                      <w:szCs w:val="21"/>
                    </w:rPr>
                    <w:t>10-17</w:t>
                  </w:r>
                  <w:r w:rsidRPr="00440F9E">
                    <w:rPr>
                      <w:rFonts w:ascii="Times New Roman" w:eastAsia="宋体" w:hAnsi="Times New Roman" w:hint="eastAsia"/>
                      <w:sz w:val="21"/>
                      <w:szCs w:val="21"/>
                    </w:rPr>
                    <w:t>:</w:t>
                  </w:r>
                  <w:r w:rsidRPr="00440F9E">
                    <w:rPr>
                      <w:rFonts w:ascii="Times New Roman" w:eastAsia="宋体" w:hAnsi="Times New Roman"/>
                      <w:sz w:val="21"/>
                      <w:szCs w:val="21"/>
                    </w:rPr>
                    <w:t>15</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64</w:t>
                  </w:r>
                </w:p>
              </w:tc>
              <w:tc>
                <w:tcPr>
                  <w:tcW w:w="137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r>
            <w:tr w:rsidR="00440F9E" w:rsidTr="00440F9E">
              <w:trPr>
                <w:trHeight w:val="20"/>
              </w:trPr>
              <w:tc>
                <w:tcPr>
                  <w:tcW w:w="109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4#</w:t>
                  </w:r>
                  <w:r w:rsidRPr="00440F9E">
                    <w:rPr>
                      <w:rFonts w:ascii="Times New Roman" w:eastAsia="宋体" w:hAnsi="Times New Roman" w:hint="eastAsia"/>
                      <w:sz w:val="21"/>
                      <w:szCs w:val="21"/>
                    </w:rPr>
                    <w:t>南侧厂界外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17</w:t>
                  </w:r>
                  <w:r w:rsidRPr="00440F9E">
                    <w:rPr>
                      <w:rFonts w:ascii="Times New Roman" w:eastAsia="宋体" w:hAnsi="Times New Roman" w:hint="eastAsia"/>
                      <w:sz w:val="21"/>
                      <w:szCs w:val="21"/>
                    </w:rPr>
                    <w:t>:</w:t>
                  </w:r>
                  <w:r w:rsidRPr="00440F9E">
                    <w:rPr>
                      <w:rFonts w:ascii="Times New Roman" w:eastAsia="宋体" w:hAnsi="Times New Roman"/>
                      <w:sz w:val="21"/>
                      <w:szCs w:val="21"/>
                    </w:rPr>
                    <w:t>18-17</w:t>
                  </w:r>
                  <w:r w:rsidRPr="00440F9E">
                    <w:rPr>
                      <w:rFonts w:ascii="Times New Roman" w:eastAsia="宋体" w:hAnsi="Times New Roman" w:hint="eastAsia"/>
                      <w:sz w:val="21"/>
                      <w:szCs w:val="21"/>
                    </w:rPr>
                    <w:t>:</w:t>
                  </w:r>
                  <w:r w:rsidRPr="00440F9E">
                    <w:rPr>
                      <w:rFonts w:ascii="Times New Roman" w:eastAsia="宋体" w:hAnsi="Times New Roman"/>
                      <w:sz w:val="21"/>
                      <w:szCs w:val="21"/>
                    </w:rPr>
                    <w:t>23</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62</w:t>
                  </w:r>
                </w:p>
              </w:tc>
              <w:tc>
                <w:tcPr>
                  <w:tcW w:w="1375"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70</w:t>
                  </w:r>
                </w:p>
              </w:tc>
            </w:tr>
            <w:tr w:rsidR="00440F9E" w:rsidTr="00440F9E">
              <w:trPr>
                <w:trHeight w:val="20"/>
              </w:trPr>
              <w:tc>
                <w:tcPr>
                  <w:tcW w:w="1095" w:type="dxa"/>
                  <w:vMerge w:val="restart"/>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2025.5.30</w:t>
                  </w: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1#</w:t>
                  </w:r>
                  <w:r w:rsidRPr="00440F9E">
                    <w:rPr>
                      <w:rFonts w:ascii="Times New Roman" w:eastAsia="宋体" w:hAnsi="Times New Roman" w:hint="eastAsia"/>
                      <w:sz w:val="21"/>
                      <w:szCs w:val="21"/>
                    </w:rPr>
                    <w:t>东侧厂界外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10</w:t>
                  </w:r>
                  <w:r w:rsidRPr="00440F9E">
                    <w:rPr>
                      <w:rFonts w:ascii="Times New Roman" w:eastAsia="宋体" w:hAnsi="Times New Roman" w:hint="eastAsia"/>
                      <w:sz w:val="21"/>
                      <w:szCs w:val="21"/>
                    </w:rPr>
                    <w:t>:</w:t>
                  </w:r>
                  <w:r w:rsidRPr="00440F9E">
                    <w:rPr>
                      <w:rFonts w:ascii="Times New Roman" w:eastAsia="宋体" w:hAnsi="Times New Roman"/>
                      <w:sz w:val="21"/>
                      <w:szCs w:val="21"/>
                    </w:rPr>
                    <w:t>51-10</w:t>
                  </w:r>
                  <w:r w:rsidRPr="00440F9E">
                    <w:rPr>
                      <w:rFonts w:ascii="Times New Roman" w:eastAsia="宋体" w:hAnsi="Times New Roman" w:hint="eastAsia"/>
                      <w:sz w:val="21"/>
                      <w:szCs w:val="21"/>
                    </w:rPr>
                    <w:t>:</w:t>
                  </w:r>
                  <w:r w:rsidRPr="00440F9E">
                    <w:rPr>
                      <w:rFonts w:ascii="Times New Roman" w:eastAsia="宋体" w:hAnsi="Times New Roman"/>
                      <w:sz w:val="21"/>
                      <w:szCs w:val="21"/>
                    </w:rPr>
                    <w:t>56</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62</w:t>
                  </w:r>
                </w:p>
              </w:tc>
              <w:tc>
                <w:tcPr>
                  <w:tcW w:w="1375" w:type="dxa"/>
                  <w:vMerge w:val="restart"/>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65</w:t>
                  </w:r>
                </w:p>
              </w:tc>
            </w:tr>
            <w:tr w:rsidR="00440F9E" w:rsidTr="00440F9E">
              <w:trPr>
                <w:trHeight w:val="20"/>
              </w:trPr>
              <w:tc>
                <w:tcPr>
                  <w:tcW w:w="109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2#</w:t>
                  </w:r>
                  <w:r w:rsidRPr="00440F9E">
                    <w:rPr>
                      <w:rFonts w:ascii="Times New Roman" w:eastAsia="宋体" w:hAnsi="Times New Roman" w:hint="eastAsia"/>
                      <w:sz w:val="21"/>
                      <w:szCs w:val="21"/>
                    </w:rPr>
                    <w:t>北侧厂界外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10</w:t>
                  </w:r>
                  <w:r w:rsidRPr="00440F9E">
                    <w:rPr>
                      <w:rFonts w:ascii="Times New Roman" w:eastAsia="宋体" w:hAnsi="Times New Roman" w:hint="eastAsia"/>
                      <w:sz w:val="21"/>
                      <w:szCs w:val="21"/>
                    </w:rPr>
                    <w:t>:</w:t>
                  </w:r>
                  <w:r w:rsidRPr="00440F9E">
                    <w:rPr>
                      <w:rFonts w:ascii="Times New Roman" w:eastAsia="宋体" w:hAnsi="Times New Roman"/>
                      <w:sz w:val="21"/>
                      <w:szCs w:val="21"/>
                    </w:rPr>
                    <w:t>59-11</w:t>
                  </w:r>
                  <w:r w:rsidRPr="00440F9E">
                    <w:rPr>
                      <w:rFonts w:ascii="Times New Roman" w:eastAsia="宋体" w:hAnsi="Times New Roman" w:hint="eastAsia"/>
                      <w:sz w:val="21"/>
                      <w:szCs w:val="21"/>
                    </w:rPr>
                    <w:t>:</w:t>
                  </w:r>
                  <w:r w:rsidRPr="00440F9E">
                    <w:rPr>
                      <w:rFonts w:ascii="Times New Roman" w:eastAsia="宋体" w:hAnsi="Times New Roman"/>
                      <w:sz w:val="21"/>
                      <w:szCs w:val="21"/>
                    </w:rPr>
                    <w:t>04</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58</w:t>
                  </w:r>
                </w:p>
              </w:tc>
              <w:tc>
                <w:tcPr>
                  <w:tcW w:w="137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r>
            <w:tr w:rsidR="00440F9E" w:rsidTr="00440F9E">
              <w:trPr>
                <w:trHeight w:val="20"/>
              </w:trPr>
              <w:tc>
                <w:tcPr>
                  <w:tcW w:w="109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3#</w:t>
                  </w:r>
                  <w:r w:rsidRPr="00440F9E">
                    <w:rPr>
                      <w:rFonts w:ascii="Times New Roman" w:eastAsia="宋体" w:hAnsi="Times New Roman" w:hint="eastAsia"/>
                      <w:sz w:val="21"/>
                      <w:szCs w:val="21"/>
                    </w:rPr>
                    <w:t>西侧厂界外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11</w:t>
                  </w:r>
                  <w:r w:rsidRPr="00440F9E">
                    <w:rPr>
                      <w:rFonts w:ascii="Times New Roman" w:eastAsia="宋体" w:hAnsi="Times New Roman" w:hint="eastAsia"/>
                      <w:sz w:val="21"/>
                      <w:szCs w:val="21"/>
                    </w:rPr>
                    <w:t>:</w:t>
                  </w:r>
                  <w:r w:rsidRPr="00440F9E">
                    <w:rPr>
                      <w:rFonts w:ascii="Times New Roman" w:eastAsia="宋体" w:hAnsi="Times New Roman"/>
                      <w:sz w:val="21"/>
                      <w:szCs w:val="21"/>
                    </w:rPr>
                    <w:t>08-11</w:t>
                  </w:r>
                  <w:r w:rsidRPr="00440F9E">
                    <w:rPr>
                      <w:rFonts w:ascii="Times New Roman" w:eastAsia="宋体" w:hAnsi="Times New Roman" w:hint="eastAsia"/>
                      <w:sz w:val="21"/>
                      <w:szCs w:val="21"/>
                    </w:rPr>
                    <w:t>:</w:t>
                  </w:r>
                  <w:r w:rsidRPr="00440F9E">
                    <w:rPr>
                      <w:rFonts w:ascii="Times New Roman" w:eastAsia="宋体" w:hAnsi="Times New Roman"/>
                      <w:sz w:val="21"/>
                      <w:szCs w:val="21"/>
                    </w:rPr>
                    <w:t>13</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56</w:t>
                  </w:r>
                </w:p>
              </w:tc>
              <w:tc>
                <w:tcPr>
                  <w:tcW w:w="137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r>
            <w:tr w:rsidR="00440F9E" w:rsidTr="00440F9E">
              <w:trPr>
                <w:trHeight w:val="20"/>
              </w:trPr>
              <w:tc>
                <w:tcPr>
                  <w:tcW w:w="1095"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014" w:type="dxa"/>
                  <w:vMerge/>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p>
              </w:tc>
              <w:tc>
                <w:tcPr>
                  <w:tcW w:w="1896"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w:t>
                  </w:r>
                  <w:r w:rsidRPr="00440F9E">
                    <w:rPr>
                      <w:rFonts w:ascii="Times New Roman" w:eastAsia="宋体" w:hAnsi="Times New Roman" w:hint="eastAsia"/>
                      <w:sz w:val="21"/>
                      <w:szCs w:val="21"/>
                    </w:rPr>
                    <w:t>4#</w:t>
                  </w:r>
                  <w:r w:rsidRPr="00440F9E">
                    <w:rPr>
                      <w:rFonts w:ascii="Times New Roman" w:eastAsia="宋体" w:hAnsi="Times New Roman" w:hint="eastAsia"/>
                      <w:sz w:val="21"/>
                      <w:szCs w:val="21"/>
                    </w:rPr>
                    <w:t>南侧厂界外</w:t>
                  </w:r>
                  <w:r w:rsidRPr="00440F9E">
                    <w:rPr>
                      <w:rFonts w:ascii="Times New Roman" w:eastAsia="宋体" w:hAnsi="Times New Roman" w:hint="eastAsia"/>
                      <w:sz w:val="21"/>
                      <w:szCs w:val="21"/>
                    </w:rPr>
                    <w:t>1m</w:t>
                  </w:r>
                </w:p>
              </w:tc>
              <w:tc>
                <w:tcPr>
                  <w:tcW w:w="1506"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11</w:t>
                  </w:r>
                  <w:r w:rsidRPr="00440F9E">
                    <w:rPr>
                      <w:rFonts w:ascii="Times New Roman" w:eastAsia="宋体" w:hAnsi="Times New Roman" w:hint="eastAsia"/>
                      <w:sz w:val="21"/>
                      <w:szCs w:val="21"/>
                    </w:rPr>
                    <w:t>:</w:t>
                  </w:r>
                  <w:r w:rsidRPr="00440F9E">
                    <w:rPr>
                      <w:rFonts w:ascii="Times New Roman" w:eastAsia="宋体" w:hAnsi="Times New Roman"/>
                      <w:sz w:val="21"/>
                      <w:szCs w:val="21"/>
                    </w:rPr>
                    <w:t>17-11</w:t>
                  </w:r>
                  <w:r w:rsidRPr="00440F9E">
                    <w:rPr>
                      <w:rFonts w:ascii="Times New Roman" w:eastAsia="宋体" w:hAnsi="Times New Roman" w:hint="eastAsia"/>
                      <w:sz w:val="21"/>
                      <w:szCs w:val="21"/>
                    </w:rPr>
                    <w:t>:</w:t>
                  </w:r>
                  <w:r w:rsidRPr="00440F9E">
                    <w:rPr>
                      <w:rFonts w:ascii="Times New Roman" w:eastAsia="宋体" w:hAnsi="Times New Roman"/>
                      <w:sz w:val="21"/>
                      <w:szCs w:val="21"/>
                    </w:rPr>
                    <w:t>22</w:t>
                  </w:r>
                </w:p>
              </w:tc>
              <w:tc>
                <w:tcPr>
                  <w:tcW w:w="1420" w:type="dxa"/>
                  <w:vAlign w:val="center"/>
                </w:tcPr>
                <w:p w:rsidR="00440F9E" w:rsidRPr="00440F9E" w:rsidRDefault="00440F9E" w:rsidP="00440F9E">
                  <w:pPr>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sz w:val="21"/>
                      <w:szCs w:val="21"/>
                    </w:rPr>
                    <w:t>61</w:t>
                  </w:r>
                </w:p>
              </w:tc>
              <w:tc>
                <w:tcPr>
                  <w:tcW w:w="1375" w:type="dxa"/>
                  <w:vAlign w:val="center"/>
                </w:tcPr>
                <w:p w:rsidR="00440F9E" w:rsidRPr="00440F9E" w:rsidRDefault="00440F9E" w:rsidP="00440F9E">
                  <w:pPr>
                    <w:autoSpaceDN w:val="0"/>
                    <w:spacing w:after="0" w:line="240" w:lineRule="atLeast"/>
                    <w:jc w:val="center"/>
                    <w:textAlignment w:val="center"/>
                    <w:rPr>
                      <w:rFonts w:ascii="Times New Roman" w:eastAsia="宋体" w:hAnsi="Times New Roman"/>
                      <w:sz w:val="21"/>
                      <w:szCs w:val="21"/>
                    </w:rPr>
                  </w:pPr>
                  <w:r w:rsidRPr="00440F9E">
                    <w:rPr>
                      <w:rFonts w:ascii="Times New Roman" w:eastAsia="宋体" w:hAnsi="Times New Roman" w:hint="eastAsia"/>
                      <w:sz w:val="21"/>
                      <w:szCs w:val="21"/>
                    </w:rPr>
                    <w:t>70</w:t>
                  </w:r>
                </w:p>
              </w:tc>
            </w:tr>
          </w:tbl>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经监测，</w:t>
            </w:r>
            <w:r w:rsidRPr="00453AD3">
              <w:rPr>
                <w:rFonts w:ascii="Times New Roman" w:eastAsia="宋体" w:hAnsi="Times New Roman"/>
                <w:sz w:val="24"/>
                <w:szCs w:val="24"/>
              </w:rPr>
              <w:t>20</w:t>
            </w:r>
            <w:r w:rsidR="00511651" w:rsidRPr="00453AD3">
              <w:rPr>
                <w:rFonts w:ascii="Times New Roman" w:eastAsia="宋体" w:hAnsi="Times New Roman"/>
                <w:sz w:val="24"/>
                <w:szCs w:val="24"/>
              </w:rPr>
              <w:t>25</w:t>
            </w:r>
            <w:r w:rsidRPr="00453AD3">
              <w:rPr>
                <w:rFonts w:ascii="Times New Roman" w:eastAsia="宋体" w:hAnsi="Times New Roman"/>
                <w:sz w:val="24"/>
                <w:szCs w:val="24"/>
              </w:rPr>
              <w:t>年</w:t>
            </w:r>
            <w:r w:rsidR="00440F9E">
              <w:rPr>
                <w:rFonts w:ascii="Times New Roman" w:eastAsia="宋体" w:hAnsi="Times New Roman" w:hint="eastAsia"/>
                <w:sz w:val="24"/>
                <w:szCs w:val="24"/>
              </w:rPr>
              <w:t>5</w:t>
            </w:r>
            <w:r w:rsidRPr="00453AD3">
              <w:rPr>
                <w:rFonts w:ascii="Times New Roman" w:eastAsia="宋体" w:hAnsi="Times New Roman"/>
                <w:sz w:val="24"/>
                <w:szCs w:val="24"/>
              </w:rPr>
              <w:t>月</w:t>
            </w:r>
            <w:r w:rsidR="00440F9E">
              <w:rPr>
                <w:rFonts w:ascii="Times New Roman" w:eastAsia="宋体" w:hAnsi="Times New Roman" w:hint="eastAsia"/>
                <w:sz w:val="24"/>
                <w:szCs w:val="24"/>
              </w:rPr>
              <w:t>29</w:t>
            </w:r>
            <w:r w:rsidRPr="00453AD3">
              <w:rPr>
                <w:rFonts w:ascii="Times New Roman" w:eastAsia="宋体" w:hAnsi="Times New Roman"/>
                <w:sz w:val="24"/>
                <w:szCs w:val="24"/>
              </w:rPr>
              <w:t>日厂界最大值为</w:t>
            </w:r>
            <w:r w:rsidR="00440F9E">
              <w:rPr>
                <w:rFonts w:ascii="Times New Roman" w:eastAsia="宋体" w:hAnsi="Times New Roman" w:hint="eastAsia"/>
                <w:sz w:val="24"/>
                <w:szCs w:val="24"/>
              </w:rPr>
              <w:t>64</w:t>
            </w:r>
            <w:r w:rsidRPr="00453AD3">
              <w:rPr>
                <w:rFonts w:ascii="Times New Roman" w:eastAsia="宋体" w:hAnsi="Times New Roman"/>
                <w:sz w:val="24"/>
                <w:szCs w:val="24"/>
              </w:rPr>
              <w:t>dB</w:t>
            </w:r>
            <w:r w:rsidRPr="00453AD3">
              <w:rPr>
                <w:rFonts w:ascii="Times New Roman" w:eastAsia="宋体" w:hAnsi="Times New Roman"/>
                <w:sz w:val="24"/>
                <w:szCs w:val="24"/>
              </w:rPr>
              <w:t>；</w:t>
            </w:r>
            <w:r w:rsidRPr="00453AD3">
              <w:rPr>
                <w:rFonts w:ascii="Times New Roman" w:eastAsia="宋体" w:hAnsi="Times New Roman"/>
                <w:sz w:val="24"/>
                <w:szCs w:val="24"/>
              </w:rPr>
              <w:t>20</w:t>
            </w:r>
            <w:r w:rsidR="00511651" w:rsidRPr="00453AD3">
              <w:rPr>
                <w:rFonts w:ascii="Times New Roman" w:eastAsia="宋体" w:hAnsi="Times New Roman"/>
                <w:sz w:val="24"/>
                <w:szCs w:val="24"/>
              </w:rPr>
              <w:t>25</w:t>
            </w:r>
            <w:r w:rsidRPr="00453AD3">
              <w:rPr>
                <w:rFonts w:ascii="Times New Roman" w:eastAsia="宋体" w:hAnsi="Times New Roman"/>
                <w:sz w:val="24"/>
                <w:szCs w:val="24"/>
              </w:rPr>
              <w:t>年</w:t>
            </w:r>
            <w:r w:rsidR="00440F9E">
              <w:rPr>
                <w:rFonts w:ascii="Times New Roman" w:eastAsia="宋体" w:hAnsi="Times New Roman" w:hint="eastAsia"/>
                <w:sz w:val="24"/>
                <w:szCs w:val="24"/>
              </w:rPr>
              <w:t>5</w:t>
            </w:r>
            <w:r w:rsidRPr="00453AD3">
              <w:rPr>
                <w:rFonts w:ascii="Times New Roman" w:eastAsia="宋体" w:hAnsi="Times New Roman"/>
                <w:sz w:val="24"/>
                <w:szCs w:val="24"/>
              </w:rPr>
              <w:t>月</w:t>
            </w:r>
            <w:r w:rsidR="00440F9E">
              <w:rPr>
                <w:rFonts w:ascii="Times New Roman" w:eastAsia="宋体" w:hAnsi="Times New Roman" w:hint="eastAsia"/>
                <w:sz w:val="24"/>
                <w:szCs w:val="24"/>
              </w:rPr>
              <w:t>30</w:t>
            </w:r>
            <w:r w:rsidRPr="00453AD3">
              <w:rPr>
                <w:rFonts w:ascii="Times New Roman" w:eastAsia="宋体" w:hAnsi="Times New Roman"/>
                <w:sz w:val="24"/>
                <w:szCs w:val="24"/>
              </w:rPr>
              <w:t>日厂界最大值为</w:t>
            </w:r>
            <w:r w:rsidR="00440F9E">
              <w:rPr>
                <w:rFonts w:ascii="Times New Roman" w:eastAsia="宋体" w:hAnsi="Times New Roman" w:hint="eastAsia"/>
                <w:sz w:val="24"/>
                <w:szCs w:val="24"/>
              </w:rPr>
              <w:t>62</w:t>
            </w:r>
            <w:r w:rsidRPr="00453AD3">
              <w:rPr>
                <w:rFonts w:ascii="Times New Roman" w:eastAsia="宋体" w:hAnsi="Times New Roman"/>
                <w:sz w:val="24"/>
                <w:szCs w:val="24"/>
              </w:rPr>
              <w:t>dB</w:t>
            </w:r>
            <w:r w:rsidRPr="00453AD3">
              <w:rPr>
                <w:rFonts w:ascii="Times New Roman" w:eastAsia="宋体" w:hAnsi="Times New Roman"/>
                <w:sz w:val="24"/>
                <w:szCs w:val="24"/>
              </w:rPr>
              <w:t>。项目厂界噪声排放</w:t>
            </w:r>
            <w:r w:rsidR="002A1896" w:rsidRPr="00453AD3">
              <w:rPr>
                <w:rFonts w:ascii="Times New Roman" w:eastAsia="宋体" w:hAnsi="Times New Roman"/>
                <w:sz w:val="24"/>
                <w:szCs w:val="24"/>
              </w:rPr>
              <w:t>满足</w:t>
            </w:r>
            <w:r w:rsidRPr="00453AD3">
              <w:rPr>
                <w:rFonts w:ascii="Times New Roman" w:eastAsia="宋体" w:hAnsi="Times New Roman"/>
                <w:sz w:val="24"/>
                <w:szCs w:val="24"/>
              </w:rPr>
              <w:t>GB12348-2008</w:t>
            </w:r>
            <w:r w:rsidRPr="00453AD3">
              <w:rPr>
                <w:rFonts w:ascii="Times New Roman" w:eastAsia="宋体" w:hAnsi="Times New Roman"/>
                <w:sz w:val="24"/>
                <w:szCs w:val="24"/>
              </w:rPr>
              <w:t>《工业企业厂界环境噪声排放标准》表</w:t>
            </w:r>
            <w:r w:rsidRPr="00453AD3">
              <w:rPr>
                <w:rFonts w:ascii="Times New Roman" w:eastAsia="宋体" w:hAnsi="Times New Roman"/>
                <w:sz w:val="24"/>
                <w:szCs w:val="24"/>
              </w:rPr>
              <w:t>1</w:t>
            </w:r>
            <w:r w:rsidRPr="00453AD3">
              <w:rPr>
                <w:rFonts w:ascii="Times New Roman" w:eastAsia="宋体" w:hAnsi="Times New Roman"/>
                <w:sz w:val="24"/>
                <w:szCs w:val="24"/>
              </w:rPr>
              <w:t>中</w:t>
            </w:r>
            <w:r w:rsidRPr="00453AD3">
              <w:rPr>
                <w:rFonts w:ascii="Times New Roman" w:eastAsia="宋体" w:hAnsi="Times New Roman"/>
                <w:sz w:val="24"/>
                <w:szCs w:val="24"/>
              </w:rPr>
              <w:t>3</w:t>
            </w:r>
            <w:r w:rsidRPr="00453AD3">
              <w:rPr>
                <w:rFonts w:ascii="Times New Roman" w:eastAsia="宋体" w:hAnsi="Times New Roman"/>
                <w:sz w:val="24"/>
                <w:szCs w:val="24"/>
              </w:rPr>
              <w:t>类标准</w:t>
            </w:r>
            <w:r w:rsidR="00505597" w:rsidRPr="00453AD3">
              <w:rPr>
                <w:rFonts w:ascii="Times New Roman" w:eastAsia="宋体" w:hAnsi="Times New Roman"/>
                <w:sz w:val="24"/>
                <w:szCs w:val="24"/>
              </w:rPr>
              <w:t>，</w:t>
            </w:r>
            <w:r w:rsidR="00440F9E">
              <w:rPr>
                <w:rFonts w:ascii="Times New Roman" w:eastAsia="宋体" w:hAnsi="Times New Roman" w:hint="eastAsia"/>
                <w:sz w:val="24"/>
                <w:szCs w:val="24"/>
              </w:rPr>
              <w:t>南侧</w:t>
            </w:r>
            <w:r w:rsidR="00505597" w:rsidRPr="00453AD3">
              <w:rPr>
                <w:rFonts w:ascii="Times New Roman" w:eastAsia="宋体" w:hAnsi="Times New Roman"/>
                <w:sz w:val="24"/>
                <w:szCs w:val="24"/>
              </w:rPr>
              <w:t>可满足</w:t>
            </w:r>
            <w:r w:rsidR="00440F9E">
              <w:rPr>
                <w:rFonts w:ascii="Times New Roman" w:eastAsia="宋体" w:hAnsi="Times New Roman" w:hint="eastAsia"/>
                <w:sz w:val="24"/>
                <w:szCs w:val="24"/>
              </w:rPr>
              <w:t>4</w:t>
            </w:r>
            <w:r w:rsidR="00505597" w:rsidRPr="00453AD3">
              <w:rPr>
                <w:rFonts w:ascii="Times New Roman" w:eastAsia="宋体" w:hAnsi="Times New Roman"/>
                <w:sz w:val="24"/>
                <w:szCs w:val="24"/>
              </w:rPr>
              <w:t>类标准</w:t>
            </w:r>
            <w:r w:rsidRPr="00453AD3">
              <w:rPr>
                <w:rFonts w:ascii="Times New Roman" w:eastAsia="宋体" w:hAnsi="Times New Roman"/>
                <w:sz w:val="24"/>
                <w:szCs w:val="24"/>
              </w:rPr>
              <w:t>。</w:t>
            </w:r>
          </w:p>
          <w:p w:rsidR="006C20A0" w:rsidRPr="00453AD3" w:rsidRDefault="00655825" w:rsidP="00655825">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四、</w:t>
            </w:r>
            <w:r w:rsidR="00486588" w:rsidRPr="00453AD3">
              <w:rPr>
                <w:rFonts w:ascii="Times New Roman" w:eastAsia="宋体" w:hAnsi="Times New Roman"/>
                <w:sz w:val="24"/>
                <w:szCs w:val="24"/>
              </w:rPr>
              <w:t>固废</w:t>
            </w:r>
          </w:p>
          <w:p w:rsidR="00D15BE2" w:rsidRPr="00453AD3" w:rsidRDefault="00AD722E" w:rsidP="006C20A0">
            <w:pPr>
              <w:spacing w:after="0" w:line="360" w:lineRule="auto"/>
              <w:ind w:firstLineChars="200" w:firstLine="480"/>
              <w:rPr>
                <w:rFonts w:ascii="Times New Roman" w:eastAsia="宋体" w:hAnsi="Times New Roman"/>
                <w:sz w:val="24"/>
                <w:szCs w:val="24"/>
              </w:rPr>
            </w:pPr>
            <w:r w:rsidRPr="002A3E53">
              <w:rPr>
                <w:rFonts w:ascii="Times New Roman" w:eastAsia="宋体" w:hAnsi="Times New Roman"/>
                <w:sz w:val="24"/>
                <w:szCs w:val="24"/>
              </w:rPr>
              <w:t>项目边角料及不合格品、</w:t>
            </w:r>
            <w:r w:rsidRPr="002A3E53">
              <w:rPr>
                <w:rFonts w:ascii="Times New Roman" w:eastAsia="宋体" w:hAnsi="Times New Roman" w:hint="eastAsia"/>
                <w:sz w:val="24"/>
                <w:szCs w:val="24"/>
              </w:rPr>
              <w:t>未沾油墨空桶</w:t>
            </w:r>
            <w:r w:rsidRPr="002A3E53">
              <w:rPr>
                <w:rFonts w:ascii="Times New Roman" w:eastAsia="宋体" w:hAnsi="Times New Roman"/>
                <w:sz w:val="24"/>
                <w:szCs w:val="24"/>
              </w:rPr>
              <w:t>统一收集后卖给其他厂家回收利用；</w:t>
            </w:r>
            <w:r w:rsidRPr="002A3E53">
              <w:rPr>
                <w:rFonts w:ascii="Times New Roman" w:eastAsia="宋体" w:hAnsi="Times New Roman" w:hint="eastAsia"/>
                <w:sz w:val="24"/>
                <w:szCs w:val="24"/>
              </w:rPr>
              <w:t>油墨内包装袋和化学品空桶、含油墨废抹布、废网板、废机油、污泥</w:t>
            </w:r>
            <w:r w:rsidRPr="002A3E53">
              <w:rPr>
                <w:rFonts w:ascii="Times New Roman" w:eastAsia="宋体" w:hAnsi="Times New Roman"/>
                <w:sz w:val="24"/>
                <w:szCs w:val="24"/>
              </w:rPr>
              <w:t>委托有资质单位处理；生活垃圾由环卫部门统一收集处理</w:t>
            </w:r>
            <w:r w:rsidR="006C20A0" w:rsidRPr="00453AD3">
              <w:rPr>
                <w:rFonts w:ascii="Times New Roman" w:eastAsia="宋体" w:hAnsi="Times New Roman"/>
                <w:sz w:val="24"/>
                <w:szCs w:val="24"/>
              </w:rPr>
              <w:t>。</w:t>
            </w:r>
          </w:p>
          <w:p w:rsidR="00D15BE2" w:rsidRPr="00453AD3" w:rsidRDefault="00486588">
            <w:pPr>
              <w:spacing w:after="0" w:line="360" w:lineRule="auto"/>
              <w:ind w:firstLineChars="150" w:firstLine="360"/>
              <w:rPr>
                <w:rFonts w:ascii="Times New Roman" w:eastAsia="宋体" w:hAnsi="Times New Roman"/>
                <w:sz w:val="24"/>
                <w:szCs w:val="24"/>
              </w:rPr>
            </w:pPr>
            <w:r w:rsidRPr="00453AD3">
              <w:rPr>
                <w:rFonts w:ascii="Times New Roman" w:eastAsia="宋体" w:hAnsi="Times New Roman"/>
                <w:sz w:val="24"/>
                <w:szCs w:val="24"/>
              </w:rPr>
              <w:t>五、环保设施去除效率监测结果</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）废水</w:t>
            </w:r>
          </w:p>
          <w:p w:rsidR="00D15BE2" w:rsidRDefault="00440F9E">
            <w:pPr>
              <w:spacing w:after="0" w:line="360" w:lineRule="auto"/>
              <w:ind w:firstLineChars="200" w:firstLine="480"/>
              <w:rPr>
                <w:rFonts w:ascii="Times New Roman" w:eastAsia="宋体" w:hAnsi="Times New Roman"/>
                <w:sz w:val="24"/>
                <w:szCs w:val="24"/>
              </w:rPr>
            </w:pPr>
            <w:r w:rsidRPr="000B4FBD">
              <w:rPr>
                <w:rFonts w:ascii="Times New Roman" w:eastAsia="宋体" w:hAnsi="Times New Roman"/>
                <w:sz w:val="24"/>
                <w:szCs w:val="24"/>
              </w:rPr>
              <w:t>监测结果分析，污水排放口主要污染物：化学需氧量平均去除效率为</w:t>
            </w:r>
            <w:r w:rsidRPr="000B4FBD">
              <w:rPr>
                <w:rFonts w:ascii="Times New Roman" w:eastAsia="宋体" w:hAnsi="Times New Roman"/>
                <w:sz w:val="24"/>
                <w:szCs w:val="24"/>
              </w:rPr>
              <w:t>99.1%</w:t>
            </w:r>
            <w:r w:rsidRPr="000B4FBD">
              <w:rPr>
                <w:rFonts w:ascii="Times New Roman" w:eastAsia="宋体" w:hAnsi="Times New Roman"/>
                <w:sz w:val="24"/>
                <w:szCs w:val="24"/>
              </w:rPr>
              <w:t>，五日生化需氧量去除效率为</w:t>
            </w:r>
            <w:r w:rsidRPr="000B4FBD">
              <w:rPr>
                <w:rFonts w:ascii="Times New Roman" w:eastAsia="宋体" w:hAnsi="Times New Roman"/>
                <w:sz w:val="24"/>
                <w:szCs w:val="24"/>
              </w:rPr>
              <w:t>98.9%</w:t>
            </w:r>
            <w:r w:rsidRPr="000B4FBD">
              <w:rPr>
                <w:rFonts w:ascii="Times New Roman" w:eastAsia="宋体" w:hAnsi="Times New Roman"/>
                <w:sz w:val="24"/>
                <w:szCs w:val="24"/>
              </w:rPr>
              <w:t>，氨氮去除效率为</w:t>
            </w:r>
            <w:r w:rsidRPr="000B4FBD">
              <w:rPr>
                <w:rFonts w:ascii="Times New Roman" w:eastAsia="宋体" w:hAnsi="Times New Roman"/>
                <w:sz w:val="24"/>
                <w:szCs w:val="24"/>
              </w:rPr>
              <w:t>98.5%</w:t>
            </w:r>
            <w:r w:rsidRPr="000B4FBD">
              <w:rPr>
                <w:rFonts w:ascii="Times New Roman" w:eastAsia="宋体" w:hAnsi="Times New Roman"/>
                <w:sz w:val="24"/>
                <w:szCs w:val="24"/>
              </w:rPr>
              <w:t>，悬浮物去除效率为</w:t>
            </w:r>
            <w:r w:rsidRPr="000B4FBD">
              <w:rPr>
                <w:rFonts w:ascii="Times New Roman" w:eastAsia="宋体" w:hAnsi="Times New Roman"/>
                <w:sz w:val="24"/>
                <w:szCs w:val="24"/>
              </w:rPr>
              <w:t>84.5%</w:t>
            </w:r>
            <w:r w:rsidRPr="000B4FBD">
              <w:rPr>
                <w:rFonts w:ascii="Times New Roman" w:eastAsia="宋体" w:hAnsi="Times New Roman"/>
                <w:sz w:val="24"/>
                <w:szCs w:val="24"/>
              </w:rPr>
              <w:t>，总氮去除效率为</w:t>
            </w:r>
            <w:r w:rsidRPr="000B4FBD">
              <w:rPr>
                <w:rFonts w:ascii="Times New Roman" w:eastAsia="宋体" w:hAnsi="Times New Roman"/>
                <w:sz w:val="24"/>
                <w:szCs w:val="24"/>
              </w:rPr>
              <w:t>97.8%</w:t>
            </w:r>
            <w:r w:rsidRPr="000B4FBD">
              <w:rPr>
                <w:rFonts w:ascii="Times New Roman" w:eastAsia="宋体" w:hAnsi="Times New Roman"/>
                <w:sz w:val="24"/>
                <w:szCs w:val="24"/>
              </w:rPr>
              <w:t>，总磷去除效率为</w:t>
            </w:r>
            <w:r w:rsidRPr="000B4FBD">
              <w:rPr>
                <w:rFonts w:ascii="Times New Roman" w:eastAsia="宋体" w:hAnsi="Times New Roman"/>
                <w:sz w:val="24"/>
                <w:szCs w:val="24"/>
              </w:rPr>
              <w:t>95.1%</w:t>
            </w:r>
            <w:r w:rsidRPr="000B4FBD">
              <w:rPr>
                <w:rFonts w:ascii="Times New Roman" w:eastAsia="宋体" w:hAnsi="Times New Roman"/>
                <w:sz w:val="24"/>
                <w:szCs w:val="24"/>
              </w:rPr>
              <w:t>。污水处理站对污染物的去除可满足排放标准，处理效果可符合环保要求</w:t>
            </w:r>
            <w:r w:rsidR="00486588"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lastRenderedPageBreak/>
              <w:t>（</w:t>
            </w:r>
            <w:r w:rsidRPr="00453AD3">
              <w:rPr>
                <w:rFonts w:ascii="Times New Roman" w:eastAsia="宋体" w:hAnsi="Times New Roman"/>
                <w:sz w:val="24"/>
                <w:szCs w:val="24"/>
              </w:rPr>
              <w:t>2</w:t>
            </w:r>
            <w:r w:rsidRPr="00453AD3">
              <w:rPr>
                <w:rFonts w:ascii="Times New Roman" w:eastAsia="宋体" w:hAnsi="Times New Roman"/>
                <w:sz w:val="24"/>
                <w:szCs w:val="24"/>
              </w:rPr>
              <w:t>）废气</w:t>
            </w:r>
          </w:p>
          <w:p w:rsidR="0080790C" w:rsidRPr="0094703D" w:rsidRDefault="00486588" w:rsidP="0094703D">
            <w:pPr>
              <w:spacing w:after="0" w:line="360" w:lineRule="auto"/>
              <w:jc w:val="center"/>
              <w:rPr>
                <w:rFonts w:ascii="Times New Roman" w:eastAsia="宋体" w:hAnsi="Times New Roman"/>
                <w:b/>
                <w:sz w:val="21"/>
                <w:szCs w:val="21"/>
              </w:rPr>
            </w:pPr>
            <w:r w:rsidRPr="0094703D">
              <w:rPr>
                <w:rFonts w:ascii="Times New Roman" w:eastAsia="宋体" w:hAnsi="Times New Roman"/>
                <w:b/>
                <w:sz w:val="21"/>
                <w:szCs w:val="21"/>
              </w:rPr>
              <w:t>表</w:t>
            </w:r>
            <w:r w:rsidR="00440F9E" w:rsidRPr="0094703D">
              <w:rPr>
                <w:rFonts w:ascii="Times New Roman" w:eastAsia="宋体" w:hAnsi="Times New Roman" w:hint="eastAsia"/>
                <w:b/>
                <w:sz w:val="21"/>
                <w:szCs w:val="21"/>
              </w:rPr>
              <w:t>26</w:t>
            </w:r>
            <w:r w:rsidRPr="0094703D">
              <w:rPr>
                <w:rFonts w:ascii="Times New Roman" w:eastAsia="宋体" w:hAnsi="Times New Roman"/>
                <w:b/>
                <w:sz w:val="21"/>
                <w:szCs w:val="21"/>
              </w:rPr>
              <w:t>废气验收监测结果统计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790"/>
              <w:gridCol w:w="675"/>
              <w:gridCol w:w="1374"/>
              <w:gridCol w:w="685"/>
              <w:gridCol w:w="617"/>
              <w:gridCol w:w="1064"/>
              <w:gridCol w:w="342"/>
              <w:gridCol w:w="1405"/>
            </w:tblGrid>
            <w:tr w:rsidR="0080790C" w:rsidRPr="00453AD3" w:rsidTr="0091547C">
              <w:trPr>
                <w:trHeight w:val="20"/>
              </w:trPr>
              <w:tc>
                <w:tcPr>
                  <w:tcW w:w="810" w:type="pct"/>
                  <w:tcBorders>
                    <w:top w:val="single" w:sz="4" w:space="0" w:color="auto"/>
                    <w:left w:val="single" w:sz="4" w:space="0" w:color="auto"/>
                  </w:tcBorders>
                  <w:vAlign w:val="center"/>
                </w:tcPr>
                <w:p w:rsidR="0080790C" w:rsidRPr="00453AD3" w:rsidRDefault="0080790C" w:rsidP="00BE1CB6">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监测</w:t>
                  </w:r>
                </w:p>
                <w:p w:rsidR="0080790C" w:rsidRPr="00453AD3" w:rsidRDefault="0080790C" w:rsidP="00BE1CB6">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位置</w:t>
                  </w:r>
                </w:p>
              </w:tc>
              <w:tc>
                <w:tcPr>
                  <w:tcW w:w="1711" w:type="pct"/>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0790C" w:rsidRPr="00453AD3" w:rsidRDefault="0080790C" w:rsidP="00BE1CB6">
                  <w:pPr>
                    <w:spacing w:after="0" w:line="240" w:lineRule="atLeast"/>
                    <w:jc w:val="right"/>
                    <w:rPr>
                      <w:rFonts w:ascii="Times New Roman" w:eastAsia="宋体" w:hAnsi="Times New Roman"/>
                      <w:b/>
                      <w:bCs/>
                      <w:sz w:val="21"/>
                      <w:szCs w:val="21"/>
                    </w:rPr>
                  </w:pPr>
                  <w:r w:rsidRPr="00453AD3">
                    <w:rPr>
                      <w:rFonts w:ascii="Times New Roman" w:eastAsia="宋体" w:hAnsi="Times New Roman"/>
                      <w:b/>
                      <w:bCs/>
                      <w:sz w:val="21"/>
                      <w:szCs w:val="21"/>
                    </w:rPr>
                    <w:t>监测频次</w:t>
                  </w:r>
                </w:p>
                <w:p w:rsidR="0080790C" w:rsidRPr="00453AD3" w:rsidRDefault="0080790C" w:rsidP="00BE1CB6">
                  <w:pPr>
                    <w:spacing w:after="0" w:line="240" w:lineRule="atLeast"/>
                    <w:rPr>
                      <w:rFonts w:ascii="Times New Roman" w:eastAsia="宋体" w:hAnsi="Times New Roman"/>
                      <w:b/>
                      <w:bCs/>
                      <w:sz w:val="21"/>
                      <w:szCs w:val="21"/>
                    </w:rPr>
                  </w:pPr>
                  <w:r w:rsidRPr="00453AD3">
                    <w:rPr>
                      <w:rFonts w:ascii="Times New Roman" w:eastAsia="宋体" w:hAnsi="Times New Roman"/>
                      <w:b/>
                      <w:bCs/>
                      <w:sz w:val="21"/>
                      <w:szCs w:val="21"/>
                    </w:rPr>
                    <w:t>监测项目</w:t>
                  </w:r>
                </w:p>
              </w:tc>
              <w:tc>
                <w:tcPr>
                  <w:tcW w:w="785" w:type="pct"/>
                  <w:gridSpan w:val="2"/>
                  <w:tcBorders>
                    <w:top w:val="single" w:sz="4" w:space="0" w:color="auto"/>
                    <w:left w:val="single" w:sz="4" w:space="0" w:color="auto"/>
                    <w:right w:val="single" w:sz="4" w:space="0" w:color="auto"/>
                  </w:tcBorders>
                  <w:vAlign w:val="center"/>
                </w:tcPr>
                <w:p w:rsidR="0080790C" w:rsidRPr="00453AD3" w:rsidRDefault="0080790C" w:rsidP="00BE1CB6">
                  <w:pPr>
                    <w:spacing w:after="0" w:line="240" w:lineRule="atLeast"/>
                    <w:rPr>
                      <w:rFonts w:ascii="Times New Roman" w:eastAsia="宋体" w:hAnsi="Times New Roman"/>
                      <w:b/>
                      <w:bCs/>
                      <w:sz w:val="21"/>
                      <w:szCs w:val="21"/>
                    </w:rPr>
                  </w:pPr>
                  <w:r w:rsidRPr="00453AD3">
                    <w:rPr>
                      <w:rFonts w:ascii="Times New Roman" w:eastAsia="宋体" w:hAnsi="Times New Roman"/>
                      <w:b/>
                      <w:bCs/>
                      <w:sz w:val="21"/>
                      <w:szCs w:val="21"/>
                    </w:rPr>
                    <w:t>第一天均值</w:t>
                  </w:r>
                </w:p>
              </w:tc>
              <w:tc>
                <w:tcPr>
                  <w:tcW w:w="847" w:type="pct"/>
                  <w:gridSpan w:val="2"/>
                  <w:tcBorders>
                    <w:top w:val="single" w:sz="4" w:space="0" w:color="auto"/>
                    <w:left w:val="single" w:sz="4" w:space="0" w:color="auto"/>
                    <w:right w:val="single" w:sz="4" w:space="0" w:color="auto"/>
                  </w:tcBorders>
                  <w:vAlign w:val="center"/>
                </w:tcPr>
                <w:p w:rsidR="0080790C" w:rsidRPr="00453AD3" w:rsidRDefault="0080790C" w:rsidP="00BE1CB6">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第二天均值</w:t>
                  </w:r>
                </w:p>
              </w:tc>
              <w:tc>
                <w:tcPr>
                  <w:tcW w:w="847" w:type="pct"/>
                  <w:tcBorders>
                    <w:top w:val="single" w:sz="4" w:space="0" w:color="auto"/>
                    <w:left w:val="single" w:sz="4" w:space="0" w:color="auto"/>
                    <w:right w:val="single" w:sz="4" w:space="0" w:color="auto"/>
                  </w:tcBorders>
                  <w:vAlign w:val="center"/>
                </w:tcPr>
                <w:p w:rsidR="0080790C" w:rsidRPr="00453AD3" w:rsidRDefault="0080790C" w:rsidP="00BE1CB6">
                  <w:pPr>
                    <w:spacing w:after="0" w:line="240" w:lineRule="atLeast"/>
                    <w:jc w:val="center"/>
                    <w:rPr>
                      <w:rFonts w:ascii="Times New Roman" w:eastAsia="宋体" w:hAnsi="Times New Roman"/>
                      <w:b/>
                      <w:bCs/>
                      <w:sz w:val="21"/>
                      <w:szCs w:val="21"/>
                    </w:rPr>
                  </w:pPr>
                  <w:r w:rsidRPr="00453AD3">
                    <w:rPr>
                      <w:rFonts w:ascii="Times New Roman" w:eastAsia="宋体" w:hAnsi="Times New Roman"/>
                      <w:b/>
                      <w:bCs/>
                      <w:sz w:val="21"/>
                      <w:szCs w:val="21"/>
                    </w:rPr>
                    <w:t>两日均值</w:t>
                  </w:r>
                </w:p>
              </w:tc>
            </w:tr>
            <w:tr w:rsidR="0091547C" w:rsidRPr="00453AD3" w:rsidTr="0091547C">
              <w:trPr>
                <w:trHeight w:val="20"/>
              </w:trPr>
              <w:tc>
                <w:tcPr>
                  <w:tcW w:w="810" w:type="pct"/>
                  <w:vMerge w:val="restart"/>
                  <w:tcBorders>
                    <w:left w:val="single" w:sz="4" w:space="0" w:color="auto"/>
                  </w:tcBorders>
                  <w:vAlign w:val="center"/>
                </w:tcPr>
                <w:p w:rsidR="0091547C" w:rsidRPr="00453AD3" w:rsidRDefault="00AD722E" w:rsidP="0091547C">
                  <w:pPr>
                    <w:spacing w:after="0" w:line="240" w:lineRule="atLeast"/>
                    <w:jc w:val="center"/>
                    <w:rPr>
                      <w:rFonts w:ascii="Times New Roman" w:eastAsia="宋体" w:hAnsi="Times New Roman"/>
                      <w:sz w:val="21"/>
                      <w:szCs w:val="21"/>
                    </w:rPr>
                  </w:pPr>
                  <w:r w:rsidRPr="00BC2911">
                    <w:rPr>
                      <w:rFonts w:ascii="Times New Roman" w:eastAsia="宋体" w:hAnsi="Times New Roman"/>
                      <w:sz w:val="21"/>
                      <w:szCs w:val="21"/>
                    </w:rPr>
                    <w:t>◎</w:t>
                  </w:r>
                  <w:r w:rsidRPr="00BC2911">
                    <w:rPr>
                      <w:rFonts w:ascii="Times New Roman" w:eastAsia="宋体" w:hAnsi="Times New Roman" w:hint="eastAsia"/>
                      <w:sz w:val="21"/>
                      <w:szCs w:val="21"/>
                    </w:rPr>
                    <w:t>6</w:t>
                  </w:r>
                  <w:r w:rsidRPr="00BC2911">
                    <w:rPr>
                      <w:rFonts w:ascii="Times New Roman" w:eastAsia="宋体" w:hAnsi="Times New Roman"/>
                      <w:sz w:val="21"/>
                      <w:szCs w:val="21"/>
                    </w:rPr>
                    <w:t>#RTO</w:t>
                  </w:r>
                  <w:r w:rsidRPr="00BC2911">
                    <w:rPr>
                      <w:rFonts w:ascii="Times New Roman" w:eastAsia="宋体" w:hAnsi="Times New Roman"/>
                      <w:sz w:val="21"/>
                      <w:szCs w:val="21"/>
                    </w:rPr>
                    <w:t>废气排放进口</w:t>
                  </w:r>
                </w:p>
              </w:tc>
              <w:tc>
                <w:tcPr>
                  <w:tcW w:w="1711" w:type="pct"/>
                  <w:gridSpan w:val="3"/>
                  <w:tcBorders>
                    <w:left w:val="single" w:sz="4" w:space="0" w:color="auto"/>
                    <w:right w:val="single" w:sz="4" w:space="0" w:color="auto"/>
                  </w:tcBorders>
                  <w:vAlign w:val="center"/>
                </w:tcPr>
                <w:p w:rsidR="0091547C" w:rsidRPr="00453AD3" w:rsidRDefault="0091547C" w:rsidP="00BE1CB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标干流量，</w:t>
                  </w:r>
                  <w:r w:rsidRPr="00453AD3">
                    <w:rPr>
                      <w:rFonts w:ascii="Times New Roman" w:eastAsia="宋体" w:hAnsi="Times New Roman"/>
                      <w:sz w:val="21"/>
                      <w:szCs w:val="21"/>
                    </w:rPr>
                    <w:t>m</w:t>
                  </w:r>
                  <w:r w:rsidRPr="00453AD3">
                    <w:rPr>
                      <w:rFonts w:ascii="Times New Roman" w:eastAsia="宋体" w:hAnsi="Times New Roman"/>
                      <w:sz w:val="21"/>
                      <w:szCs w:val="21"/>
                      <w:vertAlign w:val="superscript"/>
                    </w:rPr>
                    <w:t>3</w:t>
                  </w:r>
                  <w:r w:rsidRPr="00453AD3">
                    <w:rPr>
                      <w:rFonts w:ascii="Times New Roman" w:eastAsia="宋体" w:hAnsi="Times New Roman"/>
                      <w:sz w:val="21"/>
                      <w:szCs w:val="21"/>
                    </w:rPr>
                    <w:t>/h</w:t>
                  </w:r>
                </w:p>
              </w:tc>
              <w:tc>
                <w:tcPr>
                  <w:tcW w:w="785" w:type="pct"/>
                  <w:gridSpan w:val="2"/>
                  <w:tcBorders>
                    <w:left w:val="single" w:sz="4" w:space="0" w:color="auto"/>
                    <w:right w:val="single" w:sz="4" w:space="0" w:color="auto"/>
                  </w:tcBorders>
                  <w:vAlign w:val="center"/>
                </w:tcPr>
                <w:p w:rsidR="0091547C" w:rsidRPr="00453AD3" w:rsidRDefault="00AD722E" w:rsidP="00BE1CB6">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21056</w:t>
                  </w:r>
                </w:p>
              </w:tc>
              <w:tc>
                <w:tcPr>
                  <w:tcW w:w="847" w:type="pct"/>
                  <w:gridSpan w:val="2"/>
                  <w:tcBorders>
                    <w:left w:val="single" w:sz="4" w:space="0" w:color="auto"/>
                    <w:right w:val="single" w:sz="4" w:space="0" w:color="auto"/>
                  </w:tcBorders>
                  <w:vAlign w:val="center"/>
                </w:tcPr>
                <w:p w:rsidR="0091547C" w:rsidRPr="00453AD3" w:rsidRDefault="00AD722E" w:rsidP="00BE1CB6">
                  <w:pPr>
                    <w:spacing w:after="0" w:line="240" w:lineRule="atLeast"/>
                    <w:jc w:val="center"/>
                    <w:rPr>
                      <w:rFonts w:ascii="Times New Roman" w:eastAsia="宋体" w:hAnsi="Times New Roman"/>
                      <w:sz w:val="21"/>
                      <w:szCs w:val="21"/>
                    </w:rPr>
                  </w:pPr>
                  <w:r w:rsidRPr="00AD722E">
                    <w:rPr>
                      <w:rFonts w:ascii="Times New Roman" w:eastAsia="宋体" w:hAnsi="Times New Roman"/>
                      <w:sz w:val="21"/>
                      <w:szCs w:val="21"/>
                    </w:rPr>
                    <w:t>21608</w:t>
                  </w:r>
                </w:p>
              </w:tc>
              <w:tc>
                <w:tcPr>
                  <w:tcW w:w="847" w:type="pct"/>
                  <w:tcBorders>
                    <w:left w:val="single" w:sz="4" w:space="0" w:color="auto"/>
                    <w:right w:val="single" w:sz="4" w:space="0" w:color="auto"/>
                  </w:tcBorders>
                  <w:vAlign w:val="center"/>
                </w:tcPr>
                <w:p w:rsidR="0091547C" w:rsidRPr="00453AD3" w:rsidRDefault="00AD722E" w:rsidP="00BE1CB6">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21332</w:t>
                  </w:r>
                </w:p>
              </w:tc>
            </w:tr>
            <w:tr w:rsidR="00B6271A" w:rsidRPr="00453AD3" w:rsidTr="0091547C">
              <w:trPr>
                <w:trHeight w:val="20"/>
              </w:trPr>
              <w:tc>
                <w:tcPr>
                  <w:tcW w:w="810" w:type="pct"/>
                  <w:vMerge/>
                  <w:tcBorders>
                    <w:left w:val="single" w:sz="4" w:space="0" w:color="auto"/>
                  </w:tcBorders>
                  <w:vAlign w:val="center"/>
                </w:tcPr>
                <w:p w:rsidR="00B6271A" w:rsidRPr="00453AD3" w:rsidRDefault="00B6271A" w:rsidP="0091547C">
                  <w:pPr>
                    <w:spacing w:after="0" w:line="240" w:lineRule="atLeast"/>
                    <w:jc w:val="center"/>
                    <w:rPr>
                      <w:rFonts w:ascii="Times New Roman" w:eastAsia="宋体" w:hAnsi="Times New Roman"/>
                      <w:sz w:val="21"/>
                      <w:szCs w:val="21"/>
                    </w:rPr>
                  </w:pPr>
                </w:p>
              </w:tc>
              <w:tc>
                <w:tcPr>
                  <w:tcW w:w="476" w:type="pct"/>
                  <w:vMerge w:val="restart"/>
                  <w:tcBorders>
                    <w:left w:val="single" w:sz="4" w:space="0" w:color="auto"/>
                    <w:righ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b/>
                      <w:bCs/>
                      <w:sz w:val="21"/>
                      <w:szCs w:val="21"/>
                    </w:rPr>
                  </w:pPr>
                  <w:r w:rsidRPr="00453AD3">
                    <w:rPr>
                      <w:rFonts w:ascii="Times New Roman" w:eastAsia="宋体" w:hAnsi="Times New Roman"/>
                      <w:sz w:val="21"/>
                      <w:szCs w:val="21"/>
                    </w:rPr>
                    <w:t>非甲烷总烃</w:t>
                  </w:r>
                </w:p>
              </w:tc>
              <w:tc>
                <w:tcPr>
                  <w:tcW w:w="1235" w:type="pct"/>
                  <w:gridSpan w:val="2"/>
                  <w:tcBorders>
                    <w:top w:val="single" w:sz="4" w:space="0" w:color="auto"/>
                    <w:left w:val="single" w:sz="4" w:space="0" w:color="auto"/>
                    <w:righ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 xml:space="preserve"> </w:t>
                  </w:r>
                  <w:r w:rsidRPr="00453AD3">
                    <w:rPr>
                      <w:rFonts w:ascii="Times New Roman" w:eastAsia="宋体" w:hAnsi="Times New Roman"/>
                      <w:sz w:val="21"/>
                      <w:szCs w:val="21"/>
                    </w:rPr>
                    <w:t>产生浓度，</w:t>
                  </w:r>
                  <w:r w:rsidRPr="00453AD3">
                    <w:rPr>
                      <w:rFonts w:ascii="Times New Roman" w:eastAsia="宋体" w:hAnsi="Times New Roman"/>
                      <w:sz w:val="21"/>
                      <w:szCs w:val="21"/>
                    </w:rPr>
                    <w:t>mg/m</w:t>
                  </w:r>
                  <w:r w:rsidRPr="00453AD3">
                    <w:rPr>
                      <w:rFonts w:ascii="Times New Roman" w:eastAsia="宋体" w:hAnsi="Times New Roman"/>
                      <w:sz w:val="21"/>
                      <w:szCs w:val="21"/>
                      <w:vertAlign w:val="superscript"/>
                    </w:rPr>
                    <w:t>3</w:t>
                  </w:r>
                </w:p>
              </w:tc>
              <w:tc>
                <w:tcPr>
                  <w:tcW w:w="785" w:type="pct"/>
                  <w:gridSpan w:val="2"/>
                  <w:tcBorders>
                    <w:left w:val="single" w:sz="4" w:space="0" w:color="auto"/>
                    <w:right w:val="single" w:sz="4" w:space="0" w:color="auto"/>
                  </w:tcBorders>
                  <w:vAlign w:val="center"/>
                </w:tcPr>
                <w:p w:rsidR="00B6271A" w:rsidRPr="00453AD3" w:rsidRDefault="00AD722E" w:rsidP="00BE1CB6">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3.87</w:t>
                  </w:r>
                </w:p>
              </w:tc>
              <w:tc>
                <w:tcPr>
                  <w:tcW w:w="847" w:type="pct"/>
                  <w:gridSpan w:val="2"/>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3.89</w:t>
                  </w:r>
                </w:p>
              </w:tc>
              <w:tc>
                <w:tcPr>
                  <w:tcW w:w="847" w:type="pct"/>
                  <w:tcBorders>
                    <w:left w:val="single" w:sz="4" w:space="0" w:color="auto"/>
                    <w:right w:val="single" w:sz="4" w:space="0" w:color="auto"/>
                  </w:tcBorders>
                  <w:vAlign w:val="center"/>
                </w:tcPr>
                <w:p w:rsidR="00B6271A" w:rsidRPr="00453AD3" w:rsidRDefault="00AD722E" w:rsidP="00BE1CB6">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3.88</w:t>
                  </w:r>
                </w:p>
              </w:tc>
            </w:tr>
            <w:tr w:rsidR="00B6271A" w:rsidRPr="00453AD3" w:rsidTr="0091547C">
              <w:trPr>
                <w:trHeight w:val="20"/>
              </w:trPr>
              <w:tc>
                <w:tcPr>
                  <w:tcW w:w="810" w:type="pct"/>
                  <w:vMerge/>
                  <w:tcBorders>
                    <w:left w:val="single" w:sz="4" w:space="0" w:color="auto"/>
                  </w:tcBorders>
                  <w:vAlign w:val="center"/>
                </w:tcPr>
                <w:p w:rsidR="00B6271A" w:rsidRPr="00453AD3" w:rsidRDefault="00B6271A" w:rsidP="0091547C">
                  <w:pPr>
                    <w:spacing w:after="0" w:line="240" w:lineRule="atLeast"/>
                    <w:jc w:val="center"/>
                    <w:rPr>
                      <w:rFonts w:ascii="Times New Roman" w:eastAsia="宋体" w:hAnsi="Times New Roman"/>
                      <w:sz w:val="21"/>
                      <w:szCs w:val="21"/>
                    </w:rPr>
                  </w:pPr>
                </w:p>
              </w:tc>
              <w:tc>
                <w:tcPr>
                  <w:tcW w:w="476" w:type="pct"/>
                  <w:vMerge/>
                  <w:tcBorders>
                    <w:left w:val="single" w:sz="4" w:space="0" w:color="auto"/>
                    <w:righ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sz w:val="21"/>
                      <w:szCs w:val="21"/>
                    </w:rPr>
                  </w:pPr>
                </w:p>
              </w:tc>
              <w:tc>
                <w:tcPr>
                  <w:tcW w:w="1235" w:type="pct"/>
                  <w:gridSpan w:val="2"/>
                  <w:tcBorders>
                    <w:top w:val="single" w:sz="4" w:space="0" w:color="auto"/>
                    <w:left w:val="single" w:sz="4" w:space="0" w:color="auto"/>
                    <w:righ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产生速率，</w:t>
                  </w:r>
                  <w:r w:rsidRPr="00453AD3">
                    <w:rPr>
                      <w:rFonts w:ascii="Times New Roman" w:eastAsia="宋体" w:hAnsi="Times New Roman"/>
                      <w:sz w:val="21"/>
                      <w:szCs w:val="21"/>
                    </w:rPr>
                    <w:t>kg/h</w:t>
                  </w:r>
                </w:p>
              </w:tc>
              <w:tc>
                <w:tcPr>
                  <w:tcW w:w="785" w:type="pct"/>
                  <w:gridSpan w:val="2"/>
                  <w:tcBorders>
                    <w:left w:val="single" w:sz="4" w:space="0" w:color="auto"/>
                    <w:right w:val="single" w:sz="4" w:space="0" w:color="auto"/>
                  </w:tcBorders>
                  <w:vAlign w:val="center"/>
                </w:tcPr>
                <w:p w:rsidR="00B6271A" w:rsidRPr="00453AD3" w:rsidRDefault="00AD722E" w:rsidP="00BE1CB6">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0.081</w:t>
                  </w:r>
                </w:p>
              </w:tc>
              <w:tc>
                <w:tcPr>
                  <w:tcW w:w="847" w:type="pct"/>
                  <w:gridSpan w:val="2"/>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0.084</w:t>
                  </w:r>
                </w:p>
              </w:tc>
              <w:tc>
                <w:tcPr>
                  <w:tcW w:w="847" w:type="pct"/>
                  <w:tcBorders>
                    <w:left w:val="single" w:sz="4" w:space="0" w:color="auto"/>
                    <w:right w:val="single" w:sz="4" w:space="0" w:color="auto"/>
                  </w:tcBorders>
                  <w:vAlign w:val="center"/>
                </w:tcPr>
                <w:p w:rsidR="00B6271A" w:rsidRPr="00453AD3" w:rsidRDefault="00AD722E" w:rsidP="00BE1CB6">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0.0825</w:t>
                  </w:r>
                </w:p>
              </w:tc>
            </w:tr>
            <w:tr w:rsidR="00B6271A" w:rsidRPr="00453AD3" w:rsidTr="0091547C">
              <w:trPr>
                <w:trHeight w:val="20"/>
              </w:trPr>
              <w:tc>
                <w:tcPr>
                  <w:tcW w:w="810" w:type="pct"/>
                  <w:vMerge w:val="restart"/>
                  <w:tcBorders>
                    <w:lef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sidRPr="00BC2911">
                    <w:rPr>
                      <w:rFonts w:ascii="Times New Roman" w:eastAsia="宋体" w:hAnsi="Times New Roman"/>
                      <w:sz w:val="21"/>
                      <w:szCs w:val="21"/>
                    </w:rPr>
                    <w:t>◎</w:t>
                  </w:r>
                  <w:r w:rsidRPr="00BC2911">
                    <w:rPr>
                      <w:rFonts w:ascii="Times New Roman" w:eastAsia="宋体" w:hAnsi="Times New Roman" w:hint="eastAsia"/>
                      <w:sz w:val="21"/>
                      <w:szCs w:val="21"/>
                    </w:rPr>
                    <w:t>7</w:t>
                  </w:r>
                  <w:r w:rsidRPr="00BC2911">
                    <w:rPr>
                      <w:rFonts w:ascii="Times New Roman" w:eastAsia="宋体" w:hAnsi="Times New Roman"/>
                      <w:sz w:val="21"/>
                      <w:szCs w:val="21"/>
                    </w:rPr>
                    <w:t>#RTO</w:t>
                  </w:r>
                  <w:r w:rsidRPr="00BC2911">
                    <w:rPr>
                      <w:rFonts w:ascii="Times New Roman" w:eastAsia="宋体" w:hAnsi="Times New Roman"/>
                      <w:sz w:val="21"/>
                      <w:szCs w:val="21"/>
                    </w:rPr>
                    <w:t>废气排放</w:t>
                  </w:r>
                  <w:r w:rsidRPr="00BC2911">
                    <w:rPr>
                      <w:rFonts w:ascii="Times New Roman" w:eastAsia="宋体" w:hAnsi="Times New Roman" w:hint="eastAsia"/>
                      <w:sz w:val="21"/>
                      <w:szCs w:val="21"/>
                    </w:rPr>
                    <w:t>出</w:t>
                  </w:r>
                  <w:r w:rsidRPr="00BC2911">
                    <w:rPr>
                      <w:rFonts w:ascii="Times New Roman" w:eastAsia="宋体" w:hAnsi="Times New Roman"/>
                      <w:sz w:val="21"/>
                      <w:szCs w:val="21"/>
                    </w:rPr>
                    <w:t>口</w:t>
                  </w:r>
                </w:p>
              </w:tc>
              <w:tc>
                <w:tcPr>
                  <w:tcW w:w="1711" w:type="pct"/>
                  <w:gridSpan w:val="3"/>
                  <w:tcBorders>
                    <w:left w:val="single" w:sz="4" w:space="0" w:color="auto"/>
                    <w:righ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标干流量，</w:t>
                  </w:r>
                  <w:r w:rsidRPr="00453AD3">
                    <w:rPr>
                      <w:rFonts w:ascii="Times New Roman" w:eastAsia="宋体" w:hAnsi="Times New Roman"/>
                      <w:sz w:val="21"/>
                      <w:szCs w:val="21"/>
                    </w:rPr>
                    <w:t>m</w:t>
                  </w:r>
                  <w:r w:rsidRPr="00453AD3">
                    <w:rPr>
                      <w:rFonts w:ascii="Times New Roman" w:eastAsia="宋体" w:hAnsi="Times New Roman"/>
                      <w:sz w:val="21"/>
                      <w:szCs w:val="21"/>
                      <w:vertAlign w:val="superscript"/>
                    </w:rPr>
                    <w:t>3</w:t>
                  </w:r>
                  <w:r w:rsidRPr="00453AD3">
                    <w:rPr>
                      <w:rFonts w:ascii="Times New Roman" w:eastAsia="宋体" w:hAnsi="Times New Roman"/>
                      <w:sz w:val="21"/>
                      <w:szCs w:val="21"/>
                    </w:rPr>
                    <w:t>/h</w:t>
                  </w:r>
                </w:p>
              </w:tc>
              <w:tc>
                <w:tcPr>
                  <w:tcW w:w="785" w:type="pct"/>
                  <w:gridSpan w:val="2"/>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31659</w:t>
                  </w:r>
                </w:p>
              </w:tc>
              <w:tc>
                <w:tcPr>
                  <w:tcW w:w="847" w:type="pct"/>
                  <w:gridSpan w:val="2"/>
                  <w:tcBorders>
                    <w:left w:val="single" w:sz="4" w:space="0" w:color="auto"/>
                    <w:right w:val="single" w:sz="4" w:space="0" w:color="auto"/>
                  </w:tcBorders>
                  <w:vAlign w:val="center"/>
                </w:tcPr>
                <w:p w:rsidR="00B6271A" w:rsidRPr="00AD722E"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sz w:val="21"/>
                      <w:szCs w:val="21"/>
                    </w:rPr>
                    <w:t>3</w:t>
                  </w:r>
                  <w:r w:rsidRPr="00AD722E">
                    <w:rPr>
                      <w:rFonts w:ascii="Times New Roman" w:eastAsia="宋体" w:hAnsi="Times New Roman" w:hint="eastAsia"/>
                      <w:sz w:val="21"/>
                      <w:szCs w:val="21"/>
                    </w:rPr>
                    <w:t>2</w:t>
                  </w:r>
                  <w:r w:rsidRPr="00AD722E">
                    <w:rPr>
                      <w:rFonts w:ascii="Times New Roman" w:eastAsia="宋体" w:hAnsi="Times New Roman"/>
                      <w:sz w:val="21"/>
                      <w:szCs w:val="21"/>
                    </w:rPr>
                    <w:t>397</w:t>
                  </w:r>
                </w:p>
              </w:tc>
              <w:tc>
                <w:tcPr>
                  <w:tcW w:w="847" w:type="pct"/>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32028</w:t>
                  </w:r>
                </w:p>
              </w:tc>
            </w:tr>
            <w:tr w:rsidR="00B6271A" w:rsidRPr="00453AD3" w:rsidTr="0091547C">
              <w:trPr>
                <w:trHeight w:val="20"/>
              </w:trPr>
              <w:tc>
                <w:tcPr>
                  <w:tcW w:w="810" w:type="pct"/>
                  <w:vMerge/>
                  <w:tcBorders>
                    <w:lef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sz w:val="21"/>
                      <w:szCs w:val="21"/>
                    </w:rPr>
                  </w:pPr>
                </w:p>
              </w:tc>
              <w:tc>
                <w:tcPr>
                  <w:tcW w:w="476" w:type="pct"/>
                  <w:vMerge w:val="restart"/>
                  <w:tcBorders>
                    <w:left w:val="single" w:sz="4" w:space="0" w:color="auto"/>
                    <w:righ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b/>
                      <w:bCs/>
                      <w:sz w:val="21"/>
                      <w:szCs w:val="21"/>
                    </w:rPr>
                  </w:pPr>
                  <w:r w:rsidRPr="00453AD3">
                    <w:rPr>
                      <w:rFonts w:ascii="Times New Roman" w:eastAsia="宋体" w:hAnsi="Times New Roman"/>
                      <w:sz w:val="21"/>
                      <w:szCs w:val="21"/>
                    </w:rPr>
                    <w:t>非甲烷总烃</w:t>
                  </w:r>
                </w:p>
              </w:tc>
              <w:tc>
                <w:tcPr>
                  <w:tcW w:w="1235" w:type="pct"/>
                  <w:gridSpan w:val="2"/>
                  <w:tcBorders>
                    <w:top w:val="single" w:sz="4" w:space="0" w:color="auto"/>
                    <w:left w:val="single" w:sz="4" w:space="0" w:color="auto"/>
                    <w:righ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排放浓度，</w:t>
                  </w:r>
                  <w:r w:rsidRPr="00453AD3">
                    <w:rPr>
                      <w:rFonts w:ascii="Times New Roman" w:eastAsia="宋体" w:hAnsi="Times New Roman"/>
                      <w:sz w:val="21"/>
                      <w:szCs w:val="21"/>
                    </w:rPr>
                    <w:t>mg/m</w:t>
                  </w:r>
                  <w:r w:rsidRPr="00453AD3">
                    <w:rPr>
                      <w:rFonts w:ascii="Times New Roman" w:eastAsia="宋体" w:hAnsi="Times New Roman"/>
                      <w:sz w:val="21"/>
                      <w:szCs w:val="21"/>
                      <w:vertAlign w:val="superscript"/>
                    </w:rPr>
                    <w:t>3</w:t>
                  </w:r>
                </w:p>
              </w:tc>
              <w:tc>
                <w:tcPr>
                  <w:tcW w:w="785" w:type="pct"/>
                  <w:gridSpan w:val="2"/>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1.18</w:t>
                  </w:r>
                </w:p>
              </w:tc>
              <w:tc>
                <w:tcPr>
                  <w:tcW w:w="847" w:type="pct"/>
                  <w:gridSpan w:val="2"/>
                  <w:tcBorders>
                    <w:left w:val="single" w:sz="4" w:space="0" w:color="auto"/>
                    <w:right w:val="single" w:sz="4" w:space="0" w:color="auto"/>
                  </w:tcBorders>
                  <w:vAlign w:val="center"/>
                </w:tcPr>
                <w:p w:rsidR="00B6271A" w:rsidRPr="00AD722E"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1.24</w:t>
                  </w:r>
                </w:p>
              </w:tc>
              <w:tc>
                <w:tcPr>
                  <w:tcW w:w="847" w:type="pct"/>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1.21</w:t>
                  </w:r>
                </w:p>
              </w:tc>
            </w:tr>
            <w:tr w:rsidR="00B6271A" w:rsidRPr="00453AD3" w:rsidTr="0091547C">
              <w:trPr>
                <w:trHeight w:val="20"/>
              </w:trPr>
              <w:tc>
                <w:tcPr>
                  <w:tcW w:w="810" w:type="pct"/>
                  <w:vMerge/>
                  <w:tcBorders>
                    <w:lef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sz w:val="21"/>
                      <w:szCs w:val="21"/>
                    </w:rPr>
                  </w:pPr>
                </w:p>
              </w:tc>
              <w:tc>
                <w:tcPr>
                  <w:tcW w:w="476" w:type="pct"/>
                  <w:vMerge/>
                  <w:tcBorders>
                    <w:left w:val="single" w:sz="4" w:space="0" w:color="auto"/>
                    <w:righ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sz w:val="21"/>
                      <w:szCs w:val="21"/>
                    </w:rPr>
                  </w:pPr>
                </w:p>
              </w:tc>
              <w:tc>
                <w:tcPr>
                  <w:tcW w:w="1235" w:type="pct"/>
                  <w:gridSpan w:val="2"/>
                  <w:tcBorders>
                    <w:top w:val="single" w:sz="4" w:space="0" w:color="auto"/>
                    <w:left w:val="single" w:sz="4" w:space="0" w:color="auto"/>
                    <w:right w:val="single" w:sz="4" w:space="0" w:color="auto"/>
                  </w:tcBorders>
                  <w:vAlign w:val="center"/>
                </w:tcPr>
                <w:p w:rsidR="00B6271A" w:rsidRPr="00453AD3" w:rsidRDefault="00B6271A" w:rsidP="00B6271A">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排放速率，</w:t>
                  </w:r>
                  <w:r w:rsidRPr="00453AD3">
                    <w:rPr>
                      <w:rFonts w:ascii="Times New Roman" w:eastAsia="宋体" w:hAnsi="Times New Roman"/>
                      <w:sz w:val="21"/>
                      <w:szCs w:val="21"/>
                    </w:rPr>
                    <w:t>kg/h</w:t>
                  </w:r>
                </w:p>
              </w:tc>
              <w:tc>
                <w:tcPr>
                  <w:tcW w:w="785" w:type="pct"/>
                  <w:gridSpan w:val="2"/>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sidRPr="00AD722E">
                    <w:rPr>
                      <w:rFonts w:ascii="Times New Roman" w:eastAsia="宋体" w:hAnsi="Times New Roman" w:hint="eastAsia"/>
                      <w:sz w:val="21"/>
                      <w:szCs w:val="21"/>
                    </w:rPr>
                    <w:t>0.037</w:t>
                  </w:r>
                </w:p>
              </w:tc>
              <w:tc>
                <w:tcPr>
                  <w:tcW w:w="847" w:type="pct"/>
                  <w:gridSpan w:val="2"/>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0.04</w:t>
                  </w:r>
                </w:p>
              </w:tc>
              <w:tc>
                <w:tcPr>
                  <w:tcW w:w="847" w:type="pct"/>
                  <w:tcBorders>
                    <w:left w:val="single" w:sz="4" w:space="0" w:color="auto"/>
                    <w:right w:val="single" w:sz="4" w:space="0" w:color="auto"/>
                  </w:tcBorders>
                  <w:vAlign w:val="center"/>
                </w:tcPr>
                <w:p w:rsidR="00B6271A" w:rsidRPr="00453AD3" w:rsidRDefault="00AD722E" w:rsidP="00B6271A">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0.0385</w:t>
                  </w:r>
                </w:p>
              </w:tc>
            </w:tr>
            <w:tr w:rsidR="00B6271A" w:rsidRPr="00453AD3" w:rsidTr="00B6271A">
              <w:tblPrEx>
                <w:jc w:val="center"/>
                <w:tblCellMar>
                  <w:left w:w="108" w:type="dxa"/>
                  <w:right w:w="108" w:type="dxa"/>
                </w:tblCellMar>
              </w:tblPrEx>
              <w:trPr>
                <w:trHeight w:val="20"/>
                <w:jc w:val="center"/>
              </w:trPr>
              <w:tc>
                <w:tcPr>
                  <w:tcW w:w="810" w:type="pct"/>
                  <w:vMerge w:val="restart"/>
                  <w:tcBorders>
                    <w:lef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处理设施效率</w:t>
                  </w:r>
                </w:p>
              </w:tc>
              <w:tc>
                <w:tcPr>
                  <w:tcW w:w="883" w:type="pct"/>
                  <w:gridSpan w:val="2"/>
                  <w:tcBorders>
                    <w:left w:val="nil"/>
                  </w:tcBorders>
                  <w:vAlign w:val="center"/>
                </w:tcPr>
                <w:p w:rsidR="00B6271A" w:rsidRPr="00453AD3" w:rsidRDefault="00B6271A" w:rsidP="00D97E6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w:t>
                  </w:r>
                </w:p>
              </w:tc>
              <w:tc>
                <w:tcPr>
                  <w:tcW w:w="1241" w:type="pct"/>
                  <w:gridSpan w:val="2"/>
                  <w:vAlign w:val="center"/>
                </w:tcPr>
                <w:p w:rsidR="00B6271A" w:rsidRPr="00453AD3" w:rsidRDefault="00B6271A" w:rsidP="00BE1CB6">
                  <w:pPr>
                    <w:spacing w:after="0" w:line="240" w:lineRule="atLeast"/>
                    <w:jc w:val="center"/>
                    <w:rPr>
                      <w:rFonts w:ascii="Times New Roman" w:eastAsia="宋体" w:hAnsi="Times New Roman"/>
                      <w:sz w:val="21"/>
                      <w:szCs w:val="21"/>
                    </w:rPr>
                  </w:pPr>
                  <w:r w:rsidRPr="00453AD3">
                    <w:rPr>
                      <w:rFonts w:ascii="Times New Roman" w:eastAsia="宋体" w:hAnsi="Times New Roman"/>
                      <w:spacing w:val="-12"/>
                      <w:sz w:val="21"/>
                      <w:szCs w:val="21"/>
                    </w:rPr>
                    <w:t>第一天</w:t>
                  </w:r>
                </w:p>
              </w:tc>
              <w:tc>
                <w:tcPr>
                  <w:tcW w:w="1013" w:type="pct"/>
                  <w:gridSpan w:val="2"/>
                  <w:tcBorders>
                    <w:right w:val="single" w:sz="4" w:space="0" w:color="auto"/>
                  </w:tcBorders>
                  <w:vAlign w:val="center"/>
                </w:tcPr>
                <w:p w:rsidR="00B6271A" w:rsidRPr="00453AD3" w:rsidRDefault="00B6271A" w:rsidP="00BE1CB6">
                  <w:pPr>
                    <w:spacing w:after="0" w:line="240" w:lineRule="atLeast"/>
                    <w:jc w:val="center"/>
                    <w:textAlignment w:val="center"/>
                    <w:rPr>
                      <w:rFonts w:ascii="Times New Roman" w:eastAsia="宋体" w:hAnsi="Times New Roman"/>
                      <w:sz w:val="21"/>
                      <w:szCs w:val="21"/>
                    </w:rPr>
                  </w:pPr>
                  <w:r w:rsidRPr="00453AD3">
                    <w:rPr>
                      <w:rFonts w:ascii="Times New Roman" w:eastAsia="宋体" w:hAnsi="Times New Roman"/>
                      <w:sz w:val="21"/>
                      <w:szCs w:val="21"/>
                    </w:rPr>
                    <w:t>第二天</w:t>
                  </w:r>
                </w:p>
              </w:tc>
              <w:tc>
                <w:tcPr>
                  <w:tcW w:w="1053" w:type="pct"/>
                  <w:gridSpan w:val="2"/>
                  <w:tcBorders>
                    <w:right w:val="single" w:sz="4" w:space="0" w:color="auto"/>
                  </w:tcBorders>
                  <w:vAlign w:val="center"/>
                </w:tcPr>
                <w:p w:rsidR="00B6271A" w:rsidRPr="00453AD3" w:rsidRDefault="00B6271A" w:rsidP="00BE1CB6">
                  <w:pPr>
                    <w:spacing w:after="0" w:line="240" w:lineRule="atLeast"/>
                    <w:jc w:val="center"/>
                    <w:textAlignment w:val="center"/>
                    <w:rPr>
                      <w:rFonts w:ascii="Times New Roman" w:eastAsia="宋体" w:hAnsi="Times New Roman"/>
                      <w:sz w:val="21"/>
                      <w:szCs w:val="21"/>
                    </w:rPr>
                  </w:pPr>
                  <w:r w:rsidRPr="00453AD3">
                    <w:rPr>
                      <w:rFonts w:ascii="Times New Roman" w:eastAsia="宋体" w:hAnsi="Times New Roman"/>
                      <w:sz w:val="21"/>
                      <w:szCs w:val="21"/>
                    </w:rPr>
                    <w:t>平均</w:t>
                  </w:r>
                </w:p>
              </w:tc>
            </w:tr>
            <w:tr w:rsidR="00B6271A" w:rsidRPr="00453AD3" w:rsidTr="00B6271A">
              <w:tblPrEx>
                <w:jc w:val="center"/>
                <w:tblCellMar>
                  <w:left w:w="108" w:type="dxa"/>
                  <w:right w:w="108" w:type="dxa"/>
                </w:tblCellMar>
              </w:tblPrEx>
              <w:trPr>
                <w:trHeight w:val="20"/>
                <w:jc w:val="center"/>
              </w:trPr>
              <w:tc>
                <w:tcPr>
                  <w:tcW w:w="810" w:type="pct"/>
                  <w:vMerge/>
                  <w:tcBorders>
                    <w:lef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sz w:val="21"/>
                      <w:szCs w:val="21"/>
                    </w:rPr>
                  </w:pPr>
                </w:p>
              </w:tc>
              <w:tc>
                <w:tcPr>
                  <w:tcW w:w="883" w:type="pct"/>
                  <w:gridSpan w:val="2"/>
                  <w:tcBorders>
                    <w:left w:val="nil"/>
                  </w:tcBorders>
                  <w:vAlign w:val="center"/>
                </w:tcPr>
                <w:p w:rsidR="00B6271A" w:rsidRPr="00453AD3" w:rsidRDefault="00B6271A" w:rsidP="00D97E6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非甲烷总烃</w:t>
                  </w:r>
                </w:p>
              </w:tc>
              <w:tc>
                <w:tcPr>
                  <w:tcW w:w="1241" w:type="pct"/>
                  <w:gridSpan w:val="2"/>
                  <w:vAlign w:val="center"/>
                </w:tcPr>
                <w:p w:rsidR="00B6271A" w:rsidRPr="00453AD3" w:rsidRDefault="00AD722E" w:rsidP="00BE1CB6">
                  <w:pPr>
                    <w:spacing w:after="0" w:line="240" w:lineRule="atLeast"/>
                    <w:jc w:val="center"/>
                    <w:rPr>
                      <w:rFonts w:ascii="Times New Roman" w:eastAsia="宋体" w:hAnsi="Times New Roman"/>
                      <w:spacing w:val="-12"/>
                      <w:sz w:val="21"/>
                      <w:szCs w:val="21"/>
                    </w:rPr>
                  </w:pPr>
                  <w:r>
                    <w:rPr>
                      <w:rFonts w:ascii="Times New Roman" w:eastAsia="宋体" w:hAnsi="Times New Roman" w:hint="eastAsia"/>
                      <w:spacing w:val="-12"/>
                      <w:sz w:val="21"/>
                      <w:szCs w:val="21"/>
                    </w:rPr>
                    <w:t>53.83</w:t>
                  </w:r>
                  <w:r w:rsidR="00B6271A" w:rsidRPr="00453AD3">
                    <w:rPr>
                      <w:rFonts w:ascii="Times New Roman" w:eastAsia="宋体" w:hAnsi="Times New Roman"/>
                      <w:spacing w:val="-12"/>
                      <w:sz w:val="21"/>
                      <w:szCs w:val="21"/>
                    </w:rPr>
                    <w:t>%</w:t>
                  </w:r>
                </w:p>
              </w:tc>
              <w:tc>
                <w:tcPr>
                  <w:tcW w:w="1013" w:type="pct"/>
                  <w:gridSpan w:val="2"/>
                  <w:tcBorders>
                    <w:right w:val="single" w:sz="4" w:space="0" w:color="auto"/>
                  </w:tcBorders>
                  <w:vAlign w:val="center"/>
                </w:tcPr>
                <w:p w:rsidR="00B6271A" w:rsidRPr="00453AD3" w:rsidRDefault="00AD722E" w:rsidP="00B6271A">
                  <w:pPr>
                    <w:spacing w:after="0" w:line="240" w:lineRule="atLeast"/>
                    <w:jc w:val="center"/>
                    <w:textAlignment w:val="center"/>
                    <w:rPr>
                      <w:rFonts w:ascii="Times New Roman" w:eastAsia="宋体" w:hAnsi="Times New Roman"/>
                      <w:sz w:val="21"/>
                      <w:szCs w:val="21"/>
                    </w:rPr>
                  </w:pPr>
                  <w:r>
                    <w:rPr>
                      <w:rFonts w:ascii="Times New Roman" w:eastAsia="宋体" w:hAnsi="Times New Roman" w:hint="eastAsia"/>
                      <w:sz w:val="21"/>
                      <w:szCs w:val="21"/>
                    </w:rPr>
                    <w:t>52.38</w:t>
                  </w:r>
                  <w:r w:rsidR="00B6271A" w:rsidRPr="00453AD3">
                    <w:rPr>
                      <w:rFonts w:ascii="Times New Roman" w:eastAsia="宋体" w:hAnsi="Times New Roman"/>
                      <w:sz w:val="21"/>
                      <w:szCs w:val="21"/>
                    </w:rPr>
                    <w:t>%</w:t>
                  </w:r>
                </w:p>
              </w:tc>
              <w:tc>
                <w:tcPr>
                  <w:tcW w:w="1053" w:type="pct"/>
                  <w:gridSpan w:val="2"/>
                  <w:tcBorders>
                    <w:right w:val="single" w:sz="4" w:space="0" w:color="auto"/>
                  </w:tcBorders>
                  <w:vAlign w:val="center"/>
                </w:tcPr>
                <w:p w:rsidR="00B6271A" w:rsidRPr="00453AD3" w:rsidRDefault="006D0448" w:rsidP="00B6271A">
                  <w:pPr>
                    <w:spacing w:after="0" w:line="240" w:lineRule="atLeast"/>
                    <w:jc w:val="center"/>
                    <w:textAlignment w:val="center"/>
                    <w:rPr>
                      <w:rFonts w:ascii="Times New Roman" w:eastAsia="宋体" w:hAnsi="Times New Roman"/>
                      <w:sz w:val="21"/>
                      <w:szCs w:val="21"/>
                    </w:rPr>
                  </w:pPr>
                  <w:r>
                    <w:rPr>
                      <w:rFonts w:ascii="Times New Roman" w:eastAsia="宋体" w:hAnsi="Times New Roman" w:hint="eastAsia"/>
                      <w:sz w:val="21"/>
                      <w:szCs w:val="21"/>
                    </w:rPr>
                    <w:t>53.11</w:t>
                  </w:r>
                  <w:r w:rsidR="00B6271A" w:rsidRPr="00453AD3">
                    <w:rPr>
                      <w:rFonts w:ascii="Times New Roman" w:eastAsia="宋体" w:hAnsi="Times New Roman"/>
                      <w:sz w:val="21"/>
                      <w:szCs w:val="21"/>
                    </w:rPr>
                    <w:t>%</w:t>
                  </w:r>
                </w:p>
              </w:tc>
            </w:tr>
            <w:tr w:rsidR="00B6271A" w:rsidRPr="00453AD3" w:rsidTr="0091547C">
              <w:tblPrEx>
                <w:jc w:val="center"/>
                <w:tblCellMar>
                  <w:left w:w="108" w:type="dxa"/>
                  <w:right w:w="108" w:type="dxa"/>
                </w:tblCellMar>
              </w:tblPrEx>
              <w:trPr>
                <w:trHeight w:val="20"/>
                <w:jc w:val="center"/>
              </w:trPr>
              <w:tc>
                <w:tcPr>
                  <w:tcW w:w="1693" w:type="pct"/>
                  <w:gridSpan w:val="3"/>
                  <w:tcBorders>
                    <w:left w:val="single" w:sz="4" w:space="0" w:color="auto"/>
                  </w:tcBorders>
                  <w:vAlign w:val="center"/>
                </w:tcPr>
                <w:p w:rsidR="00B6271A" w:rsidRPr="00453AD3" w:rsidRDefault="00B6271A" w:rsidP="00BE1CB6">
                  <w:pPr>
                    <w:spacing w:after="0" w:line="240" w:lineRule="atLeast"/>
                    <w:jc w:val="center"/>
                    <w:rPr>
                      <w:rFonts w:ascii="Times New Roman" w:eastAsia="宋体" w:hAnsi="Times New Roman"/>
                      <w:sz w:val="21"/>
                      <w:szCs w:val="21"/>
                    </w:rPr>
                  </w:pPr>
                  <w:r w:rsidRPr="00453AD3">
                    <w:rPr>
                      <w:rFonts w:ascii="Times New Roman" w:eastAsia="宋体" w:hAnsi="Times New Roman"/>
                      <w:sz w:val="21"/>
                      <w:szCs w:val="21"/>
                    </w:rPr>
                    <w:t>处理设施污染物排放量</w:t>
                  </w:r>
                </w:p>
              </w:tc>
              <w:tc>
                <w:tcPr>
                  <w:tcW w:w="3307" w:type="pct"/>
                  <w:gridSpan w:val="6"/>
                  <w:vAlign w:val="center"/>
                </w:tcPr>
                <w:p w:rsidR="00B6271A" w:rsidRPr="00453AD3" w:rsidRDefault="00B6271A" w:rsidP="006D0448">
                  <w:pPr>
                    <w:spacing w:after="0" w:line="240" w:lineRule="atLeast"/>
                    <w:jc w:val="center"/>
                    <w:textAlignment w:val="center"/>
                    <w:rPr>
                      <w:rFonts w:ascii="Times New Roman" w:eastAsia="宋体" w:hAnsi="Times New Roman"/>
                      <w:sz w:val="21"/>
                      <w:szCs w:val="21"/>
                    </w:rPr>
                  </w:pPr>
                  <w:r w:rsidRPr="00453AD3">
                    <w:rPr>
                      <w:rFonts w:ascii="Times New Roman" w:eastAsia="宋体" w:hAnsi="Times New Roman"/>
                      <w:sz w:val="21"/>
                      <w:szCs w:val="21"/>
                    </w:rPr>
                    <w:t>非甲烷总烃</w:t>
                  </w:r>
                  <w:r w:rsidRPr="00453AD3">
                    <w:rPr>
                      <w:rFonts w:ascii="Times New Roman" w:eastAsia="宋体" w:hAnsi="Times New Roman"/>
                      <w:sz w:val="21"/>
                      <w:szCs w:val="21"/>
                    </w:rPr>
                    <w:t>0.</w:t>
                  </w:r>
                  <w:r w:rsidR="006D0448">
                    <w:rPr>
                      <w:rFonts w:ascii="Times New Roman" w:eastAsia="宋体" w:hAnsi="Times New Roman" w:hint="eastAsia"/>
                      <w:sz w:val="21"/>
                      <w:szCs w:val="21"/>
                    </w:rPr>
                    <w:t>0108</w:t>
                  </w:r>
                  <w:r w:rsidRPr="00453AD3">
                    <w:rPr>
                      <w:rFonts w:ascii="Times New Roman" w:eastAsia="宋体" w:hAnsi="Times New Roman"/>
                      <w:sz w:val="21"/>
                      <w:szCs w:val="21"/>
                    </w:rPr>
                    <w:t>t/a</w:t>
                  </w:r>
                </w:p>
              </w:tc>
            </w:tr>
          </w:tbl>
          <w:p w:rsidR="00AD722E" w:rsidRDefault="00AD722E" w:rsidP="00C602A7">
            <w:pPr>
              <w:spacing w:after="0" w:line="360" w:lineRule="auto"/>
              <w:ind w:firstLineChars="150" w:firstLine="360"/>
              <w:rPr>
                <w:rFonts w:ascii="Times New Roman" w:eastAsia="宋体" w:hAnsi="Times New Roman"/>
                <w:sz w:val="24"/>
                <w:szCs w:val="24"/>
              </w:rPr>
            </w:pPr>
          </w:p>
          <w:p w:rsidR="00FB0C93" w:rsidRPr="00453AD3" w:rsidRDefault="00D97E66" w:rsidP="00C602A7">
            <w:pPr>
              <w:spacing w:after="0" w:line="360" w:lineRule="auto"/>
              <w:ind w:firstLineChars="150" w:firstLine="360"/>
              <w:rPr>
                <w:rFonts w:ascii="Times New Roman" w:eastAsia="宋体" w:hAnsi="Times New Roman"/>
                <w:bCs/>
                <w:sz w:val="24"/>
                <w:szCs w:val="24"/>
              </w:rPr>
            </w:pPr>
            <w:r w:rsidRPr="00453AD3">
              <w:rPr>
                <w:rFonts w:ascii="Times New Roman" w:eastAsia="宋体" w:hAnsi="Times New Roman"/>
                <w:sz w:val="24"/>
                <w:szCs w:val="24"/>
              </w:rPr>
              <w:t>经监测，生产过程</w:t>
            </w:r>
            <w:r w:rsidR="0091554C" w:rsidRPr="00453AD3">
              <w:rPr>
                <w:rFonts w:ascii="Times New Roman" w:eastAsia="宋体" w:hAnsi="Times New Roman"/>
                <w:sz w:val="24"/>
                <w:szCs w:val="24"/>
              </w:rPr>
              <w:t>有机废气</w:t>
            </w:r>
            <w:r w:rsidRPr="00453AD3">
              <w:rPr>
                <w:rFonts w:ascii="Times New Roman" w:eastAsia="宋体" w:hAnsi="Times New Roman"/>
                <w:sz w:val="24"/>
                <w:szCs w:val="24"/>
              </w:rPr>
              <w:t>经集气罩收集</w:t>
            </w:r>
            <w:r w:rsidR="00611BFE" w:rsidRPr="00453AD3">
              <w:rPr>
                <w:rFonts w:ascii="Times New Roman" w:eastAsia="宋体" w:hAnsi="Times New Roman"/>
                <w:sz w:val="24"/>
                <w:szCs w:val="24"/>
              </w:rPr>
              <w:t>，</w:t>
            </w:r>
            <w:r w:rsidRPr="00453AD3">
              <w:rPr>
                <w:rFonts w:ascii="Times New Roman" w:eastAsia="宋体" w:hAnsi="Times New Roman"/>
                <w:sz w:val="24"/>
                <w:szCs w:val="24"/>
              </w:rPr>
              <w:t>由</w:t>
            </w:r>
            <w:r w:rsidR="00AD722E" w:rsidRPr="000623BE">
              <w:rPr>
                <w:rFonts w:ascii="Times New Roman" w:eastAsia="宋体" w:hAnsi="Times New Roman" w:hint="eastAsia"/>
                <w:bCs/>
                <w:sz w:val="21"/>
                <w:szCs w:val="21"/>
              </w:rPr>
              <w:t>蓄热燃烧装置（</w:t>
            </w:r>
            <w:r w:rsidR="00AD722E" w:rsidRPr="000623BE">
              <w:rPr>
                <w:rFonts w:ascii="Times New Roman" w:eastAsia="宋体" w:hAnsi="Times New Roman" w:hint="eastAsia"/>
                <w:bCs/>
                <w:sz w:val="21"/>
                <w:szCs w:val="21"/>
              </w:rPr>
              <w:t>RTO</w:t>
            </w:r>
            <w:r w:rsidR="00AD722E" w:rsidRPr="000623BE">
              <w:rPr>
                <w:rFonts w:ascii="Times New Roman" w:eastAsia="宋体" w:hAnsi="Times New Roman" w:hint="eastAsia"/>
                <w:bCs/>
                <w:sz w:val="21"/>
                <w:szCs w:val="21"/>
              </w:rPr>
              <w:t>）</w:t>
            </w:r>
            <w:r w:rsidRPr="00453AD3">
              <w:rPr>
                <w:rFonts w:ascii="Times New Roman" w:eastAsia="宋体" w:hAnsi="Times New Roman"/>
                <w:sz w:val="24"/>
                <w:szCs w:val="24"/>
              </w:rPr>
              <w:t>处理</w:t>
            </w:r>
            <w:r w:rsidR="00AD722E">
              <w:rPr>
                <w:rFonts w:ascii="Times New Roman" w:eastAsia="宋体" w:hAnsi="Times New Roman" w:hint="eastAsia"/>
                <w:sz w:val="24"/>
                <w:szCs w:val="24"/>
              </w:rPr>
              <w:t>后</w:t>
            </w:r>
            <w:r w:rsidR="00AD722E">
              <w:rPr>
                <w:rFonts w:ascii="Times New Roman" w:eastAsia="宋体" w:hAnsi="Times New Roman"/>
                <w:sz w:val="24"/>
                <w:szCs w:val="24"/>
              </w:rPr>
              <w:t>通过</w:t>
            </w:r>
            <w:r w:rsidR="00FB0C93" w:rsidRPr="00453AD3">
              <w:rPr>
                <w:rFonts w:ascii="Times New Roman" w:eastAsia="宋体" w:hAnsi="Times New Roman"/>
                <w:sz w:val="24"/>
                <w:szCs w:val="24"/>
              </w:rPr>
              <w:t>DA001</w:t>
            </w:r>
            <w:r w:rsidR="00FB0C93" w:rsidRPr="00453AD3">
              <w:rPr>
                <w:rFonts w:ascii="Times New Roman" w:eastAsia="宋体" w:hAnsi="Times New Roman"/>
                <w:sz w:val="24"/>
                <w:szCs w:val="24"/>
              </w:rPr>
              <w:t>排气筒</w:t>
            </w:r>
            <w:r w:rsidR="00AD722E">
              <w:rPr>
                <w:rFonts w:ascii="Times New Roman" w:eastAsia="宋体" w:hAnsi="Times New Roman"/>
                <w:sz w:val="24"/>
                <w:szCs w:val="24"/>
              </w:rPr>
              <w:t>排放，</w:t>
            </w:r>
            <w:r w:rsidRPr="00453AD3">
              <w:rPr>
                <w:rFonts w:ascii="Times New Roman" w:eastAsia="宋体" w:hAnsi="Times New Roman"/>
                <w:sz w:val="24"/>
                <w:szCs w:val="24"/>
              </w:rPr>
              <w:t>非甲烷总烃</w:t>
            </w:r>
            <w:r w:rsidR="002A1896" w:rsidRPr="00453AD3">
              <w:rPr>
                <w:rFonts w:ascii="Times New Roman" w:eastAsia="宋体" w:hAnsi="Times New Roman"/>
                <w:sz w:val="24"/>
                <w:szCs w:val="24"/>
              </w:rPr>
              <w:t>平均</w:t>
            </w:r>
            <w:r w:rsidRPr="00453AD3">
              <w:rPr>
                <w:rFonts w:ascii="Times New Roman" w:eastAsia="宋体" w:hAnsi="Times New Roman"/>
                <w:sz w:val="24"/>
                <w:szCs w:val="24"/>
              </w:rPr>
              <w:t>处理效率为</w:t>
            </w:r>
            <w:r w:rsidR="006D0448">
              <w:rPr>
                <w:rFonts w:ascii="Times New Roman" w:eastAsia="宋体" w:hAnsi="Times New Roman" w:hint="eastAsia"/>
                <w:sz w:val="24"/>
                <w:szCs w:val="24"/>
              </w:rPr>
              <w:t>53.11</w:t>
            </w:r>
            <w:r w:rsidRPr="00453AD3">
              <w:rPr>
                <w:rFonts w:ascii="Times New Roman" w:eastAsia="宋体" w:hAnsi="Times New Roman"/>
                <w:sz w:val="24"/>
                <w:szCs w:val="24"/>
              </w:rPr>
              <w:t>%</w:t>
            </w:r>
            <w:r w:rsidRPr="00453AD3">
              <w:rPr>
                <w:rFonts w:ascii="Times New Roman" w:eastAsia="宋体" w:hAnsi="Times New Roman"/>
                <w:bCs/>
                <w:sz w:val="24"/>
                <w:szCs w:val="24"/>
              </w:rPr>
              <w:t>。</w:t>
            </w:r>
          </w:p>
          <w:p w:rsidR="00D15BE2" w:rsidRPr="00453AD3" w:rsidRDefault="00486588">
            <w:pPr>
              <w:spacing w:after="0" w:line="360" w:lineRule="auto"/>
              <w:ind w:firstLineChars="150" w:firstLine="36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3</w:t>
            </w:r>
            <w:r w:rsidRPr="00453AD3">
              <w:rPr>
                <w:rFonts w:ascii="Times New Roman" w:eastAsia="宋体" w:hAnsi="Times New Roman"/>
                <w:sz w:val="24"/>
                <w:szCs w:val="24"/>
              </w:rPr>
              <w:t>）噪声</w:t>
            </w:r>
          </w:p>
          <w:p w:rsidR="001A1A6D" w:rsidRPr="00453AD3" w:rsidRDefault="006D0448" w:rsidP="00930833">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经监测，</w:t>
            </w:r>
            <w:r w:rsidRPr="00453AD3">
              <w:rPr>
                <w:rFonts w:ascii="Times New Roman" w:eastAsia="宋体" w:hAnsi="Times New Roman"/>
                <w:sz w:val="24"/>
                <w:szCs w:val="24"/>
              </w:rPr>
              <w:t>2025</w:t>
            </w:r>
            <w:r w:rsidRPr="00453AD3">
              <w:rPr>
                <w:rFonts w:ascii="Times New Roman" w:eastAsia="宋体" w:hAnsi="Times New Roman"/>
                <w:sz w:val="24"/>
                <w:szCs w:val="24"/>
              </w:rPr>
              <w:t>年</w:t>
            </w:r>
            <w:r>
              <w:rPr>
                <w:rFonts w:ascii="Times New Roman" w:eastAsia="宋体" w:hAnsi="Times New Roman" w:hint="eastAsia"/>
                <w:sz w:val="24"/>
                <w:szCs w:val="24"/>
              </w:rPr>
              <w:t>5</w:t>
            </w:r>
            <w:r w:rsidRPr="00453AD3">
              <w:rPr>
                <w:rFonts w:ascii="Times New Roman" w:eastAsia="宋体" w:hAnsi="Times New Roman"/>
                <w:sz w:val="24"/>
                <w:szCs w:val="24"/>
              </w:rPr>
              <w:t>月</w:t>
            </w:r>
            <w:r>
              <w:rPr>
                <w:rFonts w:ascii="Times New Roman" w:eastAsia="宋体" w:hAnsi="Times New Roman" w:hint="eastAsia"/>
                <w:sz w:val="24"/>
                <w:szCs w:val="24"/>
              </w:rPr>
              <w:t>29</w:t>
            </w:r>
            <w:r w:rsidRPr="00453AD3">
              <w:rPr>
                <w:rFonts w:ascii="Times New Roman" w:eastAsia="宋体" w:hAnsi="Times New Roman"/>
                <w:sz w:val="24"/>
                <w:szCs w:val="24"/>
              </w:rPr>
              <w:t>日厂界最大值为</w:t>
            </w:r>
            <w:r>
              <w:rPr>
                <w:rFonts w:ascii="Times New Roman" w:eastAsia="宋体" w:hAnsi="Times New Roman" w:hint="eastAsia"/>
                <w:sz w:val="24"/>
                <w:szCs w:val="24"/>
              </w:rPr>
              <w:t>64</w:t>
            </w:r>
            <w:r w:rsidRPr="00453AD3">
              <w:rPr>
                <w:rFonts w:ascii="Times New Roman" w:eastAsia="宋体" w:hAnsi="Times New Roman"/>
                <w:sz w:val="24"/>
                <w:szCs w:val="24"/>
              </w:rPr>
              <w:t>dB</w:t>
            </w:r>
            <w:r w:rsidRPr="00453AD3">
              <w:rPr>
                <w:rFonts w:ascii="Times New Roman" w:eastAsia="宋体" w:hAnsi="Times New Roman"/>
                <w:sz w:val="24"/>
                <w:szCs w:val="24"/>
              </w:rPr>
              <w:t>；</w:t>
            </w:r>
            <w:r w:rsidRPr="00453AD3">
              <w:rPr>
                <w:rFonts w:ascii="Times New Roman" w:eastAsia="宋体" w:hAnsi="Times New Roman"/>
                <w:sz w:val="24"/>
                <w:szCs w:val="24"/>
              </w:rPr>
              <w:t>2025</w:t>
            </w:r>
            <w:r w:rsidRPr="00453AD3">
              <w:rPr>
                <w:rFonts w:ascii="Times New Roman" w:eastAsia="宋体" w:hAnsi="Times New Roman"/>
                <w:sz w:val="24"/>
                <w:szCs w:val="24"/>
              </w:rPr>
              <w:t>年</w:t>
            </w:r>
            <w:r>
              <w:rPr>
                <w:rFonts w:ascii="Times New Roman" w:eastAsia="宋体" w:hAnsi="Times New Roman" w:hint="eastAsia"/>
                <w:sz w:val="24"/>
                <w:szCs w:val="24"/>
              </w:rPr>
              <w:t>5</w:t>
            </w:r>
            <w:r w:rsidRPr="00453AD3">
              <w:rPr>
                <w:rFonts w:ascii="Times New Roman" w:eastAsia="宋体" w:hAnsi="Times New Roman"/>
                <w:sz w:val="24"/>
                <w:szCs w:val="24"/>
              </w:rPr>
              <w:t>月</w:t>
            </w:r>
            <w:r>
              <w:rPr>
                <w:rFonts w:ascii="Times New Roman" w:eastAsia="宋体" w:hAnsi="Times New Roman" w:hint="eastAsia"/>
                <w:sz w:val="24"/>
                <w:szCs w:val="24"/>
              </w:rPr>
              <w:t>30</w:t>
            </w:r>
            <w:r w:rsidRPr="00453AD3">
              <w:rPr>
                <w:rFonts w:ascii="Times New Roman" w:eastAsia="宋体" w:hAnsi="Times New Roman"/>
                <w:sz w:val="24"/>
                <w:szCs w:val="24"/>
              </w:rPr>
              <w:t>日厂界最大值为</w:t>
            </w:r>
            <w:r>
              <w:rPr>
                <w:rFonts w:ascii="Times New Roman" w:eastAsia="宋体" w:hAnsi="Times New Roman" w:hint="eastAsia"/>
                <w:sz w:val="24"/>
                <w:szCs w:val="24"/>
              </w:rPr>
              <w:t>62</w:t>
            </w:r>
            <w:r w:rsidRPr="00453AD3">
              <w:rPr>
                <w:rFonts w:ascii="Times New Roman" w:eastAsia="宋体" w:hAnsi="Times New Roman"/>
                <w:sz w:val="24"/>
                <w:szCs w:val="24"/>
              </w:rPr>
              <w:t>dB</w:t>
            </w:r>
            <w:r w:rsidRPr="00453AD3">
              <w:rPr>
                <w:rFonts w:ascii="Times New Roman" w:eastAsia="宋体" w:hAnsi="Times New Roman"/>
                <w:sz w:val="24"/>
                <w:szCs w:val="24"/>
              </w:rPr>
              <w:t>。项目厂界噪声排放满足</w:t>
            </w:r>
            <w:r w:rsidRPr="00453AD3">
              <w:rPr>
                <w:rFonts w:ascii="Times New Roman" w:eastAsia="宋体" w:hAnsi="Times New Roman"/>
                <w:sz w:val="24"/>
                <w:szCs w:val="24"/>
              </w:rPr>
              <w:t>GB12348-2008</w:t>
            </w:r>
            <w:r w:rsidRPr="00453AD3">
              <w:rPr>
                <w:rFonts w:ascii="Times New Roman" w:eastAsia="宋体" w:hAnsi="Times New Roman"/>
                <w:sz w:val="24"/>
                <w:szCs w:val="24"/>
              </w:rPr>
              <w:t>《工业企业厂界环境噪声排放标准》表</w:t>
            </w:r>
            <w:r w:rsidRPr="00453AD3">
              <w:rPr>
                <w:rFonts w:ascii="Times New Roman" w:eastAsia="宋体" w:hAnsi="Times New Roman"/>
                <w:sz w:val="24"/>
                <w:szCs w:val="24"/>
              </w:rPr>
              <w:t>1</w:t>
            </w:r>
            <w:r w:rsidRPr="00453AD3">
              <w:rPr>
                <w:rFonts w:ascii="Times New Roman" w:eastAsia="宋体" w:hAnsi="Times New Roman"/>
                <w:sz w:val="24"/>
                <w:szCs w:val="24"/>
              </w:rPr>
              <w:t>中</w:t>
            </w:r>
            <w:r w:rsidRPr="00453AD3">
              <w:rPr>
                <w:rFonts w:ascii="Times New Roman" w:eastAsia="宋体" w:hAnsi="Times New Roman"/>
                <w:sz w:val="24"/>
                <w:szCs w:val="24"/>
              </w:rPr>
              <w:t>3</w:t>
            </w:r>
            <w:r w:rsidRPr="00453AD3">
              <w:rPr>
                <w:rFonts w:ascii="Times New Roman" w:eastAsia="宋体" w:hAnsi="Times New Roman"/>
                <w:sz w:val="24"/>
                <w:szCs w:val="24"/>
              </w:rPr>
              <w:t>类标准，</w:t>
            </w:r>
            <w:r>
              <w:rPr>
                <w:rFonts w:ascii="Times New Roman" w:eastAsia="宋体" w:hAnsi="Times New Roman" w:hint="eastAsia"/>
                <w:sz w:val="24"/>
                <w:szCs w:val="24"/>
              </w:rPr>
              <w:t>南侧</w:t>
            </w:r>
            <w:r w:rsidRPr="00453AD3">
              <w:rPr>
                <w:rFonts w:ascii="Times New Roman" w:eastAsia="宋体" w:hAnsi="Times New Roman"/>
                <w:sz w:val="24"/>
                <w:szCs w:val="24"/>
              </w:rPr>
              <w:t>可满足</w:t>
            </w:r>
            <w:r>
              <w:rPr>
                <w:rFonts w:ascii="Times New Roman" w:eastAsia="宋体" w:hAnsi="Times New Roman" w:hint="eastAsia"/>
                <w:sz w:val="24"/>
                <w:szCs w:val="24"/>
              </w:rPr>
              <w:t>4</w:t>
            </w:r>
            <w:r w:rsidRPr="00453AD3">
              <w:rPr>
                <w:rFonts w:ascii="Times New Roman" w:eastAsia="宋体" w:hAnsi="Times New Roman"/>
                <w:sz w:val="24"/>
                <w:szCs w:val="24"/>
              </w:rPr>
              <w:t>类标准</w:t>
            </w:r>
            <w:r w:rsidR="001A1A6D" w:rsidRPr="00453AD3">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4</w:t>
            </w:r>
            <w:r w:rsidRPr="00453AD3">
              <w:rPr>
                <w:rFonts w:ascii="Times New Roman" w:eastAsia="宋体" w:hAnsi="Times New Roman"/>
                <w:sz w:val="24"/>
                <w:szCs w:val="24"/>
              </w:rPr>
              <w:t>）固废</w:t>
            </w:r>
          </w:p>
          <w:p w:rsidR="00D15BE2" w:rsidRPr="00453AD3" w:rsidRDefault="006D0448" w:rsidP="00611BFE">
            <w:pPr>
              <w:pStyle w:val="zhang"/>
              <w:spacing w:line="360" w:lineRule="auto"/>
              <w:ind w:firstLineChars="200" w:firstLine="480"/>
              <w:rPr>
                <w:rFonts w:ascii="Times New Roman" w:eastAsia="宋体" w:hAnsi="Times New Roman" w:cs="Times New Roman"/>
                <w:sz w:val="24"/>
              </w:rPr>
            </w:pPr>
            <w:r w:rsidRPr="002A3E53">
              <w:rPr>
                <w:rFonts w:ascii="Times New Roman" w:eastAsia="宋体" w:hAnsi="Times New Roman"/>
                <w:sz w:val="24"/>
              </w:rPr>
              <w:t>项目边角料及不合格品、</w:t>
            </w:r>
            <w:r w:rsidRPr="002A3E53">
              <w:rPr>
                <w:rFonts w:ascii="Times New Roman" w:eastAsia="宋体" w:hAnsi="Times New Roman" w:hint="eastAsia"/>
                <w:sz w:val="24"/>
              </w:rPr>
              <w:t>未沾油墨空桶</w:t>
            </w:r>
            <w:r w:rsidRPr="002A3E53">
              <w:rPr>
                <w:rFonts w:ascii="Times New Roman" w:eastAsia="宋体" w:hAnsi="Times New Roman"/>
                <w:sz w:val="24"/>
              </w:rPr>
              <w:t>统一收集后卖给其他厂家回收利用；</w:t>
            </w:r>
            <w:r w:rsidRPr="002A3E53">
              <w:rPr>
                <w:rFonts w:ascii="Times New Roman" w:eastAsia="宋体" w:hAnsi="Times New Roman" w:hint="eastAsia"/>
                <w:sz w:val="24"/>
              </w:rPr>
              <w:t>油墨内包装袋和化学品空桶、含油墨废抹布、废网板、废机油、污泥</w:t>
            </w:r>
            <w:r w:rsidRPr="002A3E53">
              <w:rPr>
                <w:rFonts w:ascii="Times New Roman" w:eastAsia="宋体" w:hAnsi="Times New Roman"/>
                <w:sz w:val="24"/>
              </w:rPr>
              <w:t>委托有资质单位处理；生活垃圾由环卫部门统一收集处理</w:t>
            </w:r>
            <w:r w:rsidR="00611BFE" w:rsidRPr="00453AD3">
              <w:rPr>
                <w:rFonts w:ascii="Times New Roman" w:eastAsia="宋体" w:hAnsi="Times New Roman" w:cs="Times New Roman"/>
                <w:sz w:val="24"/>
              </w:rPr>
              <w:t>。</w:t>
            </w:r>
          </w:p>
          <w:p w:rsidR="00447244" w:rsidRPr="00453AD3" w:rsidRDefault="00447244" w:rsidP="00611BFE">
            <w:pPr>
              <w:pStyle w:val="zhang"/>
              <w:spacing w:line="360" w:lineRule="auto"/>
              <w:ind w:firstLineChars="200" w:firstLine="480"/>
              <w:rPr>
                <w:rFonts w:ascii="Times New Roman" w:eastAsia="宋体" w:hAnsi="Times New Roman" w:cs="Times New Roman"/>
                <w:sz w:val="24"/>
              </w:rPr>
            </w:pPr>
          </w:p>
          <w:p w:rsidR="0003218A" w:rsidRDefault="0003218A" w:rsidP="00F63B57">
            <w:pPr>
              <w:pStyle w:val="zhang"/>
              <w:spacing w:line="360" w:lineRule="auto"/>
              <w:ind w:firstLineChars="200" w:firstLine="480"/>
              <w:rPr>
                <w:rFonts w:ascii="Times New Roman" w:eastAsia="宋体" w:hAnsi="Times New Roman" w:cs="Times New Roman"/>
                <w:sz w:val="24"/>
              </w:rPr>
            </w:pPr>
          </w:p>
          <w:p w:rsidR="006D0448" w:rsidRDefault="006D0448" w:rsidP="00F63B57">
            <w:pPr>
              <w:pStyle w:val="zhang"/>
              <w:spacing w:line="360" w:lineRule="auto"/>
              <w:ind w:firstLineChars="200" w:firstLine="480"/>
              <w:rPr>
                <w:rFonts w:ascii="Times New Roman" w:eastAsia="宋体" w:hAnsi="Times New Roman" w:cs="Times New Roman"/>
                <w:sz w:val="24"/>
              </w:rPr>
            </w:pPr>
          </w:p>
          <w:p w:rsidR="006D0448" w:rsidRDefault="006D0448" w:rsidP="00F63B57">
            <w:pPr>
              <w:pStyle w:val="zhang"/>
              <w:spacing w:line="360" w:lineRule="auto"/>
              <w:ind w:firstLineChars="200" w:firstLine="480"/>
              <w:rPr>
                <w:rFonts w:ascii="Times New Roman" w:eastAsia="宋体" w:hAnsi="Times New Roman" w:cs="Times New Roman"/>
                <w:sz w:val="24"/>
              </w:rPr>
            </w:pPr>
          </w:p>
          <w:p w:rsidR="006D0448" w:rsidRDefault="006D0448" w:rsidP="00F63B57">
            <w:pPr>
              <w:pStyle w:val="zhang"/>
              <w:spacing w:line="360" w:lineRule="auto"/>
              <w:ind w:firstLineChars="200" w:firstLine="480"/>
              <w:rPr>
                <w:rFonts w:ascii="Times New Roman" w:eastAsia="宋体" w:hAnsi="Times New Roman" w:cs="Times New Roman"/>
                <w:sz w:val="24"/>
              </w:rPr>
            </w:pPr>
          </w:p>
          <w:p w:rsidR="006D0448" w:rsidRDefault="006D0448" w:rsidP="00F63B57">
            <w:pPr>
              <w:pStyle w:val="zhang"/>
              <w:spacing w:line="360" w:lineRule="auto"/>
              <w:ind w:firstLineChars="200" w:firstLine="480"/>
              <w:rPr>
                <w:rFonts w:ascii="Times New Roman" w:eastAsia="宋体" w:hAnsi="Times New Roman" w:cs="Times New Roman"/>
                <w:sz w:val="24"/>
              </w:rPr>
            </w:pPr>
          </w:p>
          <w:p w:rsidR="006D0448" w:rsidRDefault="006D0448" w:rsidP="00F63B57">
            <w:pPr>
              <w:pStyle w:val="zhang"/>
              <w:spacing w:line="360" w:lineRule="auto"/>
              <w:ind w:firstLineChars="200" w:firstLine="480"/>
              <w:rPr>
                <w:rFonts w:ascii="Times New Roman" w:eastAsia="宋体" w:hAnsi="Times New Roman" w:cs="Times New Roman"/>
                <w:sz w:val="24"/>
              </w:rPr>
            </w:pPr>
          </w:p>
          <w:p w:rsidR="006D0448" w:rsidRDefault="006D0448" w:rsidP="00F63B57">
            <w:pPr>
              <w:pStyle w:val="zhang"/>
              <w:spacing w:line="360" w:lineRule="auto"/>
              <w:ind w:firstLineChars="200" w:firstLine="480"/>
              <w:rPr>
                <w:rFonts w:ascii="Times New Roman" w:eastAsia="宋体" w:hAnsi="Times New Roman" w:cs="Times New Roman"/>
                <w:sz w:val="24"/>
              </w:rPr>
            </w:pPr>
          </w:p>
          <w:p w:rsidR="006D0448" w:rsidRDefault="006D0448" w:rsidP="006D0448">
            <w:pPr>
              <w:pStyle w:val="zhang"/>
              <w:spacing w:line="360" w:lineRule="auto"/>
              <w:ind w:firstLineChars="200" w:firstLine="480"/>
              <w:rPr>
                <w:rFonts w:ascii="Times New Roman" w:eastAsia="宋体" w:hAnsi="Times New Roman" w:cs="Times New Roman"/>
                <w:sz w:val="24"/>
              </w:rPr>
            </w:pPr>
          </w:p>
          <w:p w:rsidR="0094703D" w:rsidRPr="00453AD3" w:rsidRDefault="0094703D" w:rsidP="006D0448">
            <w:pPr>
              <w:pStyle w:val="zhang"/>
              <w:spacing w:line="360" w:lineRule="auto"/>
              <w:ind w:firstLineChars="200" w:firstLine="480"/>
              <w:rPr>
                <w:rFonts w:ascii="Times New Roman" w:eastAsia="宋体" w:hAnsi="Times New Roman" w:cs="Times New Roman"/>
                <w:sz w:val="24"/>
              </w:rPr>
            </w:pPr>
          </w:p>
        </w:tc>
      </w:tr>
    </w:tbl>
    <w:p w:rsidR="00D15BE2" w:rsidRPr="00453AD3" w:rsidRDefault="00486588">
      <w:pPr>
        <w:spacing w:after="0" w:line="360" w:lineRule="auto"/>
        <w:rPr>
          <w:rFonts w:ascii="Times New Roman" w:eastAsia="宋体" w:hAnsi="Times New Roman"/>
          <w:b/>
          <w:sz w:val="24"/>
          <w:szCs w:val="24"/>
        </w:rPr>
      </w:pPr>
      <w:r w:rsidRPr="00453AD3">
        <w:rPr>
          <w:rFonts w:ascii="Times New Roman" w:eastAsia="宋体" w:hAnsi="Times New Roman"/>
          <w:b/>
          <w:sz w:val="24"/>
          <w:szCs w:val="24"/>
        </w:rPr>
        <w:lastRenderedPageBreak/>
        <w:t>表</w:t>
      </w:r>
      <w:r w:rsidR="006C20A0" w:rsidRPr="00453AD3">
        <w:rPr>
          <w:rFonts w:ascii="Times New Roman" w:eastAsia="宋体" w:hAnsi="Times New Roman"/>
          <w:b/>
          <w:sz w:val="24"/>
          <w:szCs w:val="24"/>
        </w:rPr>
        <w:t>九</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453AD3">
        <w:trPr>
          <w:jc w:val="center"/>
        </w:trPr>
        <w:tc>
          <w:tcPr>
            <w:tcW w:w="8522" w:type="dxa"/>
          </w:tcPr>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lastRenderedPageBreak/>
              <w:t>验收监测结论</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一、验收监测结论</w:t>
            </w:r>
          </w:p>
          <w:p w:rsidR="00D15BE2" w:rsidRPr="00453AD3" w:rsidRDefault="006D0448" w:rsidP="00655825">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福建铭冠包装材料有限公司</w:t>
            </w:r>
            <w:r w:rsidRPr="006D0448">
              <w:rPr>
                <w:rFonts w:ascii="Times New Roman" w:eastAsia="宋体" w:hAnsi="Times New Roman"/>
                <w:sz w:val="24"/>
                <w:szCs w:val="24"/>
              </w:rPr>
              <w:t>无菌包装材料生产线扩建项目</w:t>
            </w:r>
            <w:r w:rsidR="00486588" w:rsidRPr="00453AD3">
              <w:rPr>
                <w:rFonts w:ascii="Times New Roman" w:eastAsia="宋体" w:hAnsi="Times New Roman"/>
                <w:sz w:val="24"/>
                <w:szCs w:val="24"/>
              </w:rPr>
              <w:t>环境影响报告表建设履行了环境影响评价审批手续，根据环境影响评价和</w:t>
            </w:r>
            <w:r>
              <w:rPr>
                <w:rFonts w:ascii="Times New Roman" w:eastAsia="宋体" w:hAnsi="Times New Roman" w:hint="eastAsia"/>
                <w:sz w:val="24"/>
                <w:szCs w:val="24"/>
              </w:rPr>
              <w:t>涵江</w:t>
            </w:r>
            <w:r w:rsidR="00655825" w:rsidRPr="00453AD3">
              <w:rPr>
                <w:rFonts w:ascii="Times New Roman" w:eastAsia="宋体" w:hAnsi="Times New Roman"/>
                <w:sz w:val="24"/>
                <w:szCs w:val="24"/>
              </w:rPr>
              <w:t>生态环境局</w:t>
            </w:r>
            <w:r w:rsidR="00486588" w:rsidRPr="00453AD3">
              <w:rPr>
                <w:rFonts w:ascii="Times New Roman" w:eastAsia="宋体" w:hAnsi="Times New Roman"/>
                <w:sz w:val="24"/>
                <w:szCs w:val="24"/>
              </w:rPr>
              <w:t>的要求，符合环保验收要求。</w:t>
            </w:r>
          </w:p>
          <w:p w:rsidR="00D15BE2" w:rsidRPr="00453AD3" w:rsidRDefault="00486588">
            <w:pPr>
              <w:spacing w:after="0" w:line="360" w:lineRule="auto"/>
              <w:ind w:left="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1</w:t>
            </w:r>
            <w:r w:rsidRPr="00453AD3">
              <w:rPr>
                <w:rFonts w:ascii="Times New Roman" w:eastAsia="宋体" w:hAnsi="Times New Roman"/>
                <w:sz w:val="24"/>
                <w:szCs w:val="24"/>
              </w:rPr>
              <w:t>）废水</w:t>
            </w:r>
          </w:p>
          <w:p w:rsidR="00D15BE2"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生活污水经化粪池处理后进入市政管网，后纳入</w:t>
            </w:r>
            <w:r w:rsidR="006C5DAF" w:rsidRPr="00453AD3">
              <w:rPr>
                <w:rFonts w:ascii="Times New Roman" w:eastAsia="宋体" w:hAnsi="Times New Roman"/>
                <w:sz w:val="24"/>
                <w:szCs w:val="24"/>
              </w:rPr>
              <w:t>闽中</w:t>
            </w:r>
            <w:r w:rsidRPr="00453AD3">
              <w:rPr>
                <w:rFonts w:ascii="Times New Roman" w:eastAsia="宋体" w:hAnsi="Times New Roman"/>
                <w:sz w:val="24"/>
                <w:szCs w:val="24"/>
              </w:rPr>
              <w:t>污水处理厂。对周围环境影响极小，本次验收不对其进行监测。</w:t>
            </w:r>
          </w:p>
          <w:p w:rsidR="006D0448" w:rsidRPr="006D0448" w:rsidRDefault="006D0448" w:rsidP="006D0448">
            <w:pPr>
              <w:spacing w:after="0" w:line="360" w:lineRule="auto"/>
              <w:ind w:firstLineChars="200" w:firstLine="480"/>
              <w:rPr>
                <w:rFonts w:ascii="Times New Roman" w:eastAsia="宋体" w:hAnsi="Times New Roman"/>
                <w:sz w:val="24"/>
                <w:szCs w:val="24"/>
              </w:rPr>
            </w:pPr>
            <w:r w:rsidRPr="006D0448">
              <w:rPr>
                <w:rFonts w:ascii="Times New Roman" w:eastAsia="宋体" w:hAnsi="Times New Roman" w:hint="eastAsia"/>
                <w:sz w:val="24"/>
                <w:szCs w:val="24"/>
              </w:rPr>
              <w:t>生产废水经</w:t>
            </w:r>
            <w:r w:rsidRPr="006D0448">
              <w:rPr>
                <w:rFonts w:ascii="Times New Roman" w:eastAsia="宋体" w:hAnsi="Times New Roman"/>
                <w:sz w:val="24"/>
                <w:szCs w:val="24"/>
              </w:rPr>
              <w:t>混凝沉淀</w:t>
            </w:r>
            <w:r w:rsidRPr="006D0448">
              <w:rPr>
                <w:rFonts w:ascii="Times New Roman" w:eastAsia="宋体" w:hAnsi="Times New Roman"/>
                <w:sz w:val="24"/>
                <w:szCs w:val="24"/>
              </w:rPr>
              <w:t>+</w:t>
            </w:r>
            <w:r w:rsidRPr="006D0448">
              <w:rPr>
                <w:rFonts w:ascii="Times New Roman" w:eastAsia="宋体" w:hAnsi="Times New Roman"/>
                <w:sz w:val="24"/>
                <w:szCs w:val="24"/>
              </w:rPr>
              <w:t>曝气生物氧化</w:t>
            </w:r>
            <w:r w:rsidRPr="006D0448">
              <w:rPr>
                <w:rFonts w:ascii="Times New Roman" w:eastAsia="宋体" w:hAnsi="Times New Roman"/>
                <w:sz w:val="24"/>
                <w:szCs w:val="24"/>
              </w:rPr>
              <w:t>+</w:t>
            </w:r>
            <w:r w:rsidRPr="006D0448">
              <w:rPr>
                <w:rFonts w:ascii="Times New Roman" w:eastAsia="宋体" w:hAnsi="Times New Roman"/>
                <w:sz w:val="24"/>
                <w:szCs w:val="24"/>
              </w:rPr>
              <w:t>多介过滤</w:t>
            </w:r>
            <w:r w:rsidRPr="006D0448">
              <w:rPr>
                <w:rFonts w:ascii="Times New Roman" w:eastAsia="宋体" w:hAnsi="Times New Roman"/>
                <w:sz w:val="24"/>
                <w:szCs w:val="24"/>
              </w:rPr>
              <w:t>+</w:t>
            </w:r>
            <w:r w:rsidRPr="006D0448">
              <w:rPr>
                <w:rFonts w:ascii="Times New Roman" w:eastAsia="宋体" w:hAnsi="Times New Roman"/>
                <w:sz w:val="24"/>
                <w:szCs w:val="24"/>
              </w:rPr>
              <w:t>精密过滤</w:t>
            </w:r>
            <w:r w:rsidRPr="006D0448">
              <w:rPr>
                <w:rFonts w:ascii="Times New Roman" w:eastAsia="宋体" w:hAnsi="Times New Roman"/>
                <w:sz w:val="24"/>
                <w:szCs w:val="24"/>
              </w:rPr>
              <w:t>+</w:t>
            </w:r>
            <w:r w:rsidRPr="006D0448">
              <w:rPr>
                <w:rFonts w:ascii="Times New Roman" w:eastAsia="宋体" w:hAnsi="Times New Roman"/>
                <w:sz w:val="24"/>
                <w:szCs w:val="24"/>
              </w:rPr>
              <w:t>双膜深度过滤处理</w:t>
            </w:r>
            <w:r w:rsidR="005D6F12">
              <w:rPr>
                <w:rFonts w:ascii="Times New Roman" w:eastAsia="宋体" w:hAnsi="Times New Roman"/>
                <w:sz w:val="24"/>
                <w:szCs w:val="24"/>
              </w:rPr>
              <w:t>，</w:t>
            </w:r>
            <w:r w:rsidRPr="000B4FBD">
              <w:rPr>
                <w:rFonts w:ascii="Times New Roman" w:eastAsia="宋体" w:hAnsi="Times New Roman"/>
                <w:sz w:val="24"/>
                <w:szCs w:val="24"/>
              </w:rPr>
              <w:t>污水处理站总排放口</w:t>
            </w:r>
            <w:r w:rsidRPr="000B4FBD">
              <w:rPr>
                <w:rFonts w:ascii="Times New Roman" w:eastAsia="宋体" w:hAnsi="Times New Roman"/>
                <w:sz w:val="24"/>
                <w:szCs w:val="24"/>
              </w:rPr>
              <w:t>pH</w:t>
            </w:r>
            <w:r w:rsidRPr="000B4FBD">
              <w:rPr>
                <w:rFonts w:ascii="Times New Roman" w:eastAsia="宋体" w:hAnsi="Times New Roman"/>
                <w:sz w:val="24"/>
                <w:szCs w:val="24"/>
              </w:rPr>
              <w:t>、</w:t>
            </w:r>
            <w:r w:rsidRPr="000B4FBD">
              <w:rPr>
                <w:rFonts w:ascii="Times New Roman" w:eastAsia="宋体" w:hAnsi="Times New Roman"/>
                <w:sz w:val="24"/>
                <w:szCs w:val="24"/>
              </w:rPr>
              <w:t>SS</w:t>
            </w:r>
            <w:r w:rsidRPr="000B4FBD">
              <w:rPr>
                <w:rFonts w:ascii="Times New Roman" w:eastAsia="宋体" w:hAnsi="Times New Roman"/>
                <w:sz w:val="24"/>
                <w:szCs w:val="24"/>
              </w:rPr>
              <w:t>、</w:t>
            </w:r>
            <w:r w:rsidRPr="000B4FBD">
              <w:rPr>
                <w:rFonts w:ascii="Times New Roman" w:eastAsia="宋体" w:hAnsi="Times New Roman"/>
                <w:sz w:val="24"/>
                <w:szCs w:val="24"/>
              </w:rPr>
              <w:t>COD</w:t>
            </w:r>
            <w:r w:rsidRPr="000B4FBD">
              <w:rPr>
                <w:rFonts w:ascii="Times New Roman" w:eastAsia="宋体" w:hAnsi="Times New Roman"/>
                <w:sz w:val="24"/>
                <w:szCs w:val="24"/>
              </w:rPr>
              <w:t>、</w:t>
            </w:r>
            <w:r w:rsidRPr="000B4FBD">
              <w:rPr>
                <w:rFonts w:ascii="Times New Roman" w:eastAsia="宋体" w:hAnsi="Times New Roman"/>
                <w:sz w:val="24"/>
                <w:szCs w:val="24"/>
              </w:rPr>
              <w:t>BOD</w:t>
            </w:r>
            <w:r w:rsidRPr="006D0448">
              <w:rPr>
                <w:rFonts w:ascii="Times New Roman" w:eastAsia="宋体" w:hAnsi="Times New Roman"/>
                <w:sz w:val="24"/>
                <w:szCs w:val="24"/>
                <w:vertAlign w:val="subscript"/>
              </w:rPr>
              <w:t>5</w:t>
            </w:r>
            <w:r w:rsidRPr="000B4FBD">
              <w:rPr>
                <w:rFonts w:ascii="Times New Roman" w:eastAsia="宋体" w:hAnsi="Times New Roman"/>
                <w:sz w:val="24"/>
                <w:szCs w:val="24"/>
              </w:rPr>
              <w:t>均可满足《污水综合排放标准》</w:t>
            </w:r>
            <w:r w:rsidRPr="000B4FBD">
              <w:rPr>
                <w:rFonts w:ascii="Times New Roman" w:eastAsia="宋体" w:hAnsi="Times New Roman"/>
                <w:sz w:val="24"/>
                <w:szCs w:val="24"/>
              </w:rPr>
              <w:t>GB8978-1996</w:t>
            </w:r>
            <w:r w:rsidRPr="000B4FBD">
              <w:rPr>
                <w:rFonts w:ascii="Times New Roman" w:eastAsia="宋体" w:hAnsi="Times New Roman"/>
                <w:sz w:val="24"/>
                <w:szCs w:val="24"/>
              </w:rPr>
              <w:t>表</w:t>
            </w:r>
            <w:r w:rsidRPr="000B4FBD">
              <w:rPr>
                <w:rFonts w:ascii="Times New Roman" w:eastAsia="宋体" w:hAnsi="Times New Roman"/>
                <w:sz w:val="24"/>
                <w:szCs w:val="24"/>
              </w:rPr>
              <w:t>4</w:t>
            </w:r>
            <w:r w:rsidRPr="000B4FBD">
              <w:rPr>
                <w:rFonts w:ascii="Times New Roman" w:eastAsia="宋体" w:hAnsi="Times New Roman"/>
                <w:sz w:val="24"/>
                <w:szCs w:val="24"/>
              </w:rPr>
              <w:t>相关标准，氨氮、总磷、总氮均可满足《污水排入城镇下水道水质标准》</w:t>
            </w:r>
            <w:r w:rsidRPr="000B4FBD">
              <w:rPr>
                <w:rFonts w:ascii="Times New Roman" w:eastAsia="宋体" w:hAnsi="Times New Roman"/>
                <w:sz w:val="24"/>
                <w:szCs w:val="24"/>
              </w:rPr>
              <w:t>GB/T31962-2015</w:t>
            </w:r>
            <w:r w:rsidRPr="000B4FBD">
              <w:rPr>
                <w:rFonts w:ascii="Times New Roman" w:eastAsia="宋体" w:hAnsi="Times New Roman"/>
                <w:sz w:val="24"/>
                <w:szCs w:val="24"/>
              </w:rPr>
              <w:t>表</w:t>
            </w:r>
            <w:r w:rsidRPr="000B4FBD">
              <w:rPr>
                <w:rFonts w:ascii="Times New Roman" w:eastAsia="宋体" w:hAnsi="Times New Roman"/>
                <w:sz w:val="24"/>
                <w:szCs w:val="24"/>
              </w:rPr>
              <w:t>1</w:t>
            </w:r>
            <w:r w:rsidRPr="000B4FBD">
              <w:rPr>
                <w:rFonts w:ascii="Times New Roman" w:eastAsia="宋体" w:hAnsi="Times New Roman"/>
                <w:sz w:val="24"/>
                <w:szCs w:val="24"/>
              </w:rPr>
              <w:t>中的</w:t>
            </w:r>
            <w:r w:rsidRPr="000B4FBD">
              <w:rPr>
                <w:rFonts w:ascii="Times New Roman" w:eastAsia="宋体" w:hAnsi="Times New Roman"/>
                <w:sz w:val="24"/>
                <w:szCs w:val="24"/>
              </w:rPr>
              <w:t>B</w:t>
            </w:r>
            <w:r w:rsidRPr="000B4FBD">
              <w:rPr>
                <w:rFonts w:ascii="Times New Roman" w:eastAsia="宋体" w:hAnsi="Times New Roman"/>
                <w:sz w:val="24"/>
                <w:szCs w:val="24"/>
              </w:rPr>
              <w:t>级标准</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2</w:t>
            </w:r>
            <w:r w:rsidRPr="00453AD3">
              <w:rPr>
                <w:rFonts w:ascii="Times New Roman" w:eastAsia="宋体" w:hAnsi="Times New Roman"/>
                <w:sz w:val="24"/>
                <w:szCs w:val="24"/>
              </w:rPr>
              <w:t>）废气</w:t>
            </w:r>
          </w:p>
          <w:p w:rsidR="006D0448" w:rsidRDefault="006D0448" w:rsidP="006D0448">
            <w:pPr>
              <w:spacing w:after="0" w:line="360" w:lineRule="auto"/>
              <w:ind w:firstLineChars="200" w:firstLine="480"/>
              <w:rPr>
                <w:rFonts w:ascii="Times New Roman" w:eastAsia="宋体" w:hAnsi="Times New Roman"/>
                <w:sz w:val="24"/>
                <w:szCs w:val="24"/>
              </w:rPr>
            </w:pPr>
            <w:r w:rsidRPr="006D0448">
              <w:rPr>
                <w:rFonts w:ascii="Times New Roman" w:eastAsia="宋体" w:hAnsi="Times New Roman" w:hint="eastAsia"/>
                <w:sz w:val="24"/>
                <w:szCs w:val="24"/>
              </w:rPr>
              <w:t>项目</w:t>
            </w:r>
            <w:r w:rsidRPr="006D0448">
              <w:rPr>
                <w:rFonts w:ascii="Times New Roman" w:eastAsia="宋体" w:hAnsi="Times New Roman"/>
                <w:sz w:val="24"/>
                <w:szCs w:val="24"/>
              </w:rPr>
              <w:t>生产过程中产生的有机废气</w:t>
            </w:r>
            <w:r w:rsidRPr="006D0448">
              <w:rPr>
                <w:rFonts w:ascii="Times New Roman" w:eastAsia="宋体" w:hAnsi="Times New Roman" w:hint="eastAsia"/>
                <w:sz w:val="24"/>
                <w:szCs w:val="24"/>
              </w:rPr>
              <w:t>经集气收集后通过“蓄热燃烧装置（</w:t>
            </w:r>
            <w:r w:rsidRPr="006D0448">
              <w:rPr>
                <w:rFonts w:ascii="Times New Roman" w:eastAsia="宋体" w:hAnsi="Times New Roman" w:hint="eastAsia"/>
                <w:sz w:val="24"/>
                <w:szCs w:val="24"/>
              </w:rPr>
              <w:t>RTO</w:t>
            </w:r>
            <w:r w:rsidRPr="006D0448">
              <w:rPr>
                <w:rFonts w:ascii="Times New Roman" w:eastAsia="宋体" w:hAnsi="Times New Roman" w:hint="eastAsia"/>
                <w:sz w:val="24"/>
                <w:szCs w:val="24"/>
              </w:rPr>
              <w:t>）装置”处理后由一根</w:t>
            </w:r>
            <w:r w:rsidRPr="006D0448">
              <w:rPr>
                <w:rFonts w:ascii="Times New Roman" w:eastAsia="宋体" w:hAnsi="Times New Roman" w:hint="eastAsia"/>
                <w:sz w:val="24"/>
                <w:szCs w:val="24"/>
              </w:rPr>
              <w:t>15m</w:t>
            </w:r>
            <w:r w:rsidRPr="006D0448">
              <w:rPr>
                <w:rFonts w:ascii="Times New Roman" w:eastAsia="宋体" w:hAnsi="Times New Roman" w:hint="eastAsia"/>
                <w:sz w:val="24"/>
                <w:szCs w:val="24"/>
              </w:rPr>
              <w:t>的排气筒（</w:t>
            </w:r>
            <w:r w:rsidRPr="006D0448">
              <w:rPr>
                <w:rFonts w:ascii="Times New Roman" w:eastAsia="宋体" w:hAnsi="Times New Roman" w:hint="eastAsia"/>
                <w:sz w:val="24"/>
                <w:szCs w:val="24"/>
              </w:rPr>
              <w:t>DA001</w:t>
            </w:r>
            <w:r w:rsidRPr="006D0448">
              <w:rPr>
                <w:rFonts w:ascii="Times New Roman" w:eastAsia="宋体" w:hAnsi="Times New Roman" w:hint="eastAsia"/>
                <w:sz w:val="24"/>
                <w:szCs w:val="24"/>
              </w:rPr>
              <w:t>）高空排放</w:t>
            </w:r>
            <w:r w:rsidR="006C5DAF" w:rsidRPr="00453AD3">
              <w:rPr>
                <w:rFonts w:ascii="Times New Roman" w:eastAsia="宋体" w:hAnsi="Times New Roman"/>
                <w:sz w:val="24"/>
                <w:szCs w:val="24"/>
              </w:rPr>
              <w:t>。</w:t>
            </w:r>
          </w:p>
          <w:p w:rsidR="006C5DAF" w:rsidRPr="006D0448" w:rsidRDefault="006D0448" w:rsidP="006D0448">
            <w:pPr>
              <w:spacing w:after="0" w:line="360" w:lineRule="auto"/>
              <w:ind w:firstLineChars="200" w:firstLine="480"/>
              <w:rPr>
                <w:rFonts w:ascii="Times New Roman" w:eastAsia="宋体" w:hAnsi="Times New Roman"/>
                <w:sz w:val="24"/>
                <w:szCs w:val="24"/>
              </w:rPr>
            </w:pPr>
            <w:r>
              <w:rPr>
                <w:rFonts w:ascii="Times New Roman" w:eastAsia="宋体" w:hAnsi="Times New Roman"/>
                <w:sz w:val="24"/>
                <w:szCs w:val="24"/>
              </w:rPr>
              <w:t>项目排放</w:t>
            </w:r>
            <w:r w:rsidRPr="006D0448">
              <w:rPr>
                <w:rFonts w:ascii="Times New Roman" w:eastAsia="宋体" w:hAnsi="Times New Roman"/>
                <w:sz w:val="24"/>
                <w:szCs w:val="24"/>
              </w:rPr>
              <w:t>的有机废气（以非甲烷总烃表征）</w:t>
            </w:r>
            <w:r>
              <w:rPr>
                <w:rFonts w:ascii="Times New Roman" w:eastAsia="宋体" w:hAnsi="Times New Roman"/>
                <w:sz w:val="24"/>
                <w:szCs w:val="24"/>
              </w:rPr>
              <w:t>满足</w:t>
            </w:r>
            <w:r w:rsidRPr="006D0448">
              <w:rPr>
                <w:rFonts w:ascii="Times New Roman" w:eastAsia="宋体" w:hAnsi="Times New Roman"/>
                <w:sz w:val="24"/>
                <w:szCs w:val="24"/>
              </w:rPr>
              <w:t>《印刷行业挥发性有机物排放标准》（</w:t>
            </w:r>
            <w:r w:rsidRPr="006D0448">
              <w:rPr>
                <w:rFonts w:ascii="Times New Roman" w:eastAsia="宋体" w:hAnsi="Times New Roman"/>
                <w:sz w:val="24"/>
                <w:szCs w:val="24"/>
              </w:rPr>
              <w:t>DB35/1784-2018</w:t>
            </w:r>
            <w:r w:rsidRPr="006D0448">
              <w:rPr>
                <w:rFonts w:ascii="Times New Roman" w:eastAsia="宋体" w:hAnsi="Times New Roman"/>
                <w:sz w:val="24"/>
                <w:szCs w:val="24"/>
              </w:rPr>
              <w:t>）表</w:t>
            </w:r>
            <w:r w:rsidRPr="006D0448">
              <w:rPr>
                <w:rFonts w:ascii="Times New Roman" w:eastAsia="宋体" w:hAnsi="Times New Roman"/>
                <w:sz w:val="24"/>
                <w:szCs w:val="24"/>
              </w:rPr>
              <w:t>1</w:t>
            </w:r>
            <w:r>
              <w:rPr>
                <w:rFonts w:ascii="Times New Roman" w:eastAsia="宋体" w:hAnsi="Times New Roman"/>
                <w:sz w:val="24"/>
                <w:szCs w:val="24"/>
              </w:rPr>
              <w:t>标准限值</w:t>
            </w:r>
            <w:r w:rsidRPr="006D0448">
              <w:rPr>
                <w:rFonts w:ascii="Times New Roman" w:eastAsia="宋体" w:hAnsi="Times New Roman"/>
                <w:sz w:val="24"/>
                <w:szCs w:val="24"/>
              </w:rPr>
              <w:t>；</w:t>
            </w:r>
            <w:r>
              <w:rPr>
                <w:rFonts w:ascii="Times New Roman" w:eastAsia="宋体" w:hAnsi="Times New Roman" w:hint="eastAsia"/>
                <w:sz w:val="24"/>
                <w:szCs w:val="24"/>
              </w:rPr>
              <w:t>臭气</w:t>
            </w:r>
            <w:r>
              <w:rPr>
                <w:rFonts w:ascii="Times New Roman" w:eastAsia="宋体" w:hAnsi="Times New Roman"/>
                <w:sz w:val="24"/>
                <w:szCs w:val="24"/>
              </w:rPr>
              <w:t>浓度</w:t>
            </w:r>
            <w:r w:rsidRPr="006D0448">
              <w:rPr>
                <w:rFonts w:ascii="Times New Roman" w:eastAsia="宋体" w:hAnsi="Times New Roman"/>
                <w:sz w:val="24"/>
                <w:szCs w:val="24"/>
              </w:rPr>
              <w:t>排放</w:t>
            </w:r>
            <w:r>
              <w:rPr>
                <w:rFonts w:ascii="Times New Roman" w:eastAsia="宋体" w:hAnsi="Times New Roman" w:hint="eastAsia"/>
                <w:sz w:val="24"/>
                <w:szCs w:val="24"/>
              </w:rPr>
              <w:t>满足</w:t>
            </w:r>
            <w:r w:rsidRPr="006D0448">
              <w:rPr>
                <w:rFonts w:ascii="Times New Roman" w:eastAsia="宋体" w:hAnsi="Times New Roman"/>
                <w:sz w:val="24"/>
                <w:szCs w:val="24"/>
              </w:rPr>
              <w:t xml:space="preserve">GB14544-93 </w:t>
            </w:r>
            <w:r w:rsidRPr="006D0448">
              <w:rPr>
                <w:rFonts w:ascii="Times New Roman" w:eastAsia="宋体" w:hAnsi="Times New Roman"/>
                <w:sz w:val="24"/>
                <w:szCs w:val="24"/>
              </w:rPr>
              <w:t>《恶臭污染物排放标准值》表</w:t>
            </w:r>
            <w:r w:rsidRPr="006D0448">
              <w:rPr>
                <w:rFonts w:ascii="Times New Roman" w:eastAsia="宋体" w:hAnsi="Times New Roman"/>
                <w:sz w:val="24"/>
                <w:szCs w:val="24"/>
              </w:rPr>
              <w:t>1</w:t>
            </w:r>
            <w:r w:rsidRPr="006D0448">
              <w:rPr>
                <w:rFonts w:ascii="Times New Roman" w:eastAsia="宋体" w:hAnsi="Times New Roman"/>
                <w:sz w:val="24"/>
                <w:szCs w:val="24"/>
              </w:rPr>
              <w:t>标准限值，项目</w:t>
            </w:r>
            <w:r w:rsidRPr="006D0448">
              <w:rPr>
                <w:rFonts w:ascii="Times New Roman" w:eastAsia="宋体" w:hAnsi="Times New Roman"/>
                <w:sz w:val="24"/>
                <w:szCs w:val="24"/>
              </w:rPr>
              <w:t>RTO</w:t>
            </w:r>
            <w:r w:rsidRPr="006D0448">
              <w:rPr>
                <w:rFonts w:ascii="Times New Roman" w:eastAsia="宋体" w:hAnsi="Times New Roman"/>
                <w:sz w:val="24"/>
                <w:szCs w:val="24"/>
              </w:rPr>
              <w:t>环保炉燃烧室天然气燃烧废气颗粒物、</w:t>
            </w:r>
            <w:r w:rsidRPr="006D0448">
              <w:rPr>
                <w:rFonts w:ascii="Times New Roman" w:eastAsia="宋体" w:hAnsi="Times New Roman"/>
                <w:sz w:val="24"/>
                <w:szCs w:val="24"/>
              </w:rPr>
              <w:t>SO</w:t>
            </w:r>
            <w:r w:rsidRPr="006D0448">
              <w:rPr>
                <w:rFonts w:ascii="Times New Roman" w:eastAsia="宋体" w:hAnsi="Times New Roman"/>
                <w:sz w:val="24"/>
                <w:szCs w:val="24"/>
                <w:vertAlign w:val="subscript"/>
              </w:rPr>
              <w:t>2</w:t>
            </w:r>
            <w:r w:rsidRPr="006D0448">
              <w:rPr>
                <w:rFonts w:ascii="Times New Roman" w:eastAsia="宋体" w:hAnsi="Times New Roman"/>
                <w:sz w:val="24"/>
                <w:szCs w:val="24"/>
              </w:rPr>
              <w:t>、</w:t>
            </w:r>
            <w:r w:rsidRPr="006D0448">
              <w:rPr>
                <w:rFonts w:ascii="Times New Roman" w:eastAsia="宋体" w:hAnsi="Times New Roman"/>
                <w:sz w:val="24"/>
                <w:szCs w:val="24"/>
              </w:rPr>
              <w:t>NOx</w:t>
            </w:r>
            <w:r w:rsidRPr="006D0448">
              <w:rPr>
                <w:rFonts w:ascii="Times New Roman" w:eastAsia="宋体" w:hAnsi="Times New Roman"/>
                <w:sz w:val="24"/>
                <w:szCs w:val="24"/>
              </w:rPr>
              <w:t>有组织排放</w:t>
            </w:r>
            <w:r>
              <w:rPr>
                <w:rFonts w:ascii="Times New Roman" w:eastAsia="宋体" w:hAnsi="Times New Roman" w:hint="eastAsia"/>
                <w:sz w:val="24"/>
                <w:szCs w:val="24"/>
              </w:rPr>
              <w:t>满足</w:t>
            </w:r>
            <w:r w:rsidRPr="006D0448">
              <w:rPr>
                <w:rFonts w:ascii="Times New Roman" w:eastAsia="宋体" w:hAnsi="Times New Roman"/>
                <w:sz w:val="24"/>
                <w:szCs w:val="24"/>
              </w:rPr>
              <w:t>《印刷工业大气污染物排放标准》（</w:t>
            </w:r>
            <w:r w:rsidRPr="006D0448">
              <w:rPr>
                <w:rFonts w:ascii="Times New Roman" w:eastAsia="宋体" w:hAnsi="Times New Roman"/>
                <w:sz w:val="24"/>
                <w:szCs w:val="24"/>
              </w:rPr>
              <w:t>GB41616-2022</w:t>
            </w:r>
            <w:r w:rsidRPr="006D0448">
              <w:rPr>
                <w:rFonts w:ascii="Times New Roman" w:eastAsia="宋体" w:hAnsi="Times New Roman"/>
                <w:sz w:val="24"/>
                <w:szCs w:val="24"/>
              </w:rPr>
              <w:t>）表</w:t>
            </w:r>
            <w:r w:rsidRPr="006D0448">
              <w:rPr>
                <w:rFonts w:ascii="Times New Roman" w:eastAsia="宋体" w:hAnsi="Times New Roman"/>
                <w:sz w:val="24"/>
                <w:szCs w:val="24"/>
              </w:rPr>
              <w:t>1</w:t>
            </w:r>
            <w:r w:rsidRPr="006D0448">
              <w:rPr>
                <w:rFonts w:ascii="Times New Roman" w:eastAsia="宋体" w:hAnsi="Times New Roman"/>
                <w:sz w:val="24"/>
                <w:szCs w:val="24"/>
              </w:rPr>
              <w:t>、表</w:t>
            </w:r>
            <w:r w:rsidRPr="006D0448">
              <w:rPr>
                <w:rFonts w:ascii="Times New Roman" w:eastAsia="宋体" w:hAnsi="Times New Roman"/>
                <w:sz w:val="24"/>
                <w:szCs w:val="24"/>
              </w:rPr>
              <w:t>2</w:t>
            </w:r>
            <w:r w:rsidRPr="006D0448">
              <w:rPr>
                <w:rFonts w:ascii="Times New Roman" w:eastAsia="宋体" w:hAnsi="Times New Roman"/>
                <w:sz w:val="24"/>
                <w:szCs w:val="24"/>
              </w:rPr>
              <w:t>中排放限值</w:t>
            </w:r>
            <w:r>
              <w:rPr>
                <w:rFonts w:ascii="Times New Roman" w:eastAsia="宋体" w:hAnsi="Times New Roman"/>
                <w:sz w:val="24"/>
                <w:szCs w:val="24"/>
              </w:rPr>
              <w:t>。</w:t>
            </w:r>
          </w:p>
          <w:p w:rsidR="00D15BE2" w:rsidRPr="00453AD3" w:rsidRDefault="00486588" w:rsidP="002A1896">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厂界无组织排放污染物中</w:t>
            </w:r>
            <w:r w:rsidR="00447244" w:rsidRPr="00453AD3">
              <w:rPr>
                <w:rFonts w:ascii="Times New Roman" w:eastAsia="宋体" w:hAnsi="Times New Roman"/>
                <w:sz w:val="24"/>
                <w:szCs w:val="24"/>
              </w:rPr>
              <w:t>硫化氢、臭气</w:t>
            </w:r>
            <w:r w:rsidR="006D0448">
              <w:rPr>
                <w:rFonts w:ascii="Times New Roman" w:eastAsia="宋体" w:hAnsi="Times New Roman"/>
                <w:sz w:val="24"/>
                <w:szCs w:val="24"/>
              </w:rPr>
              <w:t>、氨</w:t>
            </w:r>
            <w:r w:rsidR="00447244" w:rsidRPr="00453AD3">
              <w:rPr>
                <w:rFonts w:ascii="Times New Roman" w:eastAsia="宋体" w:hAnsi="Times New Roman"/>
                <w:sz w:val="24"/>
                <w:szCs w:val="24"/>
              </w:rPr>
              <w:t>浓度满足《恶臭污染物排放标准》</w:t>
            </w:r>
            <w:r w:rsidR="00447244" w:rsidRPr="00453AD3">
              <w:rPr>
                <w:rFonts w:ascii="Times New Roman" w:eastAsia="宋体" w:hAnsi="Times New Roman"/>
                <w:sz w:val="24"/>
                <w:szCs w:val="24"/>
              </w:rPr>
              <w:t>GB14554-93</w:t>
            </w:r>
            <w:r w:rsidR="00447244" w:rsidRPr="00453AD3">
              <w:rPr>
                <w:rFonts w:ascii="Times New Roman" w:eastAsia="宋体" w:hAnsi="Times New Roman"/>
                <w:sz w:val="24"/>
                <w:szCs w:val="24"/>
              </w:rPr>
              <w:t>表</w:t>
            </w:r>
            <w:r w:rsidR="00447244" w:rsidRPr="00453AD3">
              <w:rPr>
                <w:rFonts w:ascii="Times New Roman" w:eastAsia="宋体" w:hAnsi="Times New Roman"/>
                <w:sz w:val="24"/>
                <w:szCs w:val="24"/>
              </w:rPr>
              <w:t>1</w:t>
            </w:r>
            <w:r w:rsidR="006D0448">
              <w:rPr>
                <w:rFonts w:ascii="Times New Roman" w:eastAsia="宋体" w:hAnsi="Times New Roman"/>
                <w:sz w:val="24"/>
                <w:szCs w:val="24"/>
              </w:rPr>
              <w:t>一级新扩改建标准限值</w:t>
            </w:r>
            <w:r w:rsidR="00447244" w:rsidRPr="00453AD3">
              <w:rPr>
                <w:rFonts w:ascii="Times New Roman" w:eastAsia="宋体" w:hAnsi="Times New Roman"/>
                <w:sz w:val="24"/>
                <w:szCs w:val="24"/>
              </w:rPr>
              <w:t>，非甲烷总烃</w:t>
            </w:r>
            <w:r w:rsidR="006D0448" w:rsidRPr="006D0448">
              <w:rPr>
                <w:rFonts w:ascii="Times New Roman" w:eastAsia="宋体" w:hAnsi="Times New Roman"/>
                <w:sz w:val="24"/>
                <w:szCs w:val="24"/>
              </w:rPr>
              <w:t>印刷行业挥发性有机物排放标准》（</w:t>
            </w:r>
            <w:r w:rsidR="006D0448" w:rsidRPr="006D0448">
              <w:rPr>
                <w:rFonts w:ascii="Times New Roman" w:eastAsia="宋体" w:hAnsi="Times New Roman"/>
                <w:sz w:val="24"/>
                <w:szCs w:val="24"/>
              </w:rPr>
              <w:t>DB35/1784-2018</w:t>
            </w:r>
            <w:r w:rsidR="006D0448" w:rsidRPr="006D0448">
              <w:rPr>
                <w:rFonts w:ascii="Times New Roman" w:eastAsia="宋体" w:hAnsi="Times New Roman"/>
                <w:sz w:val="24"/>
                <w:szCs w:val="24"/>
              </w:rPr>
              <w:t>）表</w:t>
            </w:r>
            <w:r w:rsidR="006D0448">
              <w:rPr>
                <w:rFonts w:ascii="Times New Roman" w:eastAsia="宋体" w:hAnsi="Times New Roman" w:hint="eastAsia"/>
                <w:sz w:val="24"/>
                <w:szCs w:val="24"/>
              </w:rPr>
              <w:t>2</w:t>
            </w:r>
            <w:r w:rsidR="006D0448">
              <w:rPr>
                <w:rFonts w:ascii="Times New Roman" w:eastAsia="宋体" w:hAnsi="Times New Roman"/>
                <w:sz w:val="24"/>
                <w:szCs w:val="24"/>
              </w:rPr>
              <w:t>标准限值</w:t>
            </w:r>
            <w:r w:rsidR="006C5DAF" w:rsidRPr="00453AD3">
              <w:rPr>
                <w:rFonts w:ascii="Times New Roman" w:eastAsia="宋体" w:hAnsi="Times New Roman"/>
                <w:sz w:val="24"/>
                <w:szCs w:val="24"/>
              </w:rPr>
              <w:t>。</w:t>
            </w:r>
          </w:p>
          <w:p w:rsidR="002A1896" w:rsidRPr="00453AD3" w:rsidRDefault="002A1896" w:rsidP="002A1896">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厂区内</w:t>
            </w:r>
            <w:r w:rsidRPr="00453AD3">
              <w:rPr>
                <w:rFonts w:ascii="Times New Roman" w:eastAsia="宋体" w:hAnsi="Times New Roman"/>
                <w:sz w:val="24"/>
                <w:szCs w:val="24"/>
              </w:rPr>
              <w:t>VOCs</w:t>
            </w:r>
            <w:r w:rsidRPr="00453AD3">
              <w:rPr>
                <w:rFonts w:ascii="Times New Roman" w:eastAsia="宋体" w:hAnsi="Times New Roman"/>
                <w:sz w:val="24"/>
                <w:szCs w:val="24"/>
              </w:rPr>
              <w:t>无组织排放满足</w:t>
            </w:r>
            <w:r w:rsidR="006D0448" w:rsidRPr="006D0448">
              <w:rPr>
                <w:rFonts w:ascii="Times New Roman" w:eastAsia="宋体" w:hAnsi="Times New Roman"/>
                <w:sz w:val="24"/>
                <w:szCs w:val="24"/>
              </w:rPr>
              <w:t>（</w:t>
            </w:r>
            <w:r w:rsidR="006D0448" w:rsidRPr="006D0448">
              <w:rPr>
                <w:rFonts w:ascii="Times New Roman" w:eastAsia="宋体" w:hAnsi="Times New Roman"/>
                <w:sz w:val="24"/>
                <w:szCs w:val="24"/>
              </w:rPr>
              <w:t>GB41616-2022</w:t>
            </w:r>
            <w:r w:rsidR="006D0448" w:rsidRPr="006D0448">
              <w:rPr>
                <w:rFonts w:ascii="Times New Roman" w:eastAsia="宋体" w:hAnsi="Times New Roman"/>
                <w:sz w:val="24"/>
                <w:szCs w:val="24"/>
              </w:rPr>
              <w:t>）《印刷工业大气污染物排放标准》附录</w:t>
            </w:r>
            <w:r w:rsidR="006D0448" w:rsidRPr="006D0448">
              <w:rPr>
                <w:rFonts w:ascii="Times New Roman" w:eastAsia="宋体" w:hAnsi="Times New Roman"/>
                <w:sz w:val="24"/>
                <w:szCs w:val="24"/>
              </w:rPr>
              <w:t>A</w:t>
            </w:r>
            <w:r w:rsidR="006D0448" w:rsidRPr="006D0448">
              <w:rPr>
                <w:rFonts w:ascii="Times New Roman" w:eastAsia="宋体" w:hAnsi="Times New Roman"/>
                <w:sz w:val="24"/>
                <w:szCs w:val="24"/>
              </w:rPr>
              <w:t>中表</w:t>
            </w:r>
            <w:r w:rsidR="006D0448" w:rsidRPr="006D0448">
              <w:rPr>
                <w:rFonts w:ascii="Times New Roman" w:eastAsia="宋体" w:hAnsi="Times New Roman"/>
                <w:sz w:val="24"/>
                <w:szCs w:val="24"/>
              </w:rPr>
              <w:t>A.1</w:t>
            </w:r>
            <w:r w:rsidR="006D0448" w:rsidRPr="006D0448">
              <w:rPr>
                <w:rFonts w:ascii="Times New Roman" w:eastAsia="宋体" w:hAnsi="Times New Roman"/>
                <w:sz w:val="24"/>
                <w:szCs w:val="24"/>
              </w:rPr>
              <w:t>中的标准</w:t>
            </w:r>
            <w:r w:rsidRPr="00453AD3">
              <w:rPr>
                <w:rFonts w:ascii="Times New Roman" w:eastAsia="宋体" w:hAnsi="Times New Roman"/>
                <w:sz w:val="24"/>
                <w:szCs w:val="24"/>
              </w:rPr>
              <w:t>。</w:t>
            </w:r>
          </w:p>
          <w:p w:rsidR="00D15BE2" w:rsidRPr="00453AD3" w:rsidRDefault="00486588">
            <w:pPr>
              <w:spacing w:after="0" w:line="360" w:lineRule="auto"/>
              <w:ind w:firstLineChars="150" w:firstLine="36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3</w:t>
            </w:r>
            <w:r w:rsidRPr="00453AD3">
              <w:rPr>
                <w:rFonts w:ascii="Times New Roman" w:eastAsia="宋体" w:hAnsi="Times New Roman"/>
                <w:sz w:val="24"/>
                <w:szCs w:val="24"/>
              </w:rPr>
              <w:t>）噪声</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经</w:t>
            </w:r>
            <w:r w:rsidR="006C5DAF" w:rsidRPr="00453AD3">
              <w:rPr>
                <w:rFonts w:ascii="Times New Roman" w:eastAsia="宋体" w:hAnsi="Times New Roman"/>
                <w:sz w:val="24"/>
                <w:szCs w:val="24"/>
              </w:rPr>
              <w:t>监</w:t>
            </w:r>
            <w:r w:rsidRPr="00453AD3">
              <w:rPr>
                <w:rFonts w:ascii="Times New Roman" w:eastAsia="宋体" w:hAnsi="Times New Roman"/>
                <w:sz w:val="24"/>
                <w:szCs w:val="24"/>
              </w:rPr>
              <w:t>测，项目厂界噪声排放执行</w:t>
            </w:r>
            <w:r w:rsidRPr="00453AD3">
              <w:rPr>
                <w:rFonts w:ascii="Times New Roman" w:eastAsia="宋体" w:hAnsi="Times New Roman"/>
                <w:sz w:val="24"/>
                <w:szCs w:val="24"/>
              </w:rPr>
              <w:t>GB12348-2008</w:t>
            </w:r>
            <w:r w:rsidRPr="00453AD3">
              <w:rPr>
                <w:rFonts w:ascii="Times New Roman" w:eastAsia="宋体" w:hAnsi="Times New Roman"/>
                <w:sz w:val="24"/>
                <w:szCs w:val="24"/>
              </w:rPr>
              <w:t>《工业企业厂界环境噪声排放标准》表</w:t>
            </w:r>
            <w:r w:rsidRPr="00453AD3">
              <w:rPr>
                <w:rFonts w:ascii="Times New Roman" w:eastAsia="宋体" w:hAnsi="Times New Roman"/>
                <w:sz w:val="24"/>
                <w:szCs w:val="24"/>
              </w:rPr>
              <w:t>1</w:t>
            </w:r>
            <w:r w:rsidRPr="00453AD3">
              <w:rPr>
                <w:rFonts w:ascii="Times New Roman" w:eastAsia="宋体" w:hAnsi="Times New Roman"/>
                <w:sz w:val="24"/>
                <w:szCs w:val="24"/>
              </w:rPr>
              <w:t>中</w:t>
            </w:r>
            <w:r w:rsidRPr="00453AD3">
              <w:rPr>
                <w:rFonts w:ascii="Times New Roman" w:eastAsia="宋体" w:hAnsi="Times New Roman"/>
                <w:sz w:val="24"/>
                <w:szCs w:val="24"/>
              </w:rPr>
              <w:t>3</w:t>
            </w:r>
            <w:r w:rsidRPr="00453AD3">
              <w:rPr>
                <w:rFonts w:ascii="Times New Roman" w:eastAsia="宋体" w:hAnsi="Times New Roman"/>
                <w:sz w:val="24"/>
                <w:szCs w:val="24"/>
              </w:rPr>
              <w:t>类标准</w:t>
            </w:r>
            <w:r w:rsidR="00447244" w:rsidRPr="00453AD3">
              <w:rPr>
                <w:rFonts w:ascii="Times New Roman" w:eastAsia="宋体" w:hAnsi="Times New Roman"/>
                <w:sz w:val="24"/>
                <w:szCs w:val="24"/>
              </w:rPr>
              <w:t>，</w:t>
            </w:r>
            <w:r w:rsidR="006D0448">
              <w:rPr>
                <w:rFonts w:ascii="Times New Roman" w:eastAsia="宋体" w:hAnsi="Times New Roman" w:hint="eastAsia"/>
                <w:sz w:val="24"/>
                <w:szCs w:val="24"/>
              </w:rPr>
              <w:t>南</w:t>
            </w:r>
            <w:r w:rsidR="00447244" w:rsidRPr="00453AD3">
              <w:rPr>
                <w:rFonts w:ascii="Times New Roman" w:eastAsia="宋体" w:hAnsi="Times New Roman"/>
                <w:sz w:val="24"/>
                <w:szCs w:val="24"/>
              </w:rPr>
              <w:t>侧满足</w:t>
            </w:r>
            <w:r w:rsidR="006D0448">
              <w:rPr>
                <w:rFonts w:ascii="Times New Roman" w:eastAsia="宋体" w:hAnsi="Times New Roman" w:hint="eastAsia"/>
                <w:sz w:val="24"/>
                <w:szCs w:val="24"/>
              </w:rPr>
              <w:t>4</w:t>
            </w:r>
            <w:r w:rsidR="00447244" w:rsidRPr="00453AD3">
              <w:rPr>
                <w:rFonts w:ascii="Times New Roman" w:eastAsia="宋体" w:hAnsi="Times New Roman"/>
                <w:sz w:val="24"/>
                <w:szCs w:val="24"/>
              </w:rPr>
              <w:t>类标准</w:t>
            </w:r>
            <w:r w:rsidRPr="00453AD3">
              <w:rPr>
                <w:rFonts w:ascii="Times New Roman" w:eastAsia="宋体" w:hAnsi="Times New Roman"/>
                <w:sz w:val="24"/>
                <w:szCs w:val="24"/>
              </w:rPr>
              <w:t>，厂界噪声能达标排放。</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w:t>
            </w:r>
            <w:r w:rsidRPr="00453AD3">
              <w:rPr>
                <w:rFonts w:ascii="Times New Roman" w:eastAsia="宋体" w:hAnsi="Times New Roman"/>
                <w:sz w:val="24"/>
                <w:szCs w:val="24"/>
              </w:rPr>
              <w:t>4</w:t>
            </w:r>
            <w:r w:rsidRPr="00453AD3">
              <w:rPr>
                <w:rFonts w:ascii="Times New Roman" w:eastAsia="宋体" w:hAnsi="Times New Roman"/>
                <w:sz w:val="24"/>
                <w:szCs w:val="24"/>
              </w:rPr>
              <w:t>）固废</w:t>
            </w:r>
          </w:p>
          <w:p w:rsidR="006C20A0" w:rsidRDefault="006D0448" w:rsidP="006C20A0">
            <w:pPr>
              <w:spacing w:after="0" w:line="360" w:lineRule="auto"/>
              <w:ind w:firstLineChars="200" w:firstLine="480"/>
              <w:rPr>
                <w:rFonts w:ascii="Times New Roman" w:eastAsia="宋体" w:hAnsi="Times New Roman"/>
                <w:sz w:val="24"/>
                <w:szCs w:val="24"/>
              </w:rPr>
            </w:pPr>
            <w:r w:rsidRPr="002A3E53">
              <w:rPr>
                <w:rFonts w:ascii="Times New Roman" w:eastAsia="宋体" w:hAnsi="Times New Roman"/>
                <w:sz w:val="24"/>
                <w:szCs w:val="24"/>
              </w:rPr>
              <w:lastRenderedPageBreak/>
              <w:t>项目边角料及不合格品、</w:t>
            </w:r>
            <w:r w:rsidRPr="002A3E53">
              <w:rPr>
                <w:rFonts w:ascii="Times New Roman" w:eastAsia="宋体" w:hAnsi="Times New Roman" w:hint="eastAsia"/>
                <w:sz w:val="24"/>
                <w:szCs w:val="24"/>
              </w:rPr>
              <w:t>未沾油墨空桶</w:t>
            </w:r>
            <w:r w:rsidRPr="002A3E53">
              <w:rPr>
                <w:rFonts w:ascii="Times New Roman" w:eastAsia="宋体" w:hAnsi="Times New Roman"/>
                <w:sz w:val="24"/>
                <w:szCs w:val="24"/>
              </w:rPr>
              <w:t>统一收集后卖给其他厂家回收利用；</w:t>
            </w:r>
            <w:r w:rsidRPr="002A3E53">
              <w:rPr>
                <w:rFonts w:ascii="Times New Roman" w:eastAsia="宋体" w:hAnsi="Times New Roman" w:hint="eastAsia"/>
                <w:sz w:val="24"/>
                <w:szCs w:val="24"/>
              </w:rPr>
              <w:t>油墨内包装袋和化学品空桶、含油墨废抹布、废网板、废机油、污泥</w:t>
            </w:r>
            <w:r w:rsidRPr="002A3E53">
              <w:rPr>
                <w:rFonts w:ascii="Times New Roman" w:eastAsia="宋体" w:hAnsi="Times New Roman"/>
                <w:sz w:val="24"/>
                <w:szCs w:val="24"/>
              </w:rPr>
              <w:t>委托有资质单位处理；生活垃圾由环卫部门统一收集处理</w:t>
            </w:r>
            <w:r w:rsidR="006C20A0" w:rsidRPr="00453AD3">
              <w:rPr>
                <w:rFonts w:ascii="Times New Roman" w:eastAsia="宋体" w:hAnsi="Times New Roman"/>
                <w:sz w:val="24"/>
                <w:szCs w:val="24"/>
              </w:rPr>
              <w:t>。</w:t>
            </w:r>
          </w:p>
          <w:p w:rsidR="00AD722E" w:rsidRPr="00AD722E" w:rsidRDefault="00AD722E" w:rsidP="00AD722E">
            <w:pPr>
              <w:spacing w:after="0" w:line="360" w:lineRule="auto"/>
              <w:ind w:firstLineChars="200" w:firstLine="480"/>
              <w:rPr>
                <w:rFonts w:ascii="Times New Roman" w:eastAsia="宋体" w:hAnsi="Times New Roman"/>
                <w:sz w:val="24"/>
                <w:szCs w:val="24"/>
              </w:rPr>
            </w:pPr>
            <w:r w:rsidRPr="00AD722E">
              <w:rPr>
                <w:rFonts w:ascii="Times New Roman" w:eastAsia="宋体" w:hAnsi="Times New Roman" w:hint="eastAsia"/>
                <w:sz w:val="24"/>
                <w:szCs w:val="24"/>
              </w:rPr>
              <w:t>（</w:t>
            </w:r>
            <w:r w:rsidRPr="00AD722E">
              <w:rPr>
                <w:rFonts w:ascii="Times New Roman" w:eastAsia="宋体" w:hAnsi="Times New Roman" w:hint="eastAsia"/>
                <w:sz w:val="24"/>
                <w:szCs w:val="24"/>
              </w:rPr>
              <w:t>5</w:t>
            </w:r>
            <w:r w:rsidRPr="00AD722E">
              <w:rPr>
                <w:rFonts w:ascii="Times New Roman" w:eastAsia="宋体" w:hAnsi="Times New Roman" w:hint="eastAsia"/>
                <w:sz w:val="24"/>
                <w:szCs w:val="24"/>
              </w:rPr>
              <w:t>）总量控制</w:t>
            </w:r>
          </w:p>
          <w:p w:rsidR="00AD722E" w:rsidRPr="000B4FBD" w:rsidRDefault="00AD722E" w:rsidP="00AD722E">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①废水</w:t>
            </w:r>
          </w:p>
          <w:p w:rsidR="00AD722E" w:rsidRPr="00AD722E" w:rsidRDefault="00AD722E" w:rsidP="00AD722E">
            <w:pPr>
              <w:spacing w:after="0" w:line="360" w:lineRule="auto"/>
              <w:ind w:firstLineChars="200" w:firstLine="480"/>
              <w:rPr>
                <w:rFonts w:ascii="Times New Roman" w:eastAsia="宋体" w:hAnsi="Times New Roman"/>
                <w:sz w:val="24"/>
                <w:szCs w:val="24"/>
              </w:rPr>
            </w:pPr>
            <w:r w:rsidRPr="000B4FBD">
              <w:rPr>
                <w:rFonts w:ascii="Times New Roman" w:eastAsia="宋体" w:hAnsi="Times New Roman"/>
                <w:sz w:val="24"/>
                <w:szCs w:val="24"/>
              </w:rPr>
              <w:t>根据验收期间水平衡推算，项目清洗废水排放量约为</w:t>
            </w:r>
            <w:r w:rsidRPr="000B4FBD">
              <w:rPr>
                <w:rFonts w:ascii="Times New Roman" w:eastAsia="宋体" w:hAnsi="Times New Roman"/>
                <w:sz w:val="24"/>
                <w:szCs w:val="24"/>
              </w:rPr>
              <w:t>4.05t/d</w:t>
            </w:r>
            <w:r w:rsidRPr="000B4FBD">
              <w:rPr>
                <w:rFonts w:ascii="Times New Roman" w:eastAsia="宋体" w:hAnsi="Times New Roman"/>
                <w:sz w:val="24"/>
                <w:szCs w:val="24"/>
              </w:rPr>
              <w:t>（</w:t>
            </w:r>
            <w:r w:rsidRPr="000B4FBD">
              <w:rPr>
                <w:rFonts w:ascii="Times New Roman" w:eastAsia="宋体" w:hAnsi="Times New Roman"/>
                <w:sz w:val="24"/>
                <w:szCs w:val="24"/>
              </w:rPr>
              <w:t>1134t/a</w:t>
            </w:r>
            <w:r w:rsidRPr="000B4FBD">
              <w:rPr>
                <w:rFonts w:ascii="Times New Roman" w:eastAsia="宋体" w:hAnsi="Times New Roman"/>
                <w:sz w:val="24"/>
                <w:szCs w:val="24"/>
              </w:rPr>
              <w:t>），</w:t>
            </w:r>
            <w:r w:rsidRPr="000B4FBD">
              <w:rPr>
                <w:rFonts w:ascii="Times New Roman" w:eastAsia="宋体" w:hAnsi="Times New Roman"/>
                <w:sz w:val="24"/>
                <w:szCs w:val="24"/>
              </w:rPr>
              <w:t>CODcr</w:t>
            </w:r>
            <w:r w:rsidRPr="000B4FBD">
              <w:rPr>
                <w:rFonts w:ascii="Times New Roman" w:eastAsia="宋体" w:hAnsi="Times New Roman"/>
                <w:sz w:val="24"/>
                <w:szCs w:val="24"/>
              </w:rPr>
              <w:t>两日平均排放浓度为</w:t>
            </w:r>
            <w:r w:rsidRPr="000B4FBD">
              <w:rPr>
                <w:rFonts w:ascii="Times New Roman" w:eastAsia="宋体" w:hAnsi="Times New Roman"/>
                <w:sz w:val="24"/>
                <w:szCs w:val="24"/>
              </w:rPr>
              <w:t>35.5mg/L</w:t>
            </w:r>
            <w:r w:rsidRPr="000B4FBD">
              <w:rPr>
                <w:rFonts w:ascii="Times New Roman" w:eastAsia="宋体" w:hAnsi="Times New Roman"/>
                <w:sz w:val="24"/>
                <w:szCs w:val="24"/>
              </w:rPr>
              <w:t>，氨氮两日平均排放浓度为</w:t>
            </w:r>
            <w:r>
              <w:rPr>
                <w:rFonts w:ascii="Times New Roman" w:eastAsia="宋体" w:hAnsi="Times New Roman" w:hint="eastAsia"/>
                <w:sz w:val="24"/>
                <w:szCs w:val="24"/>
              </w:rPr>
              <w:t>4.69</w:t>
            </w:r>
            <w:r w:rsidRPr="000B4FBD">
              <w:rPr>
                <w:rFonts w:ascii="Times New Roman" w:eastAsia="宋体" w:hAnsi="Times New Roman"/>
                <w:sz w:val="24"/>
                <w:szCs w:val="24"/>
              </w:rPr>
              <w:t>mg/L</w:t>
            </w:r>
            <w:r w:rsidRPr="000B4FBD">
              <w:rPr>
                <w:rFonts w:ascii="Times New Roman" w:eastAsia="宋体" w:hAnsi="Times New Roman"/>
                <w:sz w:val="24"/>
                <w:szCs w:val="24"/>
              </w:rPr>
              <w:t>，计算总量得</w:t>
            </w:r>
            <w:r w:rsidRPr="000B4FBD">
              <w:rPr>
                <w:rFonts w:ascii="Times New Roman" w:eastAsia="宋体" w:hAnsi="Times New Roman"/>
                <w:sz w:val="24"/>
                <w:szCs w:val="24"/>
              </w:rPr>
              <w:t>CODcr0.04t/a</w:t>
            </w:r>
            <w:r>
              <w:rPr>
                <w:rFonts w:ascii="Times New Roman" w:eastAsia="宋体" w:hAnsi="Times New Roman"/>
                <w:sz w:val="24"/>
                <w:szCs w:val="24"/>
              </w:rPr>
              <w:t>、氨氮</w:t>
            </w:r>
            <w:r>
              <w:rPr>
                <w:rFonts w:ascii="Times New Roman" w:eastAsia="宋体" w:hAnsi="Times New Roman" w:hint="eastAsia"/>
                <w:sz w:val="24"/>
                <w:szCs w:val="24"/>
              </w:rPr>
              <w:t>0.005t/a</w:t>
            </w:r>
            <w:r>
              <w:rPr>
                <w:rFonts w:ascii="Times New Roman" w:eastAsia="宋体" w:hAnsi="Times New Roman" w:hint="eastAsia"/>
                <w:sz w:val="24"/>
                <w:szCs w:val="24"/>
              </w:rPr>
              <w:t>，未突破环评批复允许总量（</w:t>
            </w:r>
            <w:r w:rsidRPr="00AD722E">
              <w:rPr>
                <w:rFonts w:ascii="Times New Roman" w:eastAsia="宋体" w:hAnsi="Times New Roman" w:hint="eastAsia"/>
                <w:sz w:val="24"/>
                <w:szCs w:val="24"/>
              </w:rPr>
              <w:t>COD</w:t>
            </w:r>
            <w:r w:rsidRPr="00AD722E">
              <w:rPr>
                <w:rFonts w:ascii="Times New Roman" w:eastAsia="宋体" w:hAnsi="Times New Roman" w:hint="eastAsia"/>
                <w:sz w:val="24"/>
                <w:szCs w:val="24"/>
              </w:rPr>
              <w:t>≤</w:t>
            </w:r>
            <w:r w:rsidRPr="00AD722E">
              <w:rPr>
                <w:rFonts w:ascii="Times New Roman" w:eastAsia="宋体" w:hAnsi="Times New Roman" w:hint="eastAsia"/>
                <w:sz w:val="24"/>
                <w:szCs w:val="24"/>
              </w:rPr>
              <w:t>0.0567</w:t>
            </w:r>
            <w:r w:rsidRPr="00AD722E">
              <w:rPr>
                <w:rFonts w:ascii="Times New Roman" w:eastAsia="宋体" w:hAnsi="Times New Roman" w:hint="eastAsia"/>
                <w:sz w:val="24"/>
                <w:szCs w:val="24"/>
              </w:rPr>
              <w:t>吨</w:t>
            </w:r>
            <w:r w:rsidRPr="00AD722E">
              <w:rPr>
                <w:rFonts w:ascii="Times New Roman" w:eastAsia="宋体" w:hAnsi="Times New Roman" w:hint="eastAsia"/>
                <w:sz w:val="24"/>
                <w:szCs w:val="24"/>
              </w:rPr>
              <w:t>/</w:t>
            </w:r>
            <w:r w:rsidRPr="00AD722E">
              <w:rPr>
                <w:rFonts w:ascii="Times New Roman" w:eastAsia="宋体" w:hAnsi="Times New Roman" w:hint="eastAsia"/>
                <w:sz w:val="24"/>
                <w:szCs w:val="24"/>
              </w:rPr>
              <w:t>年、氨氮≤</w:t>
            </w:r>
            <w:r w:rsidRPr="00AD722E">
              <w:rPr>
                <w:rFonts w:ascii="Times New Roman" w:eastAsia="宋体" w:hAnsi="Times New Roman" w:hint="eastAsia"/>
                <w:sz w:val="24"/>
                <w:szCs w:val="24"/>
              </w:rPr>
              <w:t>0.0057</w:t>
            </w:r>
            <w:r w:rsidRPr="00AD722E">
              <w:rPr>
                <w:rFonts w:ascii="Times New Roman" w:eastAsia="宋体" w:hAnsi="Times New Roman" w:hint="eastAsia"/>
                <w:sz w:val="24"/>
                <w:szCs w:val="24"/>
              </w:rPr>
              <w:t>吨</w:t>
            </w:r>
            <w:r w:rsidRPr="00AD722E">
              <w:rPr>
                <w:rFonts w:ascii="Times New Roman" w:eastAsia="宋体" w:hAnsi="Times New Roman" w:hint="eastAsia"/>
                <w:sz w:val="24"/>
                <w:szCs w:val="24"/>
              </w:rPr>
              <w:t>/</w:t>
            </w:r>
            <w:r w:rsidRPr="00AD722E">
              <w:rPr>
                <w:rFonts w:ascii="Times New Roman" w:eastAsia="宋体" w:hAnsi="Times New Roman" w:hint="eastAsia"/>
                <w:sz w:val="24"/>
                <w:szCs w:val="24"/>
              </w:rPr>
              <w:t>年</w:t>
            </w:r>
            <w:r>
              <w:rPr>
                <w:rFonts w:ascii="Times New Roman" w:eastAsia="宋体" w:hAnsi="Times New Roman" w:hint="eastAsia"/>
                <w:sz w:val="24"/>
                <w:szCs w:val="24"/>
              </w:rPr>
              <w:t>），满足批复要求</w:t>
            </w:r>
            <w:r w:rsidR="006D0448">
              <w:rPr>
                <w:rFonts w:ascii="Times New Roman" w:eastAsia="宋体" w:hAnsi="Times New Roman" w:hint="eastAsia"/>
                <w:sz w:val="24"/>
                <w:szCs w:val="24"/>
              </w:rPr>
              <w:t>。</w:t>
            </w:r>
          </w:p>
          <w:p w:rsidR="00AD722E" w:rsidRPr="00AD722E" w:rsidRDefault="00AD722E" w:rsidP="00AD722E">
            <w:pPr>
              <w:spacing w:after="0" w:line="360" w:lineRule="auto"/>
              <w:ind w:firstLineChars="200" w:firstLine="480"/>
              <w:rPr>
                <w:rFonts w:ascii="Times New Roman" w:eastAsia="宋体" w:hAnsi="Times New Roman"/>
                <w:sz w:val="24"/>
                <w:szCs w:val="24"/>
              </w:rPr>
            </w:pPr>
            <w:r w:rsidRPr="00AD722E">
              <w:rPr>
                <w:rFonts w:ascii="Times New Roman" w:eastAsia="宋体" w:hAnsi="Times New Roman" w:hint="eastAsia"/>
                <w:sz w:val="24"/>
                <w:szCs w:val="24"/>
              </w:rPr>
              <w:t>②废气</w:t>
            </w:r>
          </w:p>
          <w:p w:rsidR="00AD722E" w:rsidRPr="006D0448" w:rsidRDefault="006D0448" w:rsidP="006D0448">
            <w:pPr>
              <w:spacing w:after="0" w:line="360" w:lineRule="auto"/>
              <w:ind w:firstLineChars="200" w:firstLine="480"/>
              <w:rPr>
                <w:rFonts w:ascii="Times New Roman" w:eastAsia="宋体" w:hAnsi="Times New Roman"/>
                <w:sz w:val="24"/>
                <w:szCs w:val="24"/>
              </w:rPr>
            </w:pPr>
            <w:r w:rsidRPr="006D0448">
              <w:rPr>
                <w:rFonts w:ascii="Times New Roman" w:eastAsia="宋体" w:hAnsi="Times New Roman"/>
                <w:sz w:val="24"/>
                <w:szCs w:val="24"/>
              </w:rPr>
              <w:t>根据验收排放速率计算</w:t>
            </w:r>
            <w:r>
              <w:rPr>
                <w:rFonts w:ascii="Times New Roman" w:eastAsia="宋体" w:hAnsi="Times New Roman"/>
                <w:sz w:val="24"/>
                <w:szCs w:val="24"/>
              </w:rPr>
              <w:t>，项目</w:t>
            </w:r>
            <w:r>
              <w:rPr>
                <w:rFonts w:ascii="Times New Roman" w:eastAsia="宋体" w:hAnsi="Times New Roman" w:hint="eastAsia"/>
                <w:sz w:val="24"/>
                <w:szCs w:val="24"/>
              </w:rPr>
              <w:t>VOCs</w:t>
            </w:r>
            <w:r>
              <w:rPr>
                <w:rFonts w:ascii="Times New Roman" w:eastAsia="宋体" w:hAnsi="Times New Roman" w:hint="eastAsia"/>
                <w:sz w:val="24"/>
                <w:szCs w:val="24"/>
              </w:rPr>
              <w:t>排放总量为</w:t>
            </w:r>
            <w:r>
              <w:rPr>
                <w:rFonts w:ascii="Times New Roman" w:eastAsia="宋体" w:hAnsi="Times New Roman" w:hint="eastAsia"/>
                <w:sz w:val="24"/>
                <w:szCs w:val="24"/>
              </w:rPr>
              <w:t>0.01</w:t>
            </w:r>
            <w:r w:rsidR="00724B69">
              <w:rPr>
                <w:rFonts w:ascii="Times New Roman" w:eastAsia="宋体" w:hAnsi="Times New Roman" w:hint="eastAsia"/>
                <w:sz w:val="24"/>
                <w:szCs w:val="24"/>
              </w:rPr>
              <w:t>08t/a</w:t>
            </w:r>
            <w:r w:rsidR="00724B69">
              <w:rPr>
                <w:rFonts w:ascii="Times New Roman" w:eastAsia="宋体" w:hAnsi="Times New Roman" w:hint="eastAsia"/>
                <w:sz w:val="24"/>
                <w:szCs w:val="24"/>
              </w:rPr>
              <w:t>，未突破环评批复允许总量</w:t>
            </w:r>
            <w:r w:rsidR="00724B69">
              <w:rPr>
                <w:rFonts w:ascii="Times New Roman" w:eastAsia="宋体" w:hAnsi="Times New Roman" w:hint="eastAsia"/>
                <w:sz w:val="24"/>
                <w:szCs w:val="24"/>
              </w:rPr>
              <w:t>VOCs</w:t>
            </w:r>
            <w:r w:rsidR="00724B69" w:rsidRPr="00AD722E">
              <w:rPr>
                <w:rFonts w:ascii="Times New Roman" w:eastAsia="宋体" w:hAnsi="Times New Roman" w:hint="eastAsia"/>
                <w:sz w:val="24"/>
                <w:szCs w:val="24"/>
              </w:rPr>
              <w:t>≤</w:t>
            </w:r>
            <w:r w:rsidR="00724B69" w:rsidRPr="000623BE">
              <w:rPr>
                <w:rFonts w:ascii="Times New Roman" w:eastAsia="宋体" w:hAnsi="Times New Roman" w:hint="eastAsia"/>
                <w:sz w:val="24"/>
              </w:rPr>
              <w:t>9.1809</w:t>
            </w:r>
            <w:r w:rsidR="00724B69" w:rsidRPr="000623BE">
              <w:rPr>
                <w:rFonts w:ascii="Times New Roman" w:eastAsia="宋体" w:hAnsi="Times New Roman" w:hint="eastAsia"/>
                <w:sz w:val="24"/>
              </w:rPr>
              <w:t>吨</w:t>
            </w:r>
            <w:r w:rsidR="00724B69" w:rsidRPr="000623BE">
              <w:rPr>
                <w:rFonts w:ascii="Times New Roman" w:eastAsia="宋体" w:hAnsi="Times New Roman" w:hint="eastAsia"/>
                <w:sz w:val="24"/>
              </w:rPr>
              <w:t>/</w:t>
            </w:r>
            <w:r w:rsidR="00724B69" w:rsidRPr="000623BE">
              <w:rPr>
                <w:rFonts w:ascii="Times New Roman" w:eastAsia="宋体" w:hAnsi="Times New Roman" w:hint="eastAsia"/>
                <w:sz w:val="24"/>
              </w:rPr>
              <w:t>年</w:t>
            </w:r>
            <w:r w:rsidR="00724B69">
              <w:rPr>
                <w:rFonts w:ascii="Times New Roman" w:eastAsia="宋体" w:hAnsi="Times New Roman" w:hint="eastAsia"/>
                <w:sz w:val="24"/>
                <w:szCs w:val="24"/>
              </w:rPr>
              <w:t>。满足批复要求。</w:t>
            </w:r>
            <w:r w:rsidR="00724B69" w:rsidRPr="00453AD3">
              <w:rPr>
                <w:rFonts w:ascii="Times New Roman" w:eastAsia="宋体" w:hAnsi="Times New Roman"/>
                <w:sz w:val="24"/>
                <w:szCs w:val="24"/>
              </w:rPr>
              <w:t>此外</w:t>
            </w:r>
            <w:r w:rsidR="00724B69" w:rsidRPr="00453AD3">
              <w:rPr>
                <w:rFonts w:ascii="Times New Roman" w:eastAsia="宋体" w:hAnsi="Times New Roman"/>
                <w:sz w:val="24"/>
                <w:szCs w:val="24"/>
              </w:rPr>
              <w:t>SO</w:t>
            </w:r>
            <w:r w:rsidR="00724B69" w:rsidRPr="00453AD3">
              <w:rPr>
                <w:rFonts w:ascii="Times New Roman" w:eastAsia="宋体" w:hAnsi="Times New Roman"/>
                <w:sz w:val="24"/>
                <w:szCs w:val="24"/>
                <w:vertAlign w:val="subscript"/>
              </w:rPr>
              <w:t>2</w:t>
            </w:r>
            <w:r w:rsidR="00724B69" w:rsidRPr="00453AD3">
              <w:rPr>
                <w:rFonts w:ascii="Times New Roman" w:eastAsia="宋体" w:hAnsi="Times New Roman"/>
                <w:sz w:val="24"/>
                <w:szCs w:val="24"/>
              </w:rPr>
              <w:t>、</w:t>
            </w:r>
            <w:r w:rsidR="00724B69" w:rsidRPr="00453AD3">
              <w:rPr>
                <w:rFonts w:ascii="Times New Roman" w:eastAsia="宋体" w:hAnsi="Times New Roman"/>
                <w:sz w:val="24"/>
                <w:szCs w:val="24"/>
              </w:rPr>
              <w:t>NO</w:t>
            </w:r>
            <w:r w:rsidR="00724B69" w:rsidRPr="00453AD3">
              <w:rPr>
                <w:rFonts w:ascii="Times New Roman" w:eastAsia="宋体" w:hAnsi="Times New Roman"/>
                <w:sz w:val="24"/>
                <w:szCs w:val="24"/>
                <w:vertAlign w:val="subscript"/>
              </w:rPr>
              <w:t>X</w:t>
            </w:r>
            <w:r w:rsidR="00724B69" w:rsidRPr="00453AD3">
              <w:rPr>
                <w:rFonts w:ascii="Times New Roman" w:eastAsia="宋体" w:hAnsi="Times New Roman"/>
                <w:sz w:val="24"/>
                <w:szCs w:val="24"/>
              </w:rPr>
              <w:t>已通过海峡股权交易中心竞拍取得排污权</w:t>
            </w:r>
            <w:r w:rsidR="00724B69">
              <w:rPr>
                <w:rFonts w:ascii="Times New Roman" w:eastAsia="宋体" w:hAnsi="Times New Roman"/>
                <w:sz w:val="24"/>
                <w:szCs w:val="24"/>
              </w:rPr>
              <w:t>。</w:t>
            </w:r>
          </w:p>
          <w:p w:rsidR="00D15BE2" w:rsidRPr="00453AD3" w:rsidRDefault="00486588">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二、变动影响分析</w:t>
            </w:r>
          </w:p>
          <w:p w:rsidR="00D15BE2" w:rsidRPr="00453AD3" w:rsidRDefault="00447244">
            <w:pPr>
              <w:spacing w:after="0" w:line="360" w:lineRule="auto"/>
              <w:ind w:firstLineChars="200" w:firstLine="480"/>
              <w:rPr>
                <w:rFonts w:ascii="Times New Roman" w:eastAsia="宋体" w:hAnsi="Times New Roman"/>
                <w:sz w:val="24"/>
                <w:szCs w:val="24"/>
              </w:rPr>
            </w:pPr>
            <w:r w:rsidRPr="005D6F12">
              <w:rPr>
                <w:rFonts w:ascii="Times New Roman" w:eastAsia="宋体" w:hAnsi="Times New Roman"/>
                <w:sz w:val="24"/>
                <w:szCs w:val="24"/>
              </w:rPr>
              <w:t>本次验收项目实际建设过程中</w:t>
            </w:r>
            <w:r w:rsidR="005D6F12" w:rsidRPr="005D6F12">
              <w:rPr>
                <w:rFonts w:ascii="Times New Roman" w:eastAsia="宋体" w:hAnsi="Times New Roman" w:hint="eastAsia"/>
                <w:sz w:val="24"/>
                <w:szCs w:val="24"/>
              </w:rPr>
              <w:t>实际建设过程建设单位将现有工程印刷、复合废气与扩建工程产生的印刷、复合废气一并引入新增的蓄热燃烧装置（</w:t>
            </w:r>
            <w:r w:rsidR="005D6F12" w:rsidRPr="005D6F12">
              <w:rPr>
                <w:rFonts w:ascii="Times New Roman" w:eastAsia="宋体" w:hAnsi="Times New Roman" w:hint="eastAsia"/>
                <w:sz w:val="24"/>
                <w:szCs w:val="24"/>
              </w:rPr>
              <w:t>RTO</w:t>
            </w:r>
            <w:r w:rsidR="005D6F12" w:rsidRPr="005D6F12">
              <w:rPr>
                <w:rFonts w:ascii="Times New Roman" w:eastAsia="宋体" w:hAnsi="Times New Roman" w:hint="eastAsia"/>
                <w:sz w:val="24"/>
                <w:szCs w:val="24"/>
              </w:rPr>
              <w:t>）处理后通过</w:t>
            </w:r>
            <w:r w:rsidR="005D6F12" w:rsidRPr="005D6F12">
              <w:rPr>
                <w:rFonts w:ascii="Times New Roman" w:eastAsia="宋体" w:hAnsi="Times New Roman" w:hint="eastAsia"/>
                <w:sz w:val="24"/>
                <w:szCs w:val="24"/>
              </w:rPr>
              <w:t>+15m</w:t>
            </w:r>
            <w:r w:rsidR="005D6F12" w:rsidRPr="005D6F12">
              <w:rPr>
                <w:rFonts w:ascii="Times New Roman" w:eastAsia="宋体" w:hAnsi="Times New Roman" w:hint="eastAsia"/>
                <w:sz w:val="24"/>
                <w:szCs w:val="24"/>
              </w:rPr>
              <w:t>排气筒（</w:t>
            </w:r>
            <w:r w:rsidR="005D6F12" w:rsidRPr="005D6F12">
              <w:rPr>
                <w:rFonts w:ascii="Times New Roman" w:eastAsia="宋体" w:hAnsi="Times New Roman" w:hint="eastAsia"/>
                <w:sz w:val="24"/>
                <w:szCs w:val="24"/>
              </w:rPr>
              <w:t>DA001</w:t>
            </w:r>
            <w:r w:rsidR="005D6F12" w:rsidRPr="005D6F12">
              <w:rPr>
                <w:rFonts w:ascii="Times New Roman" w:eastAsia="宋体" w:hAnsi="Times New Roman" w:hint="eastAsia"/>
                <w:sz w:val="24"/>
                <w:szCs w:val="24"/>
              </w:rPr>
              <w:t>）排放</w:t>
            </w:r>
            <w:r w:rsidRPr="005D6F12">
              <w:rPr>
                <w:rFonts w:ascii="Times New Roman" w:eastAsia="宋体" w:hAnsi="Times New Roman"/>
                <w:sz w:val="24"/>
                <w:szCs w:val="24"/>
              </w:rPr>
              <w:t>，</w:t>
            </w:r>
            <w:r w:rsidR="005D6F12" w:rsidRPr="005D6F12">
              <w:rPr>
                <w:rFonts w:ascii="Times New Roman" w:eastAsia="宋体" w:hAnsi="Times New Roman"/>
                <w:sz w:val="24"/>
                <w:szCs w:val="24"/>
              </w:rPr>
              <w:t>项目生产规模、原料使用情况与环评一致</w:t>
            </w:r>
            <w:r w:rsidR="00D23C40" w:rsidRPr="005D6F12">
              <w:rPr>
                <w:rFonts w:ascii="Times New Roman" w:eastAsia="宋体" w:hAnsi="Times New Roman"/>
                <w:sz w:val="24"/>
                <w:szCs w:val="24"/>
              </w:rPr>
              <w:t>，因此不构成重大变更</w:t>
            </w:r>
            <w:r w:rsidRPr="005D6F12">
              <w:rPr>
                <w:rFonts w:ascii="Times New Roman" w:eastAsia="宋体" w:hAnsi="Times New Roman"/>
                <w:sz w:val="24"/>
                <w:szCs w:val="24"/>
              </w:rPr>
              <w:t>，项目生产工艺、生产规模均与环评内容一致，主体工程及环保措施符合环评及审批部门的要求，不属于重大变更</w:t>
            </w:r>
            <w:r w:rsidR="00486588" w:rsidRPr="00453AD3">
              <w:rPr>
                <w:rFonts w:ascii="Times New Roman" w:eastAsia="宋体" w:hAnsi="Times New Roman"/>
                <w:sz w:val="24"/>
                <w:szCs w:val="24"/>
              </w:rPr>
              <w:t>。</w:t>
            </w:r>
          </w:p>
          <w:p w:rsidR="00D15BE2" w:rsidRPr="00453AD3" w:rsidRDefault="00724B69">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三</w:t>
            </w:r>
            <w:r w:rsidR="00486588" w:rsidRPr="00453AD3">
              <w:rPr>
                <w:rFonts w:ascii="Times New Roman" w:eastAsia="宋体" w:hAnsi="Times New Roman"/>
                <w:sz w:val="24"/>
                <w:szCs w:val="24"/>
              </w:rPr>
              <w:t>、验收报告结论</w:t>
            </w:r>
          </w:p>
          <w:p w:rsidR="00D15BE2" w:rsidRPr="00453AD3" w:rsidRDefault="00724B69" w:rsidP="00724B69">
            <w:pPr>
              <w:spacing w:after="0" w:line="360" w:lineRule="auto"/>
              <w:ind w:firstLineChars="200" w:firstLine="480"/>
              <w:rPr>
                <w:rFonts w:ascii="Times New Roman" w:eastAsia="宋体" w:hAnsi="Times New Roman"/>
                <w:sz w:val="24"/>
                <w:szCs w:val="24"/>
              </w:rPr>
            </w:pPr>
            <w:r w:rsidRPr="00453AD3">
              <w:rPr>
                <w:rFonts w:ascii="Times New Roman" w:eastAsia="宋体" w:hAnsi="Times New Roman"/>
                <w:sz w:val="24"/>
                <w:szCs w:val="24"/>
              </w:rPr>
              <w:t>福建铭冠包装材料有限公司</w:t>
            </w:r>
            <w:r w:rsidRPr="006D0448">
              <w:rPr>
                <w:rFonts w:ascii="Times New Roman" w:eastAsia="宋体" w:hAnsi="Times New Roman"/>
                <w:sz w:val="24"/>
                <w:szCs w:val="24"/>
              </w:rPr>
              <w:t>无菌包装材料生产线扩建项目</w:t>
            </w:r>
            <w:r w:rsidR="00486588" w:rsidRPr="00453AD3">
              <w:rPr>
                <w:rFonts w:ascii="Times New Roman" w:eastAsia="宋体" w:hAnsi="Times New Roman"/>
                <w:sz w:val="24"/>
                <w:szCs w:val="24"/>
              </w:rPr>
              <w:t>按环评及其批复要求落实了相关环保措施。验收监测期间</w:t>
            </w:r>
            <w:r>
              <w:rPr>
                <w:rFonts w:ascii="Times New Roman" w:eastAsia="宋体" w:hAnsi="Times New Roman" w:hint="eastAsia"/>
                <w:sz w:val="24"/>
                <w:szCs w:val="24"/>
              </w:rPr>
              <w:t>废水</w:t>
            </w:r>
            <w:r>
              <w:rPr>
                <w:rFonts w:ascii="Times New Roman" w:eastAsia="宋体" w:hAnsi="Times New Roman"/>
                <w:sz w:val="24"/>
                <w:szCs w:val="24"/>
              </w:rPr>
              <w:t>、</w:t>
            </w:r>
            <w:r w:rsidR="00486588" w:rsidRPr="00453AD3">
              <w:rPr>
                <w:rFonts w:ascii="Times New Roman" w:eastAsia="宋体" w:hAnsi="Times New Roman"/>
                <w:sz w:val="24"/>
                <w:szCs w:val="24"/>
              </w:rPr>
              <w:t>废气、噪声各监测项目均达标排放，</w:t>
            </w:r>
            <w:r w:rsidR="002B443A" w:rsidRPr="00453AD3">
              <w:rPr>
                <w:rFonts w:ascii="Times New Roman" w:eastAsia="宋体" w:hAnsi="Times New Roman"/>
                <w:sz w:val="24"/>
                <w:szCs w:val="24"/>
              </w:rPr>
              <w:t>生活</w:t>
            </w:r>
            <w:r w:rsidR="00486588" w:rsidRPr="00453AD3">
              <w:rPr>
                <w:rFonts w:ascii="Times New Roman" w:eastAsia="宋体" w:hAnsi="Times New Roman"/>
                <w:sz w:val="24"/>
                <w:szCs w:val="24"/>
              </w:rPr>
              <w:t>废水经化粪池处理</w:t>
            </w:r>
            <w:r w:rsidR="002B443A" w:rsidRPr="00453AD3">
              <w:rPr>
                <w:rFonts w:ascii="Times New Roman" w:eastAsia="宋体" w:hAnsi="Times New Roman"/>
                <w:sz w:val="24"/>
                <w:szCs w:val="24"/>
              </w:rPr>
              <w:t>后通过市政管网</w:t>
            </w:r>
            <w:r w:rsidR="00486588" w:rsidRPr="00453AD3">
              <w:rPr>
                <w:rFonts w:ascii="Times New Roman" w:eastAsia="宋体" w:hAnsi="Times New Roman"/>
                <w:sz w:val="24"/>
                <w:szCs w:val="24"/>
              </w:rPr>
              <w:t>排入污水处理厂，固废按规范管理，不属于《建设项目竣工环境保护验收暂行办法》中第八条所规定的</w:t>
            </w:r>
            <w:r w:rsidR="00486588" w:rsidRPr="00453AD3">
              <w:rPr>
                <w:rFonts w:ascii="Times New Roman" w:eastAsia="宋体" w:hAnsi="Times New Roman"/>
                <w:sz w:val="24"/>
                <w:szCs w:val="24"/>
              </w:rPr>
              <w:t>9</w:t>
            </w:r>
            <w:r w:rsidR="00486588" w:rsidRPr="00453AD3">
              <w:rPr>
                <w:rFonts w:ascii="Times New Roman" w:eastAsia="宋体" w:hAnsi="Times New Roman"/>
                <w:sz w:val="24"/>
                <w:szCs w:val="24"/>
              </w:rPr>
              <w:t>种情形之一，满足验收条件，符合竣工环境保护验收。</w:t>
            </w:r>
          </w:p>
        </w:tc>
      </w:tr>
    </w:tbl>
    <w:p w:rsidR="00D15BE2" w:rsidRPr="00453AD3" w:rsidRDefault="00D15BE2">
      <w:pPr>
        <w:spacing w:line="360" w:lineRule="exact"/>
        <w:rPr>
          <w:rFonts w:ascii="Times New Roman" w:eastAsia="宋体" w:hAnsi="Times New Roman"/>
          <w:sz w:val="32"/>
          <w:szCs w:val="32"/>
        </w:rPr>
      </w:pPr>
      <w:bookmarkStart w:id="1" w:name="_GoBack"/>
      <w:bookmarkEnd w:id="1"/>
    </w:p>
    <w:sectPr w:rsidR="00D15BE2" w:rsidRPr="00453AD3" w:rsidSect="00473FF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7A" w:rsidRDefault="00DC2F7A">
      <w:pPr>
        <w:spacing w:after="0"/>
      </w:pPr>
      <w:r>
        <w:separator/>
      </w:r>
    </w:p>
  </w:endnote>
  <w:endnote w:type="continuationSeparator" w:id="0">
    <w:p w:rsidR="00DC2F7A" w:rsidRDefault="00DC2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60001" w:csb1="00000000"/>
  </w:font>
  <w:font w:name="楷体_GB2312">
    <w:altName w:val="楷体"/>
    <w:charset w:val="86"/>
    <w:family w:val="modern"/>
    <w:pitch w:val="fixed"/>
    <w:sig w:usb0="00000000"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90576"/>
      <w:docPartObj>
        <w:docPartGallery w:val="AutoText"/>
      </w:docPartObj>
    </w:sdtPr>
    <w:sdtEndPr/>
    <w:sdtContent>
      <w:p w:rsidR="000D0E4F" w:rsidRDefault="000D0E4F">
        <w:pPr>
          <w:pStyle w:val="a8"/>
          <w:jc w:val="center"/>
        </w:pPr>
        <w:r>
          <w:fldChar w:fldCharType="begin"/>
        </w:r>
        <w:r>
          <w:instrText>PAGE   \* MERGEFORMAT</w:instrText>
        </w:r>
        <w:r>
          <w:fldChar w:fldCharType="separate"/>
        </w:r>
        <w:r w:rsidR="00473FF2" w:rsidRPr="00473FF2">
          <w:rPr>
            <w:noProof/>
            <w:lang w:val="zh-CN"/>
          </w:rPr>
          <w:t>33</w:t>
        </w:r>
        <w:r>
          <w:fldChar w:fldCharType="end"/>
        </w:r>
      </w:p>
    </w:sdtContent>
  </w:sdt>
  <w:p w:rsidR="000D0E4F" w:rsidRDefault="000D0E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46458"/>
      <w:docPartObj>
        <w:docPartGallery w:val="Page Numbers (Bottom of Page)"/>
        <w:docPartUnique/>
      </w:docPartObj>
    </w:sdtPr>
    <w:sdtEndPr/>
    <w:sdtContent>
      <w:p w:rsidR="000D0E4F" w:rsidRDefault="000D0E4F" w:rsidP="00BE516F">
        <w:pPr>
          <w:pStyle w:val="a8"/>
          <w:tabs>
            <w:tab w:val="left" w:pos="4022"/>
          </w:tabs>
        </w:pPr>
        <w:r>
          <w:tab/>
        </w:r>
        <w:r>
          <w:tab/>
        </w:r>
        <w:r>
          <w:fldChar w:fldCharType="begin"/>
        </w:r>
        <w:r>
          <w:instrText>PAGE   \* MERGEFORMAT</w:instrText>
        </w:r>
        <w:r>
          <w:fldChar w:fldCharType="separate"/>
        </w:r>
        <w:r w:rsidR="00473FF2" w:rsidRPr="00473FF2">
          <w:rPr>
            <w:noProof/>
            <w:lang w:val="zh-CN"/>
          </w:rPr>
          <w:t>29</w:t>
        </w:r>
        <w:r>
          <w:fldChar w:fldCharType="end"/>
        </w:r>
      </w:p>
    </w:sdtContent>
  </w:sdt>
  <w:p w:rsidR="000D0E4F" w:rsidRDefault="000D0E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7A" w:rsidRDefault="00DC2F7A">
      <w:pPr>
        <w:spacing w:after="0"/>
      </w:pPr>
      <w:r>
        <w:separator/>
      </w:r>
    </w:p>
  </w:footnote>
  <w:footnote w:type="continuationSeparator" w:id="0">
    <w:p w:rsidR="00DC2F7A" w:rsidRDefault="00DC2F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BF233"/>
    <w:multiLevelType w:val="singleLevel"/>
    <w:tmpl w:val="C1DBF233"/>
    <w:lvl w:ilvl="0">
      <w:start w:val="1"/>
      <w:numFmt w:val="decimal"/>
      <w:lvlText w:val="%1."/>
      <w:lvlJc w:val="left"/>
      <w:pPr>
        <w:tabs>
          <w:tab w:val="num" w:pos="312"/>
        </w:tabs>
      </w:pPr>
    </w:lvl>
  </w:abstractNum>
  <w:abstractNum w:abstractNumId="1">
    <w:nsid w:val="E1AF4C95"/>
    <w:multiLevelType w:val="singleLevel"/>
    <w:tmpl w:val="E1AF4C95"/>
    <w:lvl w:ilvl="0">
      <w:start w:val="1"/>
      <w:numFmt w:val="decimal"/>
      <w:lvlText w:val="%1."/>
      <w:lvlJc w:val="left"/>
      <w:pPr>
        <w:tabs>
          <w:tab w:val="num" w:pos="312"/>
        </w:tabs>
      </w:pPr>
    </w:lvl>
  </w:abstractNum>
  <w:abstractNum w:abstractNumId="2">
    <w:nsid w:val="05357890"/>
    <w:multiLevelType w:val="singleLevel"/>
    <w:tmpl w:val="05357890"/>
    <w:lvl w:ilvl="0">
      <w:start w:val="1"/>
      <w:numFmt w:val="decimal"/>
      <w:lvlText w:val="%1."/>
      <w:lvlJc w:val="left"/>
      <w:pPr>
        <w:tabs>
          <w:tab w:val="num" w:pos="312"/>
        </w:tabs>
      </w:pPr>
    </w:lvl>
  </w:abstractNum>
  <w:abstractNum w:abstractNumId="3">
    <w:nsid w:val="100C40AF"/>
    <w:multiLevelType w:val="multilevel"/>
    <w:tmpl w:val="100C40AF"/>
    <w:lvl w:ilvl="0">
      <w:start w:val="1"/>
      <w:numFmt w:val="decimalEnclosedCircle"/>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8BA5F2E"/>
    <w:multiLevelType w:val="multilevel"/>
    <w:tmpl w:val="18BA5F2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B3CE748"/>
    <w:multiLevelType w:val="singleLevel"/>
    <w:tmpl w:val="1B3CE748"/>
    <w:lvl w:ilvl="0">
      <w:start w:val="1"/>
      <w:numFmt w:val="decimal"/>
      <w:suff w:val="nothing"/>
      <w:lvlText w:val="（%1）"/>
      <w:lvlJc w:val="left"/>
    </w:lvl>
  </w:abstractNum>
  <w:abstractNum w:abstractNumId="6">
    <w:nsid w:val="20D829AC"/>
    <w:multiLevelType w:val="multilevel"/>
    <w:tmpl w:val="20D829A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30216EB"/>
    <w:multiLevelType w:val="multilevel"/>
    <w:tmpl w:val="330216EB"/>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0"/>
        </w:tabs>
        <w:ind w:left="850" w:hanging="85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7"/>
        </w:tabs>
        <w:ind w:left="1417" w:hanging="1417"/>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332F5D80"/>
    <w:multiLevelType w:val="multilevel"/>
    <w:tmpl w:val="332F5D80"/>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3D2AEF"/>
    <w:multiLevelType w:val="multilevel"/>
    <w:tmpl w:val="3C3D2AEF"/>
    <w:lvl w:ilvl="0">
      <w:start w:val="1"/>
      <w:numFmt w:val="decimal"/>
      <w:pStyle w:val="aaa"/>
      <w:lvlText w:val="%1、"/>
      <w:lvlJc w:val="left"/>
      <w:pPr>
        <w:ind w:left="360" w:hanging="360"/>
      </w:pPr>
      <w:rPr>
        <w:rFonts w:hint="default"/>
      </w:r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CD1460B"/>
    <w:multiLevelType w:val="multilevel"/>
    <w:tmpl w:val="C5AA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500B8"/>
    <w:multiLevelType w:val="multilevel"/>
    <w:tmpl w:val="566500B8"/>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num>
  <w:num w:numId="3">
    <w:abstractNumId w:val="5"/>
  </w:num>
  <w:num w:numId="4">
    <w:abstractNumId w:val="6"/>
  </w:num>
  <w:num w:numId="5">
    <w:abstractNumId w:val="4"/>
  </w:num>
  <w:num w:numId="6">
    <w:abstractNumId w:val="1"/>
  </w:num>
  <w:num w:numId="7">
    <w:abstractNumId w:val="2"/>
  </w:num>
  <w:num w:numId="8">
    <w:abstractNumId w:val="3"/>
  </w:num>
  <w:num w:numId="9">
    <w:abstractNumId w:val="7"/>
  </w:num>
  <w:num w:numId="10">
    <w:abstractNumId w:val="11"/>
    <w:lvlOverride w:ilvl="0">
      <w:startOverride w:val="1"/>
    </w:lvlOverride>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F8"/>
    <w:rsid w:val="00001051"/>
    <w:rsid w:val="0000249F"/>
    <w:rsid w:val="000105E9"/>
    <w:rsid w:val="000113DA"/>
    <w:rsid w:val="00014753"/>
    <w:rsid w:val="00016797"/>
    <w:rsid w:val="00016805"/>
    <w:rsid w:val="00022BB1"/>
    <w:rsid w:val="00030926"/>
    <w:rsid w:val="0003218A"/>
    <w:rsid w:val="000322BB"/>
    <w:rsid w:val="00033286"/>
    <w:rsid w:val="00033E7F"/>
    <w:rsid w:val="00045639"/>
    <w:rsid w:val="000458D2"/>
    <w:rsid w:val="00062140"/>
    <w:rsid w:val="000623BE"/>
    <w:rsid w:val="00062853"/>
    <w:rsid w:val="000647EB"/>
    <w:rsid w:val="000671A8"/>
    <w:rsid w:val="000705A6"/>
    <w:rsid w:val="000744F6"/>
    <w:rsid w:val="0007491C"/>
    <w:rsid w:val="00074A83"/>
    <w:rsid w:val="000759FD"/>
    <w:rsid w:val="0008142D"/>
    <w:rsid w:val="00083FF8"/>
    <w:rsid w:val="00084B96"/>
    <w:rsid w:val="00084C40"/>
    <w:rsid w:val="0009100C"/>
    <w:rsid w:val="00091877"/>
    <w:rsid w:val="00095F68"/>
    <w:rsid w:val="00096808"/>
    <w:rsid w:val="000A1C46"/>
    <w:rsid w:val="000A5156"/>
    <w:rsid w:val="000A5171"/>
    <w:rsid w:val="000A57F2"/>
    <w:rsid w:val="000B0E73"/>
    <w:rsid w:val="000B496E"/>
    <w:rsid w:val="000B4FBD"/>
    <w:rsid w:val="000C01DB"/>
    <w:rsid w:val="000C27DD"/>
    <w:rsid w:val="000C35AF"/>
    <w:rsid w:val="000C7D27"/>
    <w:rsid w:val="000D0E4F"/>
    <w:rsid w:val="000D1E0E"/>
    <w:rsid w:val="000D3C7B"/>
    <w:rsid w:val="000D4DA0"/>
    <w:rsid w:val="000D65AF"/>
    <w:rsid w:val="000E3116"/>
    <w:rsid w:val="000E3924"/>
    <w:rsid w:val="000E3E09"/>
    <w:rsid w:val="000F5CA7"/>
    <w:rsid w:val="000F6901"/>
    <w:rsid w:val="000F7118"/>
    <w:rsid w:val="00100F1E"/>
    <w:rsid w:val="001015B9"/>
    <w:rsid w:val="00101931"/>
    <w:rsid w:val="00101B85"/>
    <w:rsid w:val="00103FAC"/>
    <w:rsid w:val="00110DDD"/>
    <w:rsid w:val="00111473"/>
    <w:rsid w:val="00114C2F"/>
    <w:rsid w:val="001211FD"/>
    <w:rsid w:val="001268E6"/>
    <w:rsid w:val="001302CD"/>
    <w:rsid w:val="001328A5"/>
    <w:rsid w:val="001347B8"/>
    <w:rsid w:val="00143560"/>
    <w:rsid w:val="00151487"/>
    <w:rsid w:val="00151555"/>
    <w:rsid w:val="00152126"/>
    <w:rsid w:val="001556CA"/>
    <w:rsid w:val="001569D7"/>
    <w:rsid w:val="00161766"/>
    <w:rsid w:val="0016701E"/>
    <w:rsid w:val="001731F0"/>
    <w:rsid w:val="001742E0"/>
    <w:rsid w:val="00174F2E"/>
    <w:rsid w:val="00176058"/>
    <w:rsid w:val="00182001"/>
    <w:rsid w:val="00182AB5"/>
    <w:rsid w:val="0018712A"/>
    <w:rsid w:val="0018763E"/>
    <w:rsid w:val="00195A0D"/>
    <w:rsid w:val="001967A8"/>
    <w:rsid w:val="001972CC"/>
    <w:rsid w:val="001975D5"/>
    <w:rsid w:val="001A1A6D"/>
    <w:rsid w:val="001B17DB"/>
    <w:rsid w:val="001B40AF"/>
    <w:rsid w:val="001C3975"/>
    <w:rsid w:val="001C47C0"/>
    <w:rsid w:val="001C6598"/>
    <w:rsid w:val="001C7C5F"/>
    <w:rsid w:val="001D21E3"/>
    <w:rsid w:val="001D2F54"/>
    <w:rsid w:val="001D3A8D"/>
    <w:rsid w:val="001D3A92"/>
    <w:rsid w:val="001D56BF"/>
    <w:rsid w:val="001E09A1"/>
    <w:rsid w:val="001E2294"/>
    <w:rsid w:val="001E7D8F"/>
    <w:rsid w:val="001F02EB"/>
    <w:rsid w:val="001F4C2B"/>
    <w:rsid w:val="001F4D21"/>
    <w:rsid w:val="001F618B"/>
    <w:rsid w:val="00201FDF"/>
    <w:rsid w:val="00206316"/>
    <w:rsid w:val="0021297C"/>
    <w:rsid w:val="0022694F"/>
    <w:rsid w:val="00230277"/>
    <w:rsid w:val="00233C03"/>
    <w:rsid w:val="00234186"/>
    <w:rsid w:val="002376F0"/>
    <w:rsid w:val="00245D2C"/>
    <w:rsid w:val="00245E53"/>
    <w:rsid w:val="00245F4A"/>
    <w:rsid w:val="00250722"/>
    <w:rsid w:val="00250E5A"/>
    <w:rsid w:val="00250E93"/>
    <w:rsid w:val="00252B5C"/>
    <w:rsid w:val="002552A0"/>
    <w:rsid w:val="00255308"/>
    <w:rsid w:val="00270CAB"/>
    <w:rsid w:val="0027265A"/>
    <w:rsid w:val="00272A5B"/>
    <w:rsid w:val="00275E03"/>
    <w:rsid w:val="00286A37"/>
    <w:rsid w:val="00294AFA"/>
    <w:rsid w:val="00295570"/>
    <w:rsid w:val="002A1896"/>
    <w:rsid w:val="002A1A0B"/>
    <w:rsid w:val="002A1EC3"/>
    <w:rsid w:val="002A3380"/>
    <w:rsid w:val="002A3E53"/>
    <w:rsid w:val="002A471B"/>
    <w:rsid w:val="002B1149"/>
    <w:rsid w:val="002B443A"/>
    <w:rsid w:val="002B70E0"/>
    <w:rsid w:val="002C31F8"/>
    <w:rsid w:val="002C43AB"/>
    <w:rsid w:val="002C6AAE"/>
    <w:rsid w:val="002D152F"/>
    <w:rsid w:val="002D5330"/>
    <w:rsid w:val="002E054E"/>
    <w:rsid w:val="002E1AAD"/>
    <w:rsid w:val="002E51B8"/>
    <w:rsid w:val="002E581A"/>
    <w:rsid w:val="002E64FE"/>
    <w:rsid w:val="002F3DD7"/>
    <w:rsid w:val="002F6A87"/>
    <w:rsid w:val="00300C1A"/>
    <w:rsid w:val="003041BE"/>
    <w:rsid w:val="00310451"/>
    <w:rsid w:val="00320CC0"/>
    <w:rsid w:val="00330CC4"/>
    <w:rsid w:val="003362EC"/>
    <w:rsid w:val="00341E28"/>
    <w:rsid w:val="00344604"/>
    <w:rsid w:val="00345574"/>
    <w:rsid w:val="00347809"/>
    <w:rsid w:val="00353B2D"/>
    <w:rsid w:val="0035449C"/>
    <w:rsid w:val="00357143"/>
    <w:rsid w:val="003627D7"/>
    <w:rsid w:val="0036305E"/>
    <w:rsid w:val="00364987"/>
    <w:rsid w:val="003718B5"/>
    <w:rsid w:val="00371A8E"/>
    <w:rsid w:val="0037247A"/>
    <w:rsid w:val="00380C8C"/>
    <w:rsid w:val="00381E2A"/>
    <w:rsid w:val="00382B5C"/>
    <w:rsid w:val="0038554E"/>
    <w:rsid w:val="003911C0"/>
    <w:rsid w:val="0039320A"/>
    <w:rsid w:val="00394DFB"/>
    <w:rsid w:val="003B277E"/>
    <w:rsid w:val="003B651C"/>
    <w:rsid w:val="003B6978"/>
    <w:rsid w:val="003B6AD6"/>
    <w:rsid w:val="003B770E"/>
    <w:rsid w:val="003B7FD6"/>
    <w:rsid w:val="003C2646"/>
    <w:rsid w:val="003C519A"/>
    <w:rsid w:val="003D14AE"/>
    <w:rsid w:val="003D2A04"/>
    <w:rsid w:val="003F05F0"/>
    <w:rsid w:val="003F0737"/>
    <w:rsid w:val="003F146D"/>
    <w:rsid w:val="004001DA"/>
    <w:rsid w:val="00402A4C"/>
    <w:rsid w:val="004050A5"/>
    <w:rsid w:val="0040731C"/>
    <w:rsid w:val="00410548"/>
    <w:rsid w:val="004126D7"/>
    <w:rsid w:val="00417331"/>
    <w:rsid w:val="00420611"/>
    <w:rsid w:val="0042368C"/>
    <w:rsid w:val="00424BA6"/>
    <w:rsid w:val="0042673F"/>
    <w:rsid w:val="00427DCF"/>
    <w:rsid w:val="004407F1"/>
    <w:rsid w:val="00440F9E"/>
    <w:rsid w:val="00447244"/>
    <w:rsid w:val="0045064D"/>
    <w:rsid w:val="00453AD3"/>
    <w:rsid w:val="00456139"/>
    <w:rsid w:val="004618FC"/>
    <w:rsid w:val="004661F0"/>
    <w:rsid w:val="00467BE8"/>
    <w:rsid w:val="00473FF2"/>
    <w:rsid w:val="004859BF"/>
    <w:rsid w:val="004864AA"/>
    <w:rsid w:val="00486588"/>
    <w:rsid w:val="00487163"/>
    <w:rsid w:val="004878D4"/>
    <w:rsid w:val="00487A5F"/>
    <w:rsid w:val="004909B7"/>
    <w:rsid w:val="00492795"/>
    <w:rsid w:val="004A12AF"/>
    <w:rsid w:val="004A19CF"/>
    <w:rsid w:val="004B30F9"/>
    <w:rsid w:val="004C7B7B"/>
    <w:rsid w:val="004D1C1B"/>
    <w:rsid w:val="004D22F8"/>
    <w:rsid w:val="004D3979"/>
    <w:rsid w:val="004D72FA"/>
    <w:rsid w:val="004E2816"/>
    <w:rsid w:val="004E3E05"/>
    <w:rsid w:val="004E7F37"/>
    <w:rsid w:val="004F158D"/>
    <w:rsid w:val="0050108E"/>
    <w:rsid w:val="0050423C"/>
    <w:rsid w:val="00505597"/>
    <w:rsid w:val="00505BFB"/>
    <w:rsid w:val="00507B12"/>
    <w:rsid w:val="00511651"/>
    <w:rsid w:val="005128FC"/>
    <w:rsid w:val="00516F1B"/>
    <w:rsid w:val="0052101B"/>
    <w:rsid w:val="0052131D"/>
    <w:rsid w:val="00525A37"/>
    <w:rsid w:val="00526A6E"/>
    <w:rsid w:val="00535A36"/>
    <w:rsid w:val="00542C01"/>
    <w:rsid w:val="00544389"/>
    <w:rsid w:val="005458B3"/>
    <w:rsid w:val="00547937"/>
    <w:rsid w:val="0055307D"/>
    <w:rsid w:val="00555713"/>
    <w:rsid w:val="00556D2A"/>
    <w:rsid w:val="00557826"/>
    <w:rsid w:val="00560131"/>
    <w:rsid w:val="00560892"/>
    <w:rsid w:val="00561FD0"/>
    <w:rsid w:val="005725C8"/>
    <w:rsid w:val="0057669C"/>
    <w:rsid w:val="005778D9"/>
    <w:rsid w:val="00585E77"/>
    <w:rsid w:val="00592428"/>
    <w:rsid w:val="005966AB"/>
    <w:rsid w:val="005A7810"/>
    <w:rsid w:val="005B6E2F"/>
    <w:rsid w:val="005C35C9"/>
    <w:rsid w:val="005C40A1"/>
    <w:rsid w:val="005C46A2"/>
    <w:rsid w:val="005C51D5"/>
    <w:rsid w:val="005C54F2"/>
    <w:rsid w:val="005C7D8D"/>
    <w:rsid w:val="005D0B06"/>
    <w:rsid w:val="005D2E73"/>
    <w:rsid w:val="005D32FF"/>
    <w:rsid w:val="005D4CDC"/>
    <w:rsid w:val="005D6F12"/>
    <w:rsid w:val="005E682F"/>
    <w:rsid w:val="005F4F0C"/>
    <w:rsid w:val="005F598E"/>
    <w:rsid w:val="00601897"/>
    <w:rsid w:val="00610EE7"/>
    <w:rsid w:val="00611969"/>
    <w:rsid w:val="00611BFE"/>
    <w:rsid w:val="00622A81"/>
    <w:rsid w:val="00624B09"/>
    <w:rsid w:val="006258D8"/>
    <w:rsid w:val="00640E1F"/>
    <w:rsid w:val="00646EAF"/>
    <w:rsid w:val="00650C15"/>
    <w:rsid w:val="00650E15"/>
    <w:rsid w:val="006555FD"/>
    <w:rsid w:val="006556B8"/>
    <w:rsid w:val="00655825"/>
    <w:rsid w:val="00657B78"/>
    <w:rsid w:val="0066096E"/>
    <w:rsid w:val="00660A3C"/>
    <w:rsid w:val="006610A6"/>
    <w:rsid w:val="0066458F"/>
    <w:rsid w:val="00664686"/>
    <w:rsid w:val="0066559B"/>
    <w:rsid w:val="00666457"/>
    <w:rsid w:val="00671A34"/>
    <w:rsid w:val="006776FA"/>
    <w:rsid w:val="00684922"/>
    <w:rsid w:val="00684F1D"/>
    <w:rsid w:val="006A5D83"/>
    <w:rsid w:val="006B2626"/>
    <w:rsid w:val="006B48B3"/>
    <w:rsid w:val="006C20A0"/>
    <w:rsid w:val="006C5DAF"/>
    <w:rsid w:val="006C79CD"/>
    <w:rsid w:val="006D0448"/>
    <w:rsid w:val="006D2195"/>
    <w:rsid w:val="006D26AC"/>
    <w:rsid w:val="006D279D"/>
    <w:rsid w:val="006E0D62"/>
    <w:rsid w:val="006E0FC0"/>
    <w:rsid w:val="006E7F0F"/>
    <w:rsid w:val="006F5CCE"/>
    <w:rsid w:val="0070639C"/>
    <w:rsid w:val="00712881"/>
    <w:rsid w:val="00716D49"/>
    <w:rsid w:val="00720407"/>
    <w:rsid w:val="007220BC"/>
    <w:rsid w:val="00723D59"/>
    <w:rsid w:val="00724B69"/>
    <w:rsid w:val="00724C2F"/>
    <w:rsid w:val="007272E1"/>
    <w:rsid w:val="007303BB"/>
    <w:rsid w:val="00740745"/>
    <w:rsid w:val="0075436C"/>
    <w:rsid w:val="00757009"/>
    <w:rsid w:val="00757ED3"/>
    <w:rsid w:val="00764BB4"/>
    <w:rsid w:val="00767B37"/>
    <w:rsid w:val="007725CB"/>
    <w:rsid w:val="00777B16"/>
    <w:rsid w:val="00782C9F"/>
    <w:rsid w:val="007A2677"/>
    <w:rsid w:val="007A5953"/>
    <w:rsid w:val="007A74A8"/>
    <w:rsid w:val="007B1252"/>
    <w:rsid w:val="007C56A9"/>
    <w:rsid w:val="007C69C6"/>
    <w:rsid w:val="007D009B"/>
    <w:rsid w:val="007D07DC"/>
    <w:rsid w:val="007D2565"/>
    <w:rsid w:val="007D6B54"/>
    <w:rsid w:val="007E15E6"/>
    <w:rsid w:val="007E5C07"/>
    <w:rsid w:val="007F03B2"/>
    <w:rsid w:val="007F0FD3"/>
    <w:rsid w:val="007F5187"/>
    <w:rsid w:val="007F564D"/>
    <w:rsid w:val="008001B6"/>
    <w:rsid w:val="00800DD3"/>
    <w:rsid w:val="00802DD9"/>
    <w:rsid w:val="00805A76"/>
    <w:rsid w:val="0080790C"/>
    <w:rsid w:val="00807AF8"/>
    <w:rsid w:val="00810A92"/>
    <w:rsid w:val="00811DC1"/>
    <w:rsid w:val="00811FDA"/>
    <w:rsid w:val="008163C1"/>
    <w:rsid w:val="0082160A"/>
    <w:rsid w:val="0082178E"/>
    <w:rsid w:val="008234F1"/>
    <w:rsid w:val="008238E4"/>
    <w:rsid w:val="00824245"/>
    <w:rsid w:val="008301A6"/>
    <w:rsid w:val="008306BD"/>
    <w:rsid w:val="008344F8"/>
    <w:rsid w:val="008368DE"/>
    <w:rsid w:val="00843ADE"/>
    <w:rsid w:val="008448B3"/>
    <w:rsid w:val="008452A0"/>
    <w:rsid w:val="00845D49"/>
    <w:rsid w:val="00847F2F"/>
    <w:rsid w:val="00853746"/>
    <w:rsid w:val="008549B6"/>
    <w:rsid w:val="008562D8"/>
    <w:rsid w:val="00856556"/>
    <w:rsid w:val="00860499"/>
    <w:rsid w:val="00861D55"/>
    <w:rsid w:val="008658BE"/>
    <w:rsid w:val="008673B3"/>
    <w:rsid w:val="00867EDE"/>
    <w:rsid w:val="00871D6B"/>
    <w:rsid w:val="00874710"/>
    <w:rsid w:val="00875E11"/>
    <w:rsid w:val="00877C72"/>
    <w:rsid w:val="008804E8"/>
    <w:rsid w:val="008827D7"/>
    <w:rsid w:val="00884D1B"/>
    <w:rsid w:val="008954D4"/>
    <w:rsid w:val="008976E6"/>
    <w:rsid w:val="00897B6D"/>
    <w:rsid w:val="008A1024"/>
    <w:rsid w:val="008A2136"/>
    <w:rsid w:val="008A44A2"/>
    <w:rsid w:val="008B06F8"/>
    <w:rsid w:val="008B182E"/>
    <w:rsid w:val="008B1BA3"/>
    <w:rsid w:val="008C55C9"/>
    <w:rsid w:val="008D0730"/>
    <w:rsid w:val="008D4F69"/>
    <w:rsid w:val="008E5E82"/>
    <w:rsid w:val="008E6303"/>
    <w:rsid w:val="008E7186"/>
    <w:rsid w:val="008E7A95"/>
    <w:rsid w:val="008F41B3"/>
    <w:rsid w:val="008F4D97"/>
    <w:rsid w:val="008F75DA"/>
    <w:rsid w:val="009007D2"/>
    <w:rsid w:val="009007D8"/>
    <w:rsid w:val="0090703C"/>
    <w:rsid w:val="0091547C"/>
    <w:rsid w:val="0091554C"/>
    <w:rsid w:val="00915C60"/>
    <w:rsid w:val="00916568"/>
    <w:rsid w:val="00924275"/>
    <w:rsid w:val="00930833"/>
    <w:rsid w:val="00932516"/>
    <w:rsid w:val="00932F9A"/>
    <w:rsid w:val="00933287"/>
    <w:rsid w:val="00936235"/>
    <w:rsid w:val="009403B4"/>
    <w:rsid w:val="00941EA2"/>
    <w:rsid w:val="0094703D"/>
    <w:rsid w:val="009470EF"/>
    <w:rsid w:val="0095166C"/>
    <w:rsid w:val="00955C83"/>
    <w:rsid w:val="00955E06"/>
    <w:rsid w:val="00956695"/>
    <w:rsid w:val="0096410A"/>
    <w:rsid w:val="00965534"/>
    <w:rsid w:val="00966D6A"/>
    <w:rsid w:val="009723AB"/>
    <w:rsid w:val="009807D3"/>
    <w:rsid w:val="00982ADB"/>
    <w:rsid w:val="00991054"/>
    <w:rsid w:val="0099335C"/>
    <w:rsid w:val="009A5400"/>
    <w:rsid w:val="009A61A8"/>
    <w:rsid w:val="009B58D3"/>
    <w:rsid w:val="009B5DB4"/>
    <w:rsid w:val="009C3258"/>
    <w:rsid w:val="009C42EE"/>
    <w:rsid w:val="009C6E3C"/>
    <w:rsid w:val="009D313B"/>
    <w:rsid w:val="009E1B86"/>
    <w:rsid w:val="009F500B"/>
    <w:rsid w:val="009F6B74"/>
    <w:rsid w:val="00A11106"/>
    <w:rsid w:val="00A17ED9"/>
    <w:rsid w:val="00A20B92"/>
    <w:rsid w:val="00A256D9"/>
    <w:rsid w:val="00A260AA"/>
    <w:rsid w:val="00A32D11"/>
    <w:rsid w:val="00A34EFA"/>
    <w:rsid w:val="00A41B26"/>
    <w:rsid w:val="00A44B26"/>
    <w:rsid w:val="00A45DDE"/>
    <w:rsid w:val="00A5293A"/>
    <w:rsid w:val="00A57A78"/>
    <w:rsid w:val="00A60000"/>
    <w:rsid w:val="00A607A0"/>
    <w:rsid w:val="00A6312D"/>
    <w:rsid w:val="00A65448"/>
    <w:rsid w:val="00A66EE0"/>
    <w:rsid w:val="00A77426"/>
    <w:rsid w:val="00A82637"/>
    <w:rsid w:val="00A84D69"/>
    <w:rsid w:val="00A84E97"/>
    <w:rsid w:val="00A870D9"/>
    <w:rsid w:val="00A91D8C"/>
    <w:rsid w:val="00A92B23"/>
    <w:rsid w:val="00A92D49"/>
    <w:rsid w:val="00A9476E"/>
    <w:rsid w:val="00AA67F7"/>
    <w:rsid w:val="00AA6E95"/>
    <w:rsid w:val="00AB2C08"/>
    <w:rsid w:val="00AB31B3"/>
    <w:rsid w:val="00AB7048"/>
    <w:rsid w:val="00AB7362"/>
    <w:rsid w:val="00AB7870"/>
    <w:rsid w:val="00AC2B3F"/>
    <w:rsid w:val="00AC50F9"/>
    <w:rsid w:val="00AC5B9E"/>
    <w:rsid w:val="00AD5ECE"/>
    <w:rsid w:val="00AD6498"/>
    <w:rsid w:val="00AD722E"/>
    <w:rsid w:val="00AE330B"/>
    <w:rsid w:val="00AE6170"/>
    <w:rsid w:val="00AE6D24"/>
    <w:rsid w:val="00AF368D"/>
    <w:rsid w:val="00AF37B2"/>
    <w:rsid w:val="00AF5132"/>
    <w:rsid w:val="00B00BEA"/>
    <w:rsid w:val="00B02BCB"/>
    <w:rsid w:val="00B0659F"/>
    <w:rsid w:val="00B073F5"/>
    <w:rsid w:val="00B12C71"/>
    <w:rsid w:val="00B211A7"/>
    <w:rsid w:val="00B22049"/>
    <w:rsid w:val="00B25F1A"/>
    <w:rsid w:val="00B306E0"/>
    <w:rsid w:val="00B3253C"/>
    <w:rsid w:val="00B34960"/>
    <w:rsid w:val="00B34D18"/>
    <w:rsid w:val="00B35706"/>
    <w:rsid w:val="00B35FA0"/>
    <w:rsid w:val="00B51D09"/>
    <w:rsid w:val="00B53A38"/>
    <w:rsid w:val="00B56A38"/>
    <w:rsid w:val="00B6112B"/>
    <w:rsid w:val="00B6271A"/>
    <w:rsid w:val="00B63BF5"/>
    <w:rsid w:val="00B67472"/>
    <w:rsid w:val="00B67E58"/>
    <w:rsid w:val="00B74645"/>
    <w:rsid w:val="00B77271"/>
    <w:rsid w:val="00B82103"/>
    <w:rsid w:val="00B8333C"/>
    <w:rsid w:val="00B8359B"/>
    <w:rsid w:val="00B85D80"/>
    <w:rsid w:val="00B86146"/>
    <w:rsid w:val="00B861AF"/>
    <w:rsid w:val="00B9099C"/>
    <w:rsid w:val="00B924DF"/>
    <w:rsid w:val="00B97D79"/>
    <w:rsid w:val="00BA0C3C"/>
    <w:rsid w:val="00BA18AD"/>
    <w:rsid w:val="00BA57A4"/>
    <w:rsid w:val="00BB069A"/>
    <w:rsid w:val="00BB3D8F"/>
    <w:rsid w:val="00BB5E8A"/>
    <w:rsid w:val="00BB7187"/>
    <w:rsid w:val="00BC0FD7"/>
    <w:rsid w:val="00BC2911"/>
    <w:rsid w:val="00BC2BCE"/>
    <w:rsid w:val="00BC4587"/>
    <w:rsid w:val="00BC4AE5"/>
    <w:rsid w:val="00BC52BA"/>
    <w:rsid w:val="00BD3751"/>
    <w:rsid w:val="00BD3E00"/>
    <w:rsid w:val="00BD40F6"/>
    <w:rsid w:val="00BD5424"/>
    <w:rsid w:val="00BE1CB6"/>
    <w:rsid w:val="00BE516F"/>
    <w:rsid w:val="00BF10FB"/>
    <w:rsid w:val="00BF72EE"/>
    <w:rsid w:val="00C015D9"/>
    <w:rsid w:val="00C03CAE"/>
    <w:rsid w:val="00C051F4"/>
    <w:rsid w:val="00C13330"/>
    <w:rsid w:val="00C15B1D"/>
    <w:rsid w:val="00C165A1"/>
    <w:rsid w:val="00C21D8F"/>
    <w:rsid w:val="00C24D5A"/>
    <w:rsid w:val="00C261A3"/>
    <w:rsid w:val="00C308A6"/>
    <w:rsid w:val="00C3246D"/>
    <w:rsid w:val="00C34E64"/>
    <w:rsid w:val="00C4182F"/>
    <w:rsid w:val="00C42D7E"/>
    <w:rsid w:val="00C4699E"/>
    <w:rsid w:val="00C46BB3"/>
    <w:rsid w:val="00C470D6"/>
    <w:rsid w:val="00C553D3"/>
    <w:rsid w:val="00C602A7"/>
    <w:rsid w:val="00C622C0"/>
    <w:rsid w:val="00C7501B"/>
    <w:rsid w:val="00C83E4C"/>
    <w:rsid w:val="00C939B3"/>
    <w:rsid w:val="00C971D7"/>
    <w:rsid w:val="00C97E41"/>
    <w:rsid w:val="00CA1CFC"/>
    <w:rsid w:val="00CA6D45"/>
    <w:rsid w:val="00CB1DA5"/>
    <w:rsid w:val="00CB2E51"/>
    <w:rsid w:val="00CB79E0"/>
    <w:rsid w:val="00CC010D"/>
    <w:rsid w:val="00CC1D34"/>
    <w:rsid w:val="00CC2A06"/>
    <w:rsid w:val="00CC48D0"/>
    <w:rsid w:val="00CC6E45"/>
    <w:rsid w:val="00CD618A"/>
    <w:rsid w:val="00CF379A"/>
    <w:rsid w:val="00CF7120"/>
    <w:rsid w:val="00CF7FE1"/>
    <w:rsid w:val="00D002AD"/>
    <w:rsid w:val="00D016D6"/>
    <w:rsid w:val="00D04359"/>
    <w:rsid w:val="00D05037"/>
    <w:rsid w:val="00D072DD"/>
    <w:rsid w:val="00D10CD7"/>
    <w:rsid w:val="00D116C7"/>
    <w:rsid w:val="00D13E98"/>
    <w:rsid w:val="00D1448E"/>
    <w:rsid w:val="00D15134"/>
    <w:rsid w:val="00D15BE2"/>
    <w:rsid w:val="00D17DD7"/>
    <w:rsid w:val="00D2385D"/>
    <w:rsid w:val="00D23C40"/>
    <w:rsid w:val="00D250F1"/>
    <w:rsid w:val="00D33E2D"/>
    <w:rsid w:val="00D34204"/>
    <w:rsid w:val="00D35174"/>
    <w:rsid w:val="00D419BE"/>
    <w:rsid w:val="00D42614"/>
    <w:rsid w:val="00D42B1A"/>
    <w:rsid w:val="00D43941"/>
    <w:rsid w:val="00D53BC9"/>
    <w:rsid w:val="00D5594B"/>
    <w:rsid w:val="00D568A5"/>
    <w:rsid w:val="00D57D0B"/>
    <w:rsid w:val="00D61627"/>
    <w:rsid w:val="00D728E1"/>
    <w:rsid w:val="00D742A3"/>
    <w:rsid w:val="00D752E0"/>
    <w:rsid w:val="00D76FCB"/>
    <w:rsid w:val="00D774DB"/>
    <w:rsid w:val="00D77C52"/>
    <w:rsid w:val="00D841E8"/>
    <w:rsid w:val="00D87315"/>
    <w:rsid w:val="00D90262"/>
    <w:rsid w:val="00D94FCE"/>
    <w:rsid w:val="00D97237"/>
    <w:rsid w:val="00D97DF2"/>
    <w:rsid w:val="00D97E66"/>
    <w:rsid w:val="00DA30A9"/>
    <w:rsid w:val="00DA52DE"/>
    <w:rsid w:val="00DB2CB0"/>
    <w:rsid w:val="00DC2F7A"/>
    <w:rsid w:val="00DC6867"/>
    <w:rsid w:val="00DC6DF5"/>
    <w:rsid w:val="00DD0136"/>
    <w:rsid w:val="00DD1E33"/>
    <w:rsid w:val="00DD432A"/>
    <w:rsid w:val="00DD720A"/>
    <w:rsid w:val="00DD7686"/>
    <w:rsid w:val="00DE0111"/>
    <w:rsid w:val="00DE1189"/>
    <w:rsid w:val="00DF00F1"/>
    <w:rsid w:val="00E00DC9"/>
    <w:rsid w:val="00E0183E"/>
    <w:rsid w:val="00E04732"/>
    <w:rsid w:val="00E05C57"/>
    <w:rsid w:val="00E10B3F"/>
    <w:rsid w:val="00E11AF2"/>
    <w:rsid w:val="00E13691"/>
    <w:rsid w:val="00E20085"/>
    <w:rsid w:val="00E24ADA"/>
    <w:rsid w:val="00E26EA2"/>
    <w:rsid w:val="00E324A1"/>
    <w:rsid w:val="00E36295"/>
    <w:rsid w:val="00E40EE6"/>
    <w:rsid w:val="00E51706"/>
    <w:rsid w:val="00E53DCA"/>
    <w:rsid w:val="00E549E4"/>
    <w:rsid w:val="00E6367D"/>
    <w:rsid w:val="00E63E01"/>
    <w:rsid w:val="00E64A28"/>
    <w:rsid w:val="00E65907"/>
    <w:rsid w:val="00E66079"/>
    <w:rsid w:val="00E76D32"/>
    <w:rsid w:val="00E82CE2"/>
    <w:rsid w:val="00E83935"/>
    <w:rsid w:val="00E90C7A"/>
    <w:rsid w:val="00E94106"/>
    <w:rsid w:val="00E97A07"/>
    <w:rsid w:val="00EA0C3E"/>
    <w:rsid w:val="00EA154B"/>
    <w:rsid w:val="00EA2068"/>
    <w:rsid w:val="00EA7A59"/>
    <w:rsid w:val="00EB0F7F"/>
    <w:rsid w:val="00EB7DA9"/>
    <w:rsid w:val="00EC1629"/>
    <w:rsid w:val="00ED1F76"/>
    <w:rsid w:val="00ED33B7"/>
    <w:rsid w:val="00ED355F"/>
    <w:rsid w:val="00ED68FF"/>
    <w:rsid w:val="00ED6E69"/>
    <w:rsid w:val="00EE22A5"/>
    <w:rsid w:val="00EE4E18"/>
    <w:rsid w:val="00EF06CE"/>
    <w:rsid w:val="00EF1A57"/>
    <w:rsid w:val="00EF1C9F"/>
    <w:rsid w:val="00EF5880"/>
    <w:rsid w:val="00F05E66"/>
    <w:rsid w:val="00F10883"/>
    <w:rsid w:val="00F15EAE"/>
    <w:rsid w:val="00F21886"/>
    <w:rsid w:val="00F247A8"/>
    <w:rsid w:val="00F25CDD"/>
    <w:rsid w:val="00F334F6"/>
    <w:rsid w:val="00F33632"/>
    <w:rsid w:val="00F340CA"/>
    <w:rsid w:val="00F34A0B"/>
    <w:rsid w:val="00F373E9"/>
    <w:rsid w:val="00F401CE"/>
    <w:rsid w:val="00F4043C"/>
    <w:rsid w:val="00F41B49"/>
    <w:rsid w:val="00F42E2F"/>
    <w:rsid w:val="00F5282D"/>
    <w:rsid w:val="00F53D34"/>
    <w:rsid w:val="00F55B23"/>
    <w:rsid w:val="00F565B9"/>
    <w:rsid w:val="00F5664F"/>
    <w:rsid w:val="00F56814"/>
    <w:rsid w:val="00F57CD9"/>
    <w:rsid w:val="00F60324"/>
    <w:rsid w:val="00F6281A"/>
    <w:rsid w:val="00F63B57"/>
    <w:rsid w:val="00F65F8D"/>
    <w:rsid w:val="00F73E53"/>
    <w:rsid w:val="00F74AC0"/>
    <w:rsid w:val="00F81B06"/>
    <w:rsid w:val="00F81EB7"/>
    <w:rsid w:val="00F82CC9"/>
    <w:rsid w:val="00F90B1C"/>
    <w:rsid w:val="00F91657"/>
    <w:rsid w:val="00F94C70"/>
    <w:rsid w:val="00FA40D9"/>
    <w:rsid w:val="00FA51F9"/>
    <w:rsid w:val="00FA5503"/>
    <w:rsid w:val="00FA5731"/>
    <w:rsid w:val="00FB0C93"/>
    <w:rsid w:val="00FB1243"/>
    <w:rsid w:val="00FB3D12"/>
    <w:rsid w:val="00FC07A1"/>
    <w:rsid w:val="00FC4085"/>
    <w:rsid w:val="00FC5770"/>
    <w:rsid w:val="00FD17C0"/>
    <w:rsid w:val="00FD2EA0"/>
    <w:rsid w:val="00FD4A01"/>
    <w:rsid w:val="00FD5BB8"/>
    <w:rsid w:val="00FD7965"/>
    <w:rsid w:val="00FE2CE2"/>
    <w:rsid w:val="00FF513E"/>
    <w:rsid w:val="0D246151"/>
    <w:rsid w:val="297B523E"/>
    <w:rsid w:val="3E1D09FF"/>
    <w:rsid w:val="503738B4"/>
    <w:rsid w:val="7A4F706D"/>
    <w:rsid w:val="7F96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qFormat="1"/>
    <w:lsdException w:name="caption" w:uiPriority="0" w:qFormat="1"/>
    <w:lsdException w:name="envelope return" w:uiPriority="0" w:qFormat="1"/>
    <w:lsdException w:name="page number" w:uiPriority="0"/>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w:uiPriority="0" w:qFormat="1"/>
    <w:lsdException w:name="Body Text First Indent 2" w:semiHidden="0"/>
    <w:lsdException w:name="Body Text 2"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D2385D"/>
    <w:pPr>
      <w:keepNext/>
      <w:keepLines/>
      <w:widowControl w:val="0"/>
      <w:adjustRightInd/>
      <w:snapToGrid/>
      <w:spacing w:before="260" w:after="260" w:line="413" w:lineRule="auto"/>
      <w:jc w:val="both"/>
      <w:outlineLvl w:val="1"/>
    </w:pPr>
    <w:rPr>
      <w:rFonts w:ascii="Arial" w:eastAsia="黑体" w:hAnsi="Arial"/>
      <w:b/>
      <w:bCs/>
      <w:kern w:val="2"/>
      <w:sz w:val="32"/>
      <w:szCs w:val="32"/>
    </w:rPr>
  </w:style>
  <w:style w:type="paragraph" w:styleId="3">
    <w:name w:val="heading 3"/>
    <w:basedOn w:val="a"/>
    <w:next w:val="a"/>
    <w:link w:val="3Char"/>
    <w:uiPriority w:val="9"/>
    <w:qFormat/>
    <w:rsid w:val="00D2385D"/>
    <w:pPr>
      <w:keepNext/>
      <w:keepLines/>
      <w:widowControl w:val="0"/>
      <w:numPr>
        <w:ilvl w:val="2"/>
        <w:numId w:val="1"/>
      </w:numPr>
      <w:tabs>
        <w:tab w:val="left" w:pos="709"/>
      </w:tabs>
      <w:adjustRightInd/>
      <w:snapToGrid/>
      <w:spacing w:after="0" w:line="360" w:lineRule="auto"/>
      <w:jc w:val="both"/>
      <w:outlineLvl w:val="2"/>
    </w:pPr>
    <w:rPr>
      <w:rFonts w:ascii="Times New Roman" w:eastAsia="宋体" w:hAnsi="Times New Roman"/>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420"/>
    </w:pPr>
  </w:style>
  <w:style w:type="paragraph" w:styleId="a3">
    <w:name w:val="Body Text Indent"/>
    <w:basedOn w:val="a"/>
    <w:link w:val="Char"/>
    <w:uiPriority w:val="99"/>
    <w:unhideWhenUsed/>
    <w:qFormat/>
    <w:pPr>
      <w:spacing w:after="120"/>
      <w:ind w:leftChars="200" w:left="420"/>
    </w:pPr>
  </w:style>
  <w:style w:type="character" w:customStyle="1" w:styleId="Char">
    <w:name w:val="正文文本缩进 Char"/>
    <w:basedOn w:val="a0"/>
    <w:link w:val="a3"/>
    <w:uiPriority w:val="99"/>
    <w:semiHidden/>
    <w:qFormat/>
    <w:rPr>
      <w:rFonts w:ascii="Tahoma" w:eastAsia="微软雅黑" w:hAnsi="Tahoma" w:cs="Times New Roman"/>
      <w:kern w:val="0"/>
      <w:sz w:val="22"/>
    </w:rPr>
  </w:style>
  <w:style w:type="character" w:customStyle="1" w:styleId="1Char">
    <w:name w:val="标题 1 Char"/>
    <w:basedOn w:val="a0"/>
    <w:link w:val="1"/>
    <w:uiPriority w:val="9"/>
    <w:qFormat/>
    <w:rPr>
      <w:rFonts w:ascii="Tahoma" w:eastAsia="微软雅黑" w:hAnsi="Tahoma" w:cs="Times New Roman"/>
      <w:b/>
      <w:bCs/>
      <w:kern w:val="44"/>
      <w:sz w:val="44"/>
      <w:szCs w:val="44"/>
    </w:rPr>
  </w:style>
  <w:style w:type="character" w:customStyle="1" w:styleId="2Char">
    <w:name w:val="标题 2 Char"/>
    <w:basedOn w:val="a0"/>
    <w:link w:val="20"/>
    <w:rsid w:val="00D2385D"/>
    <w:rPr>
      <w:rFonts w:ascii="Arial" w:eastAsia="黑体" w:hAnsi="Arial"/>
      <w:b/>
      <w:bCs/>
      <w:kern w:val="2"/>
      <w:sz w:val="32"/>
      <w:szCs w:val="32"/>
    </w:rPr>
  </w:style>
  <w:style w:type="character" w:customStyle="1" w:styleId="3Char">
    <w:name w:val="标题 3 Char"/>
    <w:basedOn w:val="a0"/>
    <w:link w:val="3"/>
    <w:uiPriority w:val="9"/>
    <w:rsid w:val="00D2385D"/>
    <w:rPr>
      <w:b/>
      <w:bCs/>
      <w:kern w:val="2"/>
      <w:sz w:val="28"/>
      <w:szCs w:val="32"/>
    </w:rPr>
  </w:style>
  <w:style w:type="paragraph" w:styleId="a4">
    <w:name w:val="Normal Indent"/>
    <w:basedOn w:val="a"/>
    <w:next w:val="a"/>
    <w:link w:val="Char0"/>
    <w:qFormat/>
    <w:pPr>
      <w:widowControl w:val="0"/>
      <w:adjustRightInd/>
      <w:snapToGrid/>
      <w:spacing w:after="0" w:line="360" w:lineRule="auto"/>
      <w:ind w:firstLineChars="200" w:firstLine="420"/>
      <w:jc w:val="both"/>
    </w:pPr>
    <w:rPr>
      <w:rFonts w:ascii="Times New Roman" w:eastAsia="宋体" w:hAnsi="Times New Roman"/>
      <w:kern w:val="2"/>
      <w:sz w:val="24"/>
      <w:szCs w:val="20"/>
    </w:rPr>
  </w:style>
  <w:style w:type="character" w:customStyle="1" w:styleId="Char0">
    <w:name w:val="正文缩进 Char"/>
    <w:link w:val="a4"/>
    <w:qFormat/>
    <w:rPr>
      <w:rFonts w:ascii="Times New Roman" w:eastAsia="宋体" w:hAnsi="Times New Roman" w:cs="Times New Roman"/>
      <w:sz w:val="24"/>
      <w:szCs w:val="20"/>
    </w:rPr>
  </w:style>
  <w:style w:type="paragraph" w:styleId="a5">
    <w:name w:val="Body Text"/>
    <w:basedOn w:val="a"/>
    <w:link w:val="Char1"/>
    <w:uiPriority w:val="99"/>
    <w:qFormat/>
    <w:pPr>
      <w:widowControl w:val="0"/>
      <w:adjustRightInd/>
      <w:snapToGrid/>
      <w:spacing w:after="0"/>
      <w:jc w:val="both"/>
    </w:pPr>
    <w:rPr>
      <w:rFonts w:ascii="Times New Roman" w:eastAsia="仿宋_GB2312" w:hAnsi="Times New Roman"/>
      <w:kern w:val="2"/>
      <w:sz w:val="28"/>
      <w:szCs w:val="24"/>
    </w:rPr>
  </w:style>
  <w:style w:type="character" w:customStyle="1" w:styleId="Char1">
    <w:name w:val="正文文本 Char"/>
    <w:basedOn w:val="a0"/>
    <w:link w:val="a5"/>
    <w:qFormat/>
    <w:rPr>
      <w:rFonts w:ascii="Times New Roman" w:eastAsia="仿宋_GB2312" w:hAnsi="Times New Roman" w:cs="Times New Roman"/>
      <w:sz w:val="28"/>
      <w:szCs w:val="24"/>
    </w:rPr>
  </w:style>
  <w:style w:type="paragraph" w:styleId="30">
    <w:name w:val="toc 3"/>
    <w:basedOn w:val="a"/>
    <w:next w:val="a"/>
    <w:uiPriority w:val="39"/>
    <w:semiHidden/>
    <w:unhideWhenUsed/>
    <w:qFormat/>
    <w:pPr>
      <w:adjustRightInd/>
      <w:snapToGrid/>
      <w:spacing w:after="100" w:line="276" w:lineRule="auto"/>
      <w:ind w:left="440"/>
    </w:pPr>
    <w:rPr>
      <w:rFonts w:asciiTheme="minorHAnsi" w:eastAsiaTheme="minorEastAsia" w:hAnsiTheme="minorHAnsi" w:cstheme="minorBidi"/>
    </w:rPr>
  </w:style>
  <w:style w:type="paragraph" w:styleId="a6">
    <w:name w:val="Plain Text"/>
    <w:basedOn w:val="a"/>
    <w:link w:val="Char2"/>
    <w:unhideWhenUsed/>
    <w:qFormat/>
    <w:pPr>
      <w:widowControl w:val="0"/>
      <w:adjustRightInd/>
      <w:snapToGrid/>
      <w:spacing w:after="0" w:line="360" w:lineRule="auto"/>
      <w:ind w:firstLineChars="200" w:firstLine="420"/>
      <w:jc w:val="both"/>
    </w:pPr>
    <w:rPr>
      <w:rFonts w:ascii="宋体" w:eastAsia="宋体" w:hAnsi="Times New Roman" w:hint="eastAsia"/>
      <w:kern w:val="2"/>
      <w:sz w:val="21"/>
      <w:szCs w:val="20"/>
    </w:rPr>
  </w:style>
  <w:style w:type="character" w:customStyle="1" w:styleId="Char2">
    <w:name w:val="纯文本 Char"/>
    <w:basedOn w:val="a0"/>
    <w:link w:val="a6"/>
    <w:qFormat/>
    <w:rPr>
      <w:rFonts w:ascii="宋体" w:eastAsia="宋体" w:hAnsi="Times New Roman" w:cs="Times New Roman"/>
      <w:szCs w:val="20"/>
    </w:rPr>
  </w:style>
  <w:style w:type="paragraph" w:styleId="a7">
    <w:name w:val="Balloon Text"/>
    <w:basedOn w:val="a"/>
    <w:link w:val="Char3"/>
    <w:unhideWhenUsed/>
    <w:qFormat/>
    <w:pPr>
      <w:spacing w:after="0"/>
    </w:pPr>
    <w:rPr>
      <w:sz w:val="18"/>
      <w:szCs w:val="18"/>
    </w:rPr>
  </w:style>
  <w:style w:type="character" w:customStyle="1" w:styleId="Char3">
    <w:name w:val="批注框文本 Char"/>
    <w:basedOn w:val="a0"/>
    <w:link w:val="a7"/>
    <w:uiPriority w:val="99"/>
    <w:semiHidden/>
    <w:qFormat/>
    <w:rPr>
      <w:rFonts w:ascii="Tahoma" w:eastAsia="微软雅黑" w:hAnsi="Tahoma" w:cs="Times New Roman"/>
      <w:kern w:val="0"/>
      <w:sz w:val="18"/>
      <w:szCs w:val="18"/>
    </w:rPr>
  </w:style>
  <w:style w:type="paragraph" w:styleId="a8">
    <w:name w:val="footer"/>
    <w:basedOn w:val="a"/>
    <w:link w:val="Char4"/>
    <w:uiPriority w:val="99"/>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4">
    <w:name w:val="页脚 Char"/>
    <w:basedOn w:val="a0"/>
    <w:link w:val="a8"/>
    <w:uiPriority w:val="99"/>
    <w:qFormat/>
    <w:rPr>
      <w:sz w:val="18"/>
      <w:szCs w:val="18"/>
    </w:rPr>
  </w:style>
  <w:style w:type="paragraph" w:styleId="a9">
    <w:name w:val="header"/>
    <w:basedOn w:val="a"/>
    <w:link w:val="Char5"/>
    <w:unhideWhenUse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5">
    <w:name w:val="页眉 Char"/>
    <w:basedOn w:val="a0"/>
    <w:link w:val="a9"/>
    <w:uiPriority w:val="99"/>
    <w:rPr>
      <w:sz w:val="18"/>
      <w:szCs w:val="18"/>
    </w:rPr>
  </w:style>
  <w:style w:type="paragraph" w:styleId="10">
    <w:name w:val="toc 1"/>
    <w:basedOn w:val="a"/>
    <w:next w:val="a"/>
    <w:uiPriority w:val="39"/>
    <w:semiHidden/>
    <w:unhideWhenUsed/>
    <w:qFormat/>
    <w:pPr>
      <w:adjustRightInd/>
      <w:snapToGrid/>
      <w:spacing w:after="100" w:line="276" w:lineRule="auto"/>
    </w:pPr>
    <w:rPr>
      <w:rFonts w:asciiTheme="minorHAnsi" w:eastAsiaTheme="minorEastAsia" w:hAnsiTheme="minorHAnsi" w:cstheme="minorBidi"/>
    </w:rPr>
  </w:style>
  <w:style w:type="paragraph" w:styleId="aa">
    <w:name w:val="Subtitle"/>
    <w:basedOn w:val="a"/>
    <w:next w:val="a"/>
    <w:link w:val="Char6"/>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0"/>
    <w:link w:val="aa"/>
    <w:uiPriority w:val="11"/>
    <w:qFormat/>
    <w:rPr>
      <w:rFonts w:asciiTheme="majorHAnsi" w:eastAsia="宋体" w:hAnsiTheme="majorHAnsi" w:cstheme="majorBidi"/>
      <w:b/>
      <w:bCs/>
      <w:kern w:val="28"/>
      <w:sz w:val="32"/>
      <w:szCs w:val="32"/>
    </w:rPr>
  </w:style>
  <w:style w:type="paragraph" w:styleId="31">
    <w:name w:val="Body Text Indent 3"/>
    <w:basedOn w:val="a"/>
    <w:link w:val="3Char0"/>
    <w:unhideWhenUsed/>
    <w:qFormat/>
    <w:pPr>
      <w:spacing w:after="120"/>
      <w:ind w:leftChars="200" w:left="420"/>
    </w:pPr>
    <w:rPr>
      <w:sz w:val="16"/>
      <w:szCs w:val="16"/>
    </w:rPr>
  </w:style>
  <w:style w:type="character" w:customStyle="1" w:styleId="3Char0">
    <w:name w:val="正文文本缩进 3 Char"/>
    <w:basedOn w:val="a0"/>
    <w:link w:val="31"/>
    <w:uiPriority w:val="99"/>
    <w:semiHidden/>
    <w:qFormat/>
    <w:rPr>
      <w:rFonts w:ascii="Tahoma" w:eastAsia="微软雅黑" w:hAnsi="Tahoma" w:cs="Times New Roman"/>
      <w:kern w:val="0"/>
      <w:sz w:val="16"/>
      <w:szCs w:val="16"/>
    </w:rPr>
  </w:style>
  <w:style w:type="paragraph" w:styleId="21">
    <w:name w:val="toc 2"/>
    <w:basedOn w:val="a"/>
    <w:next w:val="a"/>
    <w:uiPriority w:val="39"/>
    <w:semiHidden/>
    <w:unhideWhenUsed/>
    <w:qFormat/>
    <w:pPr>
      <w:adjustRightInd/>
      <w:snapToGrid/>
      <w:spacing w:after="100" w:line="276" w:lineRule="auto"/>
      <w:ind w:left="220"/>
    </w:pPr>
    <w:rPr>
      <w:rFonts w:asciiTheme="minorHAnsi" w:eastAsiaTheme="minorEastAsia" w:hAnsiTheme="minorHAnsi" w:cstheme="minorBidi"/>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paragraph" w:styleId="ac">
    <w:name w:val="List Paragraph"/>
    <w:basedOn w:val="a"/>
    <w:qFormat/>
    <w:pPr>
      <w:ind w:firstLineChars="200" w:firstLine="420"/>
    </w:pPr>
  </w:style>
  <w:style w:type="paragraph" w:customStyle="1" w:styleId="ad">
    <w:name w:val="表格内容"/>
    <w:basedOn w:val="a"/>
    <w:link w:val="Char7"/>
    <w:qFormat/>
    <w:pPr>
      <w:widowControl w:val="0"/>
      <w:adjustRightInd/>
      <w:snapToGrid/>
      <w:spacing w:after="0"/>
      <w:jc w:val="center"/>
    </w:pPr>
    <w:rPr>
      <w:rFonts w:ascii="Times New Roman" w:eastAsia="宋体" w:hAnsi="Times New Roman"/>
      <w:kern w:val="2"/>
      <w:sz w:val="21"/>
      <w:szCs w:val="24"/>
    </w:rPr>
  </w:style>
  <w:style w:type="character" w:customStyle="1" w:styleId="Char7">
    <w:name w:val="表格内容 Char"/>
    <w:link w:val="ad"/>
    <w:qFormat/>
    <w:rsid w:val="00EF1A57"/>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17CharChar">
    <w:name w:val="样式 样式 样式 首行缩进:  2 字符 + 居中 + 行距: 固定值 17 磅 Char Char"/>
    <w:link w:val="217"/>
    <w:qFormat/>
    <w:rPr>
      <w:rFonts w:eastAsia="宋体" w:cs="宋体"/>
      <w:color w:val="000000"/>
    </w:rPr>
  </w:style>
  <w:style w:type="paragraph" w:customStyle="1" w:styleId="217">
    <w:name w:val="样式 样式 样式 首行缩进:  2 字符 + 居中 + 行距: 固定值 17 磅"/>
    <w:basedOn w:val="a"/>
    <w:link w:val="217CharChar"/>
    <w:qFormat/>
    <w:pPr>
      <w:widowControl w:val="0"/>
      <w:spacing w:after="0" w:line="340" w:lineRule="exact"/>
      <w:jc w:val="center"/>
    </w:pPr>
    <w:rPr>
      <w:rFonts w:asciiTheme="minorHAnsi" w:eastAsia="宋体" w:hAnsiTheme="minorHAnsi" w:cs="宋体"/>
      <w:color w:val="000000"/>
      <w:kern w:val="2"/>
      <w:sz w:val="21"/>
    </w:rPr>
  </w:style>
  <w:style w:type="character" w:customStyle="1" w:styleId="desc">
    <w:name w:val="desc"/>
    <w:qFormat/>
    <w:rPr>
      <w:color w:val="000000"/>
      <w:sz w:val="18"/>
      <w:szCs w:val="18"/>
    </w:rPr>
  </w:style>
  <w:style w:type="character" w:customStyle="1" w:styleId="fontstyle01">
    <w:name w:val="fontstyle01"/>
    <w:basedOn w:val="a0"/>
    <w:qFormat/>
    <w:rPr>
      <w:rFonts w:ascii="仿宋" w:eastAsia="仿宋" w:hAnsi="仿宋" w:hint="eastAsia"/>
      <w:color w:val="000000"/>
      <w:sz w:val="28"/>
      <w:szCs w:val="28"/>
    </w:rPr>
  </w:style>
  <w:style w:type="paragraph" w:customStyle="1" w:styleId="TOC1">
    <w:name w:val="TOC 标题1"/>
    <w:basedOn w:val="1"/>
    <w:next w:val="a"/>
    <w:uiPriority w:val="39"/>
    <w:semiHidden/>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style21">
    <w:name w:val="fontstyle21"/>
    <w:basedOn w:val="a0"/>
    <w:qFormat/>
    <w:rPr>
      <w:rFonts w:ascii="TimesNewRomanPSMT" w:hAnsi="TimesNewRomanPSMT" w:hint="default"/>
      <w:color w:val="000000"/>
      <w:sz w:val="26"/>
      <w:szCs w:val="26"/>
    </w:rPr>
  </w:style>
  <w:style w:type="character" w:customStyle="1" w:styleId="fontstyle11">
    <w:name w:val="fontstyle11"/>
    <w:basedOn w:val="a0"/>
    <w:qFormat/>
    <w:rPr>
      <w:rFonts w:ascii="TimesNewRomanPSMT" w:hAnsi="TimesNewRomanPSMT" w:hint="default"/>
      <w:color w:val="000000"/>
      <w:sz w:val="26"/>
      <w:szCs w:val="26"/>
    </w:rPr>
  </w:style>
  <w:style w:type="character" w:customStyle="1" w:styleId="zhangChar1">
    <w:name w:val="zhang正文 Char1"/>
    <w:basedOn w:val="a0"/>
    <w:link w:val="zhang"/>
    <w:qFormat/>
    <w:rPr>
      <w:rFonts w:eastAsia="楷体_GB2312"/>
      <w:sz w:val="28"/>
      <w:szCs w:val="24"/>
    </w:rPr>
  </w:style>
  <w:style w:type="paragraph" w:customStyle="1" w:styleId="zhang">
    <w:name w:val="zhang正文"/>
    <w:basedOn w:val="a3"/>
    <w:link w:val="zhangChar1"/>
    <w:qFormat/>
    <w:pPr>
      <w:widowControl w:val="0"/>
      <w:autoSpaceDE w:val="0"/>
      <w:autoSpaceDN w:val="0"/>
      <w:spacing w:after="0" w:line="500" w:lineRule="exact"/>
      <w:ind w:leftChars="0" w:left="0" w:firstLine="539"/>
      <w:jc w:val="both"/>
      <w:textAlignment w:val="baseline"/>
    </w:pPr>
    <w:rPr>
      <w:rFonts w:asciiTheme="minorHAnsi" w:eastAsia="楷体_GB2312" w:hAnsiTheme="minorHAnsi" w:cstheme="minorBidi"/>
      <w:kern w:val="2"/>
      <w:sz w:val="28"/>
      <w:szCs w:val="24"/>
    </w:rPr>
  </w:style>
  <w:style w:type="character" w:customStyle="1" w:styleId="hhhhhhChar">
    <w:name w:val="正文hhhhhh Char"/>
    <w:basedOn w:val="a0"/>
    <w:link w:val="hhhhhh"/>
    <w:qFormat/>
    <w:rPr>
      <w:rFonts w:eastAsia="宋体"/>
      <w:sz w:val="24"/>
      <w:szCs w:val="24"/>
    </w:rPr>
  </w:style>
  <w:style w:type="paragraph" w:customStyle="1" w:styleId="hhhhhh">
    <w:name w:val="正文hhhhhh"/>
    <w:basedOn w:val="a"/>
    <w:link w:val="hhhhhhChar"/>
    <w:qFormat/>
    <w:pPr>
      <w:widowControl w:val="0"/>
      <w:spacing w:after="0" w:line="360" w:lineRule="auto"/>
      <w:ind w:firstLineChars="200" w:firstLine="200"/>
    </w:pPr>
    <w:rPr>
      <w:rFonts w:asciiTheme="minorHAnsi" w:eastAsia="宋体" w:hAnsiTheme="minorHAnsi" w:cstheme="minorBidi"/>
      <w:kern w:val="2"/>
      <w:sz w:val="24"/>
      <w:szCs w:val="24"/>
    </w:rPr>
  </w:style>
  <w:style w:type="paragraph" w:customStyle="1" w:styleId="000abing">
    <w:name w:val="000正文abing"/>
    <w:basedOn w:val="a"/>
    <w:qFormat/>
    <w:pPr>
      <w:adjustRightInd/>
      <w:snapToGrid/>
      <w:spacing w:after="0" w:line="480" w:lineRule="exact"/>
      <w:ind w:firstLineChars="200" w:firstLine="200"/>
      <w:jc w:val="both"/>
    </w:pPr>
    <w:rPr>
      <w:rFonts w:ascii="Times New Roman" w:eastAsia="宋体" w:hAnsi="Times New Roman"/>
      <w:kern w:val="2"/>
      <w:sz w:val="28"/>
      <w:szCs w:val="28"/>
    </w:rPr>
  </w:style>
  <w:style w:type="paragraph" w:customStyle="1" w:styleId="11">
    <w:name w:val="正文1"/>
    <w:basedOn w:val="a"/>
    <w:uiPriority w:val="99"/>
    <w:qFormat/>
    <w:pPr>
      <w:shd w:val="clear" w:color="auto" w:fill="FFFFFF"/>
      <w:adjustRightInd/>
      <w:snapToGrid/>
      <w:spacing w:before="100" w:beforeAutospacing="1" w:after="60"/>
    </w:pPr>
    <w:rPr>
      <w:rFonts w:ascii="宋体" w:eastAsia="宋体" w:hAnsi="宋体" w:cs="宋体"/>
      <w:sz w:val="24"/>
      <w:szCs w:val="24"/>
    </w:rPr>
  </w:style>
  <w:style w:type="paragraph" w:customStyle="1" w:styleId="CharCharCharChar">
    <w:name w:val="Char Char Char Char"/>
    <w:basedOn w:val="a"/>
    <w:semiHidden/>
    <w:qFormat/>
    <w:pPr>
      <w:widowControl w:val="0"/>
      <w:adjustRightInd/>
      <w:snapToGrid/>
      <w:spacing w:after="0"/>
      <w:jc w:val="both"/>
    </w:pPr>
    <w:rPr>
      <w:rFonts w:ascii="Times New Roman" w:eastAsia="宋体" w:hAnsi="Times New Roman"/>
      <w:kern w:val="2"/>
      <w:sz w:val="24"/>
      <w:szCs w:val="24"/>
    </w:rPr>
  </w:style>
  <w:style w:type="character" w:customStyle="1" w:styleId="210pt15">
    <w:name w:val="正文文本 (2) + 10 pt15"/>
    <w:uiPriority w:val="99"/>
    <w:qFormat/>
    <w:rPr>
      <w:rFonts w:ascii="MingLiU" w:eastAsia="MingLiU" w:cs="MingLiU"/>
      <w:spacing w:val="0"/>
      <w:sz w:val="20"/>
      <w:szCs w:val="20"/>
      <w:u w:val="none"/>
      <w:shd w:val="clear" w:color="auto" w:fill="FFFFFF"/>
      <w:lang w:val="en-US" w:eastAsia="en-US"/>
    </w:rPr>
  </w:style>
  <w:style w:type="paragraph" w:customStyle="1" w:styleId="TableParagraph">
    <w:name w:val="Table Paragraph"/>
    <w:basedOn w:val="a"/>
    <w:uiPriority w:val="99"/>
    <w:unhideWhenUsed/>
    <w:rsid w:val="000322BB"/>
    <w:pPr>
      <w:autoSpaceDE w:val="0"/>
      <w:autoSpaceDN w:val="0"/>
    </w:pPr>
    <w:rPr>
      <w:rFonts w:ascii="微软雅黑" w:hAnsi="微软雅黑" w:hint="eastAsia"/>
      <w:lang w:val="zh-CN"/>
    </w:rPr>
  </w:style>
  <w:style w:type="paragraph" w:styleId="ae">
    <w:name w:val="Date"/>
    <w:basedOn w:val="a"/>
    <w:next w:val="a"/>
    <w:link w:val="Char8"/>
    <w:uiPriority w:val="99"/>
    <w:semiHidden/>
    <w:unhideWhenUsed/>
    <w:rsid w:val="00E26EA2"/>
    <w:pPr>
      <w:ind w:leftChars="2500" w:left="100"/>
    </w:pPr>
  </w:style>
  <w:style w:type="character" w:customStyle="1" w:styleId="Char8">
    <w:name w:val="日期 Char"/>
    <w:basedOn w:val="a0"/>
    <w:link w:val="ae"/>
    <w:uiPriority w:val="99"/>
    <w:semiHidden/>
    <w:rsid w:val="00E26EA2"/>
    <w:rPr>
      <w:rFonts w:ascii="Tahoma" w:eastAsia="微软雅黑" w:hAnsi="Tahoma"/>
      <w:sz w:val="22"/>
      <w:szCs w:val="22"/>
    </w:rPr>
  </w:style>
  <w:style w:type="paragraph" w:customStyle="1" w:styleId="0-">
    <w:name w:val="0-表内容"/>
    <w:basedOn w:val="a"/>
    <w:rsid w:val="003C519A"/>
    <w:pPr>
      <w:widowControl w:val="0"/>
      <w:adjustRightInd/>
      <w:snapToGrid/>
      <w:spacing w:after="0"/>
      <w:jc w:val="center"/>
    </w:pPr>
    <w:rPr>
      <w:rFonts w:ascii="Times New Roman" w:eastAsia="宋体" w:hAnsi="Times New Roman"/>
      <w:color w:val="000000"/>
      <w:sz w:val="24"/>
      <w:szCs w:val="24"/>
    </w:rPr>
  </w:style>
  <w:style w:type="table" w:styleId="af">
    <w:name w:val="Table Grid"/>
    <w:basedOn w:val="a1"/>
    <w:uiPriority w:val="59"/>
    <w:rsid w:val="002E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velope return"/>
    <w:basedOn w:val="a"/>
    <w:qFormat/>
    <w:rsid w:val="008448B3"/>
    <w:pPr>
      <w:widowControl w:val="0"/>
      <w:adjustRightInd/>
      <w:spacing w:after="0"/>
      <w:jc w:val="both"/>
    </w:pPr>
    <w:rPr>
      <w:rFonts w:ascii="Arial" w:eastAsia="宋体" w:hAnsi="Arial"/>
      <w:kern w:val="2"/>
      <w:sz w:val="21"/>
      <w:szCs w:val="24"/>
    </w:rPr>
  </w:style>
  <w:style w:type="character" w:customStyle="1" w:styleId="font01">
    <w:name w:val="font01"/>
    <w:qFormat/>
    <w:rsid w:val="00EF1A57"/>
    <w:rPr>
      <w:rFonts w:ascii="宋体" w:eastAsia="宋体" w:hAnsi="宋体" w:cs="宋体" w:hint="eastAsia"/>
      <w:i w:val="0"/>
      <w:color w:val="000000"/>
      <w:sz w:val="21"/>
      <w:szCs w:val="21"/>
      <w:u w:val="none"/>
    </w:rPr>
  </w:style>
  <w:style w:type="paragraph" w:customStyle="1" w:styleId="af1">
    <w:name w:val="表内容"/>
    <w:basedOn w:val="a"/>
    <w:qFormat/>
    <w:rsid w:val="00EF1A57"/>
    <w:pPr>
      <w:widowControl w:val="0"/>
      <w:adjustRightInd/>
      <w:snapToGrid/>
      <w:spacing w:after="0"/>
      <w:jc w:val="center"/>
    </w:pPr>
    <w:rPr>
      <w:rFonts w:ascii="Calibri" w:eastAsia="宋体" w:hAnsi="Calibri"/>
      <w:kern w:val="2"/>
      <w:sz w:val="21"/>
      <w:szCs w:val="21"/>
    </w:rPr>
  </w:style>
  <w:style w:type="character" w:styleId="af2">
    <w:name w:val="page number"/>
    <w:rsid w:val="00C622C0"/>
  </w:style>
  <w:style w:type="character" w:customStyle="1" w:styleId="red">
    <w:name w:val="red"/>
    <w:rsid w:val="003B277E"/>
    <w:rPr>
      <w:color w:val="FC1C1B"/>
    </w:rPr>
  </w:style>
  <w:style w:type="paragraph" w:customStyle="1" w:styleId="TableText">
    <w:name w:val="Table Text"/>
    <w:basedOn w:val="a"/>
    <w:semiHidden/>
    <w:qFormat/>
    <w:rsid w:val="00845D49"/>
    <w:pPr>
      <w:widowControl w:val="0"/>
      <w:adjustRightInd/>
      <w:snapToGrid/>
      <w:spacing w:after="0"/>
      <w:jc w:val="both"/>
    </w:pPr>
    <w:rPr>
      <w:rFonts w:ascii="宋体" w:eastAsia="宋体" w:hAnsi="宋体" w:cs="宋体"/>
      <w:kern w:val="2"/>
      <w:sz w:val="24"/>
      <w:szCs w:val="24"/>
      <w:lang w:eastAsia="en-US"/>
    </w:rPr>
  </w:style>
  <w:style w:type="paragraph" w:styleId="22">
    <w:name w:val="Body Text 2"/>
    <w:basedOn w:val="a"/>
    <w:link w:val="2Char0"/>
    <w:uiPriority w:val="99"/>
    <w:unhideWhenUsed/>
    <w:qFormat/>
    <w:rsid w:val="00F25CDD"/>
    <w:pPr>
      <w:widowControl w:val="0"/>
      <w:adjustRightInd/>
      <w:snapToGrid/>
      <w:spacing w:after="120" w:line="480" w:lineRule="auto"/>
      <w:jc w:val="both"/>
    </w:pPr>
    <w:rPr>
      <w:rFonts w:ascii="Times New Roman" w:eastAsia="宋体" w:hAnsi="Times New Roman"/>
      <w:kern w:val="2"/>
      <w:sz w:val="21"/>
      <w:szCs w:val="24"/>
    </w:rPr>
  </w:style>
  <w:style w:type="character" w:customStyle="1" w:styleId="2Char0">
    <w:name w:val="正文文本 2 Char"/>
    <w:basedOn w:val="a0"/>
    <w:link w:val="22"/>
    <w:uiPriority w:val="99"/>
    <w:rsid w:val="00F25CDD"/>
    <w:rPr>
      <w:kern w:val="2"/>
      <w:sz w:val="21"/>
      <w:szCs w:val="24"/>
    </w:rPr>
  </w:style>
  <w:style w:type="paragraph" w:styleId="af3">
    <w:name w:val="caption"/>
    <w:basedOn w:val="a"/>
    <w:next w:val="a"/>
    <w:qFormat/>
    <w:rsid w:val="00D2385D"/>
    <w:pPr>
      <w:widowControl w:val="0"/>
      <w:adjustRightInd/>
      <w:snapToGrid/>
      <w:spacing w:after="0"/>
      <w:jc w:val="both"/>
    </w:pPr>
    <w:rPr>
      <w:rFonts w:ascii="Cambria" w:eastAsia="黑体" w:hAnsi="Cambria"/>
      <w:kern w:val="2"/>
      <w:sz w:val="20"/>
      <w:szCs w:val="20"/>
    </w:rPr>
  </w:style>
  <w:style w:type="paragraph" w:styleId="af4">
    <w:name w:val="annotation text"/>
    <w:basedOn w:val="a"/>
    <w:link w:val="Char9"/>
    <w:uiPriority w:val="99"/>
    <w:unhideWhenUsed/>
    <w:rsid w:val="00D2385D"/>
    <w:pPr>
      <w:widowControl w:val="0"/>
      <w:adjustRightInd/>
      <w:snapToGrid/>
      <w:spacing w:after="0"/>
    </w:pPr>
    <w:rPr>
      <w:rFonts w:ascii="Times New Roman" w:eastAsia="宋体" w:hAnsi="Times New Roman"/>
      <w:kern w:val="2"/>
      <w:sz w:val="21"/>
      <w:szCs w:val="24"/>
    </w:rPr>
  </w:style>
  <w:style w:type="character" w:customStyle="1" w:styleId="Char9">
    <w:name w:val="批注文字 Char"/>
    <w:basedOn w:val="a0"/>
    <w:link w:val="af4"/>
    <w:uiPriority w:val="99"/>
    <w:rsid w:val="00D2385D"/>
    <w:rPr>
      <w:kern w:val="2"/>
      <w:sz w:val="21"/>
      <w:szCs w:val="24"/>
    </w:rPr>
  </w:style>
  <w:style w:type="paragraph" w:styleId="af5">
    <w:name w:val="Body Text First Indent"/>
    <w:basedOn w:val="a5"/>
    <w:next w:val="a"/>
    <w:link w:val="Chara"/>
    <w:qFormat/>
    <w:rsid w:val="00D2385D"/>
    <w:pPr>
      <w:spacing w:after="120"/>
      <w:ind w:firstLineChars="100" w:firstLine="420"/>
    </w:pPr>
    <w:rPr>
      <w:rFonts w:eastAsia="宋体"/>
      <w:sz w:val="21"/>
      <w:szCs w:val="21"/>
    </w:rPr>
  </w:style>
  <w:style w:type="character" w:customStyle="1" w:styleId="Chara">
    <w:name w:val="正文首行缩进 Char"/>
    <w:basedOn w:val="Char1"/>
    <w:link w:val="af5"/>
    <w:rsid w:val="00D2385D"/>
    <w:rPr>
      <w:rFonts w:ascii="Times New Roman" w:eastAsia="仿宋_GB2312" w:hAnsi="Times New Roman" w:cs="Times New Roman"/>
      <w:kern w:val="2"/>
      <w:sz w:val="21"/>
      <w:szCs w:val="21"/>
    </w:rPr>
  </w:style>
  <w:style w:type="character" w:styleId="af6">
    <w:name w:val="Emphasis"/>
    <w:basedOn w:val="a0"/>
    <w:uiPriority w:val="20"/>
    <w:qFormat/>
    <w:rsid w:val="00D2385D"/>
    <w:rPr>
      <w:i/>
    </w:rPr>
  </w:style>
  <w:style w:type="character" w:styleId="af7">
    <w:name w:val="Hyperlink"/>
    <w:basedOn w:val="a0"/>
    <w:rsid w:val="00D2385D"/>
    <w:rPr>
      <w:color w:val="0000FF"/>
      <w:u w:val="single"/>
    </w:rPr>
  </w:style>
  <w:style w:type="character" w:customStyle="1" w:styleId="font11">
    <w:name w:val="font11"/>
    <w:basedOn w:val="a0"/>
    <w:rsid w:val="00D2385D"/>
    <w:rPr>
      <w:rFonts w:ascii="宋体" w:eastAsia="宋体" w:hAnsi="宋体" w:cs="宋体" w:hint="eastAsia"/>
      <w:i w:val="0"/>
      <w:color w:val="000000"/>
      <w:sz w:val="22"/>
      <w:szCs w:val="22"/>
      <w:u w:val="none"/>
    </w:rPr>
  </w:style>
  <w:style w:type="character" w:customStyle="1" w:styleId="ACharChar">
    <w:name w:val="A表头 Char Char"/>
    <w:basedOn w:val="a0"/>
    <w:link w:val="Af8"/>
    <w:rsid w:val="00D2385D"/>
    <w:rPr>
      <w:rFonts w:ascii="黑体" w:eastAsia="黑体" w:hAnsi="宋体" w:cs="黑体"/>
      <w:color w:val="000000"/>
      <w:kern w:val="2"/>
      <w:sz w:val="28"/>
      <w:szCs w:val="28"/>
    </w:rPr>
  </w:style>
  <w:style w:type="paragraph" w:customStyle="1" w:styleId="Af8">
    <w:name w:val="A表头"/>
    <w:basedOn w:val="a"/>
    <w:next w:val="a"/>
    <w:link w:val="ACharChar"/>
    <w:rsid w:val="00D2385D"/>
    <w:pPr>
      <w:autoSpaceDE w:val="0"/>
      <w:autoSpaceDN w:val="0"/>
      <w:spacing w:beforeLines="30" w:before="93" w:afterLines="30" w:after="93"/>
      <w:jc w:val="center"/>
      <w:outlineLvl w:val="4"/>
    </w:pPr>
    <w:rPr>
      <w:rFonts w:ascii="黑体" w:eastAsia="黑体" w:hAnsi="宋体" w:cs="黑体" w:hint="eastAsia"/>
      <w:color w:val="000000"/>
      <w:kern w:val="2"/>
      <w:sz w:val="28"/>
      <w:szCs w:val="28"/>
    </w:rPr>
  </w:style>
  <w:style w:type="character" w:customStyle="1" w:styleId="2CharChar">
    <w:name w:val="题注2 Char Char"/>
    <w:basedOn w:val="a0"/>
    <w:link w:val="23"/>
    <w:rsid w:val="00D2385D"/>
    <w:rPr>
      <w:rFonts w:ascii="Arial" w:hAnsi="Arial" w:cs="宋体"/>
      <w:kern w:val="2"/>
      <w:sz w:val="18"/>
      <w:szCs w:val="21"/>
    </w:rPr>
  </w:style>
  <w:style w:type="paragraph" w:customStyle="1" w:styleId="23">
    <w:name w:val="题注2"/>
    <w:basedOn w:val="af3"/>
    <w:link w:val="2CharChar"/>
    <w:rsid w:val="00D2385D"/>
    <w:rPr>
      <w:rFonts w:ascii="Arial" w:eastAsia="宋体" w:hAnsi="Arial" w:cs="宋体"/>
      <w:sz w:val="18"/>
      <w:szCs w:val="21"/>
    </w:rPr>
  </w:style>
  <w:style w:type="character" w:customStyle="1" w:styleId="CharChar">
    <w:name w:val="表格内容 Char Char"/>
    <w:basedOn w:val="a0"/>
    <w:rsid w:val="00D2385D"/>
    <w:rPr>
      <w:kern w:val="2"/>
      <w:sz w:val="21"/>
      <w:szCs w:val="18"/>
    </w:rPr>
  </w:style>
  <w:style w:type="character" w:customStyle="1" w:styleId="font21">
    <w:name w:val="font21"/>
    <w:basedOn w:val="a0"/>
    <w:rsid w:val="00D2385D"/>
    <w:rPr>
      <w:rFonts w:ascii="宋体" w:eastAsia="宋体" w:hAnsi="宋体" w:cs="宋体" w:hint="eastAsia"/>
      <w:i w:val="0"/>
      <w:color w:val="000000"/>
      <w:sz w:val="22"/>
      <w:szCs w:val="22"/>
      <w:u w:val="none"/>
      <w:vertAlign w:val="subscript"/>
    </w:rPr>
  </w:style>
  <w:style w:type="paragraph" w:customStyle="1" w:styleId="af9">
    <w:name w:val="【表中文字】"/>
    <w:basedOn w:val="a"/>
    <w:qFormat/>
    <w:rsid w:val="00D2385D"/>
    <w:pPr>
      <w:widowControl w:val="0"/>
      <w:adjustRightInd/>
      <w:snapToGrid/>
      <w:spacing w:after="0"/>
      <w:jc w:val="center"/>
    </w:pPr>
    <w:rPr>
      <w:rFonts w:ascii="Times New Roman" w:eastAsia="宋体" w:hAnsi="Times New Roman"/>
      <w:kern w:val="2"/>
      <w:sz w:val="21"/>
      <w:szCs w:val="20"/>
    </w:rPr>
  </w:style>
  <w:style w:type="paragraph" w:customStyle="1" w:styleId="12">
    <w:name w:val="1表格"/>
    <w:basedOn w:val="a"/>
    <w:qFormat/>
    <w:rsid w:val="00D2385D"/>
    <w:pPr>
      <w:widowControl w:val="0"/>
      <w:adjustRightInd/>
      <w:spacing w:after="0"/>
      <w:jc w:val="center"/>
      <w:outlineLvl w:val="4"/>
    </w:pPr>
    <w:rPr>
      <w:rFonts w:ascii="Times New Roman" w:eastAsia="宋体" w:hAnsi="Times New Roman"/>
      <w:spacing w:val="4"/>
      <w:kern w:val="2"/>
      <w:sz w:val="21"/>
      <w:szCs w:val="24"/>
    </w:rPr>
  </w:style>
  <w:style w:type="paragraph" w:customStyle="1" w:styleId="6">
    <w:name w:val="6表(图)头(治)"/>
    <w:next w:val="a"/>
    <w:rsid w:val="00D2385D"/>
    <w:pPr>
      <w:widowControl w:val="0"/>
      <w:spacing w:line="360" w:lineRule="auto"/>
      <w:jc w:val="center"/>
    </w:pPr>
    <w:rPr>
      <w:rFonts w:eastAsia="黑体"/>
      <w:b/>
      <w:sz w:val="24"/>
      <w:szCs w:val="22"/>
    </w:rPr>
  </w:style>
  <w:style w:type="paragraph" w:customStyle="1" w:styleId="7">
    <w:name w:val="7表格(治)"/>
    <w:qFormat/>
    <w:rsid w:val="00D2385D"/>
    <w:pPr>
      <w:jc w:val="center"/>
    </w:pPr>
    <w:rPr>
      <w:rFonts w:eastAsia="楷体_GB2312"/>
      <w:sz w:val="21"/>
      <w:szCs w:val="22"/>
    </w:rPr>
  </w:style>
  <w:style w:type="paragraph" w:customStyle="1" w:styleId="afa">
    <w:name w:val="表标题"/>
    <w:basedOn w:val="a"/>
    <w:rsid w:val="00D2385D"/>
    <w:pPr>
      <w:widowControl w:val="0"/>
      <w:adjustRightInd/>
      <w:snapToGrid/>
      <w:spacing w:after="0"/>
      <w:jc w:val="center"/>
    </w:pPr>
    <w:rPr>
      <w:rFonts w:ascii="Times New Roman" w:eastAsia="宋体" w:hAnsi="Times New Roman"/>
      <w:b/>
      <w:kern w:val="2"/>
      <w:sz w:val="21"/>
      <w:szCs w:val="24"/>
    </w:rPr>
  </w:style>
  <w:style w:type="paragraph" w:customStyle="1" w:styleId="afb">
    <w:name w:val="正文啊"/>
    <w:basedOn w:val="a"/>
    <w:qFormat/>
    <w:rsid w:val="00D2385D"/>
    <w:pPr>
      <w:widowControl w:val="0"/>
      <w:spacing w:after="0"/>
      <w:ind w:firstLine="480"/>
      <w:jc w:val="both"/>
    </w:pPr>
    <w:rPr>
      <w:rFonts w:ascii="Times New Roman" w:eastAsia="宋体" w:hAnsi="Times New Roman"/>
      <w:color w:val="000000"/>
      <w:kern w:val="2"/>
      <w:sz w:val="21"/>
      <w:szCs w:val="24"/>
    </w:rPr>
  </w:style>
  <w:style w:type="paragraph" w:customStyle="1" w:styleId="Style17">
    <w:name w:val="_Style 17"/>
    <w:basedOn w:val="a"/>
    <w:rsid w:val="00D2385D"/>
    <w:pPr>
      <w:widowControl w:val="0"/>
      <w:adjustRightInd/>
      <w:snapToGrid/>
      <w:spacing w:after="0" w:line="360" w:lineRule="auto"/>
      <w:ind w:firstLineChars="200" w:firstLine="200"/>
      <w:jc w:val="both"/>
    </w:pPr>
    <w:rPr>
      <w:rFonts w:ascii="Calibri" w:eastAsia="宋体" w:hAnsi="Calibri"/>
      <w:kern w:val="2"/>
      <w:sz w:val="21"/>
    </w:rPr>
  </w:style>
  <w:style w:type="paragraph" w:customStyle="1" w:styleId="-1">
    <w:name w:val="正文-1"/>
    <w:basedOn w:val="a"/>
    <w:rsid w:val="00D2385D"/>
    <w:pPr>
      <w:widowControl w:val="0"/>
      <w:adjustRightInd/>
      <w:snapToGrid/>
      <w:spacing w:after="0" w:line="360" w:lineRule="auto"/>
      <w:ind w:firstLineChars="200" w:firstLine="200"/>
      <w:jc w:val="both"/>
    </w:pPr>
    <w:rPr>
      <w:rFonts w:ascii="Times New Roman" w:eastAsia="宋体" w:hAnsi="Times New Roman"/>
      <w:color w:val="000000"/>
      <w:kern w:val="2"/>
      <w:sz w:val="24"/>
      <w:szCs w:val="24"/>
    </w:rPr>
  </w:style>
  <w:style w:type="paragraph" w:customStyle="1" w:styleId="afc">
    <w:name w:val="表格内文字"/>
    <w:basedOn w:val="a"/>
    <w:qFormat/>
    <w:rsid w:val="00D2385D"/>
    <w:pPr>
      <w:widowControl w:val="0"/>
      <w:spacing w:after="0"/>
      <w:jc w:val="center"/>
      <w:textAlignment w:val="baseline"/>
    </w:pPr>
    <w:rPr>
      <w:rFonts w:ascii="Times New Roman" w:eastAsia="宋体" w:hAnsi="Times New Roman"/>
      <w:snapToGrid w:val="0"/>
      <w:color w:val="000000"/>
      <w:sz w:val="21"/>
      <w:szCs w:val="21"/>
    </w:rPr>
  </w:style>
  <w:style w:type="paragraph" w:customStyle="1" w:styleId="aaa">
    <w:name w:val="一级aaa"/>
    <w:basedOn w:val="1"/>
    <w:next w:val="a"/>
    <w:qFormat/>
    <w:rsid w:val="00D2385D"/>
    <w:pPr>
      <w:keepNext w:val="0"/>
      <w:keepLines w:val="0"/>
      <w:widowControl w:val="0"/>
      <w:numPr>
        <w:numId w:val="1"/>
      </w:numPr>
      <w:tabs>
        <w:tab w:val="left" w:pos="425"/>
      </w:tabs>
      <w:spacing w:beforeLines="100" w:before="312" w:afterLines="100" w:after="312" w:line="360" w:lineRule="auto"/>
      <w:jc w:val="both"/>
    </w:pPr>
    <w:rPr>
      <w:rFonts w:ascii="Times New Roman" w:eastAsia="宋体" w:hAnsi="Times New Roman"/>
      <w:sz w:val="36"/>
      <w:szCs w:val="36"/>
    </w:rPr>
  </w:style>
  <w:style w:type="paragraph" w:customStyle="1" w:styleId="13">
    <w:name w:val="1表格头"/>
    <w:basedOn w:val="a"/>
    <w:rsid w:val="00D2385D"/>
    <w:pPr>
      <w:widowControl w:val="0"/>
      <w:adjustRightInd/>
      <w:spacing w:after="0" w:line="420" w:lineRule="auto"/>
      <w:jc w:val="center"/>
      <w:outlineLvl w:val="3"/>
    </w:pPr>
    <w:rPr>
      <w:rFonts w:ascii="Times New Roman" w:eastAsia="黑体" w:hAnsi="Times New Roman"/>
      <w:b/>
      <w:spacing w:val="4"/>
      <w:kern w:val="2"/>
      <w:sz w:val="24"/>
      <w:szCs w:val="24"/>
    </w:rPr>
  </w:style>
  <w:style w:type="character" w:customStyle="1" w:styleId="font41">
    <w:name w:val="font41"/>
    <w:basedOn w:val="a0"/>
    <w:qFormat/>
    <w:rsid w:val="00D2385D"/>
    <w:rPr>
      <w:rFonts w:ascii="Times New Roman" w:hAnsi="Times New Roman" w:cs="Times New Roman" w:hint="default"/>
      <w:color w:val="000000"/>
      <w:sz w:val="21"/>
      <w:szCs w:val="21"/>
      <w:u w:val="none"/>
      <w:vertAlign w:val="superscript"/>
    </w:rPr>
  </w:style>
  <w:style w:type="paragraph" w:customStyle="1" w:styleId="afd">
    <w:name w:val="标题二"/>
    <w:basedOn w:val="a"/>
    <w:qFormat/>
    <w:rsid w:val="008368DE"/>
    <w:pPr>
      <w:widowControl w:val="0"/>
      <w:adjustRightInd/>
      <w:snapToGrid/>
      <w:spacing w:after="0" w:line="360" w:lineRule="auto"/>
      <w:outlineLvl w:val="1"/>
    </w:pPr>
    <w:rPr>
      <w:rFonts w:ascii="Calibri" w:eastAsia="宋体" w:hAnsi="Calibri"/>
      <w:b/>
      <w:color w:val="000000"/>
      <w:kern w:val="2"/>
      <w:sz w:val="30"/>
      <w:szCs w:val="30"/>
    </w:rPr>
  </w:style>
  <w:style w:type="paragraph" w:customStyle="1" w:styleId="210">
    <w:name w:val="正文文字 21"/>
    <w:basedOn w:val="a"/>
    <w:rsid w:val="0066559B"/>
    <w:pPr>
      <w:adjustRightInd/>
      <w:snapToGrid/>
      <w:spacing w:after="0" w:line="160" w:lineRule="exact"/>
      <w:jc w:val="center"/>
    </w:pPr>
    <w:rPr>
      <w:rFonts w:ascii="Times New Roman" w:eastAsia="宋体" w:hAnsi="Times New Roman"/>
      <w:sz w:val="18"/>
      <w:szCs w:val="20"/>
    </w:rPr>
  </w:style>
  <w:style w:type="paragraph" w:customStyle="1" w:styleId="32">
    <w:name w:val="正文_3"/>
    <w:qFormat/>
    <w:rsid w:val="00560892"/>
    <w:pPr>
      <w:widowControl w:val="0"/>
      <w:jc w:val="both"/>
    </w:pPr>
    <w:rPr>
      <w:rFonts w:ascii="Calibri" w:hAnsi="Calibri"/>
      <w:kern w:val="2"/>
      <w:sz w:val="21"/>
    </w:rPr>
  </w:style>
  <w:style w:type="paragraph" w:customStyle="1" w:styleId="CharCharCharCharCharCharCharCharCharCharCharCharCharCharChar1Char">
    <w:name w:val="Char Char Char Char Char Char Char Char Char Char Char Char Char Char Char1 Char"/>
    <w:basedOn w:val="a"/>
    <w:rsid w:val="002A3E53"/>
    <w:pPr>
      <w:widowControl w:val="0"/>
      <w:adjustRightInd/>
      <w:snapToGrid/>
      <w:spacing w:after="0"/>
      <w:jc w:val="both"/>
    </w:pPr>
    <w:rPr>
      <w:rFonts w:ascii="Times New Roman" w:eastAsia="宋体"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qFormat="1"/>
    <w:lsdException w:name="caption" w:uiPriority="0" w:qFormat="1"/>
    <w:lsdException w:name="envelope return" w:uiPriority="0" w:qFormat="1"/>
    <w:lsdException w:name="page number" w:uiPriority="0"/>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w:uiPriority="0" w:qFormat="1"/>
    <w:lsdException w:name="Body Text First Indent 2" w:semiHidden="0"/>
    <w:lsdException w:name="Body Text 2"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D2385D"/>
    <w:pPr>
      <w:keepNext/>
      <w:keepLines/>
      <w:widowControl w:val="0"/>
      <w:adjustRightInd/>
      <w:snapToGrid/>
      <w:spacing w:before="260" w:after="260" w:line="413" w:lineRule="auto"/>
      <w:jc w:val="both"/>
      <w:outlineLvl w:val="1"/>
    </w:pPr>
    <w:rPr>
      <w:rFonts w:ascii="Arial" w:eastAsia="黑体" w:hAnsi="Arial"/>
      <w:b/>
      <w:bCs/>
      <w:kern w:val="2"/>
      <w:sz w:val="32"/>
      <w:szCs w:val="32"/>
    </w:rPr>
  </w:style>
  <w:style w:type="paragraph" w:styleId="3">
    <w:name w:val="heading 3"/>
    <w:basedOn w:val="a"/>
    <w:next w:val="a"/>
    <w:link w:val="3Char"/>
    <w:uiPriority w:val="9"/>
    <w:qFormat/>
    <w:rsid w:val="00D2385D"/>
    <w:pPr>
      <w:keepNext/>
      <w:keepLines/>
      <w:widowControl w:val="0"/>
      <w:numPr>
        <w:ilvl w:val="2"/>
        <w:numId w:val="1"/>
      </w:numPr>
      <w:tabs>
        <w:tab w:val="left" w:pos="709"/>
      </w:tabs>
      <w:adjustRightInd/>
      <w:snapToGrid/>
      <w:spacing w:after="0" w:line="360" w:lineRule="auto"/>
      <w:jc w:val="both"/>
      <w:outlineLvl w:val="2"/>
    </w:pPr>
    <w:rPr>
      <w:rFonts w:ascii="Times New Roman" w:eastAsia="宋体" w:hAnsi="Times New Roman"/>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420"/>
    </w:pPr>
  </w:style>
  <w:style w:type="paragraph" w:styleId="a3">
    <w:name w:val="Body Text Indent"/>
    <w:basedOn w:val="a"/>
    <w:link w:val="Char"/>
    <w:uiPriority w:val="99"/>
    <w:unhideWhenUsed/>
    <w:qFormat/>
    <w:pPr>
      <w:spacing w:after="120"/>
      <w:ind w:leftChars="200" w:left="420"/>
    </w:pPr>
  </w:style>
  <w:style w:type="character" w:customStyle="1" w:styleId="Char">
    <w:name w:val="正文文本缩进 Char"/>
    <w:basedOn w:val="a0"/>
    <w:link w:val="a3"/>
    <w:uiPriority w:val="99"/>
    <w:semiHidden/>
    <w:qFormat/>
    <w:rPr>
      <w:rFonts w:ascii="Tahoma" w:eastAsia="微软雅黑" w:hAnsi="Tahoma" w:cs="Times New Roman"/>
      <w:kern w:val="0"/>
      <w:sz w:val="22"/>
    </w:rPr>
  </w:style>
  <w:style w:type="character" w:customStyle="1" w:styleId="1Char">
    <w:name w:val="标题 1 Char"/>
    <w:basedOn w:val="a0"/>
    <w:link w:val="1"/>
    <w:uiPriority w:val="9"/>
    <w:qFormat/>
    <w:rPr>
      <w:rFonts w:ascii="Tahoma" w:eastAsia="微软雅黑" w:hAnsi="Tahoma" w:cs="Times New Roman"/>
      <w:b/>
      <w:bCs/>
      <w:kern w:val="44"/>
      <w:sz w:val="44"/>
      <w:szCs w:val="44"/>
    </w:rPr>
  </w:style>
  <w:style w:type="character" w:customStyle="1" w:styleId="2Char">
    <w:name w:val="标题 2 Char"/>
    <w:basedOn w:val="a0"/>
    <w:link w:val="20"/>
    <w:rsid w:val="00D2385D"/>
    <w:rPr>
      <w:rFonts w:ascii="Arial" w:eastAsia="黑体" w:hAnsi="Arial"/>
      <w:b/>
      <w:bCs/>
      <w:kern w:val="2"/>
      <w:sz w:val="32"/>
      <w:szCs w:val="32"/>
    </w:rPr>
  </w:style>
  <w:style w:type="character" w:customStyle="1" w:styleId="3Char">
    <w:name w:val="标题 3 Char"/>
    <w:basedOn w:val="a0"/>
    <w:link w:val="3"/>
    <w:uiPriority w:val="9"/>
    <w:rsid w:val="00D2385D"/>
    <w:rPr>
      <w:b/>
      <w:bCs/>
      <w:kern w:val="2"/>
      <w:sz w:val="28"/>
      <w:szCs w:val="32"/>
    </w:rPr>
  </w:style>
  <w:style w:type="paragraph" w:styleId="a4">
    <w:name w:val="Normal Indent"/>
    <w:basedOn w:val="a"/>
    <w:next w:val="a"/>
    <w:link w:val="Char0"/>
    <w:qFormat/>
    <w:pPr>
      <w:widowControl w:val="0"/>
      <w:adjustRightInd/>
      <w:snapToGrid/>
      <w:spacing w:after="0" w:line="360" w:lineRule="auto"/>
      <w:ind w:firstLineChars="200" w:firstLine="420"/>
      <w:jc w:val="both"/>
    </w:pPr>
    <w:rPr>
      <w:rFonts w:ascii="Times New Roman" w:eastAsia="宋体" w:hAnsi="Times New Roman"/>
      <w:kern w:val="2"/>
      <w:sz w:val="24"/>
      <w:szCs w:val="20"/>
    </w:rPr>
  </w:style>
  <w:style w:type="character" w:customStyle="1" w:styleId="Char0">
    <w:name w:val="正文缩进 Char"/>
    <w:link w:val="a4"/>
    <w:qFormat/>
    <w:rPr>
      <w:rFonts w:ascii="Times New Roman" w:eastAsia="宋体" w:hAnsi="Times New Roman" w:cs="Times New Roman"/>
      <w:sz w:val="24"/>
      <w:szCs w:val="20"/>
    </w:rPr>
  </w:style>
  <w:style w:type="paragraph" w:styleId="a5">
    <w:name w:val="Body Text"/>
    <w:basedOn w:val="a"/>
    <w:link w:val="Char1"/>
    <w:uiPriority w:val="99"/>
    <w:qFormat/>
    <w:pPr>
      <w:widowControl w:val="0"/>
      <w:adjustRightInd/>
      <w:snapToGrid/>
      <w:spacing w:after="0"/>
      <w:jc w:val="both"/>
    </w:pPr>
    <w:rPr>
      <w:rFonts w:ascii="Times New Roman" w:eastAsia="仿宋_GB2312" w:hAnsi="Times New Roman"/>
      <w:kern w:val="2"/>
      <w:sz w:val="28"/>
      <w:szCs w:val="24"/>
    </w:rPr>
  </w:style>
  <w:style w:type="character" w:customStyle="1" w:styleId="Char1">
    <w:name w:val="正文文本 Char"/>
    <w:basedOn w:val="a0"/>
    <w:link w:val="a5"/>
    <w:qFormat/>
    <w:rPr>
      <w:rFonts w:ascii="Times New Roman" w:eastAsia="仿宋_GB2312" w:hAnsi="Times New Roman" w:cs="Times New Roman"/>
      <w:sz w:val="28"/>
      <w:szCs w:val="24"/>
    </w:rPr>
  </w:style>
  <w:style w:type="paragraph" w:styleId="30">
    <w:name w:val="toc 3"/>
    <w:basedOn w:val="a"/>
    <w:next w:val="a"/>
    <w:uiPriority w:val="39"/>
    <w:semiHidden/>
    <w:unhideWhenUsed/>
    <w:qFormat/>
    <w:pPr>
      <w:adjustRightInd/>
      <w:snapToGrid/>
      <w:spacing w:after="100" w:line="276" w:lineRule="auto"/>
      <w:ind w:left="440"/>
    </w:pPr>
    <w:rPr>
      <w:rFonts w:asciiTheme="minorHAnsi" w:eastAsiaTheme="minorEastAsia" w:hAnsiTheme="minorHAnsi" w:cstheme="minorBidi"/>
    </w:rPr>
  </w:style>
  <w:style w:type="paragraph" w:styleId="a6">
    <w:name w:val="Plain Text"/>
    <w:basedOn w:val="a"/>
    <w:link w:val="Char2"/>
    <w:unhideWhenUsed/>
    <w:qFormat/>
    <w:pPr>
      <w:widowControl w:val="0"/>
      <w:adjustRightInd/>
      <w:snapToGrid/>
      <w:spacing w:after="0" w:line="360" w:lineRule="auto"/>
      <w:ind w:firstLineChars="200" w:firstLine="420"/>
      <w:jc w:val="both"/>
    </w:pPr>
    <w:rPr>
      <w:rFonts w:ascii="宋体" w:eastAsia="宋体" w:hAnsi="Times New Roman" w:hint="eastAsia"/>
      <w:kern w:val="2"/>
      <w:sz w:val="21"/>
      <w:szCs w:val="20"/>
    </w:rPr>
  </w:style>
  <w:style w:type="character" w:customStyle="1" w:styleId="Char2">
    <w:name w:val="纯文本 Char"/>
    <w:basedOn w:val="a0"/>
    <w:link w:val="a6"/>
    <w:qFormat/>
    <w:rPr>
      <w:rFonts w:ascii="宋体" w:eastAsia="宋体" w:hAnsi="Times New Roman" w:cs="Times New Roman"/>
      <w:szCs w:val="20"/>
    </w:rPr>
  </w:style>
  <w:style w:type="paragraph" w:styleId="a7">
    <w:name w:val="Balloon Text"/>
    <w:basedOn w:val="a"/>
    <w:link w:val="Char3"/>
    <w:unhideWhenUsed/>
    <w:qFormat/>
    <w:pPr>
      <w:spacing w:after="0"/>
    </w:pPr>
    <w:rPr>
      <w:sz w:val="18"/>
      <w:szCs w:val="18"/>
    </w:rPr>
  </w:style>
  <w:style w:type="character" w:customStyle="1" w:styleId="Char3">
    <w:name w:val="批注框文本 Char"/>
    <w:basedOn w:val="a0"/>
    <w:link w:val="a7"/>
    <w:uiPriority w:val="99"/>
    <w:semiHidden/>
    <w:qFormat/>
    <w:rPr>
      <w:rFonts w:ascii="Tahoma" w:eastAsia="微软雅黑" w:hAnsi="Tahoma" w:cs="Times New Roman"/>
      <w:kern w:val="0"/>
      <w:sz w:val="18"/>
      <w:szCs w:val="18"/>
    </w:rPr>
  </w:style>
  <w:style w:type="paragraph" w:styleId="a8">
    <w:name w:val="footer"/>
    <w:basedOn w:val="a"/>
    <w:link w:val="Char4"/>
    <w:uiPriority w:val="99"/>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4">
    <w:name w:val="页脚 Char"/>
    <w:basedOn w:val="a0"/>
    <w:link w:val="a8"/>
    <w:uiPriority w:val="99"/>
    <w:qFormat/>
    <w:rPr>
      <w:sz w:val="18"/>
      <w:szCs w:val="18"/>
    </w:rPr>
  </w:style>
  <w:style w:type="paragraph" w:styleId="a9">
    <w:name w:val="header"/>
    <w:basedOn w:val="a"/>
    <w:link w:val="Char5"/>
    <w:unhideWhenUse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5">
    <w:name w:val="页眉 Char"/>
    <w:basedOn w:val="a0"/>
    <w:link w:val="a9"/>
    <w:uiPriority w:val="99"/>
    <w:rPr>
      <w:sz w:val="18"/>
      <w:szCs w:val="18"/>
    </w:rPr>
  </w:style>
  <w:style w:type="paragraph" w:styleId="10">
    <w:name w:val="toc 1"/>
    <w:basedOn w:val="a"/>
    <w:next w:val="a"/>
    <w:uiPriority w:val="39"/>
    <w:semiHidden/>
    <w:unhideWhenUsed/>
    <w:qFormat/>
    <w:pPr>
      <w:adjustRightInd/>
      <w:snapToGrid/>
      <w:spacing w:after="100" w:line="276" w:lineRule="auto"/>
    </w:pPr>
    <w:rPr>
      <w:rFonts w:asciiTheme="minorHAnsi" w:eastAsiaTheme="minorEastAsia" w:hAnsiTheme="minorHAnsi" w:cstheme="minorBidi"/>
    </w:rPr>
  </w:style>
  <w:style w:type="paragraph" w:styleId="aa">
    <w:name w:val="Subtitle"/>
    <w:basedOn w:val="a"/>
    <w:next w:val="a"/>
    <w:link w:val="Char6"/>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0"/>
    <w:link w:val="aa"/>
    <w:uiPriority w:val="11"/>
    <w:qFormat/>
    <w:rPr>
      <w:rFonts w:asciiTheme="majorHAnsi" w:eastAsia="宋体" w:hAnsiTheme="majorHAnsi" w:cstheme="majorBidi"/>
      <w:b/>
      <w:bCs/>
      <w:kern w:val="28"/>
      <w:sz w:val="32"/>
      <w:szCs w:val="32"/>
    </w:rPr>
  </w:style>
  <w:style w:type="paragraph" w:styleId="31">
    <w:name w:val="Body Text Indent 3"/>
    <w:basedOn w:val="a"/>
    <w:link w:val="3Char0"/>
    <w:unhideWhenUsed/>
    <w:qFormat/>
    <w:pPr>
      <w:spacing w:after="120"/>
      <w:ind w:leftChars="200" w:left="420"/>
    </w:pPr>
    <w:rPr>
      <w:sz w:val="16"/>
      <w:szCs w:val="16"/>
    </w:rPr>
  </w:style>
  <w:style w:type="character" w:customStyle="1" w:styleId="3Char0">
    <w:name w:val="正文文本缩进 3 Char"/>
    <w:basedOn w:val="a0"/>
    <w:link w:val="31"/>
    <w:uiPriority w:val="99"/>
    <w:semiHidden/>
    <w:qFormat/>
    <w:rPr>
      <w:rFonts w:ascii="Tahoma" w:eastAsia="微软雅黑" w:hAnsi="Tahoma" w:cs="Times New Roman"/>
      <w:kern w:val="0"/>
      <w:sz w:val="16"/>
      <w:szCs w:val="16"/>
    </w:rPr>
  </w:style>
  <w:style w:type="paragraph" w:styleId="21">
    <w:name w:val="toc 2"/>
    <w:basedOn w:val="a"/>
    <w:next w:val="a"/>
    <w:uiPriority w:val="39"/>
    <w:semiHidden/>
    <w:unhideWhenUsed/>
    <w:qFormat/>
    <w:pPr>
      <w:adjustRightInd/>
      <w:snapToGrid/>
      <w:spacing w:after="100" w:line="276" w:lineRule="auto"/>
      <w:ind w:left="220"/>
    </w:pPr>
    <w:rPr>
      <w:rFonts w:asciiTheme="minorHAnsi" w:eastAsiaTheme="minorEastAsia" w:hAnsiTheme="minorHAnsi" w:cstheme="minorBidi"/>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paragraph" w:styleId="ac">
    <w:name w:val="List Paragraph"/>
    <w:basedOn w:val="a"/>
    <w:qFormat/>
    <w:pPr>
      <w:ind w:firstLineChars="200" w:firstLine="420"/>
    </w:pPr>
  </w:style>
  <w:style w:type="paragraph" w:customStyle="1" w:styleId="ad">
    <w:name w:val="表格内容"/>
    <w:basedOn w:val="a"/>
    <w:link w:val="Char7"/>
    <w:qFormat/>
    <w:pPr>
      <w:widowControl w:val="0"/>
      <w:adjustRightInd/>
      <w:snapToGrid/>
      <w:spacing w:after="0"/>
      <w:jc w:val="center"/>
    </w:pPr>
    <w:rPr>
      <w:rFonts w:ascii="Times New Roman" w:eastAsia="宋体" w:hAnsi="Times New Roman"/>
      <w:kern w:val="2"/>
      <w:sz w:val="21"/>
      <w:szCs w:val="24"/>
    </w:rPr>
  </w:style>
  <w:style w:type="character" w:customStyle="1" w:styleId="Char7">
    <w:name w:val="表格内容 Char"/>
    <w:link w:val="ad"/>
    <w:qFormat/>
    <w:rsid w:val="00EF1A57"/>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17CharChar">
    <w:name w:val="样式 样式 样式 首行缩进:  2 字符 + 居中 + 行距: 固定值 17 磅 Char Char"/>
    <w:link w:val="217"/>
    <w:qFormat/>
    <w:rPr>
      <w:rFonts w:eastAsia="宋体" w:cs="宋体"/>
      <w:color w:val="000000"/>
    </w:rPr>
  </w:style>
  <w:style w:type="paragraph" w:customStyle="1" w:styleId="217">
    <w:name w:val="样式 样式 样式 首行缩进:  2 字符 + 居中 + 行距: 固定值 17 磅"/>
    <w:basedOn w:val="a"/>
    <w:link w:val="217CharChar"/>
    <w:qFormat/>
    <w:pPr>
      <w:widowControl w:val="0"/>
      <w:spacing w:after="0" w:line="340" w:lineRule="exact"/>
      <w:jc w:val="center"/>
    </w:pPr>
    <w:rPr>
      <w:rFonts w:asciiTheme="minorHAnsi" w:eastAsia="宋体" w:hAnsiTheme="minorHAnsi" w:cs="宋体"/>
      <w:color w:val="000000"/>
      <w:kern w:val="2"/>
      <w:sz w:val="21"/>
    </w:rPr>
  </w:style>
  <w:style w:type="character" w:customStyle="1" w:styleId="desc">
    <w:name w:val="desc"/>
    <w:qFormat/>
    <w:rPr>
      <w:color w:val="000000"/>
      <w:sz w:val="18"/>
      <w:szCs w:val="18"/>
    </w:rPr>
  </w:style>
  <w:style w:type="character" w:customStyle="1" w:styleId="fontstyle01">
    <w:name w:val="fontstyle01"/>
    <w:basedOn w:val="a0"/>
    <w:qFormat/>
    <w:rPr>
      <w:rFonts w:ascii="仿宋" w:eastAsia="仿宋" w:hAnsi="仿宋" w:hint="eastAsia"/>
      <w:color w:val="000000"/>
      <w:sz w:val="28"/>
      <w:szCs w:val="28"/>
    </w:rPr>
  </w:style>
  <w:style w:type="paragraph" w:customStyle="1" w:styleId="TOC1">
    <w:name w:val="TOC 标题1"/>
    <w:basedOn w:val="1"/>
    <w:next w:val="a"/>
    <w:uiPriority w:val="39"/>
    <w:semiHidden/>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style21">
    <w:name w:val="fontstyle21"/>
    <w:basedOn w:val="a0"/>
    <w:qFormat/>
    <w:rPr>
      <w:rFonts w:ascii="TimesNewRomanPSMT" w:hAnsi="TimesNewRomanPSMT" w:hint="default"/>
      <w:color w:val="000000"/>
      <w:sz w:val="26"/>
      <w:szCs w:val="26"/>
    </w:rPr>
  </w:style>
  <w:style w:type="character" w:customStyle="1" w:styleId="fontstyle11">
    <w:name w:val="fontstyle11"/>
    <w:basedOn w:val="a0"/>
    <w:qFormat/>
    <w:rPr>
      <w:rFonts w:ascii="TimesNewRomanPSMT" w:hAnsi="TimesNewRomanPSMT" w:hint="default"/>
      <w:color w:val="000000"/>
      <w:sz w:val="26"/>
      <w:szCs w:val="26"/>
    </w:rPr>
  </w:style>
  <w:style w:type="character" w:customStyle="1" w:styleId="zhangChar1">
    <w:name w:val="zhang正文 Char1"/>
    <w:basedOn w:val="a0"/>
    <w:link w:val="zhang"/>
    <w:qFormat/>
    <w:rPr>
      <w:rFonts w:eastAsia="楷体_GB2312"/>
      <w:sz w:val="28"/>
      <w:szCs w:val="24"/>
    </w:rPr>
  </w:style>
  <w:style w:type="paragraph" w:customStyle="1" w:styleId="zhang">
    <w:name w:val="zhang正文"/>
    <w:basedOn w:val="a3"/>
    <w:link w:val="zhangChar1"/>
    <w:qFormat/>
    <w:pPr>
      <w:widowControl w:val="0"/>
      <w:autoSpaceDE w:val="0"/>
      <w:autoSpaceDN w:val="0"/>
      <w:spacing w:after="0" w:line="500" w:lineRule="exact"/>
      <w:ind w:leftChars="0" w:left="0" w:firstLine="539"/>
      <w:jc w:val="both"/>
      <w:textAlignment w:val="baseline"/>
    </w:pPr>
    <w:rPr>
      <w:rFonts w:asciiTheme="minorHAnsi" w:eastAsia="楷体_GB2312" w:hAnsiTheme="minorHAnsi" w:cstheme="minorBidi"/>
      <w:kern w:val="2"/>
      <w:sz w:val="28"/>
      <w:szCs w:val="24"/>
    </w:rPr>
  </w:style>
  <w:style w:type="character" w:customStyle="1" w:styleId="hhhhhhChar">
    <w:name w:val="正文hhhhhh Char"/>
    <w:basedOn w:val="a0"/>
    <w:link w:val="hhhhhh"/>
    <w:qFormat/>
    <w:rPr>
      <w:rFonts w:eastAsia="宋体"/>
      <w:sz w:val="24"/>
      <w:szCs w:val="24"/>
    </w:rPr>
  </w:style>
  <w:style w:type="paragraph" w:customStyle="1" w:styleId="hhhhhh">
    <w:name w:val="正文hhhhhh"/>
    <w:basedOn w:val="a"/>
    <w:link w:val="hhhhhhChar"/>
    <w:qFormat/>
    <w:pPr>
      <w:widowControl w:val="0"/>
      <w:spacing w:after="0" w:line="360" w:lineRule="auto"/>
      <w:ind w:firstLineChars="200" w:firstLine="200"/>
    </w:pPr>
    <w:rPr>
      <w:rFonts w:asciiTheme="minorHAnsi" w:eastAsia="宋体" w:hAnsiTheme="minorHAnsi" w:cstheme="minorBidi"/>
      <w:kern w:val="2"/>
      <w:sz w:val="24"/>
      <w:szCs w:val="24"/>
    </w:rPr>
  </w:style>
  <w:style w:type="paragraph" w:customStyle="1" w:styleId="000abing">
    <w:name w:val="000正文abing"/>
    <w:basedOn w:val="a"/>
    <w:qFormat/>
    <w:pPr>
      <w:adjustRightInd/>
      <w:snapToGrid/>
      <w:spacing w:after="0" w:line="480" w:lineRule="exact"/>
      <w:ind w:firstLineChars="200" w:firstLine="200"/>
      <w:jc w:val="both"/>
    </w:pPr>
    <w:rPr>
      <w:rFonts w:ascii="Times New Roman" w:eastAsia="宋体" w:hAnsi="Times New Roman"/>
      <w:kern w:val="2"/>
      <w:sz w:val="28"/>
      <w:szCs w:val="28"/>
    </w:rPr>
  </w:style>
  <w:style w:type="paragraph" w:customStyle="1" w:styleId="11">
    <w:name w:val="正文1"/>
    <w:basedOn w:val="a"/>
    <w:uiPriority w:val="99"/>
    <w:qFormat/>
    <w:pPr>
      <w:shd w:val="clear" w:color="auto" w:fill="FFFFFF"/>
      <w:adjustRightInd/>
      <w:snapToGrid/>
      <w:spacing w:before="100" w:beforeAutospacing="1" w:after="60"/>
    </w:pPr>
    <w:rPr>
      <w:rFonts w:ascii="宋体" w:eastAsia="宋体" w:hAnsi="宋体" w:cs="宋体"/>
      <w:sz w:val="24"/>
      <w:szCs w:val="24"/>
    </w:rPr>
  </w:style>
  <w:style w:type="paragraph" w:customStyle="1" w:styleId="CharCharCharChar">
    <w:name w:val="Char Char Char Char"/>
    <w:basedOn w:val="a"/>
    <w:semiHidden/>
    <w:qFormat/>
    <w:pPr>
      <w:widowControl w:val="0"/>
      <w:adjustRightInd/>
      <w:snapToGrid/>
      <w:spacing w:after="0"/>
      <w:jc w:val="both"/>
    </w:pPr>
    <w:rPr>
      <w:rFonts w:ascii="Times New Roman" w:eastAsia="宋体" w:hAnsi="Times New Roman"/>
      <w:kern w:val="2"/>
      <w:sz w:val="24"/>
      <w:szCs w:val="24"/>
    </w:rPr>
  </w:style>
  <w:style w:type="character" w:customStyle="1" w:styleId="210pt15">
    <w:name w:val="正文文本 (2) + 10 pt15"/>
    <w:uiPriority w:val="99"/>
    <w:qFormat/>
    <w:rPr>
      <w:rFonts w:ascii="MingLiU" w:eastAsia="MingLiU" w:cs="MingLiU"/>
      <w:spacing w:val="0"/>
      <w:sz w:val="20"/>
      <w:szCs w:val="20"/>
      <w:u w:val="none"/>
      <w:shd w:val="clear" w:color="auto" w:fill="FFFFFF"/>
      <w:lang w:val="en-US" w:eastAsia="en-US"/>
    </w:rPr>
  </w:style>
  <w:style w:type="paragraph" w:customStyle="1" w:styleId="TableParagraph">
    <w:name w:val="Table Paragraph"/>
    <w:basedOn w:val="a"/>
    <w:uiPriority w:val="99"/>
    <w:unhideWhenUsed/>
    <w:rsid w:val="000322BB"/>
    <w:pPr>
      <w:autoSpaceDE w:val="0"/>
      <w:autoSpaceDN w:val="0"/>
    </w:pPr>
    <w:rPr>
      <w:rFonts w:ascii="微软雅黑" w:hAnsi="微软雅黑" w:hint="eastAsia"/>
      <w:lang w:val="zh-CN"/>
    </w:rPr>
  </w:style>
  <w:style w:type="paragraph" w:styleId="ae">
    <w:name w:val="Date"/>
    <w:basedOn w:val="a"/>
    <w:next w:val="a"/>
    <w:link w:val="Char8"/>
    <w:uiPriority w:val="99"/>
    <w:semiHidden/>
    <w:unhideWhenUsed/>
    <w:rsid w:val="00E26EA2"/>
    <w:pPr>
      <w:ind w:leftChars="2500" w:left="100"/>
    </w:pPr>
  </w:style>
  <w:style w:type="character" w:customStyle="1" w:styleId="Char8">
    <w:name w:val="日期 Char"/>
    <w:basedOn w:val="a0"/>
    <w:link w:val="ae"/>
    <w:uiPriority w:val="99"/>
    <w:semiHidden/>
    <w:rsid w:val="00E26EA2"/>
    <w:rPr>
      <w:rFonts w:ascii="Tahoma" w:eastAsia="微软雅黑" w:hAnsi="Tahoma"/>
      <w:sz w:val="22"/>
      <w:szCs w:val="22"/>
    </w:rPr>
  </w:style>
  <w:style w:type="paragraph" w:customStyle="1" w:styleId="0-">
    <w:name w:val="0-表内容"/>
    <w:basedOn w:val="a"/>
    <w:rsid w:val="003C519A"/>
    <w:pPr>
      <w:widowControl w:val="0"/>
      <w:adjustRightInd/>
      <w:snapToGrid/>
      <w:spacing w:after="0"/>
      <w:jc w:val="center"/>
    </w:pPr>
    <w:rPr>
      <w:rFonts w:ascii="Times New Roman" w:eastAsia="宋体" w:hAnsi="Times New Roman"/>
      <w:color w:val="000000"/>
      <w:sz w:val="24"/>
      <w:szCs w:val="24"/>
    </w:rPr>
  </w:style>
  <w:style w:type="table" w:styleId="af">
    <w:name w:val="Table Grid"/>
    <w:basedOn w:val="a1"/>
    <w:uiPriority w:val="59"/>
    <w:rsid w:val="002E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velope return"/>
    <w:basedOn w:val="a"/>
    <w:qFormat/>
    <w:rsid w:val="008448B3"/>
    <w:pPr>
      <w:widowControl w:val="0"/>
      <w:adjustRightInd/>
      <w:spacing w:after="0"/>
      <w:jc w:val="both"/>
    </w:pPr>
    <w:rPr>
      <w:rFonts w:ascii="Arial" w:eastAsia="宋体" w:hAnsi="Arial"/>
      <w:kern w:val="2"/>
      <w:sz w:val="21"/>
      <w:szCs w:val="24"/>
    </w:rPr>
  </w:style>
  <w:style w:type="character" w:customStyle="1" w:styleId="font01">
    <w:name w:val="font01"/>
    <w:qFormat/>
    <w:rsid w:val="00EF1A57"/>
    <w:rPr>
      <w:rFonts w:ascii="宋体" w:eastAsia="宋体" w:hAnsi="宋体" w:cs="宋体" w:hint="eastAsia"/>
      <w:i w:val="0"/>
      <w:color w:val="000000"/>
      <w:sz w:val="21"/>
      <w:szCs w:val="21"/>
      <w:u w:val="none"/>
    </w:rPr>
  </w:style>
  <w:style w:type="paragraph" w:customStyle="1" w:styleId="af1">
    <w:name w:val="表内容"/>
    <w:basedOn w:val="a"/>
    <w:qFormat/>
    <w:rsid w:val="00EF1A57"/>
    <w:pPr>
      <w:widowControl w:val="0"/>
      <w:adjustRightInd/>
      <w:snapToGrid/>
      <w:spacing w:after="0"/>
      <w:jc w:val="center"/>
    </w:pPr>
    <w:rPr>
      <w:rFonts w:ascii="Calibri" w:eastAsia="宋体" w:hAnsi="Calibri"/>
      <w:kern w:val="2"/>
      <w:sz w:val="21"/>
      <w:szCs w:val="21"/>
    </w:rPr>
  </w:style>
  <w:style w:type="character" w:styleId="af2">
    <w:name w:val="page number"/>
    <w:rsid w:val="00C622C0"/>
  </w:style>
  <w:style w:type="character" w:customStyle="1" w:styleId="red">
    <w:name w:val="red"/>
    <w:rsid w:val="003B277E"/>
    <w:rPr>
      <w:color w:val="FC1C1B"/>
    </w:rPr>
  </w:style>
  <w:style w:type="paragraph" w:customStyle="1" w:styleId="TableText">
    <w:name w:val="Table Text"/>
    <w:basedOn w:val="a"/>
    <w:semiHidden/>
    <w:qFormat/>
    <w:rsid w:val="00845D49"/>
    <w:pPr>
      <w:widowControl w:val="0"/>
      <w:adjustRightInd/>
      <w:snapToGrid/>
      <w:spacing w:after="0"/>
      <w:jc w:val="both"/>
    </w:pPr>
    <w:rPr>
      <w:rFonts w:ascii="宋体" w:eastAsia="宋体" w:hAnsi="宋体" w:cs="宋体"/>
      <w:kern w:val="2"/>
      <w:sz w:val="24"/>
      <w:szCs w:val="24"/>
      <w:lang w:eastAsia="en-US"/>
    </w:rPr>
  </w:style>
  <w:style w:type="paragraph" w:styleId="22">
    <w:name w:val="Body Text 2"/>
    <w:basedOn w:val="a"/>
    <w:link w:val="2Char0"/>
    <w:uiPriority w:val="99"/>
    <w:unhideWhenUsed/>
    <w:qFormat/>
    <w:rsid w:val="00F25CDD"/>
    <w:pPr>
      <w:widowControl w:val="0"/>
      <w:adjustRightInd/>
      <w:snapToGrid/>
      <w:spacing w:after="120" w:line="480" w:lineRule="auto"/>
      <w:jc w:val="both"/>
    </w:pPr>
    <w:rPr>
      <w:rFonts w:ascii="Times New Roman" w:eastAsia="宋体" w:hAnsi="Times New Roman"/>
      <w:kern w:val="2"/>
      <w:sz w:val="21"/>
      <w:szCs w:val="24"/>
    </w:rPr>
  </w:style>
  <w:style w:type="character" w:customStyle="1" w:styleId="2Char0">
    <w:name w:val="正文文本 2 Char"/>
    <w:basedOn w:val="a0"/>
    <w:link w:val="22"/>
    <w:uiPriority w:val="99"/>
    <w:rsid w:val="00F25CDD"/>
    <w:rPr>
      <w:kern w:val="2"/>
      <w:sz w:val="21"/>
      <w:szCs w:val="24"/>
    </w:rPr>
  </w:style>
  <w:style w:type="paragraph" w:styleId="af3">
    <w:name w:val="caption"/>
    <w:basedOn w:val="a"/>
    <w:next w:val="a"/>
    <w:qFormat/>
    <w:rsid w:val="00D2385D"/>
    <w:pPr>
      <w:widowControl w:val="0"/>
      <w:adjustRightInd/>
      <w:snapToGrid/>
      <w:spacing w:after="0"/>
      <w:jc w:val="both"/>
    </w:pPr>
    <w:rPr>
      <w:rFonts w:ascii="Cambria" w:eastAsia="黑体" w:hAnsi="Cambria"/>
      <w:kern w:val="2"/>
      <w:sz w:val="20"/>
      <w:szCs w:val="20"/>
    </w:rPr>
  </w:style>
  <w:style w:type="paragraph" w:styleId="af4">
    <w:name w:val="annotation text"/>
    <w:basedOn w:val="a"/>
    <w:link w:val="Char9"/>
    <w:uiPriority w:val="99"/>
    <w:unhideWhenUsed/>
    <w:rsid w:val="00D2385D"/>
    <w:pPr>
      <w:widowControl w:val="0"/>
      <w:adjustRightInd/>
      <w:snapToGrid/>
      <w:spacing w:after="0"/>
    </w:pPr>
    <w:rPr>
      <w:rFonts w:ascii="Times New Roman" w:eastAsia="宋体" w:hAnsi="Times New Roman"/>
      <w:kern w:val="2"/>
      <w:sz w:val="21"/>
      <w:szCs w:val="24"/>
    </w:rPr>
  </w:style>
  <w:style w:type="character" w:customStyle="1" w:styleId="Char9">
    <w:name w:val="批注文字 Char"/>
    <w:basedOn w:val="a0"/>
    <w:link w:val="af4"/>
    <w:uiPriority w:val="99"/>
    <w:rsid w:val="00D2385D"/>
    <w:rPr>
      <w:kern w:val="2"/>
      <w:sz w:val="21"/>
      <w:szCs w:val="24"/>
    </w:rPr>
  </w:style>
  <w:style w:type="paragraph" w:styleId="af5">
    <w:name w:val="Body Text First Indent"/>
    <w:basedOn w:val="a5"/>
    <w:next w:val="a"/>
    <w:link w:val="Chara"/>
    <w:qFormat/>
    <w:rsid w:val="00D2385D"/>
    <w:pPr>
      <w:spacing w:after="120"/>
      <w:ind w:firstLineChars="100" w:firstLine="420"/>
    </w:pPr>
    <w:rPr>
      <w:rFonts w:eastAsia="宋体"/>
      <w:sz w:val="21"/>
      <w:szCs w:val="21"/>
    </w:rPr>
  </w:style>
  <w:style w:type="character" w:customStyle="1" w:styleId="Chara">
    <w:name w:val="正文首行缩进 Char"/>
    <w:basedOn w:val="Char1"/>
    <w:link w:val="af5"/>
    <w:rsid w:val="00D2385D"/>
    <w:rPr>
      <w:rFonts w:ascii="Times New Roman" w:eastAsia="仿宋_GB2312" w:hAnsi="Times New Roman" w:cs="Times New Roman"/>
      <w:kern w:val="2"/>
      <w:sz w:val="21"/>
      <w:szCs w:val="21"/>
    </w:rPr>
  </w:style>
  <w:style w:type="character" w:styleId="af6">
    <w:name w:val="Emphasis"/>
    <w:basedOn w:val="a0"/>
    <w:uiPriority w:val="20"/>
    <w:qFormat/>
    <w:rsid w:val="00D2385D"/>
    <w:rPr>
      <w:i/>
    </w:rPr>
  </w:style>
  <w:style w:type="character" w:styleId="af7">
    <w:name w:val="Hyperlink"/>
    <w:basedOn w:val="a0"/>
    <w:rsid w:val="00D2385D"/>
    <w:rPr>
      <w:color w:val="0000FF"/>
      <w:u w:val="single"/>
    </w:rPr>
  </w:style>
  <w:style w:type="character" w:customStyle="1" w:styleId="font11">
    <w:name w:val="font11"/>
    <w:basedOn w:val="a0"/>
    <w:rsid w:val="00D2385D"/>
    <w:rPr>
      <w:rFonts w:ascii="宋体" w:eastAsia="宋体" w:hAnsi="宋体" w:cs="宋体" w:hint="eastAsia"/>
      <w:i w:val="0"/>
      <w:color w:val="000000"/>
      <w:sz w:val="22"/>
      <w:szCs w:val="22"/>
      <w:u w:val="none"/>
    </w:rPr>
  </w:style>
  <w:style w:type="character" w:customStyle="1" w:styleId="ACharChar">
    <w:name w:val="A表头 Char Char"/>
    <w:basedOn w:val="a0"/>
    <w:link w:val="Af8"/>
    <w:rsid w:val="00D2385D"/>
    <w:rPr>
      <w:rFonts w:ascii="黑体" w:eastAsia="黑体" w:hAnsi="宋体" w:cs="黑体"/>
      <w:color w:val="000000"/>
      <w:kern w:val="2"/>
      <w:sz w:val="28"/>
      <w:szCs w:val="28"/>
    </w:rPr>
  </w:style>
  <w:style w:type="paragraph" w:customStyle="1" w:styleId="Af8">
    <w:name w:val="A表头"/>
    <w:basedOn w:val="a"/>
    <w:next w:val="a"/>
    <w:link w:val="ACharChar"/>
    <w:rsid w:val="00D2385D"/>
    <w:pPr>
      <w:autoSpaceDE w:val="0"/>
      <w:autoSpaceDN w:val="0"/>
      <w:spacing w:beforeLines="30" w:before="93" w:afterLines="30" w:after="93"/>
      <w:jc w:val="center"/>
      <w:outlineLvl w:val="4"/>
    </w:pPr>
    <w:rPr>
      <w:rFonts w:ascii="黑体" w:eastAsia="黑体" w:hAnsi="宋体" w:cs="黑体" w:hint="eastAsia"/>
      <w:color w:val="000000"/>
      <w:kern w:val="2"/>
      <w:sz w:val="28"/>
      <w:szCs w:val="28"/>
    </w:rPr>
  </w:style>
  <w:style w:type="character" w:customStyle="1" w:styleId="2CharChar">
    <w:name w:val="题注2 Char Char"/>
    <w:basedOn w:val="a0"/>
    <w:link w:val="23"/>
    <w:rsid w:val="00D2385D"/>
    <w:rPr>
      <w:rFonts w:ascii="Arial" w:hAnsi="Arial" w:cs="宋体"/>
      <w:kern w:val="2"/>
      <w:sz w:val="18"/>
      <w:szCs w:val="21"/>
    </w:rPr>
  </w:style>
  <w:style w:type="paragraph" w:customStyle="1" w:styleId="23">
    <w:name w:val="题注2"/>
    <w:basedOn w:val="af3"/>
    <w:link w:val="2CharChar"/>
    <w:rsid w:val="00D2385D"/>
    <w:rPr>
      <w:rFonts w:ascii="Arial" w:eastAsia="宋体" w:hAnsi="Arial" w:cs="宋体"/>
      <w:sz w:val="18"/>
      <w:szCs w:val="21"/>
    </w:rPr>
  </w:style>
  <w:style w:type="character" w:customStyle="1" w:styleId="CharChar">
    <w:name w:val="表格内容 Char Char"/>
    <w:basedOn w:val="a0"/>
    <w:rsid w:val="00D2385D"/>
    <w:rPr>
      <w:kern w:val="2"/>
      <w:sz w:val="21"/>
      <w:szCs w:val="18"/>
    </w:rPr>
  </w:style>
  <w:style w:type="character" w:customStyle="1" w:styleId="font21">
    <w:name w:val="font21"/>
    <w:basedOn w:val="a0"/>
    <w:rsid w:val="00D2385D"/>
    <w:rPr>
      <w:rFonts w:ascii="宋体" w:eastAsia="宋体" w:hAnsi="宋体" w:cs="宋体" w:hint="eastAsia"/>
      <w:i w:val="0"/>
      <w:color w:val="000000"/>
      <w:sz w:val="22"/>
      <w:szCs w:val="22"/>
      <w:u w:val="none"/>
      <w:vertAlign w:val="subscript"/>
    </w:rPr>
  </w:style>
  <w:style w:type="paragraph" w:customStyle="1" w:styleId="af9">
    <w:name w:val="【表中文字】"/>
    <w:basedOn w:val="a"/>
    <w:qFormat/>
    <w:rsid w:val="00D2385D"/>
    <w:pPr>
      <w:widowControl w:val="0"/>
      <w:adjustRightInd/>
      <w:snapToGrid/>
      <w:spacing w:after="0"/>
      <w:jc w:val="center"/>
    </w:pPr>
    <w:rPr>
      <w:rFonts w:ascii="Times New Roman" w:eastAsia="宋体" w:hAnsi="Times New Roman"/>
      <w:kern w:val="2"/>
      <w:sz w:val="21"/>
      <w:szCs w:val="20"/>
    </w:rPr>
  </w:style>
  <w:style w:type="paragraph" w:customStyle="1" w:styleId="12">
    <w:name w:val="1表格"/>
    <w:basedOn w:val="a"/>
    <w:qFormat/>
    <w:rsid w:val="00D2385D"/>
    <w:pPr>
      <w:widowControl w:val="0"/>
      <w:adjustRightInd/>
      <w:spacing w:after="0"/>
      <w:jc w:val="center"/>
      <w:outlineLvl w:val="4"/>
    </w:pPr>
    <w:rPr>
      <w:rFonts w:ascii="Times New Roman" w:eastAsia="宋体" w:hAnsi="Times New Roman"/>
      <w:spacing w:val="4"/>
      <w:kern w:val="2"/>
      <w:sz w:val="21"/>
      <w:szCs w:val="24"/>
    </w:rPr>
  </w:style>
  <w:style w:type="paragraph" w:customStyle="1" w:styleId="6">
    <w:name w:val="6表(图)头(治)"/>
    <w:next w:val="a"/>
    <w:rsid w:val="00D2385D"/>
    <w:pPr>
      <w:widowControl w:val="0"/>
      <w:spacing w:line="360" w:lineRule="auto"/>
      <w:jc w:val="center"/>
    </w:pPr>
    <w:rPr>
      <w:rFonts w:eastAsia="黑体"/>
      <w:b/>
      <w:sz w:val="24"/>
      <w:szCs w:val="22"/>
    </w:rPr>
  </w:style>
  <w:style w:type="paragraph" w:customStyle="1" w:styleId="7">
    <w:name w:val="7表格(治)"/>
    <w:qFormat/>
    <w:rsid w:val="00D2385D"/>
    <w:pPr>
      <w:jc w:val="center"/>
    </w:pPr>
    <w:rPr>
      <w:rFonts w:eastAsia="楷体_GB2312"/>
      <w:sz w:val="21"/>
      <w:szCs w:val="22"/>
    </w:rPr>
  </w:style>
  <w:style w:type="paragraph" w:customStyle="1" w:styleId="afa">
    <w:name w:val="表标题"/>
    <w:basedOn w:val="a"/>
    <w:rsid w:val="00D2385D"/>
    <w:pPr>
      <w:widowControl w:val="0"/>
      <w:adjustRightInd/>
      <w:snapToGrid/>
      <w:spacing w:after="0"/>
      <w:jc w:val="center"/>
    </w:pPr>
    <w:rPr>
      <w:rFonts w:ascii="Times New Roman" w:eastAsia="宋体" w:hAnsi="Times New Roman"/>
      <w:b/>
      <w:kern w:val="2"/>
      <w:sz w:val="21"/>
      <w:szCs w:val="24"/>
    </w:rPr>
  </w:style>
  <w:style w:type="paragraph" w:customStyle="1" w:styleId="afb">
    <w:name w:val="正文啊"/>
    <w:basedOn w:val="a"/>
    <w:qFormat/>
    <w:rsid w:val="00D2385D"/>
    <w:pPr>
      <w:widowControl w:val="0"/>
      <w:spacing w:after="0"/>
      <w:ind w:firstLine="480"/>
      <w:jc w:val="both"/>
    </w:pPr>
    <w:rPr>
      <w:rFonts w:ascii="Times New Roman" w:eastAsia="宋体" w:hAnsi="Times New Roman"/>
      <w:color w:val="000000"/>
      <w:kern w:val="2"/>
      <w:sz w:val="21"/>
      <w:szCs w:val="24"/>
    </w:rPr>
  </w:style>
  <w:style w:type="paragraph" w:customStyle="1" w:styleId="Style17">
    <w:name w:val="_Style 17"/>
    <w:basedOn w:val="a"/>
    <w:rsid w:val="00D2385D"/>
    <w:pPr>
      <w:widowControl w:val="0"/>
      <w:adjustRightInd/>
      <w:snapToGrid/>
      <w:spacing w:after="0" w:line="360" w:lineRule="auto"/>
      <w:ind w:firstLineChars="200" w:firstLine="200"/>
      <w:jc w:val="both"/>
    </w:pPr>
    <w:rPr>
      <w:rFonts w:ascii="Calibri" w:eastAsia="宋体" w:hAnsi="Calibri"/>
      <w:kern w:val="2"/>
      <w:sz w:val="21"/>
    </w:rPr>
  </w:style>
  <w:style w:type="paragraph" w:customStyle="1" w:styleId="-1">
    <w:name w:val="正文-1"/>
    <w:basedOn w:val="a"/>
    <w:rsid w:val="00D2385D"/>
    <w:pPr>
      <w:widowControl w:val="0"/>
      <w:adjustRightInd/>
      <w:snapToGrid/>
      <w:spacing w:after="0" w:line="360" w:lineRule="auto"/>
      <w:ind w:firstLineChars="200" w:firstLine="200"/>
      <w:jc w:val="both"/>
    </w:pPr>
    <w:rPr>
      <w:rFonts w:ascii="Times New Roman" w:eastAsia="宋体" w:hAnsi="Times New Roman"/>
      <w:color w:val="000000"/>
      <w:kern w:val="2"/>
      <w:sz w:val="24"/>
      <w:szCs w:val="24"/>
    </w:rPr>
  </w:style>
  <w:style w:type="paragraph" w:customStyle="1" w:styleId="afc">
    <w:name w:val="表格内文字"/>
    <w:basedOn w:val="a"/>
    <w:qFormat/>
    <w:rsid w:val="00D2385D"/>
    <w:pPr>
      <w:widowControl w:val="0"/>
      <w:spacing w:after="0"/>
      <w:jc w:val="center"/>
      <w:textAlignment w:val="baseline"/>
    </w:pPr>
    <w:rPr>
      <w:rFonts w:ascii="Times New Roman" w:eastAsia="宋体" w:hAnsi="Times New Roman"/>
      <w:snapToGrid w:val="0"/>
      <w:color w:val="000000"/>
      <w:sz w:val="21"/>
      <w:szCs w:val="21"/>
    </w:rPr>
  </w:style>
  <w:style w:type="paragraph" w:customStyle="1" w:styleId="aaa">
    <w:name w:val="一级aaa"/>
    <w:basedOn w:val="1"/>
    <w:next w:val="a"/>
    <w:qFormat/>
    <w:rsid w:val="00D2385D"/>
    <w:pPr>
      <w:keepNext w:val="0"/>
      <w:keepLines w:val="0"/>
      <w:widowControl w:val="0"/>
      <w:numPr>
        <w:numId w:val="1"/>
      </w:numPr>
      <w:tabs>
        <w:tab w:val="left" w:pos="425"/>
      </w:tabs>
      <w:spacing w:beforeLines="100" w:before="312" w:afterLines="100" w:after="312" w:line="360" w:lineRule="auto"/>
      <w:jc w:val="both"/>
    </w:pPr>
    <w:rPr>
      <w:rFonts w:ascii="Times New Roman" w:eastAsia="宋体" w:hAnsi="Times New Roman"/>
      <w:sz w:val="36"/>
      <w:szCs w:val="36"/>
    </w:rPr>
  </w:style>
  <w:style w:type="paragraph" w:customStyle="1" w:styleId="13">
    <w:name w:val="1表格头"/>
    <w:basedOn w:val="a"/>
    <w:rsid w:val="00D2385D"/>
    <w:pPr>
      <w:widowControl w:val="0"/>
      <w:adjustRightInd/>
      <w:spacing w:after="0" w:line="420" w:lineRule="auto"/>
      <w:jc w:val="center"/>
      <w:outlineLvl w:val="3"/>
    </w:pPr>
    <w:rPr>
      <w:rFonts w:ascii="Times New Roman" w:eastAsia="黑体" w:hAnsi="Times New Roman"/>
      <w:b/>
      <w:spacing w:val="4"/>
      <w:kern w:val="2"/>
      <w:sz w:val="24"/>
      <w:szCs w:val="24"/>
    </w:rPr>
  </w:style>
  <w:style w:type="character" w:customStyle="1" w:styleId="font41">
    <w:name w:val="font41"/>
    <w:basedOn w:val="a0"/>
    <w:qFormat/>
    <w:rsid w:val="00D2385D"/>
    <w:rPr>
      <w:rFonts w:ascii="Times New Roman" w:hAnsi="Times New Roman" w:cs="Times New Roman" w:hint="default"/>
      <w:color w:val="000000"/>
      <w:sz w:val="21"/>
      <w:szCs w:val="21"/>
      <w:u w:val="none"/>
      <w:vertAlign w:val="superscript"/>
    </w:rPr>
  </w:style>
  <w:style w:type="paragraph" w:customStyle="1" w:styleId="afd">
    <w:name w:val="标题二"/>
    <w:basedOn w:val="a"/>
    <w:qFormat/>
    <w:rsid w:val="008368DE"/>
    <w:pPr>
      <w:widowControl w:val="0"/>
      <w:adjustRightInd/>
      <w:snapToGrid/>
      <w:spacing w:after="0" w:line="360" w:lineRule="auto"/>
      <w:outlineLvl w:val="1"/>
    </w:pPr>
    <w:rPr>
      <w:rFonts w:ascii="Calibri" w:eastAsia="宋体" w:hAnsi="Calibri"/>
      <w:b/>
      <w:color w:val="000000"/>
      <w:kern w:val="2"/>
      <w:sz w:val="30"/>
      <w:szCs w:val="30"/>
    </w:rPr>
  </w:style>
  <w:style w:type="paragraph" w:customStyle="1" w:styleId="210">
    <w:name w:val="正文文字 21"/>
    <w:basedOn w:val="a"/>
    <w:rsid w:val="0066559B"/>
    <w:pPr>
      <w:adjustRightInd/>
      <w:snapToGrid/>
      <w:spacing w:after="0" w:line="160" w:lineRule="exact"/>
      <w:jc w:val="center"/>
    </w:pPr>
    <w:rPr>
      <w:rFonts w:ascii="Times New Roman" w:eastAsia="宋体" w:hAnsi="Times New Roman"/>
      <w:sz w:val="18"/>
      <w:szCs w:val="20"/>
    </w:rPr>
  </w:style>
  <w:style w:type="paragraph" w:customStyle="1" w:styleId="32">
    <w:name w:val="正文_3"/>
    <w:qFormat/>
    <w:rsid w:val="00560892"/>
    <w:pPr>
      <w:widowControl w:val="0"/>
      <w:jc w:val="both"/>
    </w:pPr>
    <w:rPr>
      <w:rFonts w:ascii="Calibri" w:hAnsi="Calibri"/>
      <w:kern w:val="2"/>
      <w:sz w:val="21"/>
    </w:rPr>
  </w:style>
  <w:style w:type="paragraph" w:customStyle="1" w:styleId="CharCharCharCharCharCharCharCharCharCharCharCharCharCharChar1Char">
    <w:name w:val="Char Char Char Char Char Char Char Char Char Char Char Char Char Char Char1 Char"/>
    <w:basedOn w:val="a"/>
    <w:rsid w:val="002A3E53"/>
    <w:pPr>
      <w:widowControl w:val="0"/>
      <w:adjustRightInd/>
      <w:snapToGrid/>
      <w:spacing w:after="0"/>
      <w:jc w:val="both"/>
    </w:pPr>
    <w:rPr>
      <w:rFonts w:ascii="Times New Roman" w:eastAsia="宋体"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122">
      <w:bodyDiv w:val="1"/>
      <w:marLeft w:val="0"/>
      <w:marRight w:val="0"/>
      <w:marTop w:val="0"/>
      <w:marBottom w:val="0"/>
      <w:divBdr>
        <w:top w:val="none" w:sz="0" w:space="0" w:color="auto"/>
        <w:left w:val="none" w:sz="0" w:space="0" w:color="auto"/>
        <w:bottom w:val="none" w:sz="0" w:space="0" w:color="auto"/>
        <w:right w:val="none" w:sz="0" w:space="0" w:color="auto"/>
      </w:divBdr>
    </w:div>
    <w:div w:id="578909747">
      <w:bodyDiv w:val="1"/>
      <w:marLeft w:val="0"/>
      <w:marRight w:val="0"/>
      <w:marTop w:val="0"/>
      <w:marBottom w:val="0"/>
      <w:divBdr>
        <w:top w:val="none" w:sz="0" w:space="0" w:color="auto"/>
        <w:left w:val="none" w:sz="0" w:space="0" w:color="auto"/>
        <w:bottom w:val="none" w:sz="0" w:space="0" w:color="auto"/>
        <w:right w:val="none" w:sz="0" w:space="0" w:color="auto"/>
      </w:divBdr>
    </w:div>
    <w:div w:id="125012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8EE92-205E-4579-BA31-CE0D461D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35</Pages>
  <Words>3732</Words>
  <Characters>21278</Characters>
  <Application>Microsoft Office Word</Application>
  <DocSecurity>0</DocSecurity>
  <Lines>177</Lines>
  <Paragraphs>49</Paragraphs>
  <ScaleCrop>false</ScaleCrop>
  <Company>http:/sdwm.org</Company>
  <LinksUpToDate>false</LinksUpToDate>
  <CharactersWithSpaces>24961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xb21cn</cp:lastModifiedBy>
  <cp:revision>283</cp:revision>
  <cp:lastPrinted>2025-05-07T09:34:00Z</cp:lastPrinted>
  <dcterms:created xsi:type="dcterms:W3CDTF">2019-07-30T07:52:00Z</dcterms:created>
  <dcterms:modified xsi:type="dcterms:W3CDTF">2025-08-21T00:39:00Z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