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BE2" w:rsidRPr="00842D21" w:rsidRDefault="00B03DBA">
      <w:pPr>
        <w:spacing w:line="360" w:lineRule="auto"/>
        <w:jc w:val="center"/>
        <w:rPr>
          <w:rFonts w:ascii="Times New Roman" w:eastAsia="宋体" w:hAnsi="Times New Roman"/>
          <w:b/>
          <w:sz w:val="44"/>
          <w:szCs w:val="44"/>
        </w:rPr>
      </w:pPr>
      <w:r w:rsidRPr="00B03DBA">
        <w:rPr>
          <w:rFonts w:ascii="Times New Roman" w:eastAsia="宋体" w:hAnsi="Times New Roman"/>
          <w:b/>
          <w:sz w:val="44"/>
          <w:szCs w:val="44"/>
        </w:rPr>
        <w:t>赛博思（莆田）钢结构住宅集成体系及产业园墙板生产技改项目</w:t>
      </w:r>
    </w:p>
    <w:p w:rsidR="00D15BE2" w:rsidRPr="00842D21" w:rsidRDefault="00486588">
      <w:pPr>
        <w:spacing w:line="360" w:lineRule="auto"/>
        <w:jc w:val="center"/>
        <w:rPr>
          <w:rFonts w:ascii="Times New Roman" w:eastAsia="宋体" w:hAnsi="Times New Roman"/>
          <w:sz w:val="44"/>
          <w:szCs w:val="44"/>
        </w:rPr>
      </w:pPr>
      <w:r w:rsidRPr="00842D21">
        <w:rPr>
          <w:rFonts w:ascii="Times New Roman" w:eastAsia="宋体" w:hAnsi="Times New Roman"/>
          <w:b/>
          <w:sz w:val="44"/>
          <w:szCs w:val="44"/>
        </w:rPr>
        <w:t>竣工环境保护验收监测报告表</w:t>
      </w:r>
    </w:p>
    <w:p w:rsidR="00D15BE2" w:rsidRPr="00842D21" w:rsidRDefault="00D15BE2">
      <w:pPr>
        <w:rPr>
          <w:rFonts w:ascii="Times New Roman" w:eastAsia="宋体" w:hAnsi="Times New Roman"/>
          <w:sz w:val="28"/>
        </w:rPr>
      </w:pPr>
    </w:p>
    <w:p w:rsidR="00D15BE2" w:rsidRPr="00842D21" w:rsidRDefault="00D15BE2">
      <w:pPr>
        <w:rPr>
          <w:rFonts w:ascii="Times New Roman" w:eastAsia="宋体" w:hAnsi="Times New Roman"/>
          <w:sz w:val="28"/>
        </w:rPr>
      </w:pPr>
    </w:p>
    <w:p w:rsidR="00D15BE2" w:rsidRPr="00842D21" w:rsidRDefault="00D15BE2">
      <w:pPr>
        <w:rPr>
          <w:rFonts w:ascii="Times New Roman" w:eastAsia="宋体" w:hAnsi="Times New Roman"/>
          <w:sz w:val="28"/>
        </w:rPr>
      </w:pPr>
    </w:p>
    <w:p w:rsidR="00D15BE2" w:rsidRPr="00842D21" w:rsidRDefault="00D15BE2">
      <w:pPr>
        <w:rPr>
          <w:rFonts w:ascii="Times New Roman" w:eastAsia="宋体" w:hAnsi="Times New Roman"/>
          <w:sz w:val="28"/>
        </w:rPr>
      </w:pPr>
    </w:p>
    <w:p w:rsidR="00D15BE2" w:rsidRPr="00842D21" w:rsidRDefault="00D15BE2">
      <w:pPr>
        <w:rPr>
          <w:rFonts w:ascii="Times New Roman" w:eastAsia="宋体" w:hAnsi="Times New Roman"/>
          <w:sz w:val="28"/>
        </w:rPr>
      </w:pPr>
    </w:p>
    <w:p w:rsidR="00D15BE2" w:rsidRPr="00842D21" w:rsidRDefault="00D15BE2">
      <w:pPr>
        <w:rPr>
          <w:rFonts w:ascii="Times New Roman" w:eastAsia="宋体" w:hAnsi="Times New Roman"/>
          <w:sz w:val="28"/>
        </w:rPr>
      </w:pPr>
    </w:p>
    <w:p w:rsidR="00D15BE2" w:rsidRPr="00842D21" w:rsidRDefault="00D15BE2">
      <w:pPr>
        <w:rPr>
          <w:rFonts w:ascii="Times New Roman" w:eastAsia="宋体" w:hAnsi="Times New Roman"/>
          <w:sz w:val="28"/>
        </w:rPr>
      </w:pPr>
    </w:p>
    <w:p w:rsidR="00D15BE2" w:rsidRPr="00842D21" w:rsidRDefault="00D15BE2">
      <w:pPr>
        <w:rPr>
          <w:rFonts w:ascii="Times New Roman" w:eastAsia="宋体" w:hAnsi="Times New Roman"/>
          <w:sz w:val="28"/>
        </w:rPr>
      </w:pPr>
    </w:p>
    <w:p w:rsidR="00D15BE2" w:rsidRPr="00842D21" w:rsidRDefault="00D15BE2">
      <w:pPr>
        <w:rPr>
          <w:rFonts w:ascii="Times New Roman" w:eastAsia="宋体" w:hAnsi="Times New Roman"/>
          <w:sz w:val="28"/>
        </w:rPr>
      </w:pPr>
    </w:p>
    <w:p w:rsidR="00D15BE2" w:rsidRPr="00842D21" w:rsidRDefault="00486588">
      <w:pPr>
        <w:spacing w:line="360" w:lineRule="auto"/>
        <w:jc w:val="center"/>
        <w:rPr>
          <w:rFonts w:ascii="Times New Roman" w:eastAsia="宋体" w:hAnsi="Times New Roman"/>
          <w:b/>
          <w:sz w:val="32"/>
          <w:szCs w:val="32"/>
        </w:rPr>
      </w:pPr>
      <w:r w:rsidRPr="00842D21">
        <w:rPr>
          <w:rFonts w:ascii="Times New Roman" w:eastAsia="宋体" w:hAnsi="Times New Roman"/>
          <w:b/>
          <w:sz w:val="32"/>
          <w:szCs w:val="32"/>
        </w:rPr>
        <w:t>建设单位</w:t>
      </w:r>
      <w:r w:rsidRPr="00842D21">
        <w:rPr>
          <w:rFonts w:ascii="Times New Roman" w:eastAsia="宋体" w:hAnsi="Times New Roman"/>
          <w:b/>
          <w:sz w:val="32"/>
          <w:szCs w:val="32"/>
        </w:rPr>
        <w:t>:</w:t>
      </w:r>
      <w:r w:rsidRPr="00842D21">
        <w:rPr>
          <w:rFonts w:ascii="Times New Roman" w:eastAsia="宋体" w:hAnsi="Times New Roman"/>
          <w:b/>
          <w:sz w:val="32"/>
          <w:szCs w:val="32"/>
        </w:rPr>
        <w:tab/>
      </w:r>
      <w:r w:rsidR="00B03DBA" w:rsidRPr="00B03DBA">
        <w:rPr>
          <w:rFonts w:ascii="Times New Roman" w:eastAsia="宋体" w:hAnsi="Times New Roman"/>
          <w:b/>
          <w:sz w:val="32"/>
          <w:szCs w:val="32"/>
        </w:rPr>
        <w:t>赛博思（莆田）钢结构房屋工程有限公司</w:t>
      </w:r>
    </w:p>
    <w:p w:rsidR="00D15BE2" w:rsidRPr="00842D21" w:rsidRDefault="00486588">
      <w:pPr>
        <w:spacing w:line="360" w:lineRule="auto"/>
        <w:jc w:val="center"/>
        <w:rPr>
          <w:rFonts w:ascii="Times New Roman" w:eastAsia="宋体" w:hAnsi="Times New Roman"/>
          <w:b/>
          <w:sz w:val="32"/>
          <w:szCs w:val="32"/>
        </w:rPr>
      </w:pPr>
      <w:r w:rsidRPr="00842D21">
        <w:rPr>
          <w:rFonts w:ascii="Times New Roman" w:eastAsia="宋体" w:hAnsi="Times New Roman"/>
          <w:b/>
          <w:sz w:val="32"/>
          <w:szCs w:val="32"/>
        </w:rPr>
        <w:t>编制单位：</w:t>
      </w:r>
      <w:r w:rsidR="00B03DBA" w:rsidRPr="00B03DBA">
        <w:rPr>
          <w:rFonts w:ascii="Times New Roman" w:eastAsia="宋体" w:hAnsi="Times New Roman"/>
          <w:b/>
          <w:sz w:val="32"/>
          <w:szCs w:val="32"/>
        </w:rPr>
        <w:t>赛博思（莆田）钢结构房屋工程有限公司</w:t>
      </w:r>
    </w:p>
    <w:p w:rsidR="00D15BE2" w:rsidRPr="00842D21" w:rsidRDefault="00486588">
      <w:pPr>
        <w:spacing w:line="360" w:lineRule="auto"/>
        <w:jc w:val="center"/>
        <w:rPr>
          <w:rFonts w:ascii="Times New Roman" w:eastAsia="宋体" w:hAnsi="Times New Roman"/>
          <w:b/>
          <w:sz w:val="32"/>
          <w:szCs w:val="32"/>
        </w:rPr>
      </w:pPr>
      <w:r w:rsidRPr="00842D21">
        <w:rPr>
          <w:rFonts w:ascii="Times New Roman" w:eastAsia="宋体" w:hAnsi="Times New Roman"/>
          <w:b/>
          <w:sz w:val="32"/>
          <w:szCs w:val="32"/>
        </w:rPr>
        <w:t xml:space="preserve"> </w:t>
      </w:r>
    </w:p>
    <w:p w:rsidR="00D15BE2" w:rsidRPr="00842D21" w:rsidRDefault="00D15BE2">
      <w:pPr>
        <w:spacing w:line="360" w:lineRule="auto"/>
        <w:jc w:val="center"/>
        <w:rPr>
          <w:rFonts w:ascii="Times New Roman" w:eastAsia="宋体" w:hAnsi="Times New Roman"/>
          <w:b/>
          <w:sz w:val="32"/>
          <w:szCs w:val="32"/>
        </w:rPr>
      </w:pPr>
    </w:p>
    <w:p w:rsidR="00D15BE2" w:rsidRPr="00842D21" w:rsidRDefault="00D15BE2">
      <w:pPr>
        <w:rPr>
          <w:rFonts w:ascii="Times New Roman" w:eastAsia="宋体" w:hAnsi="Times New Roman"/>
          <w:sz w:val="28"/>
        </w:rPr>
      </w:pPr>
    </w:p>
    <w:p w:rsidR="00D15BE2" w:rsidRPr="00842D21" w:rsidRDefault="00D15BE2">
      <w:pPr>
        <w:rPr>
          <w:rFonts w:ascii="Times New Roman" w:eastAsia="宋体" w:hAnsi="Times New Roman"/>
          <w:sz w:val="28"/>
        </w:rPr>
      </w:pPr>
    </w:p>
    <w:p w:rsidR="00D15BE2" w:rsidRPr="00842D21" w:rsidRDefault="00D15BE2">
      <w:pPr>
        <w:rPr>
          <w:rFonts w:ascii="Times New Roman" w:eastAsia="宋体" w:hAnsi="Times New Roman"/>
          <w:sz w:val="28"/>
          <w:szCs w:val="28"/>
        </w:rPr>
      </w:pPr>
    </w:p>
    <w:p w:rsidR="00D15BE2" w:rsidRPr="00842D21" w:rsidRDefault="00486588">
      <w:pPr>
        <w:spacing w:line="360" w:lineRule="auto"/>
        <w:jc w:val="center"/>
        <w:rPr>
          <w:rFonts w:ascii="Times New Roman" w:eastAsia="宋体" w:hAnsi="Times New Roman"/>
          <w:b/>
          <w:sz w:val="32"/>
          <w:szCs w:val="32"/>
        </w:rPr>
      </w:pPr>
      <w:r w:rsidRPr="00842D21">
        <w:rPr>
          <w:rFonts w:ascii="Times New Roman" w:eastAsia="宋体" w:hAnsi="Times New Roman"/>
          <w:b/>
          <w:sz w:val="32"/>
          <w:szCs w:val="32"/>
        </w:rPr>
        <w:t>二零</w:t>
      </w:r>
      <w:r w:rsidR="00E26EA2" w:rsidRPr="00842D21">
        <w:rPr>
          <w:rFonts w:ascii="Times New Roman" w:eastAsia="宋体" w:hAnsi="Times New Roman"/>
          <w:b/>
          <w:sz w:val="32"/>
          <w:szCs w:val="32"/>
        </w:rPr>
        <w:t>二五</w:t>
      </w:r>
      <w:r w:rsidRPr="00842D21">
        <w:rPr>
          <w:rFonts w:ascii="Times New Roman" w:eastAsia="宋体" w:hAnsi="Times New Roman"/>
          <w:b/>
          <w:sz w:val="32"/>
          <w:szCs w:val="32"/>
        </w:rPr>
        <w:t>年</w:t>
      </w:r>
      <w:r w:rsidR="00B03DBA">
        <w:rPr>
          <w:rFonts w:ascii="Times New Roman" w:eastAsia="宋体" w:hAnsi="Times New Roman" w:hint="eastAsia"/>
          <w:b/>
          <w:sz w:val="32"/>
          <w:szCs w:val="32"/>
        </w:rPr>
        <w:t>八</w:t>
      </w:r>
      <w:r w:rsidRPr="00842D21">
        <w:rPr>
          <w:rFonts w:ascii="Times New Roman" w:eastAsia="宋体" w:hAnsi="Times New Roman"/>
          <w:b/>
          <w:sz w:val="32"/>
          <w:szCs w:val="32"/>
        </w:rPr>
        <w:t>月</w:t>
      </w:r>
    </w:p>
    <w:p w:rsidR="00E26EA2" w:rsidRDefault="00E26EA2" w:rsidP="00E26EA2">
      <w:pPr>
        <w:pStyle w:val="2"/>
        <w:ind w:left="440"/>
        <w:rPr>
          <w:rFonts w:ascii="Times New Roman" w:eastAsia="宋体" w:hAnsi="Times New Roman"/>
        </w:rPr>
      </w:pPr>
    </w:p>
    <w:p w:rsidR="00B03DBA" w:rsidRPr="00842D21" w:rsidRDefault="00B03DBA" w:rsidP="00E26EA2">
      <w:pPr>
        <w:pStyle w:val="2"/>
        <w:ind w:left="440"/>
        <w:rPr>
          <w:rFonts w:ascii="Times New Roman" w:eastAsia="宋体" w:hAnsi="Times New Roman"/>
        </w:rPr>
      </w:pPr>
    </w:p>
    <w:p w:rsidR="00D15BE2" w:rsidRPr="00B03DBA" w:rsidRDefault="00486588" w:rsidP="0008152B">
      <w:pPr>
        <w:spacing w:after="0" w:line="360" w:lineRule="auto"/>
        <w:rPr>
          <w:rFonts w:ascii="Times New Roman" w:eastAsia="宋体" w:hAnsi="Times New Roman"/>
          <w:sz w:val="24"/>
          <w:szCs w:val="24"/>
        </w:rPr>
      </w:pPr>
      <w:r w:rsidRPr="00842D21">
        <w:rPr>
          <w:rFonts w:ascii="Times New Roman" w:eastAsia="宋体" w:hAnsi="Times New Roman"/>
          <w:sz w:val="24"/>
          <w:szCs w:val="24"/>
        </w:rPr>
        <w:lastRenderedPageBreak/>
        <w:t>编制单位：</w:t>
      </w:r>
      <w:r w:rsidR="00B03DBA" w:rsidRPr="00B03DBA">
        <w:rPr>
          <w:rFonts w:ascii="Times New Roman" w:eastAsia="宋体" w:hAnsi="Times New Roman"/>
          <w:sz w:val="24"/>
          <w:szCs w:val="24"/>
        </w:rPr>
        <w:t>赛博思（莆田）钢结构房屋工程有限公司</w:t>
      </w:r>
    </w:p>
    <w:p w:rsidR="00D15BE2" w:rsidRPr="00842D21" w:rsidRDefault="00486588" w:rsidP="0008152B">
      <w:pPr>
        <w:spacing w:after="0" w:line="360" w:lineRule="auto"/>
        <w:rPr>
          <w:rFonts w:ascii="Times New Roman" w:eastAsia="宋体" w:hAnsi="Times New Roman"/>
          <w:sz w:val="24"/>
          <w:szCs w:val="24"/>
        </w:rPr>
      </w:pPr>
      <w:r w:rsidRPr="00842D21">
        <w:rPr>
          <w:rFonts w:ascii="Times New Roman" w:eastAsia="宋体" w:hAnsi="Times New Roman"/>
          <w:sz w:val="24"/>
          <w:szCs w:val="24"/>
        </w:rPr>
        <w:t>法人代表：</w:t>
      </w:r>
      <w:r w:rsidR="00E26EA2" w:rsidRPr="00842D21">
        <w:rPr>
          <w:rFonts w:ascii="Times New Roman" w:eastAsia="宋体" w:hAnsi="Times New Roman"/>
          <w:sz w:val="24"/>
          <w:szCs w:val="24"/>
        </w:rPr>
        <w:t> </w:t>
      </w:r>
      <w:r w:rsidR="00B03DBA" w:rsidRPr="00B03DBA">
        <w:rPr>
          <w:rFonts w:ascii="Times New Roman" w:eastAsia="宋体" w:hAnsi="Times New Roman"/>
          <w:sz w:val="24"/>
          <w:szCs w:val="24"/>
        </w:rPr>
        <w:t>蔡丽花</w:t>
      </w:r>
    </w:p>
    <w:p w:rsidR="00E56757" w:rsidRPr="00847D66" w:rsidRDefault="00486588" w:rsidP="0008152B">
      <w:pPr>
        <w:spacing w:after="0" w:line="360" w:lineRule="auto"/>
        <w:rPr>
          <w:rFonts w:ascii="Times New Roman" w:eastAsia="宋体" w:hAnsi="Times New Roman"/>
          <w:sz w:val="24"/>
          <w:szCs w:val="24"/>
        </w:rPr>
      </w:pPr>
      <w:r w:rsidRPr="00842D21">
        <w:rPr>
          <w:rFonts w:ascii="Times New Roman" w:eastAsia="宋体" w:hAnsi="Times New Roman"/>
          <w:sz w:val="24"/>
          <w:szCs w:val="24"/>
        </w:rPr>
        <w:t>项目负责人：</w:t>
      </w:r>
      <w:r w:rsidR="00B03DBA" w:rsidRPr="00B03DBA">
        <w:rPr>
          <w:rFonts w:ascii="Times New Roman" w:eastAsia="宋体" w:hAnsi="Times New Roman"/>
          <w:sz w:val="24"/>
          <w:szCs w:val="24"/>
        </w:rPr>
        <w:t>蔡丽花</w:t>
      </w:r>
    </w:p>
    <w:p w:rsidR="00D15BE2" w:rsidRPr="00842D21" w:rsidRDefault="00486588" w:rsidP="0008152B">
      <w:pPr>
        <w:spacing w:after="0" w:line="360" w:lineRule="auto"/>
        <w:rPr>
          <w:rFonts w:ascii="Times New Roman" w:eastAsia="宋体" w:hAnsi="Times New Roman"/>
          <w:sz w:val="24"/>
          <w:szCs w:val="24"/>
        </w:rPr>
      </w:pPr>
      <w:r w:rsidRPr="00842D21">
        <w:rPr>
          <w:rFonts w:ascii="Times New Roman" w:eastAsia="宋体" w:hAnsi="Times New Roman"/>
          <w:sz w:val="24"/>
          <w:szCs w:val="24"/>
        </w:rPr>
        <w:t>联系人：</w:t>
      </w:r>
      <w:r w:rsidR="00B03DBA" w:rsidRPr="00B03DBA">
        <w:rPr>
          <w:rFonts w:ascii="Times New Roman" w:eastAsia="宋体" w:hAnsi="Times New Roman"/>
          <w:sz w:val="24"/>
          <w:szCs w:val="24"/>
        </w:rPr>
        <w:t>蔡丽花</w:t>
      </w:r>
    </w:p>
    <w:p w:rsidR="00D15BE2" w:rsidRPr="00842D21" w:rsidRDefault="00486588" w:rsidP="0008152B">
      <w:pPr>
        <w:spacing w:after="0" w:line="360" w:lineRule="auto"/>
        <w:rPr>
          <w:rFonts w:ascii="Times New Roman" w:eastAsia="宋体" w:hAnsi="Times New Roman"/>
          <w:sz w:val="24"/>
          <w:szCs w:val="24"/>
        </w:rPr>
      </w:pPr>
      <w:r w:rsidRPr="00842D21">
        <w:rPr>
          <w:rFonts w:ascii="Times New Roman" w:eastAsia="宋体" w:hAnsi="Times New Roman"/>
          <w:sz w:val="24"/>
          <w:szCs w:val="24"/>
        </w:rPr>
        <w:t>联系电话：</w:t>
      </w:r>
      <w:r w:rsidR="00B03DBA" w:rsidRPr="00B03DBA">
        <w:rPr>
          <w:rFonts w:ascii="Times New Roman" w:eastAsia="宋体" w:hAnsi="Times New Roman"/>
          <w:sz w:val="24"/>
          <w:szCs w:val="24"/>
        </w:rPr>
        <w:t>13559807888</w:t>
      </w:r>
    </w:p>
    <w:p w:rsidR="00D15BE2" w:rsidRPr="00842D21" w:rsidRDefault="00D15BE2">
      <w:pPr>
        <w:rPr>
          <w:rFonts w:ascii="Times New Roman" w:eastAsia="宋体" w:hAnsi="Times New Roman"/>
          <w:sz w:val="24"/>
          <w:szCs w:val="24"/>
        </w:rPr>
      </w:pPr>
    </w:p>
    <w:p w:rsidR="00D15BE2" w:rsidRPr="00842D21" w:rsidRDefault="00D15BE2">
      <w:pPr>
        <w:rPr>
          <w:rFonts w:ascii="Times New Roman" w:eastAsia="宋体" w:hAnsi="Times New Roman"/>
          <w:sz w:val="24"/>
          <w:szCs w:val="24"/>
        </w:rPr>
      </w:pPr>
    </w:p>
    <w:p w:rsidR="00D15BE2" w:rsidRPr="00842D21" w:rsidRDefault="00D15BE2">
      <w:pPr>
        <w:rPr>
          <w:rFonts w:ascii="Times New Roman" w:eastAsia="宋体" w:hAnsi="Times New Roman"/>
          <w:sz w:val="24"/>
          <w:szCs w:val="24"/>
        </w:rPr>
      </w:pPr>
    </w:p>
    <w:p w:rsidR="00847D66" w:rsidRPr="00842D21" w:rsidRDefault="00847D66" w:rsidP="00847D66">
      <w:pPr>
        <w:spacing w:after="0" w:line="360" w:lineRule="auto"/>
        <w:rPr>
          <w:rFonts w:ascii="Times New Roman" w:eastAsia="宋体" w:hAnsi="Times New Roman"/>
          <w:b/>
          <w:sz w:val="32"/>
          <w:szCs w:val="32"/>
        </w:rPr>
      </w:pPr>
      <w:r w:rsidRPr="00842D21">
        <w:rPr>
          <w:rFonts w:ascii="Times New Roman" w:eastAsia="宋体" w:hAnsi="Times New Roman"/>
          <w:sz w:val="24"/>
          <w:szCs w:val="24"/>
        </w:rPr>
        <w:t>编制单位：</w:t>
      </w:r>
      <w:r w:rsidR="00B03DBA" w:rsidRPr="00B03DBA">
        <w:rPr>
          <w:rFonts w:ascii="Times New Roman" w:eastAsia="宋体" w:hAnsi="Times New Roman"/>
          <w:sz w:val="24"/>
          <w:szCs w:val="24"/>
        </w:rPr>
        <w:t>赛博思（莆田）钢结构房屋工程有限公司</w:t>
      </w:r>
    </w:p>
    <w:p w:rsidR="00B03DBA" w:rsidRDefault="00847D66" w:rsidP="00847D66">
      <w:pPr>
        <w:spacing w:after="0" w:line="360" w:lineRule="auto"/>
        <w:rPr>
          <w:rFonts w:ascii="Times New Roman" w:eastAsia="宋体" w:hAnsi="Times New Roman"/>
          <w:sz w:val="24"/>
          <w:szCs w:val="24"/>
        </w:rPr>
      </w:pPr>
      <w:r w:rsidRPr="00842D21">
        <w:rPr>
          <w:rFonts w:ascii="Times New Roman" w:eastAsia="宋体" w:hAnsi="Times New Roman"/>
          <w:sz w:val="24"/>
          <w:szCs w:val="24"/>
        </w:rPr>
        <w:t>法人代表：</w:t>
      </w:r>
      <w:r w:rsidRPr="00842D21">
        <w:rPr>
          <w:rFonts w:ascii="Times New Roman" w:eastAsia="宋体" w:hAnsi="Times New Roman"/>
          <w:sz w:val="24"/>
          <w:szCs w:val="24"/>
        </w:rPr>
        <w:t> </w:t>
      </w:r>
      <w:r w:rsidR="00B03DBA" w:rsidRPr="00842D21">
        <w:rPr>
          <w:rFonts w:ascii="Times New Roman" w:eastAsia="宋体" w:hAnsi="Times New Roman"/>
          <w:sz w:val="24"/>
          <w:szCs w:val="24"/>
        </w:rPr>
        <w:t> </w:t>
      </w:r>
      <w:r w:rsidR="00B03DBA" w:rsidRPr="00B03DBA">
        <w:rPr>
          <w:rFonts w:ascii="Times New Roman" w:eastAsia="宋体" w:hAnsi="Times New Roman"/>
          <w:sz w:val="24"/>
          <w:szCs w:val="24"/>
        </w:rPr>
        <w:t>蔡丽花</w:t>
      </w:r>
    </w:p>
    <w:p w:rsidR="00847D66" w:rsidRPr="00847D66" w:rsidRDefault="00847D66" w:rsidP="00847D66">
      <w:pPr>
        <w:spacing w:after="0" w:line="360" w:lineRule="auto"/>
        <w:rPr>
          <w:rFonts w:ascii="Times New Roman" w:eastAsia="宋体" w:hAnsi="Times New Roman"/>
          <w:sz w:val="24"/>
          <w:szCs w:val="24"/>
        </w:rPr>
      </w:pPr>
      <w:r w:rsidRPr="00842D21">
        <w:rPr>
          <w:rFonts w:ascii="Times New Roman" w:eastAsia="宋体" w:hAnsi="Times New Roman"/>
          <w:sz w:val="24"/>
          <w:szCs w:val="24"/>
        </w:rPr>
        <w:t>项目负责人：</w:t>
      </w:r>
      <w:r w:rsidR="00B03DBA" w:rsidRPr="00842D21">
        <w:rPr>
          <w:rFonts w:ascii="Times New Roman" w:eastAsia="宋体" w:hAnsi="Times New Roman"/>
          <w:sz w:val="24"/>
          <w:szCs w:val="24"/>
        </w:rPr>
        <w:t> </w:t>
      </w:r>
      <w:r w:rsidR="00B03DBA" w:rsidRPr="00B03DBA">
        <w:rPr>
          <w:rFonts w:ascii="Times New Roman" w:eastAsia="宋体" w:hAnsi="Times New Roman"/>
          <w:sz w:val="24"/>
          <w:szCs w:val="24"/>
        </w:rPr>
        <w:t>蔡丽花</w:t>
      </w:r>
    </w:p>
    <w:p w:rsidR="00847D66" w:rsidRPr="00842D21" w:rsidRDefault="00847D66" w:rsidP="00847D66">
      <w:pPr>
        <w:spacing w:after="0" w:line="360" w:lineRule="auto"/>
        <w:rPr>
          <w:rFonts w:ascii="Times New Roman" w:eastAsia="宋体" w:hAnsi="Times New Roman"/>
          <w:sz w:val="24"/>
          <w:szCs w:val="24"/>
        </w:rPr>
      </w:pPr>
      <w:r w:rsidRPr="00842D21">
        <w:rPr>
          <w:rFonts w:ascii="Times New Roman" w:eastAsia="宋体" w:hAnsi="Times New Roman"/>
          <w:sz w:val="24"/>
          <w:szCs w:val="24"/>
        </w:rPr>
        <w:t>联系人：</w:t>
      </w:r>
      <w:r w:rsidR="00B03DBA" w:rsidRPr="00842D21">
        <w:rPr>
          <w:rFonts w:ascii="Times New Roman" w:eastAsia="宋体" w:hAnsi="Times New Roman"/>
          <w:sz w:val="24"/>
          <w:szCs w:val="24"/>
        </w:rPr>
        <w:t> </w:t>
      </w:r>
      <w:r w:rsidR="00B03DBA" w:rsidRPr="00B03DBA">
        <w:rPr>
          <w:rFonts w:ascii="Times New Roman" w:eastAsia="宋体" w:hAnsi="Times New Roman"/>
          <w:sz w:val="24"/>
          <w:szCs w:val="24"/>
        </w:rPr>
        <w:t>蔡丽花</w:t>
      </w:r>
    </w:p>
    <w:p w:rsidR="00D15BE2" w:rsidRPr="00842D21" w:rsidRDefault="00847D66" w:rsidP="00847D66">
      <w:pPr>
        <w:rPr>
          <w:rFonts w:ascii="Times New Roman" w:eastAsia="宋体" w:hAnsi="Times New Roman"/>
          <w:sz w:val="24"/>
          <w:szCs w:val="24"/>
        </w:rPr>
      </w:pPr>
      <w:r w:rsidRPr="00842D21">
        <w:rPr>
          <w:rFonts w:ascii="Times New Roman" w:eastAsia="宋体" w:hAnsi="Times New Roman"/>
          <w:sz w:val="24"/>
          <w:szCs w:val="24"/>
        </w:rPr>
        <w:t>联系电话：</w:t>
      </w:r>
      <w:r w:rsidR="00B03DBA" w:rsidRPr="00B03DBA">
        <w:rPr>
          <w:rFonts w:ascii="Times New Roman" w:eastAsia="宋体" w:hAnsi="Times New Roman"/>
          <w:sz w:val="24"/>
          <w:szCs w:val="24"/>
        </w:rPr>
        <w:t>13559807888</w:t>
      </w:r>
    </w:p>
    <w:p w:rsidR="00D15BE2" w:rsidRPr="00842D21" w:rsidRDefault="00B51D09">
      <w:pPr>
        <w:rPr>
          <w:rFonts w:ascii="Times New Roman" w:eastAsia="宋体" w:hAnsi="Times New Roman"/>
          <w:sz w:val="24"/>
          <w:szCs w:val="24"/>
        </w:rPr>
      </w:pPr>
      <w:r w:rsidRPr="00842D21">
        <w:rPr>
          <w:rFonts w:ascii="Times New Roman" w:eastAsia="宋体" w:hAnsi="Times New Roman"/>
          <w:sz w:val="24"/>
          <w:szCs w:val="24"/>
        </w:rPr>
        <w:t>建设单位地址：</w:t>
      </w:r>
      <w:r w:rsidR="00B03DBA" w:rsidRPr="00B03DBA">
        <w:rPr>
          <w:rFonts w:ascii="Times New Roman" w:eastAsia="宋体" w:hAnsi="Times New Roman"/>
          <w:sz w:val="24"/>
          <w:szCs w:val="24"/>
        </w:rPr>
        <w:t>莆田市城厢区灵川镇太湖工业园青山村高地柯朱街</w:t>
      </w:r>
      <w:r w:rsidR="00B03DBA" w:rsidRPr="00B03DBA">
        <w:rPr>
          <w:rFonts w:ascii="Times New Roman" w:eastAsia="宋体" w:hAnsi="Times New Roman"/>
          <w:sz w:val="24"/>
          <w:szCs w:val="24"/>
        </w:rPr>
        <w:t>368</w:t>
      </w:r>
      <w:r w:rsidR="00B03DBA" w:rsidRPr="00B03DBA">
        <w:rPr>
          <w:rFonts w:ascii="Times New Roman" w:eastAsia="宋体" w:hAnsi="Times New Roman"/>
          <w:sz w:val="24"/>
          <w:szCs w:val="24"/>
        </w:rPr>
        <w:t>号</w:t>
      </w:r>
    </w:p>
    <w:p w:rsidR="00D15BE2" w:rsidRPr="00842D21" w:rsidRDefault="00D15BE2">
      <w:pPr>
        <w:rPr>
          <w:rFonts w:ascii="Times New Roman" w:eastAsia="宋体" w:hAnsi="Times New Roman"/>
          <w:sz w:val="24"/>
          <w:szCs w:val="24"/>
        </w:rPr>
      </w:pPr>
    </w:p>
    <w:p w:rsidR="00D15BE2" w:rsidRPr="00842D21" w:rsidRDefault="00D15BE2">
      <w:pPr>
        <w:rPr>
          <w:rFonts w:ascii="Times New Roman" w:eastAsia="宋体" w:hAnsi="Times New Roman"/>
          <w:sz w:val="24"/>
          <w:szCs w:val="24"/>
        </w:rPr>
      </w:pPr>
    </w:p>
    <w:p w:rsidR="00D15BE2" w:rsidRPr="00842D21" w:rsidRDefault="00D15BE2">
      <w:pPr>
        <w:rPr>
          <w:rFonts w:ascii="Times New Roman" w:eastAsia="宋体" w:hAnsi="Times New Roman"/>
          <w:sz w:val="24"/>
          <w:szCs w:val="24"/>
        </w:rPr>
      </w:pPr>
    </w:p>
    <w:p w:rsidR="00D15BE2" w:rsidRPr="00842D21" w:rsidRDefault="00D15BE2">
      <w:pPr>
        <w:rPr>
          <w:rFonts w:ascii="Times New Roman" w:eastAsia="宋体" w:hAnsi="Times New Roman"/>
          <w:sz w:val="28"/>
        </w:rPr>
      </w:pPr>
    </w:p>
    <w:p w:rsidR="00D15BE2" w:rsidRPr="00842D21" w:rsidRDefault="00D15BE2">
      <w:pPr>
        <w:rPr>
          <w:rFonts w:ascii="Times New Roman" w:eastAsia="宋体" w:hAnsi="Times New Roman"/>
          <w:sz w:val="28"/>
        </w:rPr>
      </w:pPr>
    </w:p>
    <w:p w:rsidR="00D15BE2" w:rsidRPr="00842D21" w:rsidRDefault="00D15BE2">
      <w:pPr>
        <w:rPr>
          <w:rFonts w:ascii="Times New Roman" w:eastAsia="宋体" w:hAnsi="Times New Roman"/>
          <w:sz w:val="24"/>
          <w:szCs w:val="24"/>
        </w:rPr>
      </w:pPr>
    </w:p>
    <w:p w:rsidR="00D15BE2" w:rsidRPr="00842D21" w:rsidRDefault="00D15BE2">
      <w:pPr>
        <w:rPr>
          <w:rFonts w:ascii="Times New Roman" w:eastAsia="宋体" w:hAnsi="Times New Roman"/>
          <w:sz w:val="24"/>
          <w:szCs w:val="24"/>
        </w:rPr>
      </w:pPr>
    </w:p>
    <w:p w:rsidR="00D15BE2" w:rsidRPr="00842D21" w:rsidRDefault="00D15BE2">
      <w:pPr>
        <w:rPr>
          <w:rFonts w:ascii="Times New Roman" w:eastAsia="宋体" w:hAnsi="Times New Roman"/>
          <w:sz w:val="24"/>
          <w:szCs w:val="24"/>
        </w:rPr>
      </w:pPr>
    </w:p>
    <w:p w:rsidR="00D15BE2" w:rsidRPr="00842D21" w:rsidRDefault="00D15BE2">
      <w:pPr>
        <w:rPr>
          <w:rFonts w:ascii="Times New Roman" w:eastAsia="宋体" w:hAnsi="Times New Roman"/>
          <w:sz w:val="24"/>
          <w:szCs w:val="24"/>
        </w:rPr>
      </w:pPr>
    </w:p>
    <w:p w:rsidR="00D072DD" w:rsidRPr="00842D21" w:rsidRDefault="00D072DD" w:rsidP="00D072DD">
      <w:pPr>
        <w:rPr>
          <w:rFonts w:ascii="Times New Roman" w:eastAsia="宋体" w:hAnsi="Times New Roman"/>
          <w:sz w:val="24"/>
          <w:szCs w:val="24"/>
        </w:rPr>
      </w:pPr>
    </w:p>
    <w:p w:rsidR="00D072DD" w:rsidRPr="00842D21" w:rsidRDefault="00D072DD" w:rsidP="00D072DD">
      <w:pPr>
        <w:rPr>
          <w:rFonts w:ascii="Times New Roman" w:eastAsia="宋体" w:hAnsi="Times New Roman"/>
          <w:sz w:val="24"/>
          <w:szCs w:val="24"/>
        </w:rPr>
      </w:pPr>
    </w:p>
    <w:p w:rsidR="00D072DD" w:rsidRPr="00842D21" w:rsidRDefault="00D072DD" w:rsidP="00D072DD">
      <w:pPr>
        <w:rPr>
          <w:rFonts w:ascii="Times New Roman" w:eastAsia="宋体" w:hAnsi="Times New Roman"/>
          <w:sz w:val="24"/>
          <w:szCs w:val="24"/>
        </w:rPr>
      </w:pPr>
    </w:p>
    <w:p w:rsidR="008954D4" w:rsidRPr="00842D21" w:rsidRDefault="008954D4" w:rsidP="00D072DD">
      <w:pPr>
        <w:rPr>
          <w:rFonts w:ascii="Times New Roman" w:eastAsia="宋体" w:hAnsi="Times New Roman"/>
          <w:sz w:val="24"/>
          <w:szCs w:val="24"/>
        </w:rPr>
      </w:pPr>
    </w:p>
    <w:p w:rsidR="008954D4" w:rsidRDefault="008954D4" w:rsidP="00D072DD">
      <w:pPr>
        <w:rPr>
          <w:rFonts w:ascii="Times New Roman" w:eastAsia="宋体" w:hAnsi="Times New Roman"/>
          <w:sz w:val="24"/>
          <w:szCs w:val="24"/>
        </w:rPr>
      </w:pPr>
    </w:p>
    <w:p w:rsidR="00847D66" w:rsidRPr="00847D66" w:rsidRDefault="00847D66" w:rsidP="00847D66">
      <w:pPr>
        <w:pStyle w:val="2"/>
        <w:ind w:left="440"/>
      </w:pPr>
    </w:p>
    <w:p w:rsidR="00D15BE2" w:rsidRPr="00842D21" w:rsidRDefault="00486588">
      <w:pPr>
        <w:spacing w:after="0"/>
        <w:rPr>
          <w:rFonts w:ascii="Times New Roman" w:eastAsia="宋体" w:hAnsi="Times New Roman"/>
          <w:b/>
          <w:sz w:val="28"/>
          <w:szCs w:val="28"/>
        </w:rPr>
      </w:pPr>
      <w:r w:rsidRPr="00842D21">
        <w:rPr>
          <w:rFonts w:ascii="Times New Roman" w:eastAsia="宋体" w:hAnsi="Times New Roman"/>
          <w:b/>
          <w:sz w:val="28"/>
          <w:szCs w:val="28"/>
        </w:rPr>
        <w:lastRenderedPageBreak/>
        <w:t>表一</w:t>
      </w:r>
    </w:p>
    <w:tbl>
      <w:tblPr>
        <w:tblW w:w="8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52"/>
        <w:gridCol w:w="1870"/>
        <w:gridCol w:w="2040"/>
        <w:gridCol w:w="1191"/>
        <w:gridCol w:w="482"/>
        <w:gridCol w:w="987"/>
      </w:tblGrid>
      <w:tr w:rsidR="00D15BE2" w:rsidRPr="00842D21" w:rsidTr="003C519A">
        <w:trPr>
          <w:trHeight w:val="20"/>
        </w:trPr>
        <w:tc>
          <w:tcPr>
            <w:tcW w:w="1952" w:type="dxa"/>
            <w:vAlign w:val="center"/>
          </w:tcPr>
          <w:p w:rsidR="00D15BE2" w:rsidRPr="00842D21" w:rsidRDefault="00486588">
            <w:pPr>
              <w:spacing w:after="0"/>
              <w:jc w:val="center"/>
              <w:rPr>
                <w:rFonts w:ascii="Times New Roman" w:eastAsia="宋体" w:hAnsi="Times New Roman"/>
                <w:sz w:val="24"/>
                <w:szCs w:val="24"/>
              </w:rPr>
            </w:pPr>
            <w:r w:rsidRPr="00842D21">
              <w:rPr>
                <w:rFonts w:ascii="Times New Roman" w:eastAsia="宋体" w:hAnsi="Times New Roman"/>
                <w:sz w:val="24"/>
                <w:szCs w:val="24"/>
              </w:rPr>
              <w:t>建设项目名称</w:t>
            </w:r>
          </w:p>
        </w:tc>
        <w:tc>
          <w:tcPr>
            <w:tcW w:w="6570" w:type="dxa"/>
            <w:gridSpan w:val="5"/>
            <w:vAlign w:val="center"/>
          </w:tcPr>
          <w:p w:rsidR="00D15BE2" w:rsidRPr="00842D21" w:rsidRDefault="00B03DBA">
            <w:pPr>
              <w:spacing w:after="0"/>
              <w:jc w:val="both"/>
              <w:rPr>
                <w:rFonts w:ascii="Times New Roman" w:eastAsia="宋体" w:hAnsi="Times New Roman"/>
                <w:sz w:val="24"/>
                <w:szCs w:val="24"/>
              </w:rPr>
            </w:pPr>
            <w:bookmarkStart w:id="0" w:name="OLE_LINK1"/>
            <w:r w:rsidRPr="00B03DBA">
              <w:rPr>
                <w:rFonts w:ascii="Times New Roman" w:eastAsia="宋体" w:hAnsi="Times New Roman"/>
                <w:sz w:val="24"/>
                <w:szCs w:val="24"/>
              </w:rPr>
              <w:t>赛博思（莆田）钢结构住宅集成体系及产业园墙板生产技改项目</w:t>
            </w:r>
            <w:bookmarkEnd w:id="0"/>
          </w:p>
        </w:tc>
      </w:tr>
      <w:tr w:rsidR="00D15BE2" w:rsidRPr="00842D21" w:rsidTr="003C519A">
        <w:trPr>
          <w:trHeight w:val="20"/>
        </w:trPr>
        <w:tc>
          <w:tcPr>
            <w:tcW w:w="1952" w:type="dxa"/>
            <w:vAlign w:val="center"/>
          </w:tcPr>
          <w:p w:rsidR="00D15BE2" w:rsidRPr="00842D21" w:rsidRDefault="00486588">
            <w:pPr>
              <w:spacing w:after="0"/>
              <w:jc w:val="center"/>
              <w:rPr>
                <w:rFonts w:ascii="Times New Roman" w:eastAsia="宋体" w:hAnsi="Times New Roman"/>
                <w:sz w:val="24"/>
                <w:szCs w:val="24"/>
              </w:rPr>
            </w:pPr>
            <w:r w:rsidRPr="00842D21">
              <w:rPr>
                <w:rFonts w:ascii="Times New Roman" w:eastAsia="宋体" w:hAnsi="Times New Roman"/>
                <w:sz w:val="24"/>
                <w:szCs w:val="24"/>
              </w:rPr>
              <w:t>建设单位名称</w:t>
            </w:r>
          </w:p>
        </w:tc>
        <w:tc>
          <w:tcPr>
            <w:tcW w:w="6570" w:type="dxa"/>
            <w:gridSpan w:val="5"/>
            <w:vAlign w:val="center"/>
          </w:tcPr>
          <w:p w:rsidR="00D15BE2" w:rsidRPr="00842D21" w:rsidRDefault="00B03DBA">
            <w:pPr>
              <w:spacing w:after="0"/>
              <w:jc w:val="both"/>
              <w:rPr>
                <w:rFonts w:ascii="Times New Roman" w:eastAsia="宋体" w:hAnsi="Times New Roman"/>
                <w:sz w:val="24"/>
                <w:szCs w:val="24"/>
              </w:rPr>
            </w:pPr>
            <w:r w:rsidRPr="00B03DBA">
              <w:rPr>
                <w:rFonts w:ascii="Times New Roman" w:eastAsia="宋体" w:hAnsi="Times New Roman"/>
                <w:sz w:val="24"/>
                <w:szCs w:val="24"/>
              </w:rPr>
              <w:t>赛博思（莆田）钢结构房屋工程有限公司</w:t>
            </w:r>
          </w:p>
        </w:tc>
      </w:tr>
      <w:tr w:rsidR="00D15BE2" w:rsidRPr="00842D21" w:rsidTr="003C519A">
        <w:trPr>
          <w:trHeight w:val="20"/>
        </w:trPr>
        <w:tc>
          <w:tcPr>
            <w:tcW w:w="1952" w:type="dxa"/>
            <w:vAlign w:val="center"/>
          </w:tcPr>
          <w:p w:rsidR="00D15BE2" w:rsidRPr="00842D21" w:rsidRDefault="00486588">
            <w:pPr>
              <w:spacing w:after="0"/>
              <w:jc w:val="center"/>
              <w:rPr>
                <w:rFonts w:ascii="Times New Roman" w:eastAsia="宋体" w:hAnsi="Times New Roman"/>
                <w:sz w:val="24"/>
                <w:szCs w:val="24"/>
              </w:rPr>
            </w:pPr>
            <w:r w:rsidRPr="00842D21">
              <w:rPr>
                <w:rFonts w:ascii="Times New Roman" w:eastAsia="宋体" w:hAnsi="Times New Roman"/>
                <w:sz w:val="24"/>
                <w:szCs w:val="24"/>
              </w:rPr>
              <w:t>建设项目性质</w:t>
            </w:r>
          </w:p>
        </w:tc>
        <w:tc>
          <w:tcPr>
            <w:tcW w:w="6570" w:type="dxa"/>
            <w:gridSpan w:val="5"/>
            <w:vAlign w:val="center"/>
          </w:tcPr>
          <w:p w:rsidR="00D15BE2" w:rsidRPr="00842D21" w:rsidRDefault="00B03DBA">
            <w:pPr>
              <w:spacing w:after="0"/>
              <w:jc w:val="both"/>
              <w:rPr>
                <w:rFonts w:ascii="Times New Roman" w:eastAsia="宋体" w:hAnsi="Times New Roman"/>
                <w:sz w:val="24"/>
                <w:szCs w:val="24"/>
              </w:rPr>
            </w:pPr>
            <w:r>
              <w:rPr>
                <w:rFonts w:ascii="Times New Roman" w:eastAsia="宋体" w:hAnsi="Times New Roman" w:hint="eastAsia"/>
                <w:sz w:val="24"/>
                <w:szCs w:val="24"/>
              </w:rPr>
              <w:t>技改</w:t>
            </w:r>
          </w:p>
        </w:tc>
      </w:tr>
      <w:tr w:rsidR="00D15BE2" w:rsidRPr="00842D21" w:rsidTr="003C519A">
        <w:trPr>
          <w:trHeight w:val="20"/>
        </w:trPr>
        <w:tc>
          <w:tcPr>
            <w:tcW w:w="1952" w:type="dxa"/>
            <w:vAlign w:val="center"/>
          </w:tcPr>
          <w:p w:rsidR="00D15BE2" w:rsidRPr="00842D21" w:rsidRDefault="00486588">
            <w:pPr>
              <w:spacing w:after="0"/>
              <w:jc w:val="center"/>
              <w:rPr>
                <w:rFonts w:ascii="Times New Roman" w:eastAsia="宋体" w:hAnsi="Times New Roman"/>
                <w:sz w:val="24"/>
                <w:szCs w:val="24"/>
              </w:rPr>
            </w:pPr>
            <w:r w:rsidRPr="00842D21">
              <w:rPr>
                <w:rFonts w:ascii="Times New Roman" w:eastAsia="宋体" w:hAnsi="Times New Roman"/>
                <w:sz w:val="24"/>
                <w:szCs w:val="24"/>
              </w:rPr>
              <w:t>建设地点</w:t>
            </w:r>
          </w:p>
        </w:tc>
        <w:tc>
          <w:tcPr>
            <w:tcW w:w="6570" w:type="dxa"/>
            <w:gridSpan w:val="5"/>
            <w:vAlign w:val="center"/>
          </w:tcPr>
          <w:p w:rsidR="00B03DBA" w:rsidRDefault="00B03DBA" w:rsidP="00B03DBA">
            <w:pPr>
              <w:spacing w:after="0"/>
              <w:jc w:val="both"/>
              <w:rPr>
                <w:rFonts w:ascii="Times New Roman" w:eastAsia="宋体" w:hAnsi="Times New Roman"/>
                <w:sz w:val="24"/>
                <w:szCs w:val="24"/>
              </w:rPr>
            </w:pPr>
            <w:r w:rsidRPr="00B03DBA">
              <w:rPr>
                <w:rFonts w:ascii="Times New Roman" w:eastAsia="宋体" w:hAnsi="Times New Roman"/>
                <w:sz w:val="24"/>
                <w:szCs w:val="24"/>
              </w:rPr>
              <w:t>莆田市城厢区灵川镇太湖工业园青山村高地柯朱街</w:t>
            </w:r>
            <w:r w:rsidRPr="00B03DBA">
              <w:rPr>
                <w:rFonts w:ascii="Times New Roman" w:eastAsia="宋体" w:hAnsi="Times New Roman"/>
                <w:sz w:val="24"/>
                <w:szCs w:val="24"/>
              </w:rPr>
              <w:t>368</w:t>
            </w:r>
            <w:r w:rsidRPr="00B03DBA">
              <w:rPr>
                <w:rFonts w:ascii="Times New Roman" w:eastAsia="宋体" w:hAnsi="Times New Roman"/>
                <w:sz w:val="24"/>
                <w:szCs w:val="24"/>
              </w:rPr>
              <w:t>号</w:t>
            </w:r>
          </w:p>
          <w:p w:rsidR="00D15BE2" w:rsidRPr="00842D21" w:rsidRDefault="00B03DBA" w:rsidP="00B03DBA">
            <w:pPr>
              <w:spacing w:after="0"/>
              <w:jc w:val="both"/>
              <w:rPr>
                <w:rFonts w:ascii="Times New Roman" w:eastAsia="宋体" w:hAnsi="Times New Roman"/>
                <w:sz w:val="24"/>
                <w:szCs w:val="24"/>
              </w:rPr>
            </w:pPr>
            <w:r w:rsidRPr="00B03DBA">
              <w:rPr>
                <w:rFonts w:ascii="Times New Roman" w:eastAsia="宋体" w:hAnsi="Times New Roman"/>
                <w:sz w:val="24"/>
                <w:szCs w:val="24"/>
              </w:rPr>
              <w:t>（东经</w:t>
            </w:r>
            <w:r w:rsidRPr="00B03DBA">
              <w:rPr>
                <w:rFonts w:ascii="Times New Roman" w:eastAsia="宋体" w:hAnsi="Times New Roman"/>
                <w:sz w:val="24"/>
                <w:szCs w:val="24"/>
              </w:rPr>
              <w:t>119</w:t>
            </w:r>
            <w:r w:rsidRPr="00B03DBA">
              <w:rPr>
                <w:rFonts w:ascii="Times New Roman" w:eastAsia="宋体" w:hAnsi="Times New Roman"/>
                <w:sz w:val="24"/>
                <w:szCs w:val="24"/>
              </w:rPr>
              <w:t>度</w:t>
            </w:r>
            <w:r w:rsidRPr="00B03DBA">
              <w:rPr>
                <w:rFonts w:ascii="Times New Roman" w:eastAsia="宋体" w:hAnsi="Times New Roman"/>
                <w:sz w:val="24"/>
                <w:szCs w:val="24"/>
              </w:rPr>
              <w:t>0</w:t>
            </w:r>
            <w:r w:rsidRPr="00B03DBA">
              <w:rPr>
                <w:rFonts w:ascii="Times New Roman" w:eastAsia="宋体" w:hAnsi="Times New Roman"/>
                <w:sz w:val="24"/>
                <w:szCs w:val="24"/>
              </w:rPr>
              <w:t>分</w:t>
            </w:r>
            <w:r w:rsidRPr="00B03DBA">
              <w:rPr>
                <w:rFonts w:ascii="Times New Roman" w:eastAsia="宋体" w:hAnsi="Times New Roman"/>
                <w:sz w:val="24"/>
                <w:szCs w:val="24"/>
              </w:rPr>
              <w:t>54.385</w:t>
            </w:r>
            <w:r w:rsidRPr="00B03DBA">
              <w:rPr>
                <w:rFonts w:ascii="Times New Roman" w:eastAsia="宋体" w:hAnsi="Times New Roman"/>
                <w:sz w:val="24"/>
                <w:szCs w:val="24"/>
              </w:rPr>
              <w:t>秒，北纬</w:t>
            </w:r>
            <w:r w:rsidRPr="00B03DBA">
              <w:rPr>
                <w:rFonts w:ascii="Times New Roman" w:eastAsia="宋体" w:hAnsi="Times New Roman"/>
                <w:sz w:val="24"/>
                <w:szCs w:val="24"/>
              </w:rPr>
              <w:t>25</w:t>
            </w:r>
            <w:r w:rsidRPr="00B03DBA">
              <w:rPr>
                <w:rFonts w:ascii="Times New Roman" w:eastAsia="宋体" w:hAnsi="Times New Roman"/>
                <w:sz w:val="24"/>
                <w:szCs w:val="24"/>
              </w:rPr>
              <w:t>度</w:t>
            </w:r>
            <w:r w:rsidRPr="00B03DBA">
              <w:rPr>
                <w:rFonts w:ascii="Times New Roman" w:eastAsia="宋体" w:hAnsi="Times New Roman"/>
                <w:sz w:val="24"/>
                <w:szCs w:val="24"/>
              </w:rPr>
              <w:t>17</w:t>
            </w:r>
            <w:r w:rsidRPr="00B03DBA">
              <w:rPr>
                <w:rFonts w:ascii="Times New Roman" w:eastAsia="宋体" w:hAnsi="Times New Roman"/>
                <w:sz w:val="24"/>
                <w:szCs w:val="24"/>
              </w:rPr>
              <w:t>分</w:t>
            </w:r>
            <w:r w:rsidRPr="00B03DBA">
              <w:rPr>
                <w:rFonts w:ascii="Times New Roman" w:eastAsia="宋体" w:hAnsi="Times New Roman"/>
                <w:sz w:val="24"/>
                <w:szCs w:val="24"/>
              </w:rPr>
              <w:t>24.468</w:t>
            </w:r>
            <w:r w:rsidRPr="00B03DBA">
              <w:rPr>
                <w:rFonts w:ascii="Times New Roman" w:eastAsia="宋体" w:hAnsi="Times New Roman"/>
                <w:sz w:val="24"/>
                <w:szCs w:val="24"/>
              </w:rPr>
              <w:t>秒）</w:t>
            </w:r>
          </w:p>
        </w:tc>
      </w:tr>
      <w:tr w:rsidR="00D15BE2" w:rsidRPr="00842D21" w:rsidTr="003C519A">
        <w:trPr>
          <w:trHeight w:val="20"/>
        </w:trPr>
        <w:tc>
          <w:tcPr>
            <w:tcW w:w="1952" w:type="dxa"/>
            <w:vAlign w:val="center"/>
          </w:tcPr>
          <w:p w:rsidR="00D15BE2" w:rsidRPr="00842D21" w:rsidRDefault="00486588">
            <w:pPr>
              <w:spacing w:after="0"/>
              <w:jc w:val="center"/>
              <w:rPr>
                <w:rFonts w:ascii="Times New Roman" w:eastAsia="宋体" w:hAnsi="Times New Roman"/>
                <w:sz w:val="24"/>
                <w:szCs w:val="24"/>
              </w:rPr>
            </w:pPr>
            <w:r w:rsidRPr="00842D21">
              <w:rPr>
                <w:rFonts w:ascii="Times New Roman" w:eastAsia="宋体" w:hAnsi="Times New Roman"/>
                <w:sz w:val="24"/>
                <w:szCs w:val="24"/>
              </w:rPr>
              <w:t>主要产品名称</w:t>
            </w:r>
          </w:p>
        </w:tc>
        <w:tc>
          <w:tcPr>
            <w:tcW w:w="6570" w:type="dxa"/>
            <w:gridSpan w:val="5"/>
            <w:vAlign w:val="center"/>
          </w:tcPr>
          <w:p w:rsidR="00D15BE2" w:rsidRPr="00842D21" w:rsidRDefault="00B03DBA" w:rsidP="00B03DBA">
            <w:pPr>
              <w:spacing w:after="0"/>
              <w:jc w:val="both"/>
              <w:rPr>
                <w:rFonts w:ascii="Times New Roman" w:eastAsia="宋体" w:hAnsi="Times New Roman"/>
                <w:sz w:val="24"/>
                <w:szCs w:val="24"/>
              </w:rPr>
            </w:pPr>
            <w:r w:rsidRPr="00B03DBA">
              <w:rPr>
                <w:rFonts w:ascii="Times New Roman" w:eastAsia="宋体" w:hAnsi="Times New Roman"/>
                <w:sz w:val="24"/>
                <w:szCs w:val="24"/>
              </w:rPr>
              <w:t>箱集装房屋，箱式预制房屋</w:t>
            </w:r>
          </w:p>
        </w:tc>
      </w:tr>
      <w:tr w:rsidR="00D15BE2" w:rsidRPr="00842D21" w:rsidTr="003C519A">
        <w:trPr>
          <w:trHeight w:val="20"/>
        </w:trPr>
        <w:tc>
          <w:tcPr>
            <w:tcW w:w="1952" w:type="dxa"/>
            <w:vAlign w:val="center"/>
          </w:tcPr>
          <w:p w:rsidR="00D15BE2" w:rsidRPr="00842D21" w:rsidRDefault="00486588">
            <w:pPr>
              <w:spacing w:after="0"/>
              <w:jc w:val="center"/>
              <w:rPr>
                <w:rFonts w:ascii="Times New Roman" w:eastAsia="宋体" w:hAnsi="Times New Roman"/>
                <w:sz w:val="24"/>
                <w:szCs w:val="24"/>
              </w:rPr>
            </w:pPr>
            <w:r w:rsidRPr="00842D21">
              <w:rPr>
                <w:rFonts w:ascii="Times New Roman" w:eastAsia="宋体" w:hAnsi="Times New Roman"/>
                <w:sz w:val="24"/>
                <w:szCs w:val="24"/>
              </w:rPr>
              <w:t>设计生产能力</w:t>
            </w:r>
          </w:p>
        </w:tc>
        <w:tc>
          <w:tcPr>
            <w:tcW w:w="6570" w:type="dxa"/>
            <w:gridSpan w:val="5"/>
            <w:vAlign w:val="center"/>
          </w:tcPr>
          <w:p w:rsidR="00D15BE2" w:rsidRPr="00842D21" w:rsidRDefault="00B03DBA" w:rsidP="005D0921">
            <w:pPr>
              <w:spacing w:after="0"/>
              <w:jc w:val="both"/>
              <w:rPr>
                <w:rFonts w:ascii="Times New Roman" w:eastAsia="宋体" w:hAnsi="Times New Roman"/>
                <w:sz w:val="24"/>
                <w:szCs w:val="24"/>
              </w:rPr>
            </w:pPr>
            <w:r w:rsidRPr="00B03DBA">
              <w:rPr>
                <w:rFonts w:ascii="Times New Roman" w:eastAsia="宋体" w:hAnsi="Times New Roman"/>
                <w:sz w:val="24"/>
                <w:szCs w:val="24"/>
              </w:rPr>
              <w:t>技改项目不新增产能，现有产能为年产</w:t>
            </w:r>
            <w:r w:rsidRPr="00B03DBA">
              <w:rPr>
                <w:rFonts w:ascii="Times New Roman" w:eastAsia="宋体" w:hAnsi="Times New Roman"/>
                <w:sz w:val="24"/>
                <w:szCs w:val="24"/>
              </w:rPr>
              <w:t>700</w:t>
            </w:r>
            <w:r w:rsidRPr="00B03DBA">
              <w:rPr>
                <w:rFonts w:ascii="Times New Roman" w:eastAsia="宋体" w:hAnsi="Times New Roman"/>
                <w:sz w:val="24"/>
                <w:szCs w:val="24"/>
              </w:rPr>
              <w:t>箱集装房屋，</w:t>
            </w:r>
            <w:r w:rsidRPr="00B03DBA">
              <w:rPr>
                <w:rFonts w:ascii="Times New Roman" w:eastAsia="宋体" w:hAnsi="Times New Roman"/>
                <w:sz w:val="24"/>
                <w:szCs w:val="24"/>
              </w:rPr>
              <w:t>500</w:t>
            </w:r>
            <w:r w:rsidRPr="00B03DBA">
              <w:rPr>
                <w:rFonts w:ascii="Times New Roman" w:eastAsia="宋体" w:hAnsi="Times New Roman"/>
                <w:sz w:val="24"/>
                <w:szCs w:val="24"/>
              </w:rPr>
              <w:t>箱箱式预制房屋</w:t>
            </w:r>
          </w:p>
        </w:tc>
      </w:tr>
      <w:tr w:rsidR="00D15BE2" w:rsidRPr="00842D21" w:rsidTr="003C519A">
        <w:trPr>
          <w:trHeight w:val="20"/>
        </w:trPr>
        <w:tc>
          <w:tcPr>
            <w:tcW w:w="1952" w:type="dxa"/>
            <w:vAlign w:val="center"/>
          </w:tcPr>
          <w:p w:rsidR="00D15BE2" w:rsidRPr="00842D21" w:rsidRDefault="00486588">
            <w:pPr>
              <w:spacing w:after="0"/>
              <w:jc w:val="center"/>
              <w:rPr>
                <w:rFonts w:ascii="Times New Roman" w:eastAsia="宋体" w:hAnsi="Times New Roman"/>
                <w:sz w:val="24"/>
                <w:szCs w:val="24"/>
              </w:rPr>
            </w:pPr>
            <w:r w:rsidRPr="00842D21">
              <w:rPr>
                <w:rFonts w:ascii="Times New Roman" w:eastAsia="宋体" w:hAnsi="Times New Roman"/>
                <w:sz w:val="24"/>
                <w:szCs w:val="24"/>
              </w:rPr>
              <w:t>实际生产能力</w:t>
            </w:r>
          </w:p>
        </w:tc>
        <w:tc>
          <w:tcPr>
            <w:tcW w:w="6570" w:type="dxa"/>
            <w:gridSpan w:val="5"/>
            <w:vAlign w:val="center"/>
          </w:tcPr>
          <w:p w:rsidR="00D15BE2" w:rsidRPr="00842D21" w:rsidRDefault="00B03DBA" w:rsidP="005D0921">
            <w:pPr>
              <w:spacing w:after="0"/>
              <w:jc w:val="both"/>
              <w:rPr>
                <w:rFonts w:ascii="Times New Roman" w:eastAsia="宋体" w:hAnsi="Times New Roman"/>
                <w:sz w:val="24"/>
                <w:szCs w:val="24"/>
              </w:rPr>
            </w:pPr>
            <w:r w:rsidRPr="00B03DBA">
              <w:rPr>
                <w:rFonts w:ascii="Times New Roman" w:eastAsia="宋体" w:hAnsi="Times New Roman"/>
                <w:sz w:val="24"/>
                <w:szCs w:val="24"/>
              </w:rPr>
              <w:t>技改项目不新增产能，现有产能为年产</w:t>
            </w:r>
            <w:r w:rsidRPr="00B03DBA">
              <w:rPr>
                <w:rFonts w:ascii="Times New Roman" w:eastAsia="宋体" w:hAnsi="Times New Roman"/>
                <w:sz w:val="24"/>
                <w:szCs w:val="24"/>
              </w:rPr>
              <w:t>700</w:t>
            </w:r>
            <w:r w:rsidRPr="00B03DBA">
              <w:rPr>
                <w:rFonts w:ascii="Times New Roman" w:eastAsia="宋体" w:hAnsi="Times New Roman"/>
                <w:sz w:val="24"/>
                <w:szCs w:val="24"/>
              </w:rPr>
              <w:t>箱集装房屋，</w:t>
            </w:r>
            <w:r w:rsidRPr="00B03DBA">
              <w:rPr>
                <w:rFonts w:ascii="Times New Roman" w:eastAsia="宋体" w:hAnsi="Times New Roman"/>
                <w:sz w:val="24"/>
                <w:szCs w:val="24"/>
              </w:rPr>
              <w:t>500</w:t>
            </w:r>
            <w:r w:rsidRPr="00B03DBA">
              <w:rPr>
                <w:rFonts w:ascii="Times New Roman" w:eastAsia="宋体" w:hAnsi="Times New Roman"/>
                <w:sz w:val="24"/>
                <w:szCs w:val="24"/>
              </w:rPr>
              <w:t>箱箱式预制房屋</w:t>
            </w:r>
          </w:p>
        </w:tc>
      </w:tr>
      <w:tr w:rsidR="00D15BE2" w:rsidRPr="00842D21" w:rsidTr="003C519A">
        <w:trPr>
          <w:trHeight w:val="20"/>
        </w:trPr>
        <w:tc>
          <w:tcPr>
            <w:tcW w:w="1952" w:type="dxa"/>
            <w:vAlign w:val="center"/>
          </w:tcPr>
          <w:p w:rsidR="00D15BE2" w:rsidRPr="00842D21" w:rsidRDefault="00486588">
            <w:pPr>
              <w:spacing w:after="0"/>
              <w:jc w:val="center"/>
              <w:rPr>
                <w:rFonts w:ascii="Times New Roman" w:eastAsia="宋体" w:hAnsi="Times New Roman"/>
                <w:sz w:val="24"/>
                <w:szCs w:val="24"/>
              </w:rPr>
            </w:pPr>
            <w:r w:rsidRPr="00842D21">
              <w:rPr>
                <w:rFonts w:ascii="Times New Roman" w:eastAsia="宋体" w:hAnsi="Times New Roman"/>
                <w:sz w:val="24"/>
                <w:szCs w:val="24"/>
              </w:rPr>
              <w:t>建设项目环评时间</w:t>
            </w:r>
          </w:p>
        </w:tc>
        <w:tc>
          <w:tcPr>
            <w:tcW w:w="1870" w:type="dxa"/>
            <w:vAlign w:val="center"/>
          </w:tcPr>
          <w:p w:rsidR="00D15BE2" w:rsidRPr="00842D21" w:rsidRDefault="00486588" w:rsidP="00B03DBA">
            <w:pPr>
              <w:spacing w:after="0"/>
              <w:rPr>
                <w:rFonts w:ascii="Times New Roman" w:eastAsia="宋体" w:hAnsi="Times New Roman"/>
                <w:sz w:val="24"/>
                <w:szCs w:val="24"/>
              </w:rPr>
            </w:pPr>
            <w:r w:rsidRPr="00842D21">
              <w:rPr>
                <w:rFonts w:ascii="Times New Roman" w:eastAsia="宋体" w:hAnsi="Times New Roman"/>
                <w:sz w:val="24"/>
                <w:szCs w:val="24"/>
              </w:rPr>
              <w:t>20</w:t>
            </w:r>
            <w:r w:rsidR="008804E8" w:rsidRPr="00842D21">
              <w:rPr>
                <w:rFonts w:ascii="Times New Roman" w:eastAsia="宋体" w:hAnsi="Times New Roman"/>
                <w:sz w:val="24"/>
                <w:szCs w:val="24"/>
              </w:rPr>
              <w:t>2</w:t>
            </w:r>
            <w:r w:rsidR="005B5539" w:rsidRPr="00842D21">
              <w:rPr>
                <w:rFonts w:ascii="Times New Roman" w:eastAsia="宋体" w:hAnsi="Times New Roman"/>
                <w:sz w:val="24"/>
                <w:szCs w:val="24"/>
              </w:rPr>
              <w:t>5</w:t>
            </w:r>
            <w:r w:rsidRPr="00842D21">
              <w:rPr>
                <w:rFonts w:ascii="Times New Roman" w:eastAsia="宋体" w:hAnsi="Times New Roman"/>
                <w:sz w:val="24"/>
                <w:szCs w:val="24"/>
              </w:rPr>
              <w:t>年</w:t>
            </w:r>
            <w:r w:rsidR="00B03DBA">
              <w:rPr>
                <w:rFonts w:ascii="Times New Roman" w:eastAsia="宋体" w:hAnsi="Times New Roman" w:hint="eastAsia"/>
                <w:sz w:val="24"/>
                <w:szCs w:val="24"/>
              </w:rPr>
              <w:t>3</w:t>
            </w:r>
            <w:r w:rsidRPr="00842D21">
              <w:rPr>
                <w:rFonts w:ascii="Times New Roman" w:eastAsia="宋体" w:hAnsi="Times New Roman"/>
                <w:sz w:val="24"/>
                <w:szCs w:val="24"/>
              </w:rPr>
              <w:t>月</w:t>
            </w:r>
          </w:p>
        </w:tc>
        <w:tc>
          <w:tcPr>
            <w:tcW w:w="2040" w:type="dxa"/>
            <w:vAlign w:val="center"/>
          </w:tcPr>
          <w:p w:rsidR="00D15BE2" w:rsidRPr="00842D21" w:rsidRDefault="00486588">
            <w:pPr>
              <w:spacing w:after="0"/>
              <w:jc w:val="center"/>
              <w:rPr>
                <w:rFonts w:ascii="Times New Roman" w:eastAsia="宋体" w:hAnsi="Times New Roman"/>
                <w:sz w:val="24"/>
                <w:szCs w:val="24"/>
              </w:rPr>
            </w:pPr>
            <w:r w:rsidRPr="00842D21">
              <w:rPr>
                <w:rFonts w:ascii="Times New Roman" w:eastAsia="宋体" w:hAnsi="Times New Roman"/>
                <w:sz w:val="24"/>
                <w:szCs w:val="24"/>
              </w:rPr>
              <w:t>开工建设时间</w:t>
            </w:r>
          </w:p>
        </w:tc>
        <w:tc>
          <w:tcPr>
            <w:tcW w:w="2660" w:type="dxa"/>
            <w:gridSpan w:val="3"/>
            <w:vAlign w:val="center"/>
          </w:tcPr>
          <w:p w:rsidR="00D15BE2" w:rsidRPr="00842D21" w:rsidRDefault="00486588" w:rsidP="00B03DBA">
            <w:pPr>
              <w:spacing w:after="0"/>
              <w:jc w:val="center"/>
              <w:rPr>
                <w:rFonts w:ascii="Times New Roman" w:eastAsia="宋体" w:hAnsi="Times New Roman"/>
                <w:sz w:val="24"/>
                <w:szCs w:val="24"/>
              </w:rPr>
            </w:pPr>
            <w:r w:rsidRPr="00842D21">
              <w:rPr>
                <w:rFonts w:ascii="Times New Roman" w:eastAsia="宋体" w:hAnsi="Times New Roman"/>
                <w:sz w:val="24"/>
                <w:szCs w:val="24"/>
              </w:rPr>
              <w:t>20</w:t>
            </w:r>
            <w:r w:rsidR="008804E8" w:rsidRPr="00842D21">
              <w:rPr>
                <w:rFonts w:ascii="Times New Roman" w:eastAsia="宋体" w:hAnsi="Times New Roman"/>
                <w:sz w:val="24"/>
                <w:szCs w:val="24"/>
              </w:rPr>
              <w:t>2</w:t>
            </w:r>
            <w:r w:rsidR="005B5539" w:rsidRPr="00842D21">
              <w:rPr>
                <w:rFonts w:ascii="Times New Roman" w:eastAsia="宋体" w:hAnsi="Times New Roman"/>
                <w:sz w:val="24"/>
                <w:szCs w:val="24"/>
              </w:rPr>
              <w:t>5</w:t>
            </w:r>
            <w:r w:rsidRPr="00842D21">
              <w:rPr>
                <w:rFonts w:ascii="Times New Roman" w:eastAsia="宋体" w:hAnsi="Times New Roman"/>
                <w:sz w:val="24"/>
                <w:szCs w:val="24"/>
              </w:rPr>
              <w:t>年</w:t>
            </w:r>
            <w:r w:rsidR="00B03DBA">
              <w:rPr>
                <w:rFonts w:ascii="Times New Roman" w:eastAsia="宋体" w:hAnsi="Times New Roman" w:hint="eastAsia"/>
                <w:sz w:val="24"/>
                <w:szCs w:val="24"/>
              </w:rPr>
              <w:t>4</w:t>
            </w:r>
            <w:r w:rsidRPr="00842D21">
              <w:rPr>
                <w:rFonts w:ascii="Times New Roman" w:eastAsia="宋体" w:hAnsi="Times New Roman"/>
                <w:sz w:val="24"/>
                <w:szCs w:val="24"/>
              </w:rPr>
              <w:t>月</w:t>
            </w:r>
          </w:p>
        </w:tc>
      </w:tr>
      <w:tr w:rsidR="00D15BE2" w:rsidRPr="00842D21" w:rsidTr="003C519A">
        <w:trPr>
          <w:trHeight w:val="20"/>
        </w:trPr>
        <w:tc>
          <w:tcPr>
            <w:tcW w:w="1952" w:type="dxa"/>
            <w:vAlign w:val="center"/>
          </w:tcPr>
          <w:p w:rsidR="00D15BE2" w:rsidRPr="00842D21" w:rsidRDefault="00486588">
            <w:pPr>
              <w:spacing w:after="0"/>
              <w:jc w:val="center"/>
              <w:rPr>
                <w:rFonts w:ascii="Times New Roman" w:eastAsia="宋体" w:hAnsi="Times New Roman"/>
                <w:sz w:val="24"/>
                <w:szCs w:val="24"/>
              </w:rPr>
            </w:pPr>
            <w:r w:rsidRPr="00842D21">
              <w:rPr>
                <w:rFonts w:ascii="Times New Roman" w:eastAsia="宋体" w:hAnsi="Times New Roman"/>
                <w:sz w:val="24"/>
                <w:szCs w:val="24"/>
              </w:rPr>
              <w:t>调试时间</w:t>
            </w:r>
          </w:p>
        </w:tc>
        <w:tc>
          <w:tcPr>
            <w:tcW w:w="1870" w:type="dxa"/>
            <w:vAlign w:val="center"/>
          </w:tcPr>
          <w:p w:rsidR="00D15BE2" w:rsidRPr="00842D21" w:rsidRDefault="00486588" w:rsidP="00B03DBA">
            <w:pPr>
              <w:spacing w:after="0"/>
              <w:rPr>
                <w:rFonts w:ascii="Times New Roman" w:eastAsia="宋体" w:hAnsi="Times New Roman"/>
                <w:sz w:val="24"/>
                <w:szCs w:val="24"/>
              </w:rPr>
            </w:pPr>
            <w:r w:rsidRPr="00842D21">
              <w:rPr>
                <w:rFonts w:ascii="Times New Roman" w:eastAsia="宋体" w:hAnsi="Times New Roman"/>
                <w:sz w:val="24"/>
                <w:szCs w:val="24"/>
              </w:rPr>
              <w:t>20</w:t>
            </w:r>
            <w:r w:rsidR="008804E8" w:rsidRPr="00842D21">
              <w:rPr>
                <w:rFonts w:ascii="Times New Roman" w:eastAsia="宋体" w:hAnsi="Times New Roman"/>
                <w:sz w:val="24"/>
                <w:szCs w:val="24"/>
              </w:rPr>
              <w:t>25</w:t>
            </w:r>
            <w:r w:rsidRPr="00842D21">
              <w:rPr>
                <w:rFonts w:ascii="Times New Roman" w:eastAsia="宋体" w:hAnsi="Times New Roman"/>
                <w:sz w:val="24"/>
                <w:szCs w:val="24"/>
              </w:rPr>
              <w:t>年</w:t>
            </w:r>
            <w:r w:rsidR="00B03DBA">
              <w:rPr>
                <w:rFonts w:ascii="Times New Roman" w:eastAsia="宋体" w:hAnsi="Times New Roman" w:hint="eastAsia"/>
                <w:sz w:val="24"/>
                <w:szCs w:val="24"/>
              </w:rPr>
              <w:t>5</w:t>
            </w:r>
            <w:r w:rsidRPr="00842D21">
              <w:rPr>
                <w:rFonts w:ascii="Times New Roman" w:eastAsia="宋体" w:hAnsi="Times New Roman"/>
                <w:sz w:val="24"/>
                <w:szCs w:val="24"/>
              </w:rPr>
              <w:t>月</w:t>
            </w:r>
          </w:p>
        </w:tc>
        <w:tc>
          <w:tcPr>
            <w:tcW w:w="2040" w:type="dxa"/>
            <w:vAlign w:val="center"/>
          </w:tcPr>
          <w:p w:rsidR="00D15BE2" w:rsidRPr="00842D21" w:rsidRDefault="00486588">
            <w:pPr>
              <w:spacing w:after="0"/>
              <w:jc w:val="center"/>
              <w:rPr>
                <w:rFonts w:ascii="Times New Roman" w:eastAsia="宋体" w:hAnsi="Times New Roman"/>
                <w:sz w:val="24"/>
                <w:szCs w:val="24"/>
              </w:rPr>
            </w:pPr>
            <w:r w:rsidRPr="00842D21">
              <w:rPr>
                <w:rFonts w:ascii="Times New Roman" w:eastAsia="宋体" w:hAnsi="Times New Roman"/>
                <w:sz w:val="24"/>
                <w:szCs w:val="24"/>
              </w:rPr>
              <w:t>验收现场监测时间</w:t>
            </w:r>
          </w:p>
        </w:tc>
        <w:tc>
          <w:tcPr>
            <w:tcW w:w="2660" w:type="dxa"/>
            <w:gridSpan w:val="3"/>
            <w:vAlign w:val="center"/>
          </w:tcPr>
          <w:p w:rsidR="00D15BE2" w:rsidRPr="00842D21" w:rsidRDefault="00486588" w:rsidP="00B03DBA">
            <w:pPr>
              <w:spacing w:after="0"/>
              <w:jc w:val="center"/>
              <w:rPr>
                <w:rFonts w:ascii="Times New Roman" w:eastAsia="宋体" w:hAnsi="Times New Roman"/>
                <w:sz w:val="24"/>
                <w:szCs w:val="24"/>
              </w:rPr>
            </w:pPr>
            <w:r w:rsidRPr="008A436B">
              <w:rPr>
                <w:rFonts w:ascii="Times New Roman" w:eastAsia="宋体" w:hAnsi="Times New Roman"/>
                <w:sz w:val="24"/>
                <w:szCs w:val="24"/>
              </w:rPr>
              <w:t>20</w:t>
            </w:r>
            <w:r w:rsidR="008804E8" w:rsidRPr="008A436B">
              <w:rPr>
                <w:rFonts w:ascii="Times New Roman" w:eastAsia="宋体" w:hAnsi="Times New Roman"/>
                <w:sz w:val="24"/>
                <w:szCs w:val="24"/>
              </w:rPr>
              <w:t>25</w:t>
            </w:r>
            <w:r w:rsidRPr="008A436B">
              <w:rPr>
                <w:rFonts w:ascii="Times New Roman" w:eastAsia="宋体" w:hAnsi="Times New Roman"/>
                <w:sz w:val="24"/>
                <w:szCs w:val="24"/>
              </w:rPr>
              <w:t>年</w:t>
            </w:r>
            <w:r w:rsidR="00B03DBA">
              <w:rPr>
                <w:rFonts w:ascii="Times New Roman" w:eastAsia="宋体" w:hAnsi="Times New Roman" w:hint="eastAsia"/>
                <w:sz w:val="24"/>
                <w:szCs w:val="24"/>
              </w:rPr>
              <w:t>8</w:t>
            </w:r>
            <w:r w:rsidRPr="008A436B">
              <w:rPr>
                <w:rFonts w:ascii="Times New Roman" w:eastAsia="宋体" w:hAnsi="Times New Roman"/>
                <w:sz w:val="24"/>
                <w:szCs w:val="24"/>
              </w:rPr>
              <w:t>月</w:t>
            </w:r>
            <w:r w:rsidR="00B03DBA">
              <w:rPr>
                <w:rFonts w:ascii="Times New Roman" w:eastAsia="宋体" w:hAnsi="Times New Roman" w:hint="eastAsia"/>
                <w:sz w:val="24"/>
                <w:szCs w:val="24"/>
              </w:rPr>
              <w:t>7</w:t>
            </w:r>
            <w:r w:rsidRPr="008A436B">
              <w:rPr>
                <w:rFonts w:ascii="Times New Roman" w:eastAsia="宋体" w:hAnsi="Times New Roman"/>
                <w:sz w:val="24"/>
                <w:szCs w:val="24"/>
              </w:rPr>
              <w:t>日</w:t>
            </w:r>
            <w:r w:rsidRPr="008A436B">
              <w:rPr>
                <w:rFonts w:ascii="Times New Roman" w:eastAsia="宋体" w:hAnsi="Times New Roman"/>
                <w:sz w:val="24"/>
                <w:szCs w:val="24"/>
              </w:rPr>
              <w:t>-</w:t>
            </w:r>
            <w:r w:rsidR="00B03DBA">
              <w:rPr>
                <w:rFonts w:ascii="Times New Roman" w:eastAsia="宋体" w:hAnsi="Times New Roman" w:hint="eastAsia"/>
                <w:sz w:val="24"/>
                <w:szCs w:val="24"/>
              </w:rPr>
              <w:t>8</w:t>
            </w:r>
            <w:r w:rsidRPr="008A436B">
              <w:rPr>
                <w:rFonts w:ascii="Times New Roman" w:eastAsia="宋体" w:hAnsi="Times New Roman"/>
                <w:sz w:val="24"/>
                <w:szCs w:val="24"/>
              </w:rPr>
              <w:t>日</w:t>
            </w:r>
          </w:p>
        </w:tc>
      </w:tr>
      <w:tr w:rsidR="00D15BE2" w:rsidRPr="00842D21" w:rsidTr="003C519A">
        <w:trPr>
          <w:trHeight w:val="20"/>
        </w:trPr>
        <w:tc>
          <w:tcPr>
            <w:tcW w:w="1952" w:type="dxa"/>
            <w:vAlign w:val="center"/>
          </w:tcPr>
          <w:p w:rsidR="00D15BE2" w:rsidRPr="00842D21" w:rsidRDefault="00486588">
            <w:pPr>
              <w:spacing w:after="0"/>
              <w:jc w:val="center"/>
              <w:rPr>
                <w:rFonts w:ascii="Times New Roman" w:eastAsia="宋体" w:hAnsi="Times New Roman"/>
                <w:sz w:val="24"/>
                <w:szCs w:val="24"/>
              </w:rPr>
            </w:pPr>
            <w:r w:rsidRPr="00842D21">
              <w:rPr>
                <w:rFonts w:ascii="Times New Roman" w:eastAsia="宋体" w:hAnsi="Times New Roman"/>
                <w:sz w:val="24"/>
                <w:szCs w:val="24"/>
              </w:rPr>
              <w:t>环评报告表</w:t>
            </w:r>
          </w:p>
          <w:p w:rsidR="00D15BE2" w:rsidRPr="00842D21" w:rsidRDefault="00486588">
            <w:pPr>
              <w:spacing w:after="0"/>
              <w:jc w:val="center"/>
              <w:rPr>
                <w:rFonts w:ascii="Times New Roman" w:eastAsia="宋体" w:hAnsi="Times New Roman"/>
                <w:sz w:val="24"/>
                <w:szCs w:val="24"/>
              </w:rPr>
            </w:pPr>
            <w:r w:rsidRPr="00842D21">
              <w:rPr>
                <w:rFonts w:ascii="Times New Roman" w:eastAsia="宋体" w:hAnsi="Times New Roman"/>
                <w:sz w:val="24"/>
                <w:szCs w:val="24"/>
              </w:rPr>
              <w:t>审批部门</w:t>
            </w:r>
          </w:p>
        </w:tc>
        <w:tc>
          <w:tcPr>
            <w:tcW w:w="1870" w:type="dxa"/>
            <w:vAlign w:val="center"/>
          </w:tcPr>
          <w:p w:rsidR="00D15BE2" w:rsidRPr="00842D21" w:rsidRDefault="00486588" w:rsidP="00D419BE">
            <w:pPr>
              <w:spacing w:after="0"/>
              <w:jc w:val="center"/>
              <w:rPr>
                <w:rFonts w:ascii="Times New Roman" w:eastAsia="宋体" w:hAnsi="Times New Roman"/>
                <w:sz w:val="24"/>
                <w:szCs w:val="24"/>
              </w:rPr>
            </w:pPr>
            <w:r w:rsidRPr="00842D21">
              <w:rPr>
                <w:rFonts w:ascii="Times New Roman" w:eastAsia="宋体" w:hAnsi="Times New Roman"/>
                <w:sz w:val="24"/>
                <w:szCs w:val="24"/>
              </w:rPr>
              <w:t>莆田市</w:t>
            </w:r>
            <w:r w:rsidR="00AD38CB">
              <w:rPr>
                <w:rFonts w:ascii="Times New Roman" w:eastAsia="宋体" w:hAnsi="Times New Roman" w:hint="eastAsia"/>
                <w:sz w:val="24"/>
                <w:szCs w:val="24"/>
              </w:rPr>
              <w:t>城厢</w:t>
            </w:r>
            <w:r w:rsidR="001268E6" w:rsidRPr="00842D21">
              <w:rPr>
                <w:rFonts w:ascii="Times New Roman" w:eastAsia="宋体" w:hAnsi="Times New Roman"/>
                <w:sz w:val="24"/>
                <w:szCs w:val="24"/>
              </w:rPr>
              <w:t>生态环境局</w:t>
            </w:r>
          </w:p>
        </w:tc>
        <w:tc>
          <w:tcPr>
            <w:tcW w:w="2040" w:type="dxa"/>
            <w:vAlign w:val="center"/>
          </w:tcPr>
          <w:p w:rsidR="00D15BE2" w:rsidRPr="00842D21" w:rsidRDefault="00486588">
            <w:pPr>
              <w:spacing w:after="0"/>
              <w:jc w:val="center"/>
              <w:rPr>
                <w:rFonts w:ascii="Times New Roman" w:eastAsia="宋体" w:hAnsi="Times New Roman"/>
                <w:sz w:val="24"/>
                <w:szCs w:val="24"/>
              </w:rPr>
            </w:pPr>
            <w:r w:rsidRPr="00842D21">
              <w:rPr>
                <w:rFonts w:ascii="Times New Roman" w:eastAsia="宋体" w:hAnsi="Times New Roman"/>
                <w:sz w:val="24"/>
                <w:szCs w:val="24"/>
              </w:rPr>
              <w:t>环评报告表</w:t>
            </w:r>
          </w:p>
          <w:p w:rsidR="00D15BE2" w:rsidRPr="00842D21" w:rsidRDefault="00486588">
            <w:pPr>
              <w:spacing w:after="0"/>
              <w:jc w:val="center"/>
              <w:rPr>
                <w:rFonts w:ascii="Times New Roman" w:eastAsia="宋体" w:hAnsi="Times New Roman"/>
                <w:sz w:val="24"/>
                <w:szCs w:val="24"/>
              </w:rPr>
            </w:pPr>
            <w:r w:rsidRPr="00842D21">
              <w:rPr>
                <w:rFonts w:ascii="Times New Roman" w:eastAsia="宋体" w:hAnsi="Times New Roman"/>
                <w:sz w:val="24"/>
                <w:szCs w:val="24"/>
              </w:rPr>
              <w:t>编制单位</w:t>
            </w:r>
          </w:p>
        </w:tc>
        <w:tc>
          <w:tcPr>
            <w:tcW w:w="2660" w:type="dxa"/>
            <w:gridSpan w:val="3"/>
            <w:vAlign w:val="center"/>
          </w:tcPr>
          <w:p w:rsidR="00D15BE2" w:rsidRPr="00842D21" w:rsidRDefault="003C2408" w:rsidP="001268E6">
            <w:pPr>
              <w:spacing w:after="0"/>
              <w:jc w:val="center"/>
              <w:rPr>
                <w:rFonts w:ascii="Times New Roman" w:eastAsia="宋体" w:hAnsi="Times New Roman"/>
                <w:sz w:val="24"/>
                <w:szCs w:val="24"/>
              </w:rPr>
            </w:pPr>
            <w:hyperlink r:id="rId10" w:history="1">
              <w:r w:rsidR="00B03DBA" w:rsidRPr="00B03DBA">
                <w:rPr>
                  <w:rFonts w:ascii="Times New Roman" w:eastAsia="宋体" w:hAnsi="Times New Roman"/>
                  <w:sz w:val="24"/>
                  <w:szCs w:val="24"/>
                </w:rPr>
                <w:t>福州晋安丰瑞环保技术有限公司</w:t>
              </w:r>
            </w:hyperlink>
          </w:p>
        </w:tc>
      </w:tr>
      <w:tr w:rsidR="00D15BE2" w:rsidRPr="00842D21" w:rsidTr="003C519A">
        <w:trPr>
          <w:trHeight w:val="20"/>
        </w:trPr>
        <w:tc>
          <w:tcPr>
            <w:tcW w:w="1952" w:type="dxa"/>
            <w:vAlign w:val="center"/>
          </w:tcPr>
          <w:p w:rsidR="00D15BE2" w:rsidRPr="00842D21" w:rsidRDefault="00486588">
            <w:pPr>
              <w:spacing w:after="0"/>
              <w:jc w:val="center"/>
              <w:rPr>
                <w:rFonts w:ascii="Times New Roman" w:eastAsia="宋体" w:hAnsi="Times New Roman"/>
                <w:sz w:val="24"/>
                <w:szCs w:val="24"/>
              </w:rPr>
            </w:pPr>
            <w:r w:rsidRPr="00842D21">
              <w:rPr>
                <w:rFonts w:ascii="Times New Roman" w:eastAsia="宋体" w:hAnsi="Times New Roman"/>
                <w:sz w:val="24"/>
                <w:szCs w:val="24"/>
              </w:rPr>
              <w:t>环保设施设计单位</w:t>
            </w:r>
          </w:p>
        </w:tc>
        <w:tc>
          <w:tcPr>
            <w:tcW w:w="1870" w:type="dxa"/>
            <w:vAlign w:val="center"/>
          </w:tcPr>
          <w:p w:rsidR="00D15BE2" w:rsidRPr="00842D21" w:rsidRDefault="003C519A">
            <w:pPr>
              <w:spacing w:after="0"/>
              <w:jc w:val="center"/>
              <w:rPr>
                <w:rFonts w:ascii="Times New Roman" w:eastAsia="宋体" w:hAnsi="Times New Roman"/>
                <w:sz w:val="24"/>
                <w:szCs w:val="24"/>
              </w:rPr>
            </w:pPr>
            <w:r w:rsidRPr="00842D21">
              <w:rPr>
                <w:rFonts w:ascii="Times New Roman" w:eastAsia="宋体" w:hAnsi="Times New Roman"/>
                <w:sz w:val="24"/>
                <w:szCs w:val="24"/>
              </w:rPr>
              <w:t>/</w:t>
            </w:r>
          </w:p>
        </w:tc>
        <w:tc>
          <w:tcPr>
            <w:tcW w:w="2040" w:type="dxa"/>
            <w:vAlign w:val="center"/>
          </w:tcPr>
          <w:p w:rsidR="00D15BE2" w:rsidRPr="00842D21" w:rsidRDefault="00486588">
            <w:pPr>
              <w:spacing w:after="0"/>
              <w:jc w:val="center"/>
              <w:rPr>
                <w:rFonts w:ascii="Times New Roman" w:eastAsia="宋体" w:hAnsi="Times New Roman"/>
                <w:sz w:val="24"/>
                <w:szCs w:val="24"/>
              </w:rPr>
            </w:pPr>
            <w:r w:rsidRPr="00842D21">
              <w:rPr>
                <w:rFonts w:ascii="Times New Roman" w:eastAsia="宋体" w:hAnsi="Times New Roman"/>
                <w:sz w:val="24"/>
                <w:szCs w:val="24"/>
              </w:rPr>
              <w:t>环保设施施工单位</w:t>
            </w:r>
          </w:p>
        </w:tc>
        <w:tc>
          <w:tcPr>
            <w:tcW w:w="2660" w:type="dxa"/>
            <w:gridSpan w:val="3"/>
            <w:vAlign w:val="center"/>
          </w:tcPr>
          <w:p w:rsidR="00D15BE2" w:rsidRPr="00842D21" w:rsidRDefault="003C519A">
            <w:pPr>
              <w:spacing w:after="0"/>
              <w:rPr>
                <w:rFonts w:ascii="Times New Roman" w:eastAsia="宋体" w:hAnsi="Times New Roman"/>
                <w:sz w:val="24"/>
                <w:szCs w:val="24"/>
              </w:rPr>
            </w:pPr>
            <w:r w:rsidRPr="00842D21">
              <w:rPr>
                <w:rFonts w:ascii="Times New Roman" w:eastAsia="宋体" w:hAnsi="Times New Roman"/>
                <w:sz w:val="24"/>
                <w:szCs w:val="24"/>
              </w:rPr>
              <w:t>/</w:t>
            </w:r>
          </w:p>
        </w:tc>
      </w:tr>
      <w:tr w:rsidR="00D15BE2" w:rsidRPr="00842D21" w:rsidTr="003C519A">
        <w:trPr>
          <w:trHeight w:val="20"/>
        </w:trPr>
        <w:tc>
          <w:tcPr>
            <w:tcW w:w="1952" w:type="dxa"/>
            <w:vAlign w:val="center"/>
          </w:tcPr>
          <w:p w:rsidR="00D15BE2" w:rsidRPr="00842D21" w:rsidRDefault="00486588">
            <w:pPr>
              <w:spacing w:after="0"/>
              <w:jc w:val="center"/>
              <w:rPr>
                <w:rFonts w:ascii="Times New Roman" w:eastAsia="宋体" w:hAnsi="Times New Roman"/>
                <w:sz w:val="24"/>
                <w:szCs w:val="24"/>
              </w:rPr>
            </w:pPr>
            <w:r w:rsidRPr="00842D21">
              <w:rPr>
                <w:rFonts w:ascii="Times New Roman" w:eastAsia="宋体" w:hAnsi="Times New Roman"/>
                <w:sz w:val="24"/>
                <w:szCs w:val="24"/>
              </w:rPr>
              <w:t>投资总概算</w:t>
            </w:r>
          </w:p>
        </w:tc>
        <w:tc>
          <w:tcPr>
            <w:tcW w:w="1870" w:type="dxa"/>
            <w:vAlign w:val="center"/>
          </w:tcPr>
          <w:p w:rsidR="00D15BE2" w:rsidRPr="00842D21" w:rsidRDefault="003C519A">
            <w:pPr>
              <w:spacing w:after="0"/>
              <w:rPr>
                <w:rFonts w:ascii="Times New Roman" w:eastAsia="宋体" w:hAnsi="Times New Roman"/>
                <w:sz w:val="24"/>
                <w:szCs w:val="24"/>
              </w:rPr>
            </w:pPr>
            <w:r w:rsidRPr="00842D21">
              <w:rPr>
                <w:rFonts w:ascii="Times New Roman" w:eastAsia="宋体" w:hAnsi="Times New Roman"/>
                <w:sz w:val="24"/>
                <w:szCs w:val="24"/>
              </w:rPr>
              <w:t>2</w:t>
            </w:r>
            <w:r w:rsidR="00486588" w:rsidRPr="00842D21">
              <w:rPr>
                <w:rFonts w:ascii="Times New Roman" w:eastAsia="宋体" w:hAnsi="Times New Roman"/>
                <w:sz w:val="24"/>
                <w:szCs w:val="24"/>
              </w:rPr>
              <w:t>00</w:t>
            </w:r>
            <w:r w:rsidR="00486588" w:rsidRPr="00842D21">
              <w:rPr>
                <w:rFonts w:ascii="Times New Roman" w:eastAsia="宋体" w:hAnsi="Times New Roman"/>
                <w:sz w:val="24"/>
                <w:szCs w:val="24"/>
              </w:rPr>
              <w:t>万元</w:t>
            </w:r>
          </w:p>
        </w:tc>
        <w:tc>
          <w:tcPr>
            <w:tcW w:w="2040" w:type="dxa"/>
            <w:vAlign w:val="center"/>
          </w:tcPr>
          <w:p w:rsidR="00D15BE2" w:rsidRPr="00842D21" w:rsidRDefault="00486588">
            <w:pPr>
              <w:spacing w:after="0"/>
              <w:jc w:val="center"/>
              <w:rPr>
                <w:rFonts w:ascii="Times New Roman" w:eastAsia="宋体" w:hAnsi="Times New Roman"/>
                <w:sz w:val="24"/>
                <w:szCs w:val="24"/>
              </w:rPr>
            </w:pPr>
            <w:r w:rsidRPr="00842D21">
              <w:rPr>
                <w:rFonts w:ascii="Times New Roman" w:eastAsia="宋体" w:hAnsi="Times New Roman"/>
                <w:sz w:val="24"/>
                <w:szCs w:val="24"/>
              </w:rPr>
              <w:t>环保投资总概算</w:t>
            </w:r>
          </w:p>
        </w:tc>
        <w:tc>
          <w:tcPr>
            <w:tcW w:w="1191" w:type="dxa"/>
            <w:vAlign w:val="center"/>
          </w:tcPr>
          <w:p w:rsidR="00D15BE2" w:rsidRPr="00842D21" w:rsidRDefault="00B03DBA" w:rsidP="00AD38CB">
            <w:pPr>
              <w:spacing w:after="0"/>
              <w:rPr>
                <w:rFonts w:ascii="Times New Roman" w:eastAsia="宋体" w:hAnsi="Times New Roman"/>
                <w:sz w:val="24"/>
                <w:szCs w:val="24"/>
              </w:rPr>
            </w:pPr>
            <w:r>
              <w:rPr>
                <w:rFonts w:ascii="Times New Roman" w:eastAsia="宋体" w:hAnsi="Times New Roman" w:hint="eastAsia"/>
                <w:sz w:val="24"/>
                <w:szCs w:val="24"/>
              </w:rPr>
              <w:t>10</w:t>
            </w:r>
            <w:r w:rsidR="00486588" w:rsidRPr="00842D21">
              <w:rPr>
                <w:rFonts w:ascii="Times New Roman" w:eastAsia="宋体" w:hAnsi="Times New Roman"/>
                <w:sz w:val="24"/>
                <w:szCs w:val="24"/>
              </w:rPr>
              <w:t>万元</w:t>
            </w:r>
          </w:p>
        </w:tc>
        <w:tc>
          <w:tcPr>
            <w:tcW w:w="482" w:type="dxa"/>
            <w:vAlign w:val="center"/>
          </w:tcPr>
          <w:p w:rsidR="00D15BE2" w:rsidRPr="00842D21" w:rsidRDefault="00486588">
            <w:pPr>
              <w:spacing w:after="0"/>
              <w:jc w:val="center"/>
              <w:rPr>
                <w:rFonts w:ascii="Times New Roman" w:eastAsia="宋体" w:hAnsi="Times New Roman"/>
                <w:sz w:val="24"/>
                <w:szCs w:val="24"/>
              </w:rPr>
            </w:pPr>
            <w:r w:rsidRPr="00842D21">
              <w:rPr>
                <w:rFonts w:ascii="Times New Roman" w:eastAsia="宋体" w:hAnsi="Times New Roman"/>
                <w:sz w:val="24"/>
                <w:szCs w:val="24"/>
              </w:rPr>
              <w:t>比例</w:t>
            </w:r>
          </w:p>
        </w:tc>
        <w:tc>
          <w:tcPr>
            <w:tcW w:w="987" w:type="dxa"/>
            <w:vAlign w:val="center"/>
          </w:tcPr>
          <w:p w:rsidR="00D15BE2" w:rsidRPr="00842D21" w:rsidRDefault="00B03DBA" w:rsidP="00AD38CB">
            <w:pPr>
              <w:spacing w:after="0"/>
              <w:rPr>
                <w:rFonts w:ascii="Times New Roman" w:eastAsia="宋体" w:hAnsi="Times New Roman"/>
                <w:sz w:val="24"/>
                <w:szCs w:val="24"/>
              </w:rPr>
            </w:pPr>
            <w:r>
              <w:rPr>
                <w:rFonts w:ascii="Times New Roman" w:eastAsia="宋体" w:hAnsi="Times New Roman" w:hint="eastAsia"/>
                <w:sz w:val="24"/>
                <w:szCs w:val="24"/>
              </w:rPr>
              <w:t>5</w:t>
            </w:r>
            <w:r w:rsidR="00486588" w:rsidRPr="00842D21">
              <w:rPr>
                <w:rFonts w:ascii="Times New Roman" w:eastAsia="宋体" w:hAnsi="Times New Roman"/>
                <w:sz w:val="24"/>
                <w:szCs w:val="24"/>
              </w:rPr>
              <w:t>%</w:t>
            </w:r>
          </w:p>
        </w:tc>
      </w:tr>
      <w:tr w:rsidR="00D15BE2" w:rsidRPr="00842D21" w:rsidTr="003C519A">
        <w:trPr>
          <w:trHeight w:val="20"/>
        </w:trPr>
        <w:tc>
          <w:tcPr>
            <w:tcW w:w="1952" w:type="dxa"/>
            <w:vAlign w:val="center"/>
          </w:tcPr>
          <w:p w:rsidR="00D15BE2" w:rsidRPr="00842D21" w:rsidRDefault="00486588">
            <w:pPr>
              <w:spacing w:after="0"/>
              <w:jc w:val="center"/>
              <w:rPr>
                <w:rFonts w:ascii="Times New Roman" w:eastAsia="宋体" w:hAnsi="Times New Roman"/>
                <w:sz w:val="24"/>
                <w:szCs w:val="24"/>
              </w:rPr>
            </w:pPr>
            <w:r w:rsidRPr="00842D21">
              <w:rPr>
                <w:rFonts w:ascii="Times New Roman" w:eastAsia="宋体" w:hAnsi="Times New Roman"/>
                <w:sz w:val="24"/>
                <w:szCs w:val="24"/>
              </w:rPr>
              <w:t>实际总投资</w:t>
            </w:r>
          </w:p>
        </w:tc>
        <w:tc>
          <w:tcPr>
            <w:tcW w:w="1870" w:type="dxa"/>
            <w:vAlign w:val="center"/>
          </w:tcPr>
          <w:p w:rsidR="00D15BE2" w:rsidRPr="00842D21" w:rsidRDefault="005D0921">
            <w:pPr>
              <w:spacing w:after="0"/>
              <w:rPr>
                <w:rFonts w:ascii="Times New Roman" w:eastAsia="宋体" w:hAnsi="Times New Roman"/>
                <w:sz w:val="24"/>
                <w:szCs w:val="24"/>
              </w:rPr>
            </w:pPr>
            <w:r w:rsidRPr="00842D21">
              <w:rPr>
                <w:rFonts w:ascii="Times New Roman" w:eastAsia="宋体" w:hAnsi="Times New Roman"/>
                <w:sz w:val="24"/>
                <w:szCs w:val="24"/>
              </w:rPr>
              <w:t>200</w:t>
            </w:r>
            <w:r w:rsidRPr="00842D21">
              <w:rPr>
                <w:rFonts w:ascii="Times New Roman" w:eastAsia="宋体" w:hAnsi="Times New Roman"/>
                <w:sz w:val="24"/>
                <w:szCs w:val="24"/>
              </w:rPr>
              <w:t>万元</w:t>
            </w:r>
          </w:p>
        </w:tc>
        <w:tc>
          <w:tcPr>
            <w:tcW w:w="2040" w:type="dxa"/>
            <w:vAlign w:val="center"/>
          </w:tcPr>
          <w:p w:rsidR="00D15BE2" w:rsidRPr="00842D21" w:rsidRDefault="00486588">
            <w:pPr>
              <w:spacing w:after="0"/>
              <w:jc w:val="center"/>
              <w:rPr>
                <w:rFonts w:ascii="Times New Roman" w:eastAsia="宋体" w:hAnsi="Times New Roman"/>
                <w:sz w:val="24"/>
                <w:szCs w:val="24"/>
              </w:rPr>
            </w:pPr>
            <w:r w:rsidRPr="00842D21">
              <w:rPr>
                <w:rFonts w:ascii="Times New Roman" w:eastAsia="宋体" w:hAnsi="Times New Roman"/>
                <w:sz w:val="24"/>
                <w:szCs w:val="24"/>
              </w:rPr>
              <w:t>环保投资</w:t>
            </w:r>
          </w:p>
        </w:tc>
        <w:tc>
          <w:tcPr>
            <w:tcW w:w="1191" w:type="dxa"/>
            <w:vAlign w:val="center"/>
          </w:tcPr>
          <w:p w:rsidR="00D15BE2" w:rsidRPr="00842D21" w:rsidRDefault="00B03DBA" w:rsidP="00AD38CB">
            <w:pPr>
              <w:spacing w:after="0"/>
              <w:rPr>
                <w:rFonts w:ascii="Times New Roman" w:eastAsia="宋体" w:hAnsi="Times New Roman"/>
                <w:sz w:val="24"/>
                <w:szCs w:val="24"/>
              </w:rPr>
            </w:pPr>
            <w:r>
              <w:rPr>
                <w:rFonts w:ascii="Times New Roman" w:eastAsia="宋体" w:hAnsi="Times New Roman" w:hint="eastAsia"/>
                <w:sz w:val="24"/>
                <w:szCs w:val="24"/>
              </w:rPr>
              <w:t>10</w:t>
            </w:r>
            <w:r w:rsidR="00486588" w:rsidRPr="00842D21">
              <w:rPr>
                <w:rFonts w:ascii="Times New Roman" w:eastAsia="宋体" w:hAnsi="Times New Roman"/>
                <w:sz w:val="24"/>
                <w:szCs w:val="24"/>
              </w:rPr>
              <w:t>万元</w:t>
            </w:r>
          </w:p>
        </w:tc>
        <w:tc>
          <w:tcPr>
            <w:tcW w:w="482" w:type="dxa"/>
            <w:vAlign w:val="center"/>
          </w:tcPr>
          <w:p w:rsidR="00D15BE2" w:rsidRPr="00842D21" w:rsidRDefault="00486588">
            <w:pPr>
              <w:spacing w:after="0"/>
              <w:jc w:val="center"/>
              <w:rPr>
                <w:rFonts w:ascii="Times New Roman" w:eastAsia="宋体" w:hAnsi="Times New Roman"/>
                <w:sz w:val="24"/>
                <w:szCs w:val="24"/>
              </w:rPr>
            </w:pPr>
            <w:r w:rsidRPr="00842D21">
              <w:rPr>
                <w:rFonts w:ascii="Times New Roman" w:eastAsia="宋体" w:hAnsi="Times New Roman"/>
                <w:sz w:val="24"/>
                <w:szCs w:val="24"/>
              </w:rPr>
              <w:t>比例</w:t>
            </w:r>
          </w:p>
        </w:tc>
        <w:tc>
          <w:tcPr>
            <w:tcW w:w="987" w:type="dxa"/>
            <w:vAlign w:val="center"/>
          </w:tcPr>
          <w:p w:rsidR="00D15BE2" w:rsidRPr="00842D21" w:rsidRDefault="00B03DBA" w:rsidP="00AD38CB">
            <w:pPr>
              <w:spacing w:after="0"/>
              <w:rPr>
                <w:rFonts w:ascii="Times New Roman" w:eastAsia="宋体" w:hAnsi="Times New Roman"/>
                <w:sz w:val="24"/>
                <w:szCs w:val="24"/>
              </w:rPr>
            </w:pPr>
            <w:r>
              <w:rPr>
                <w:rFonts w:ascii="Times New Roman" w:eastAsia="宋体" w:hAnsi="Times New Roman" w:hint="eastAsia"/>
                <w:sz w:val="24"/>
                <w:szCs w:val="24"/>
              </w:rPr>
              <w:t>5</w:t>
            </w:r>
            <w:r w:rsidR="00486588" w:rsidRPr="00842D21">
              <w:rPr>
                <w:rFonts w:ascii="Times New Roman" w:eastAsia="宋体" w:hAnsi="Times New Roman"/>
                <w:sz w:val="24"/>
                <w:szCs w:val="24"/>
              </w:rPr>
              <w:t>%</w:t>
            </w:r>
          </w:p>
        </w:tc>
      </w:tr>
      <w:tr w:rsidR="00D15BE2" w:rsidRPr="00842D21" w:rsidTr="003C519A">
        <w:trPr>
          <w:trHeight w:val="20"/>
        </w:trPr>
        <w:tc>
          <w:tcPr>
            <w:tcW w:w="1952" w:type="dxa"/>
            <w:vAlign w:val="center"/>
          </w:tcPr>
          <w:p w:rsidR="00D15BE2" w:rsidRPr="00842D21" w:rsidRDefault="00486588">
            <w:pPr>
              <w:spacing w:after="0"/>
              <w:jc w:val="center"/>
              <w:rPr>
                <w:rFonts w:ascii="Times New Roman" w:eastAsia="宋体" w:hAnsi="Times New Roman"/>
                <w:sz w:val="24"/>
                <w:szCs w:val="24"/>
                <w:highlight w:val="yellow"/>
              </w:rPr>
            </w:pPr>
            <w:r w:rsidRPr="00842D21">
              <w:rPr>
                <w:rFonts w:ascii="Times New Roman" w:eastAsia="宋体" w:hAnsi="Times New Roman"/>
                <w:sz w:val="24"/>
                <w:szCs w:val="24"/>
              </w:rPr>
              <w:t>验收监测依据</w:t>
            </w:r>
          </w:p>
        </w:tc>
        <w:tc>
          <w:tcPr>
            <w:tcW w:w="6570" w:type="dxa"/>
            <w:gridSpan w:val="5"/>
            <w:vAlign w:val="center"/>
          </w:tcPr>
          <w:p w:rsidR="00D15BE2" w:rsidRPr="00842D21" w:rsidRDefault="00486588">
            <w:pPr>
              <w:spacing w:after="0" w:line="360" w:lineRule="auto"/>
              <w:ind w:firstLineChars="200" w:firstLine="480"/>
              <w:jc w:val="both"/>
              <w:rPr>
                <w:rFonts w:ascii="Times New Roman" w:eastAsia="宋体" w:hAnsi="Times New Roman"/>
                <w:sz w:val="24"/>
                <w:szCs w:val="24"/>
              </w:rPr>
            </w:pPr>
            <w:r w:rsidRPr="00842D21">
              <w:rPr>
                <w:rFonts w:ascii="Times New Roman" w:eastAsia="宋体" w:hAnsi="Times New Roman"/>
                <w:sz w:val="24"/>
                <w:szCs w:val="24"/>
              </w:rPr>
              <w:t>（</w:t>
            </w:r>
            <w:r w:rsidRPr="00842D21">
              <w:rPr>
                <w:rFonts w:ascii="Times New Roman" w:eastAsia="宋体" w:hAnsi="Times New Roman"/>
                <w:sz w:val="24"/>
                <w:szCs w:val="24"/>
              </w:rPr>
              <w:t>1</w:t>
            </w:r>
            <w:r w:rsidRPr="00842D21">
              <w:rPr>
                <w:rFonts w:ascii="Times New Roman" w:eastAsia="宋体" w:hAnsi="Times New Roman"/>
                <w:sz w:val="24"/>
                <w:szCs w:val="24"/>
              </w:rPr>
              <w:t>）《建设项目环境保护管理条例》（中华人民共和国国务院令第</w:t>
            </w:r>
            <w:r w:rsidRPr="00842D21">
              <w:rPr>
                <w:rFonts w:ascii="Times New Roman" w:eastAsia="宋体" w:hAnsi="Times New Roman"/>
                <w:sz w:val="24"/>
                <w:szCs w:val="24"/>
              </w:rPr>
              <w:t>682</w:t>
            </w:r>
            <w:r w:rsidRPr="00842D21">
              <w:rPr>
                <w:rFonts w:ascii="Times New Roman" w:eastAsia="宋体" w:hAnsi="Times New Roman"/>
                <w:sz w:val="24"/>
                <w:szCs w:val="24"/>
              </w:rPr>
              <w:t>号）；</w:t>
            </w:r>
          </w:p>
          <w:p w:rsidR="00D15BE2" w:rsidRPr="00842D21" w:rsidRDefault="00486588">
            <w:pPr>
              <w:spacing w:after="0" w:line="360" w:lineRule="auto"/>
              <w:ind w:firstLineChars="200" w:firstLine="480"/>
              <w:jc w:val="both"/>
              <w:rPr>
                <w:rFonts w:ascii="Times New Roman" w:eastAsia="宋体" w:hAnsi="Times New Roman"/>
                <w:sz w:val="24"/>
                <w:szCs w:val="24"/>
              </w:rPr>
            </w:pPr>
            <w:r w:rsidRPr="00842D21">
              <w:rPr>
                <w:rFonts w:ascii="Times New Roman" w:eastAsia="宋体" w:hAnsi="Times New Roman"/>
                <w:sz w:val="24"/>
                <w:szCs w:val="24"/>
              </w:rPr>
              <w:t>（</w:t>
            </w:r>
            <w:r w:rsidRPr="00842D21">
              <w:rPr>
                <w:rFonts w:ascii="Times New Roman" w:eastAsia="宋体" w:hAnsi="Times New Roman"/>
                <w:sz w:val="24"/>
                <w:szCs w:val="24"/>
              </w:rPr>
              <w:t>2</w:t>
            </w:r>
            <w:r w:rsidRPr="00842D21">
              <w:rPr>
                <w:rFonts w:ascii="Times New Roman" w:eastAsia="宋体" w:hAnsi="Times New Roman"/>
                <w:sz w:val="24"/>
                <w:szCs w:val="24"/>
              </w:rPr>
              <w:t>）《建设项目竣工环境保护验收暂行办法》</w:t>
            </w:r>
            <w:r w:rsidRPr="00842D21">
              <w:rPr>
                <w:rFonts w:ascii="Times New Roman" w:eastAsia="宋体" w:hAnsi="Times New Roman"/>
                <w:sz w:val="24"/>
                <w:szCs w:val="24"/>
              </w:rPr>
              <w:t xml:space="preserve"> </w:t>
            </w:r>
            <w:r w:rsidRPr="00842D21">
              <w:rPr>
                <w:rFonts w:ascii="Times New Roman" w:eastAsia="宋体" w:hAnsi="Times New Roman"/>
                <w:sz w:val="24"/>
                <w:szCs w:val="24"/>
              </w:rPr>
              <w:t>国家环保部</w:t>
            </w:r>
            <w:r w:rsidRPr="00842D21">
              <w:rPr>
                <w:rFonts w:ascii="Times New Roman" w:eastAsia="宋体" w:hAnsi="Times New Roman"/>
                <w:sz w:val="24"/>
                <w:szCs w:val="24"/>
              </w:rPr>
              <w:t>(</w:t>
            </w:r>
            <w:r w:rsidRPr="00842D21">
              <w:rPr>
                <w:rFonts w:ascii="Times New Roman" w:eastAsia="宋体" w:hAnsi="Times New Roman"/>
                <w:sz w:val="24"/>
                <w:szCs w:val="24"/>
              </w:rPr>
              <w:t>国环规环评</w:t>
            </w:r>
            <w:r w:rsidRPr="00842D21">
              <w:rPr>
                <w:rFonts w:ascii="Times New Roman" w:eastAsia="宋体" w:hAnsi="Times New Roman"/>
                <w:sz w:val="24"/>
                <w:szCs w:val="24"/>
              </w:rPr>
              <w:t>[2017]4</w:t>
            </w:r>
            <w:r w:rsidRPr="00842D21">
              <w:rPr>
                <w:rFonts w:ascii="Times New Roman" w:eastAsia="宋体" w:hAnsi="Times New Roman"/>
                <w:sz w:val="24"/>
                <w:szCs w:val="24"/>
              </w:rPr>
              <w:t>号</w:t>
            </w:r>
            <w:r w:rsidRPr="00842D21">
              <w:rPr>
                <w:rFonts w:ascii="Times New Roman" w:eastAsia="宋体" w:hAnsi="Times New Roman"/>
                <w:sz w:val="24"/>
                <w:szCs w:val="24"/>
              </w:rPr>
              <w:t>)</w:t>
            </w:r>
            <w:r w:rsidRPr="00842D21">
              <w:rPr>
                <w:rFonts w:ascii="Times New Roman" w:eastAsia="宋体" w:hAnsi="Times New Roman"/>
                <w:sz w:val="24"/>
                <w:szCs w:val="24"/>
              </w:rPr>
              <w:t>；</w:t>
            </w:r>
          </w:p>
          <w:p w:rsidR="00D15BE2" w:rsidRDefault="00486588">
            <w:pPr>
              <w:spacing w:after="0" w:line="360" w:lineRule="auto"/>
              <w:ind w:firstLineChars="200" w:firstLine="480"/>
              <w:jc w:val="both"/>
              <w:rPr>
                <w:rFonts w:ascii="Times New Roman" w:eastAsia="宋体" w:hAnsi="Times New Roman"/>
                <w:sz w:val="24"/>
                <w:szCs w:val="24"/>
              </w:rPr>
            </w:pPr>
            <w:r w:rsidRPr="00842D21">
              <w:rPr>
                <w:rFonts w:ascii="Times New Roman" w:eastAsia="宋体" w:hAnsi="Times New Roman"/>
                <w:sz w:val="24"/>
                <w:szCs w:val="24"/>
              </w:rPr>
              <w:t>（</w:t>
            </w:r>
            <w:r w:rsidR="005D0921">
              <w:rPr>
                <w:rFonts w:ascii="Times New Roman" w:eastAsia="宋体" w:hAnsi="Times New Roman" w:hint="eastAsia"/>
                <w:sz w:val="24"/>
                <w:szCs w:val="24"/>
              </w:rPr>
              <w:t>3</w:t>
            </w:r>
            <w:r w:rsidRPr="00842D21">
              <w:rPr>
                <w:rFonts w:ascii="Times New Roman" w:eastAsia="宋体" w:hAnsi="Times New Roman"/>
                <w:sz w:val="24"/>
                <w:szCs w:val="24"/>
              </w:rPr>
              <w:t>）《建设项目竣工环境保护验收技术指南污染影响类》，生态环境部公告</w:t>
            </w:r>
            <w:r w:rsidRPr="00842D21">
              <w:rPr>
                <w:rFonts w:ascii="Times New Roman" w:eastAsia="宋体" w:hAnsi="Times New Roman"/>
                <w:sz w:val="24"/>
                <w:szCs w:val="24"/>
              </w:rPr>
              <w:t>2018</w:t>
            </w:r>
            <w:r w:rsidRPr="00842D21">
              <w:rPr>
                <w:rFonts w:ascii="Times New Roman" w:eastAsia="宋体" w:hAnsi="Times New Roman"/>
                <w:sz w:val="24"/>
                <w:szCs w:val="24"/>
              </w:rPr>
              <w:t>年第</w:t>
            </w:r>
            <w:r w:rsidRPr="00842D21">
              <w:rPr>
                <w:rFonts w:ascii="Times New Roman" w:eastAsia="宋体" w:hAnsi="Times New Roman"/>
                <w:sz w:val="24"/>
                <w:szCs w:val="24"/>
              </w:rPr>
              <w:t>9</w:t>
            </w:r>
            <w:r w:rsidRPr="00842D21">
              <w:rPr>
                <w:rFonts w:ascii="Times New Roman" w:eastAsia="宋体" w:hAnsi="Times New Roman"/>
                <w:sz w:val="24"/>
                <w:szCs w:val="24"/>
              </w:rPr>
              <w:t>号；</w:t>
            </w:r>
          </w:p>
          <w:p w:rsidR="005D0921" w:rsidRPr="005D0921" w:rsidRDefault="005D0921" w:rsidP="005D0921">
            <w:pPr>
              <w:spacing w:after="0" w:line="360" w:lineRule="auto"/>
              <w:ind w:firstLineChars="200" w:firstLine="480"/>
              <w:jc w:val="both"/>
              <w:rPr>
                <w:rFonts w:ascii="Times New Roman" w:eastAsia="宋体" w:hAnsi="Times New Roman"/>
                <w:sz w:val="24"/>
                <w:szCs w:val="24"/>
              </w:rPr>
            </w:pPr>
            <w:r w:rsidRPr="005D0921">
              <w:rPr>
                <w:rFonts w:ascii="Times New Roman" w:eastAsia="宋体" w:hAnsi="Times New Roman" w:hint="eastAsia"/>
                <w:sz w:val="24"/>
                <w:szCs w:val="24"/>
              </w:rPr>
              <w:t>（</w:t>
            </w:r>
            <w:r w:rsidRPr="005D0921">
              <w:rPr>
                <w:rFonts w:ascii="Times New Roman" w:eastAsia="宋体" w:hAnsi="Times New Roman" w:hint="eastAsia"/>
                <w:sz w:val="24"/>
                <w:szCs w:val="24"/>
              </w:rPr>
              <w:t>4</w:t>
            </w:r>
            <w:r w:rsidRPr="005D0921">
              <w:rPr>
                <w:rFonts w:ascii="Times New Roman" w:eastAsia="宋体" w:hAnsi="Times New Roman" w:hint="eastAsia"/>
                <w:sz w:val="24"/>
                <w:szCs w:val="24"/>
              </w:rPr>
              <w:t>）《关于印发〈污染影响类建设项目重大变动清单（试行）〉的通知》（环办环评函〔</w:t>
            </w:r>
            <w:r w:rsidRPr="005D0921">
              <w:rPr>
                <w:rFonts w:ascii="Times New Roman" w:eastAsia="宋体" w:hAnsi="Times New Roman" w:hint="eastAsia"/>
                <w:sz w:val="24"/>
                <w:szCs w:val="24"/>
              </w:rPr>
              <w:t>2020</w:t>
            </w:r>
            <w:r w:rsidRPr="005D0921">
              <w:rPr>
                <w:rFonts w:ascii="Times New Roman" w:eastAsia="宋体" w:hAnsi="Times New Roman" w:hint="eastAsia"/>
                <w:sz w:val="24"/>
                <w:szCs w:val="24"/>
              </w:rPr>
              <w:t>〕</w:t>
            </w:r>
            <w:r w:rsidRPr="005D0921">
              <w:rPr>
                <w:rFonts w:ascii="Times New Roman" w:eastAsia="宋体" w:hAnsi="Times New Roman" w:hint="eastAsia"/>
                <w:sz w:val="24"/>
                <w:szCs w:val="24"/>
              </w:rPr>
              <w:t>688</w:t>
            </w:r>
            <w:r w:rsidRPr="005D0921">
              <w:rPr>
                <w:rFonts w:ascii="Times New Roman" w:eastAsia="宋体" w:hAnsi="Times New Roman" w:hint="eastAsia"/>
                <w:sz w:val="24"/>
                <w:szCs w:val="24"/>
              </w:rPr>
              <w:t>号</w:t>
            </w:r>
            <w:r>
              <w:rPr>
                <w:rFonts w:ascii="Times New Roman" w:eastAsia="宋体" w:hAnsi="Times New Roman" w:hint="eastAsia"/>
                <w:sz w:val="24"/>
                <w:szCs w:val="24"/>
              </w:rPr>
              <w:t>；</w:t>
            </w:r>
          </w:p>
          <w:p w:rsidR="00D15BE2" w:rsidRPr="00842D21" w:rsidRDefault="00486588">
            <w:pPr>
              <w:spacing w:after="0" w:line="360" w:lineRule="auto"/>
              <w:ind w:firstLineChars="200" w:firstLine="480"/>
              <w:jc w:val="both"/>
              <w:rPr>
                <w:rFonts w:ascii="Times New Roman" w:eastAsia="宋体" w:hAnsi="Times New Roman"/>
                <w:sz w:val="24"/>
                <w:szCs w:val="24"/>
              </w:rPr>
            </w:pPr>
            <w:r w:rsidRPr="00842D21">
              <w:rPr>
                <w:rFonts w:ascii="Times New Roman" w:eastAsia="宋体" w:hAnsi="Times New Roman"/>
                <w:sz w:val="24"/>
                <w:szCs w:val="24"/>
              </w:rPr>
              <w:t>（</w:t>
            </w:r>
            <w:r w:rsidR="005D0921">
              <w:rPr>
                <w:rFonts w:ascii="Times New Roman" w:eastAsia="宋体" w:hAnsi="Times New Roman" w:hint="eastAsia"/>
                <w:sz w:val="24"/>
                <w:szCs w:val="24"/>
              </w:rPr>
              <w:t>5</w:t>
            </w:r>
            <w:r w:rsidRPr="00842D21">
              <w:rPr>
                <w:rFonts w:ascii="Times New Roman" w:eastAsia="宋体" w:hAnsi="Times New Roman"/>
                <w:sz w:val="24"/>
                <w:szCs w:val="24"/>
              </w:rPr>
              <w:t>）《</w:t>
            </w:r>
            <w:r w:rsidR="00B03DBA" w:rsidRPr="00B03DBA">
              <w:rPr>
                <w:rFonts w:ascii="Times New Roman" w:eastAsia="宋体" w:hAnsi="Times New Roman"/>
                <w:sz w:val="24"/>
                <w:szCs w:val="24"/>
              </w:rPr>
              <w:t>赛博思（莆田）钢结构住宅集成体系及产业园墙板生产技改项目</w:t>
            </w:r>
            <w:r w:rsidRPr="00842D21">
              <w:rPr>
                <w:rFonts w:ascii="Times New Roman" w:eastAsia="宋体" w:hAnsi="Times New Roman"/>
                <w:sz w:val="24"/>
                <w:szCs w:val="24"/>
              </w:rPr>
              <w:t>环境影响报告表》</w:t>
            </w:r>
            <w:r w:rsidRPr="009A41DD">
              <w:rPr>
                <w:rFonts w:ascii="Times New Roman" w:eastAsia="宋体" w:hAnsi="Times New Roman"/>
                <w:sz w:val="24"/>
                <w:szCs w:val="24"/>
              </w:rPr>
              <w:t>及环评批复</w:t>
            </w:r>
            <w:r w:rsidR="003C519A" w:rsidRPr="009A41DD">
              <w:rPr>
                <w:rFonts w:ascii="Times New Roman" w:eastAsia="宋体" w:hAnsi="Times New Roman"/>
                <w:sz w:val="24"/>
                <w:szCs w:val="24"/>
              </w:rPr>
              <w:t>莆环审</w:t>
            </w:r>
            <w:r w:rsidR="009A41DD" w:rsidRPr="009A41DD">
              <w:rPr>
                <w:rFonts w:ascii="Times New Roman" w:eastAsia="宋体" w:hAnsi="Times New Roman" w:hint="eastAsia"/>
                <w:sz w:val="24"/>
                <w:szCs w:val="24"/>
              </w:rPr>
              <w:t>城</w:t>
            </w:r>
            <w:r w:rsidR="009A41DD" w:rsidRPr="009A41DD">
              <w:rPr>
                <w:rFonts w:ascii="Times New Roman" w:eastAsia="宋体" w:hAnsi="Times New Roman" w:hint="eastAsia"/>
                <w:sz w:val="24"/>
                <w:szCs w:val="24"/>
              </w:rPr>
              <w:t>[2025]1</w:t>
            </w:r>
            <w:r w:rsidR="00B03DBA">
              <w:rPr>
                <w:rFonts w:ascii="Times New Roman" w:eastAsia="宋体" w:hAnsi="Times New Roman" w:hint="eastAsia"/>
                <w:sz w:val="24"/>
                <w:szCs w:val="24"/>
              </w:rPr>
              <w:t>0</w:t>
            </w:r>
            <w:r w:rsidRPr="009A41DD">
              <w:rPr>
                <w:rFonts w:ascii="Times New Roman" w:eastAsia="宋体" w:hAnsi="Times New Roman"/>
                <w:sz w:val="24"/>
                <w:szCs w:val="24"/>
              </w:rPr>
              <w:t>号</w:t>
            </w:r>
            <w:r w:rsidR="0074612F" w:rsidRPr="00842D21">
              <w:rPr>
                <w:rFonts w:ascii="Times New Roman" w:eastAsia="宋体" w:hAnsi="Times New Roman"/>
                <w:sz w:val="24"/>
                <w:szCs w:val="24"/>
              </w:rPr>
              <w:t>；</w:t>
            </w:r>
          </w:p>
          <w:p w:rsidR="00800DD3" w:rsidRPr="00842D21" w:rsidRDefault="008954D4" w:rsidP="005D0921">
            <w:pPr>
              <w:spacing w:after="0" w:line="360" w:lineRule="auto"/>
              <w:ind w:firstLineChars="200" w:firstLine="480"/>
              <w:jc w:val="both"/>
              <w:rPr>
                <w:rFonts w:ascii="Times New Roman" w:eastAsia="宋体" w:hAnsi="Times New Roman"/>
                <w:highlight w:val="yellow"/>
              </w:rPr>
            </w:pPr>
            <w:r w:rsidRPr="00842D21">
              <w:rPr>
                <w:rFonts w:ascii="Times New Roman" w:eastAsia="宋体" w:hAnsi="Times New Roman"/>
                <w:sz w:val="24"/>
                <w:szCs w:val="24"/>
              </w:rPr>
              <w:t>（</w:t>
            </w:r>
            <w:r w:rsidR="005D0921">
              <w:rPr>
                <w:rFonts w:ascii="Times New Roman" w:eastAsia="宋体" w:hAnsi="Times New Roman" w:hint="eastAsia"/>
                <w:sz w:val="24"/>
                <w:szCs w:val="24"/>
              </w:rPr>
              <w:t>6</w:t>
            </w:r>
            <w:r w:rsidRPr="00842D21">
              <w:rPr>
                <w:rFonts w:ascii="Times New Roman" w:eastAsia="宋体" w:hAnsi="Times New Roman"/>
                <w:sz w:val="24"/>
                <w:szCs w:val="24"/>
              </w:rPr>
              <w:t>）《</w:t>
            </w:r>
            <w:r w:rsidR="00B03DBA" w:rsidRPr="00B03DBA">
              <w:rPr>
                <w:rFonts w:ascii="Times New Roman" w:eastAsia="宋体" w:hAnsi="Times New Roman"/>
                <w:sz w:val="24"/>
                <w:szCs w:val="24"/>
              </w:rPr>
              <w:t>赛博思（莆田）钢结构住宅集成体系及产业园墙板生产技改项目</w:t>
            </w:r>
            <w:r w:rsidR="003C519A" w:rsidRPr="00842D21">
              <w:rPr>
                <w:rFonts w:ascii="Times New Roman" w:eastAsia="宋体" w:hAnsi="Times New Roman"/>
                <w:sz w:val="24"/>
                <w:szCs w:val="24"/>
              </w:rPr>
              <w:t>验收</w:t>
            </w:r>
            <w:r w:rsidRPr="00842D21">
              <w:rPr>
                <w:rFonts w:ascii="Times New Roman" w:eastAsia="宋体" w:hAnsi="Times New Roman"/>
                <w:sz w:val="24"/>
                <w:szCs w:val="24"/>
              </w:rPr>
              <w:t>监测报告》</w:t>
            </w:r>
            <w:r w:rsidR="0074612F" w:rsidRPr="00842D21">
              <w:rPr>
                <w:rFonts w:ascii="Times New Roman" w:eastAsia="宋体" w:hAnsi="Times New Roman"/>
                <w:sz w:val="24"/>
                <w:szCs w:val="24"/>
              </w:rPr>
              <w:t>。</w:t>
            </w:r>
          </w:p>
        </w:tc>
      </w:tr>
      <w:tr w:rsidR="00D15BE2" w:rsidRPr="00842D21" w:rsidTr="003C519A">
        <w:trPr>
          <w:trHeight w:val="20"/>
        </w:trPr>
        <w:tc>
          <w:tcPr>
            <w:tcW w:w="1952" w:type="dxa"/>
            <w:vAlign w:val="center"/>
          </w:tcPr>
          <w:p w:rsidR="00D15BE2" w:rsidRPr="00842D21" w:rsidRDefault="00486588">
            <w:pPr>
              <w:spacing w:after="0"/>
              <w:rPr>
                <w:rFonts w:ascii="Times New Roman" w:eastAsia="宋体" w:hAnsi="Times New Roman"/>
                <w:sz w:val="24"/>
                <w:szCs w:val="24"/>
              </w:rPr>
            </w:pPr>
            <w:r w:rsidRPr="00842D21">
              <w:rPr>
                <w:rFonts w:ascii="Times New Roman" w:eastAsia="宋体" w:hAnsi="Times New Roman"/>
                <w:sz w:val="24"/>
                <w:szCs w:val="24"/>
              </w:rPr>
              <w:lastRenderedPageBreak/>
              <w:t>验收监测评价标准、标号、级别、限值</w:t>
            </w:r>
          </w:p>
        </w:tc>
        <w:tc>
          <w:tcPr>
            <w:tcW w:w="6570" w:type="dxa"/>
            <w:gridSpan w:val="5"/>
            <w:vAlign w:val="center"/>
          </w:tcPr>
          <w:p w:rsidR="00D15BE2" w:rsidRPr="00842D21" w:rsidRDefault="00486588" w:rsidP="003C519A">
            <w:pPr>
              <w:pStyle w:val="ac"/>
              <w:numPr>
                <w:ilvl w:val="0"/>
                <w:numId w:val="1"/>
              </w:numPr>
              <w:spacing w:after="0" w:line="360" w:lineRule="auto"/>
              <w:ind w:firstLineChars="0"/>
              <w:rPr>
                <w:rFonts w:ascii="Times New Roman" w:eastAsia="宋体" w:hAnsi="Times New Roman"/>
                <w:sz w:val="24"/>
                <w:szCs w:val="24"/>
              </w:rPr>
            </w:pPr>
            <w:r w:rsidRPr="00842D21">
              <w:rPr>
                <w:rFonts w:ascii="Times New Roman" w:eastAsia="宋体" w:hAnsi="Times New Roman"/>
                <w:sz w:val="24"/>
                <w:szCs w:val="24"/>
              </w:rPr>
              <w:t>废水</w:t>
            </w:r>
          </w:p>
          <w:p w:rsidR="00D15BE2" w:rsidRPr="00842D21" w:rsidRDefault="00B03DBA" w:rsidP="00842D21">
            <w:pPr>
              <w:spacing w:after="0" w:line="360" w:lineRule="auto"/>
              <w:ind w:firstLineChars="200" w:firstLine="480"/>
              <w:jc w:val="both"/>
              <w:rPr>
                <w:rFonts w:ascii="Times New Roman" w:eastAsia="宋体" w:hAnsi="Times New Roman"/>
                <w:sz w:val="24"/>
                <w:szCs w:val="24"/>
              </w:rPr>
            </w:pPr>
            <w:r>
              <w:rPr>
                <w:rFonts w:ascii="Times New Roman" w:eastAsia="宋体" w:hAnsi="Times New Roman" w:hint="eastAsia"/>
                <w:sz w:val="24"/>
                <w:szCs w:val="24"/>
              </w:rPr>
              <w:t>污</w:t>
            </w:r>
            <w:r w:rsidR="00842D21" w:rsidRPr="00842D21">
              <w:rPr>
                <w:rFonts w:ascii="Times New Roman" w:eastAsia="宋体" w:hAnsi="Times New Roman"/>
                <w:sz w:val="24"/>
                <w:szCs w:val="24"/>
              </w:rPr>
              <w:t>水水质排放执行《污水综合排放标准》（</w:t>
            </w:r>
            <w:r w:rsidR="00842D21" w:rsidRPr="00842D21">
              <w:rPr>
                <w:rFonts w:ascii="Times New Roman" w:eastAsia="宋体" w:hAnsi="Times New Roman"/>
                <w:sz w:val="24"/>
                <w:szCs w:val="24"/>
              </w:rPr>
              <w:t>GB8978-1996</w:t>
            </w:r>
            <w:r w:rsidR="00842D21" w:rsidRPr="00842D21">
              <w:rPr>
                <w:rFonts w:ascii="Times New Roman" w:eastAsia="宋体" w:hAnsi="Times New Roman"/>
                <w:sz w:val="24"/>
                <w:szCs w:val="24"/>
              </w:rPr>
              <w:t>）表</w:t>
            </w:r>
            <w:r w:rsidR="00842D21" w:rsidRPr="00842D21">
              <w:rPr>
                <w:rFonts w:ascii="Times New Roman" w:eastAsia="宋体" w:hAnsi="Times New Roman"/>
                <w:sz w:val="24"/>
                <w:szCs w:val="24"/>
              </w:rPr>
              <w:t>4</w:t>
            </w:r>
            <w:r w:rsidR="00842D21" w:rsidRPr="00842D21">
              <w:rPr>
                <w:rFonts w:ascii="Times New Roman" w:eastAsia="宋体" w:hAnsi="Times New Roman"/>
                <w:sz w:val="24"/>
                <w:szCs w:val="24"/>
              </w:rPr>
              <w:t>三级标准（</w:t>
            </w:r>
            <w:r w:rsidR="00842D21" w:rsidRPr="00842D21">
              <w:rPr>
                <w:rFonts w:ascii="Times New Roman" w:eastAsia="宋体" w:hAnsi="Times New Roman"/>
                <w:sz w:val="24"/>
                <w:szCs w:val="24"/>
              </w:rPr>
              <w:t>pH6~9</w:t>
            </w:r>
            <w:r w:rsidR="00842D21" w:rsidRPr="00842D21">
              <w:rPr>
                <w:rFonts w:ascii="Times New Roman" w:eastAsia="宋体" w:hAnsi="Times New Roman"/>
                <w:sz w:val="24"/>
                <w:szCs w:val="24"/>
              </w:rPr>
              <w:t>，</w:t>
            </w:r>
            <w:r w:rsidR="00842D21" w:rsidRPr="00842D21">
              <w:rPr>
                <w:rFonts w:ascii="Times New Roman" w:eastAsia="宋体" w:hAnsi="Times New Roman"/>
                <w:sz w:val="24"/>
                <w:szCs w:val="24"/>
              </w:rPr>
              <w:t>COD</w:t>
            </w:r>
            <w:r w:rsidR="00842D21" w:rsidRPr="00842D21">
              <w:rPr>
                <w:rFonts w:ascii="Times New Roman" w:eastAsia="宋体" w:hAnsi="Times New Roman"/>
                <w:sz w:val="24"/>
                <w:szCs w:val="24"/>
                <w:vertAlign w:val="subscript"/>
              </w:rPr>
              <w:t>Cr</w:t>
            </w:r>
            <w:r w:rsidR="00842D21" w:rsidRPr="00842D21">
              <w:rPr>
                <w:rFonts w:ascii="Times New Roman" w:eastAsia="宋体" w:hAnsi="Times New Roman"/>
                <w:sz w:val="24"/>
                <w:szCs w:val="24"/>
              </w:rPr>
              <w:t>≤500mg/L</w:t>
            </w:r>
            <w:r w:rsidR="00842D21" w:rsidRPr="00842D21">
              <w:rPr>
                <w:rFonts w:ascii="Times New Roman" w:eastAsia="宋体" w:hAnsi="Times New Roman"/>
                <w:sz w:val="24"/>
                <w:szCs w:val="24"/>
              </w:rPr>
              <w:t>、</w:t>
            </w:r>
            <w:r w:rsidR="00842D21" w:rsidRPr="00842D21">
              <w:rPr>
                <w:rFonts w:ascii="Times New Roman" w:eastAsia="宋体" w:hAnsi="Times New Roman"/>
                <w:sz w:val="24"/>
                <w:szCs w:val="24"/>
              </w:rPr>
              <w:t>BOD</w:t>
            </w:r>
            <w:r w:rsidR="00842D21" w:rsidRPr="00842D21">
              <w:rPr>
                <w:rFonts w:ascii="Times New Roman" w:eastAsia="宋体" w:hAnsi="Times New Roman"/>
                <w:sz w:val="24"/>
                <w:szCs w:val="24"/>
                <w:vertAlign w:val="subscript"/>
              </w:rPr>
              <w:t>5</w:t>
            </w:r>
            <w:r w:rsidR="00842D21" w:rsidRPr="00842D21">
              <w:rPr>
                <w:rFonts w:ascii="Times New Roman" w:eastAsia="宋体" w:hAnsi="Times New Roman"/>
                <w:sz w:val="24"/>
                <w:szCs w:val="24"/>
              </w:rPr>
              <w:t>≤300mg/L</w:t>
            </w:r>
            <w:r w:rsidR="00842D21" w:rsidRPr="00842D21">
              <w:rPr>
                <w:rFonts w:ascii="Times New Roman" w:eastAsia="宋体" w:hAnsi="Times New Roman"/>
                <w:sz w:val="24"/>
                <w:szCs w:val="24"/>
              </w:rPr>
              <w:t>、</w:t>
            </w:r>
            <w:r w:rsidR="00842D21" w:rsidRPr="00842D21">
              <w:rPr>
                <w:rFonts w:ascii="Times New Roman" w:eastAsia="宋体" w:hAnsi="Times New Roman"/>
                <w:sz w:val="24"/>
                <w:szCs w:val="24"/>
              </w:rPr>
              <w:t>SS≤400mg/L</w:t>
            </w:r>
            <w:r w:rsidR="00842D21" w:rsidRPr="00842D21">
              <w:rPr>
                <w:rFonts w:ascii="Times New Roman" w:eastAsia="宋体" w:hAnsi="Times New Roman"/>
                <w:sz w:val="24"/>
                <w:szCs w:val="24"/>
              </w:rPr>
              <w:t>），氨氮、总氮、总磷排放参考执行《污水排入城镇下水道水质标准》（</w:t>
            </w:r>
            <w:r w:rsidR="00842D21" w:rsidRPr="00842D21">
              <w:rPr>
                <w:rFonts w:ascii="Times New Roman" w:eastAsia="宋体" w:hAnsi="Times New Roman"/>
                <w:sz w:val="24"/>
                <w:szCs w:val="24"/>
              </w:rPr>
              <w:t>GB/T31962-2015</w:t>
            </w:r>
            <w:r w:rsidR="00842D21" w:rsidRPr="00842D21">
              <w:rPr>
                <w:rFonts w:ascii="Times New Roman" w:eastAsia="宋体" w:hAnsi="Times New Roman"/>
                <w:sz w:val="24"/>
                <w:szCs w:val="24"/>
              </w:rPr>
              <w:t>）表</w:t>
            </w:r>
            <w:r w:rsidR="00842D21" w:rsidRPr="00842D21">
              <w:rPr>
                <w:rFonts w:ascii="Times New Roman" w:eastAsia="宋体" w:hAnsi="Times New Roman"/>
                <w:sz w:val="24"/>
                <w:szCs w:val="24"/>
              </w:rPr>
              <w:t>1</w:t>
            </w:r>
            <w:r w:rsidR="00842D21" w:rsidRPr="00842D21">
              <w:rPr>
                <w:rFonts w:ascii="Times New Roman" w:eastAsia="宋体" w:hAnsi="Times New Roman"/>
                <w:sz w:val="24"/>
                <w:szCs w:val="24"/>
              </w:rPr>
              <w:t>中的</w:t>
            </w:r>
            <w:r w:rsidR="00842D21" w:rsidRPr="00842D21">
              <w:rPr>
                <w:rFonts w:ascii="Times New Roman" w:eastAsia="宋体" w:hAnsi="Times New Roman"/>
                <w:sz w:val="24"/>
                <w:szCs w:val="24"/>
              </w:rPr>
              <w:t>B</w:t>
            </w:r>
            <w:r w:rsidR="00842D21" w:rsidRPr="00842D21">
              <w:rPr>
                <w:rFonts w:ascii="Times New Roman" w:eastAsia="宋体" w:hAnsi="Times New Roman"/>
                <w:sz w:val="24"/>
                <w:szCs w:val="24"/>
              </w:rPr>
              <w:t>级标准（氨氮</w:t>
            </w:r>
            <w:r w:rsidR="00842D21" w:rsidRPr="00842D21">
              <w:rPr>
                <w:rFonts w:ascii="Times New Roman" w:eastAsia="宋体" w:hAnsi="Times New Roman"/>
                <w:sz w:val="24"/>
                <w:szCs w:val="24"/>
              </w:rPr>
              <w:t>≤45mg/L</w:t>
            </w:r>
            <w:r w:rsidR="00842D21" w:rsidRPr="00842D21">
              <w:rPr>
                <w:rFonts w:ascii="Times New Roman" w:eastAsia="宋体" w:hAnsi="Times New Roman"/>
                <w:sz w:val="24"/>
                <w:szCs w:val="24"/>
              </w:rPr>
              <w:t>、总氮</w:t>
            </w:r>
            <w:r w:rsidR="00842D21" w:rsidRPr="00842D21">
              <w:rPr>
                <w:rFonts w:ascii="Times New Roman" w:eastAsia="宋体" w:hAnsi="Times New Roman"/>
                <w:sz w:val="24"/>
                <w:szCs w:val="24"/>
              </w:rPr>
              <w:t>≤70mg/L</w:t>
            </w:r>
            <w:r w:rsidR="00842D21" w:rsidRPr="00842D21">
              <w:rPr>
                <w:rFonts w:ascii="Times New Roman" w:eastAsia="宋体" w:hAnsi="Times New Roman"/>
                <w:sz w:val="24"/>
                <w:szCs w:val="24"/>
              </w:rPr>
              <w:t>、总磷</w:t>
            </w:r>
            <w:r w:rsidR="00842D21" w:rsidRPr="00842D21">
              <w:rPr>
                <w:rFonts w:ascii="Times New Roman" w:eastAsia="宋体" w:hAnsi="Times New Roman"/>
                <w:sz w:val="24"/>
                <w:szCs w:val="24"/>
              </w:rPr>
              <w:t>≤8mg/L</w:t>
            </w:r>
            <w:r w:rsidR="00842D21" w:rsidRPr="00842D21">
              <w:rPr>
                <w:rFonts w:ascii="Times New Roman" w:eastAsia="宋体" w:hAnsi="Times New Roman"/>
                <w:sz w:val="24"/>
                <w:szCs w:val="24"/>
              </w:rPr>
              <w:t>）。生活污水经化粪池处理后经市政污水管网接入</w:t>
            </w:r>
            <w:r w:rsidRPr="00B03DBA">
              <w:rPr>
                <w:rFonts w:ascii="Times New Roman" w:eastAsia="宋体" w:hAnsi="Times New Roman"/>
                <w:sz w:val="24"/>
                <w:szCs w:val="24"/>
              </w:rPr>
              <w:t>秀屿区港城污水处理厂处理</w:t>
            </w:r>
            <w:r w:rsidR="00486588" w:rsidRPr="00842D21">
              <w:rPr>
                <w:rFonts w:ascii="Times New Roman" w:eastAsia="宋体" w:hAnsi="Times New Roman"/>
                <w:sz w:val="24"/>
                <w:szCs w:val="24"/>
              </w:rPr>
              <w:t>。详见表</w:t>
            </w:r>
            <w:r w:rsidR="00486588" w:rsidRPr="00842D21">
              <w:rPr>
                <w:rFonts w:ascii="Times New Roman" w:eastAsia="宋体" w:hAnsi="Times New Roman"/>
                <w:sz w:val="24"/>
                <w:szCs w:val="24"/>
              </w:rPr>
              <w:t>1</w:t>
            </w:r>
            <w:r w:rsidR="00842D21" w:rsidRPr="00842D21">
              <w:rPr>
                <w:rFonts w:ascii="Times New Roman" w:eastAsia="宋体" w:hAnsi="Times New Roman"/>
                <w:sz w:val="24"/>
                <w:szCs w:val="24"/>
              </w:rPr>
              <w:t>-1</w:t>
            </w:r>
            <w:r w:rsidR="00486588" w:rsidRPr="00842D21">
              <w:rPr>
                <w:rFonts w:ascii="Times New Roman" w:eastAsia="宋体" w:hAnsi="Times New Roman"/>
                <w:sz w:val="24"/>
                <w:szCs w:val="24"/>
              </w:rPr>
              <w:t>。</w:t>
            </w:r>
          </w:p>
          <w:p w:rsidR="00D15BE2" w:rsidRPr="00842D21" w:rsidRDefault="00486588">
            <w:pPr>
              <w:spacing w:after="0" w:line="360" w:lineRule="auto"/>
              <w:ind w:right="-113"/>
              <w:jc w:val="center"/>
              <w:rPr>
                <w:rFonts w:ascii="Times New Roman" w:eastAsia="宋体" w:hAnsi="Times New Roman"/>
                <w:b/>
                <w:sz w:val="21"/>
                <w:szCs w:val="21"/>
                <w:lang w:val="zh-CN"/>
              </w:rPr>
            </w:pPr>
            <w:r w:rsidRPr="00842D21">
              <w:rPr>
                <w:rFonts w:ascii="Times New Roman" w:eastAsia="宋体" w:hAnsi="Times New Roman"/>
                <w:b/>
                <w:sz w:val="21"/>
                <w:szCs w:val="21"/>
              </w:rPr>
              <w:t>表</w:t>
            </w:r>
            <w:r w:rsidR="00842D21" w:rsidRPr="00842D21">
              <w:rPr>
                <w:rFonts w:ascii="Times New Roman" w:eastAsia="宋体" w:hAnsi="Times New Roman"/>
                <w:b/>
                <w:sz w:val="21"/>
                <w:szCs w:val="21"/>
              </w:rPr>
              <w:t>1-</w:t>
            </w:r>
            <w:r w:rsidRPr="00842D21">
              <w:rPr>
                <w:rFonts w:ascii="Times New Roman" w:eastAsia="宋体" w:hAnsi="Times New Roman"/>
                <w:b/>
                <w:sz w:val="21"/>
                <w:szCs w:val="21"/>
              </w:rPr>
              <w:t>1</w:t>
            </w:r>
            <w:r w:rsidRPr="00842D21">
              <w:rPr>
                <w:rFonts w:ascii="Times New Roman" w:eastAsia="宋体" w:hAnsi="Times New Roman"/>
                <w:b/>
                <w:sz w:val="21"/>
                <w:szCs w:val="21"/>
                <w:lang w:val="zh-CN"/>
              </w:rPr>
              <w:t>污水排放一览表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61"/>
              <w:gridCol w:w="2908"/>
              <w:gridCol w:w="1134"/>
              <w:gridCol w:w="1635"/>
            </w:tblGrid>
            <w:tr w:rsidR="00842D21" w:rsidRPr="00842D21" w:rsidTr="00842D21">
              <w:trPr>
                <w:trHeight w:val="20"/>
                <w:jc w:val="center"/>
              </w:trPr>
              <w:tc>
                <w:tcPr>
                  <w:tcW w:w="0" w:type="auto"/>
                  <w:vAlign w:val="center"/>
                </w:tcPr>
                <w:p w:rsidR="00842D21" w:rsidRPr="00842D21" w:rsidRDefault="00842D21" w:rsidP="00842D21">
                  <w:pPr>
                    <w:spacing w:after="0" w:line="240" w:lineRule="atLeast"/>
                    <w:jc w:val="center"/>
                    <w:rPr>
                      <w:rFonts w:ascii="Times New Roman" w:eastAsia="宋体" w:hAnsi="Times New Roman"/>
                      <w:b/>
                      <w:sz w:val="21"/>
                      <w:szCs w:val="21"/>
                    </w:rPr>
                  </w:pPr>
                  <w:r w:rsidRPr="00842D21">
                    <w:rPr>
                      <w:rFonts w:ascii="Times New Roman" w:eastAsia="宋体" w:hAnsi="Times New Roman"/>
                      <w:b/>
                      <w:sz w:val="21"/>
                      <w:szCs w:val="21"/>
                    </w:rPr>
                    <w:t>类别</w:t>
                  </w:r>
                </w:p>
              </w:tc>
              <w:tc>
                <w:tcPr>
                  <w:tcW w:w="2908" w:type="dxa"/>
                  <w:vAlign w:val="center"/>
                </w:tcPr>
                <w:p w:rsidR="00842D21" w:rsidRPr="00842D21" w:rsidRDefault="00842D21" w:rsidP="00842D21">
                  <w:pPr>
                    <w:spacing w:after="0" w:line="240" w:lineRule="atLeast"/>
                    <w:jc w:val="center"/>
                    <w:rPr>
                      <w:rFonts w:ascii="Times New Roman" w:eastAsia="宋体" w:hAnsi="Times New Roman"/>
                      <w:b/>
                      <w:sz w:val="21"/>
                      <w:szCs w:val="21"/>
                    </w:rPr>
                  </w:pPr>
                  <w:r w:rsidRPr="00842D21">
                    <w:rPr>
                      <w:rFonts w:ascii="Times New Roman" w:eastAsia="宋体" w:hAnsi="Times New Roman"/>
                      <w:b/>
                      <w:sz w:val="21"/>
                      <w:szCs w:val="21"/>
                    </w:rPr>
                    <w:t>标准名称</w:t>
                  </w:r>
                </w:p>
              </w:tc>
              <w:tc>
                <w:tcPr>
                  <w:tcW w:w="1134" w:type="dxa"/>
                  <w:vAlign w:val="center"/>
                </w:tcPr>
                <w:p w:rsidR="00842D21" w:rsidRPr="00842D21" w:rsidRDefault="00842D21" w:rsidP="00842D21">
                  <w:pPr>
                    <w:spacing w:after="0" w:line="240" w:lineRule="atLeast"/>
                    <w:jc w:val="center"/>
                    <w:rPr>
                      <w:rFonts w:ascii="Times New Roman" w:eastAsia="宋体" w:hAnsi="Times New Roman"/>
                      <w:b/>
                      <w:sz w:val="21"/>
                      <w:szCs w:val="21"/>
                    </w:rPr>
                  </w:pPr>
                  <w:r w:rsidRPr="00842D21">
                    <w:rPr>
                      <w:rFonts w:ascii="Times New Roman" w:eastAsia="宋体" w:hAnsi="Times New Roman"/>
                      <w:b/>
                      <w:sz w:val="21"/>
                      <w:szCs w:val="21"/>
                    </w:rPr>
                    <w:t>项目</w:t>
                  </w:r>
                </w:p>
              </w:tc>
              <w:tc>
                <w:tcPr>
                  <w:tcW w:w="1635" w:type="dxa"/>
                  <w:vAlign w:val="center"/>
                </w:tcPr>
                <w:p w:rsidR="00842D21" w:rsidRPr="00842D21" w:rsidRDefault="00842D21" w:rsidP="00842D21">
                  <w:pPr>
                    <w:spacing w:after="0" w:line="240" w:lineRule="atLeast"/>
                    <w:jc w:val="center"/>
                    <w:rPr>
                      <w:rFonts w:ascii="Times New Roman" w:eastAsia="宋体" w:hAnsi="Times New Roman"/>
                      <w:b/>
                      <w:sz w:val="21"/>
                      <w:szCs w:val="21"/>
                    </w:rPr>
                  </w:pPr>
                  <w:r w:rsidRPr="00842D21">
                    <w:rPr>
                      <w:rFonts w:ascii="Times New Roman" w:eastAsia="宋体" w:hAnsi="Times New Roman"/>
                      <w:b/>
                      <w:sz w:val="21"/>
                      <w:szCs w:val="21"/>
                    </w:rPr>
                    <w:t>标准限值</w:t>
                  </w:r>
                </w:p>
              </w:tc>
            </w:tr>
            <w:tr w:rsidR="00842D21" w:rsidRPr="00842D21" w:rsidTr="00842D21">
              <w:trPr>
                <w:trHeight w:val="20"/>
                <w:jc w:val="center"/>
              </w:trPr>
              <w:tc>
                <w:tcPr>
                  <w:tcW w:w="0" w:type="auto"/>
                  <w:vMerge w:val="restart"/>
                  <w:vAlign w:val="center"/>
                </w:tcPr>
                <w:p w:rsidR="00842D21" w:rsidRPr="00842D21" w:rsidRDefault="00842D21" w:rsidP="00842D21">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生活污水</w:t>
                  </w:r>
                </w:p>
              </w:tc>
              <w:tc>
                <w:tcPr>
                  <w:tcW w:w="2908" w:type="dxa"/>
                  <w:vMerge w:val="restart"/>
                  <w:vAlign w:val="center"/>
                </w:tcPr>
                <w:p w:rsidR="00842D21" w:rsidRPr="00842D21" w:rsidRDefault="00842D21" w:rsidP="00842D21">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《污水综合排放标准》</w:t>
                  </w:r>
                </w:p>
                <w:p w:rsidR="00842D21" w:rsidRPr="00842D21" w:rsidRDefault="00842D21" w:rsidP="00842D21">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(GB8978-1996)</w:t>
                  </w:r>
                  <w:r w:rsidRPr="00842D21">
                    <w:rPr>
                      <w:rFonts w:ascii="Times New Roman" w:eastAsia="宋体" w:hAnsi="Times New Roman"/>
                      <w:sz w:val="21"/>
                      <w:szCs w:val="21"/>
                    </w:rPr>
                    <w:t>表</w:t>
                  </w:r>
                  <w:r w:rsidRPr="00842D21">
                    <w:rPr>
                      <w:rFonts w:ascii="Times New Roman" w:eastAsia="宋体" w:hAnsi="Times New Roman"/>
                      <w:sz w:val="21"/>
                      <w:szCs w:val="21"/>
                    </w:rPr>
                    <w:t>4</w:t>
                  </w:r>
                  <w:r w:rsidRPr="00842D21">
                    <w:rPr>
                      <w:rFonts w:ascii="Times New Roman" w:eastAsia="宋体" w:hAnsi="Times New Roman"/>
                      <w:sz w:val="21"/>
                      <w:szCs w:val="21"/>
                    </w:rPr>
                    <w:t>三级标准</w:t>
                  </w:r>
                </w:p>
              </w:tc>
              <w:tc>
                <w:tcPr>
                  <w:tcW w:w="1134" w:type="dxa"/>
                  <w:vAlign w:val="center"/>
                </w:tcPr>
                <w:p w:rsidR="00842D21" w:rsidRPr="00842D21" w:rsidRDefault="00842D21" w:rsidP="00842D21">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pH</w:t>
                  </w:r>
                </w:p>
              </w:tc>
              <w:tc>
                <w:tcPr>
                  <w:tcW w:w="1635" w:type="dxa"/>
                  <w:vAlign w:val="center"/>
                </w:tcPr>
                <w:p w:rsidR="00842D21" w:rsidRPr="00842D21" w:rsidRDefault="00842D21" w:rsidP="00842D21">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6</w:t>
                  </w:r>
                  <w:r w:rsidRPr="00842D21">
                    <w:rPr>
                      <w:rFonts w:ascii="Times New Roman" w:eastAsia="宋体" w:hAnsi="Times New Roman"/>
                      <w:sz w:val="21"/>
                      <w:szCs w:val="21"/>
                    </w:rPr>
                    <w:t>～</w:t>
                  </w:r>
                  <w:r w:rsidRPr="00842D21">
                    <w:rPr>
                      <w:rFonts w:ascii="Times New Roman" w:eastAsia="宋体" w:hAnsi="Times New Roman"/>
                      <w:sz w:val="21"/>
                      <w:szCs w:val="21"/>
                    </w:rPr>
                    <w:t>9</w:t>
                  </w:r>
                </w:p>
              </w:tc>
            </w:tr>
            <w:tr w:rsidR="00842D21" w:rsidRPr="00842D21" w:rsidTr="00842D21">
              <w:trPr>
                <w:trHeight w:val="20"/>
                <w:jc w:val="center"/>
              </w:trPr>
              <w:tc>
                <w:tcPr>
                  <w:tcW w:w="0" w:type="auto"/>
                  <w:vMerge/>
                  <w:vAlign w:val="center"/>
                </w:tcPr>
                <w:p w:rsidR="00842D21" w:rsidRPr="00842D21" w:rsidRDefault="00842D21" w:rsidP="00842D21">
                  <w:pPr>
                    <w:spacing w:after="0" w:line="240" w:lineRule="atLeast"/>
                    <w:jc w:val="center"/>
                    <w:rPr>
                      <w:rFonts w:ascii="Times New Roman" w:eastAsia="宋体" w:hAnsi="Times New Roman"/>
                      <w:sz w:val="21"/>
                      <w:szCs w:val="21"/>
                    </w:rPr>
                  </w:pPr>
                </w:p>
              </w:tc>
              <w:tc>
                <w:tcPr>
                  <w:tcW w:w="2908" w:type="dxa"/>
                  <w:vMerge/>
                  <w:vAlign w:val="center"/>
                </w:tcPr>
                <w:p w:rsidR="00842D21" w:rsidRPr="00842D21" w:rsidRDefault="00842D21" w:rsidP="00842D21">
                  <w:pPr>
                    <w:spacing w:after="0" w:line="240" w:lineRule="atLeast"/>
                    <w:jc w:val="center"/>
                    <w:rPr>
                      <w:rFonts w:ascii="Times New Roman" w:eastAsia="宋体" w:hAnsi="Times New Roman"/>
                      <w:sz w:val="21"/>
                      <w:szCs w:val="21"/>
                    </w:rPr>
                  </w:pPr>
                </w:p>
              </w:tc>
              <w:tc>
                <w:tcPr>
                  <w:tcW w:w="1134" w:type="dxa"/>
                  <w:vAlign w:val="center"/>
                </w:tcPr>
                <w:p w:rsidR="00842D21" w:rsidRPr="00842D21" w:rsidRDefault="00842D21" w:rsidP="00842D21">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CODcr</w:t>
                  </w:r>
                </w:p>
              </w:tc>
              <w:tc>
                <w:tcPr>
                  <w:tcW w:w="1635" w:type="dxa"/>
                  <w:vAlign w:val="center"/>
                </w:tcPr>
                <w:p w:rsidR="00842D21" w:rsidRPr="00842D21" w:rsidRDefault="00842D21" w:rsidP="00842D21">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cr/>
                    <w:t>500mg/L</w:t>
                  </w:r>
                </w:p>
              </w:tc>
            </w:tr>
            <w:tr w:rsidR="00842D21" w:rsidRPr="00842D21" w:rsidTr="00842D21">
              <w:trPr>
                <w:trHeight w:val="20"/>
                <w:jc w:val="center"/>
              </w:trPr>
              <w:tc>
                <w:tcPr>
                  <w:tcW w:w="0" w:type="auto"/>
                  <w:vMerge/>
                  <w:vAlign w:val="center"/>
                </w:tcPr>
                <w:p w:rsidR="00842D21" w:rsidRPr="00842D21" w:rsidRDefault="00842D21" w:rsidP="00842D21">
                  <w:pPr>
                    <w:spacing w:after="0" w:line="240" w:lineRule="atLeast"/>
                    <w:jc w:val="center"/>
                    <w:rPr>
                      <w:rFonts w:ascii="Times New Roman" w:eastAsia="宋体" w:hAnsi="Times New Roman"/>
                      <w:sz w:val="21"/>
                      <w:szCs w:val="21"/>
                    </w:rPr>
                  </w:pPr>
                </w:p>
              </w:tc>
              <w:tc>
                <w:tcPr>
                  <w:tcW w:w="2908" w:type="dxa"/>
                  <w:vMerge/>
                  <w:vAlign w:val="center"/>
                </w:tcPr>
                <w:p w:rsidR="00842D21" w:rsidRPr="00842D21" w:rsidRDefault="00842D21" w:rsidP="00842D21">
                  <w:pPr>
                    <w:spacing w:after="0" w:line="240" w:lineRule="atLeast"/>
                    <w:jc w:val="center"/>
                    <w:rPr>
                      <w:rFonts w:ascii="Times New Roman" w:eastAsia="宋体" w:hAnsi="Times New Roman"/>
                      <w:sz w:val="21"/>
                      <w:szCs w:val="21"/>
                    </w:rPr>
                  </w:pPr>
                </w:p>
              </w:tc>
              <w:tc>
                <w:tcPr>
                  <w:tcW w:w="1134" w:type="dxa"/>
                  <w:vAlign w:val="center"/>
                </w:tcPr>
                <w:p w:rsidR="00842D21" w:rsidRPr="00842D21" w:rsidRDefault="00842D21" w:rsidP="00842D21">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BOD</w:t>
                  </w:r>
                  <w:r w:rsidRPr="00842D21">
                    <w:rPr>
                      <w:rFonts w:ascii="Times New Roman" w:eastAsia="宋体" w:hAnsi="Times New Roman"/>
                      <w:sz w:val="21"/>
                      <w:szCs w:val="21"/>
                      <w:vertAlign w:val="subscript"/>
                    </w:rPr>
                    <w:t>5</w:t>
                  </w:r>
                </w:p>
              </w:tc>
              <w:tc>
                <w:tcPr>
                  <w:tcW w:w="1635" w:type="dxa"/>
                  <w:vAlign w:val="center"/>
                </w:tcPr>
                <w:p w:rsidR="00842D21" w:rsidRPr="00842D21" w:rsidRDefault="00842D21" w:rsidP="00842D21">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300mg/L</w:t>
                  </w:r>
                </w:p>
              </w:tc>
            </w:tr>
            <w:tr w:rsidR="00842D21" w:rsidRPr="00842D21" w:rsidTr="00842D21">
              <w:trPr>
                <w:trHeight w:val="20"/>
                <w:jc w:val="center"/>
              </w:trPr>
              <w:tc>
                <w:tcPr>
                  <w:tcW w:w="0" w:type="auto"/>
                  <w:vMerge/>
                  <w:vAlign w:val="center"/>
                </w:tcPr>
                <w:p w:rsidR="00842D21" w:rsidRPr="00842D21" w:rsidRDefault="00842D21" w:rsidP="00842D21">
                  <w:pPr>
                    <w:spacing w:after="0" w:line="240" w:lineRule="atLeast"/>
                    <w:jc w:val="center"/>
                    <w:rPr>
                      <w:rFonts w:ascii="Times New Roman" w:eastAsia="宋体" w:hAnsi="Times New Roman"/>
                      <w:sz w:val="21"/>
                      <w:szCs w:val="21"/>
                    </w:rPr>
                  </w:pPr>
                </w:p>
              </w:tc>
              <w:tc>
                <w:tcPr>
                  <w:tcW w:w="2908" w:type="dxa"/>
                  <w:vMerge/>
                  <w:vAlign w:val="center"/>
                </w:tcPr>
                <w:p w:rsidR="00842D21" w:rsidRPr="00842D21" w:rsidRDefault="00842D21" w:rsidP="00842D21">
                  <w:pPr>
                    <w:spacing w:after="0" w:line="240" w:lineRule="atLeast"/>
                    <w:jc w:val="center"/>
                    <w:rPr>
                      <w:rFonts w:ascii="Times New Roman" w:eastAsia="宋体" w:hAnsi="Times New Roman"/>
                      <w:sz w:val="21"/>
                      <w:szCs w:val="21"/>
                    </w:rPr>
                  </w:pPr>
                </w:p>
              </w:tc>
              <w:tc>
                <w:tcPr>
                  <w:tcW w:w="1134" w:type="dxa"/>
                  <w:vAlign w:val="center"/>
                </w:tcPr>
                <w:p w:rsidR="00842D21" w:rsidRPr="00842D21" w:rsidRDefault="00842D21" w:rsidP="00842D21">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SS</w:t>
                  </w:r>
                </w:p>
              </w:tc>
              <w:tc>
                <w:tcPr>
                  <w:tcW w:w="1635" w:type="dxa"/>
                  <w:vAlign w:val="center"/>
                </w:tcPr>
                <w:p w:rsidR="00842D21" w:rsidRPr="00842D21" w:rsidRDefault="00842D21" w:rsidP="00842D21">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400mg/L</w:t>
                  </w:r>
                </w:p>
              </w:tc>
            </w:tr>
            <w:tr w:rsidR="00842D21" w:rsidRPr="00842D21" w:rsidTr="00842D21">
              <w:trPr>
                <w:trHeight w:val="20"/>
                <w:jc w:val="center"/>
              </w:trPr>
              <w:tc>
                <w:tcPr>
                  <w:tcW w:w="0" w:type="auto"/>
                  <w:vMerge/>
                  <w:vAlign w:val="center"/>
                </w:tcPr>
                <w:p w:rsidR="00842D21" w:rsidRPr="00842D21" w:rsidRDefault="00842D21" w:rsidP="00842D21">
                  <w:pPr>
                    <w:spacing w:after="0" w:line="240" w:lineRule="atLeast"/>
                    <w:jc w:val="center"/>
                    <w:rPr>
                      <w:rFonts w:ascii="Times New Roman" w:eastAsia="宋体" w:hAnsi="Times New Roman"/>
                      <w:sz w:val="21"/>
                      <w:szCs w:val="21"/>
                    </w:rPr>
                  </w:pPr>
                </w:p>
              </w:tc>
              <w:tc>
                <w:tcPr>
                  <w:tcW w:w="2908" w:type="dxa"/>
                  <w:vMerge w:val="restart"/>
                  <w:vAlign w:val="center"/>
                </w:tcPr>
                <w:p w:rsidR="00842D21" w:rsidRPr="00842D21" w:rsidRDefault="00842D21" w:rsidP="00842D21">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《污水排入城镇下水道水质标准》（</w:t>
                  </w:r>
                  <w:r w:rsidRPr="00842D21">
                    <w:rPr>
                      <w:rFonts w:ascii="Times New Roman" w:eastAsia="宋体" w:hAnsi="Times New Roman"/>
                      <w:sz w:val="21"/>
                      <w:szCs w:val="21"/>
                    </w:rPr>
                    <w:t>GB/T31962-2015</w:t>
                  </w:r>
                  <w:r w:rsidRPr="00842D21">
                    <w:rPr>
                      <w:rFonts w:ascii="Times New Roman" w:eastAsia="宋体" w:hAnsi="Times New Roman"/>
                      <w:sz w:val="21"/>
                      <w:szCs w:val="21"/>
                    </w:rPr>
                    <w:t>）</w:t>
                  </w:r>
                </w:p>
              </w:tc>
              <w:tc>
                <w:tcPr>
                  <w:tcW w:w="1134" w:type="dxa"/>
                  <w:vAlign w:val="center"/>
                </w:tcPr>
                <w:p w:rsidR="00842D21" w:rsidRPr="00842D21" w:rsidRDefault="00842D21" w:rsidP="00842D21">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NH</w:t>
                  </w:r>
                  <w:r w:rsidRPr="00842D21">
                    <w:rPr>
                      <w:rFonts w:ascii="Times New Roman" w:eastAsia="宋体" w:hAnsi="Times New Roman"/>
                      <w:sz w:val="21"/>
                      <w:szCs w:val="21"/>
                      <w:vertAlign w:val="subscript"/>
                    </w:rPr>
                    <w:t>3</w:t>
                  </w:r>
                  <w:r w:rsidRPr="00842D21">
                    <w:rPr>
                      <w:rFonts w:ascii="Times New Roman" w:eastAsia="宋体" w:hAnsi="Times New Roman"/>
                      <w:sz w:val="21"/>
                      <w:szCs w:val="21"/>
                    </w:rPr>
                    <w:t>-N</w:t>
                  </w:r>
                </w:p>
              </w:tc>
              <w:tc>
                <w:tcPr>
                  <w:tcW w:w="1635" w:type="dxa"/>
                  <w:vAlign w:val="center"/>
                </w:tcPr>
                <w:p w:rsidR="00842D21" w:rsidRPr="00842D21" w:rsidRDefault="00842D21" w:rsidP="00842D21">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45mg/L</w:t>
                  </w:r>
                </w:p>
              </w:tc>
            </w:tr>
            <w:tr w:rsidR="00842D21" w:rsidRPr="00842D21" w:rsidTr="00842D21">
              <w:trPr>
                <w:trHeight w:val="20"/>
                <w:jc w:val="center"/>
              </w:trPr>
              <w:tc>
                <w:tcPr>
                  <w:tcW w:w="0" w:type="auto"/>
                  <w:vMerge/>
                  <w:vAlign w:val="center"/>
                </w:tcPr>
                <w:p w:rsidR="00842D21" w:rsidRPr="00842D21" w:rsidRDefault="00842D21" w:rsidP="00842D21">
                  <w:pPr>
                    <w:spacing w:after="0" w:line="240" w:lineRule="atLeast"/>
                    <w:jc w:val="center"/>
                    <w:rPr>
                      <w:rFonts w:ascii="Times New Roman" w:eastAsia="宋体" w:hAnsi="Times New Roman"/>
                      <w:sz w:val="21"/>
                      <w:szCs w:val="21"/>
                    </w:rPr>
                  </w:pPr>
                </w:p>
              </w:tc>
              <w:tc>
                <w:tcPr>
                  <w:tcW w:w="2908" w:type="dxa"/>
                  <w:vMerge/>
                  <w:vAlign w:val="center"/>
                </w:tcPr>
                <w:p w:rsidR="00842D21" w:rsidRPr="00842D21" w:rsidRDefault="00842D21" w:rsidP="00842D21">
                  <w:pPr>
                    <w:spacing w:after="0" w:line="240" w:lineRule="atLeast"/>
                    <w:jc w:val="center"/>
                    <w:rPr>
                      <w:rFonts w:ascii="Times New Roman" w:eastAsia="宋体" w:hAnsi="Times New Roman"/>
                      <w:sz w:val="21"/>
                      <w:szCs w:val="21"/>
                    </w:rPr>
                  </w:pPr>
                </w:p>
              </w:tc>
              <w:tc>
                <w:tcPr>
                  <w:tcW w:w="1134" w:type="dxa"/>
                  <w:vAlign w:val="center"/>
                </w:tcPr>
                <w:p w:rsidR="00842D21" w:rsidRPr="00842D21" w:rsidRDefault="00842D21" w:rsidP="00842D21">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总氮</w:t>
                  </w:r>
                </w:p>
              </w:tc>
              <w:tc>
                <w:tcPr>
                  <w:tcW w:w="1635" w:type="dxa"/>
                  <w:vAlign w:val="center"/>
                </w:tcPr>
                <w:p w:rsidR="00842D21" w:rsidRPr="00842D21" w:rsidRDefault="00842D21" w:rsidP="00842D21">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70mg/L</w:t>
                  </w:r>
                </w:p>
              </w:tc>
            </w:tr>
            <w:tr w:rsidR="00842D21" w:rsidRPr="00842D21" w:rsidTr="00842D21">
              <w:trPr>
                <w:trHeight w:val="20"/>
                <w:jc w:val="center"/>
              </w:trPr>
              <w:tc>
                <w:tcPr>
                  <w:tcW w:w="0" w:type="auto"/>
                  <w:vMerge/>
                  <w:vAlign w:val="center"/>
                </w:tcPr>
                <w:p w:rsidR="00842D21" w:rsidRPr="00842D21" w:rsidRDefault="00842D21" w:rsidP="00842D21">
                  <w:pPr>
                    <w:spacing w:after="0" w:line="240" w:lineRule="atLeast"/>
                    <w:jc w:val="center"/>
                    <w:rPr>
                      <w:rFonts w:ascii="Times New Roman" w:eastAsia="宋体" w:hAnsi="Times New Roman"/>
                      <w:sz w:val="21"/>
                      <w:szCs w:val="21"/>
                    </w:rPr>
                  </w:pPr>
                </w:p>
              </w:tc>
              <w:tc>
                <w:tcPr>
                  <w:tcW w:w="2908" w:type="dxa"/>
                  <w:vMerge/>
                  <w:vAlign w:val="center"/>
                </w:tcPr>
                <w:p w:rsidR="00842D21" w:rsidRPr="00842D21" w:rsidRDefault="00842D21" w:rsidP="00842D21">
                  <w:pPr>
                    <w:spacing w:after="0" w:line="240" w:lineRule="atLeast"/>
                    <w:jc w:val="center"/>
                    <w:rPr>
                      <w:rFonts w:ascii="Times New Roman" w:eastAsia="宋体" w:hAnsi="Times New Roman"/>
                      <w:sz w:val="21"/>
                      <w:szCs w:val="21"/>
                    </w:rPr>
                  </w:pPr>
                </w:p>
              </w:tc>
              <w:tc>
                <w:tcPr>
                  <w:tcW w:w="1134" w:type="dxa"/>
                  <w:vAlign w:val="center"/>
                </w:tcPr>
                <w:p w:rsidR="00842D21" w:rsidRPr="00842D21" w:rsidRDefault="00842D21" w:rsidP="00842D21">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总磷</w:t>
                  </w:r>
                </w:p>
              </w:tc>
              <w:tc>
                <w:tcPr>
                  <w:tcW w:w="1635" w:type="dxa"/>
                  <w:vAlign w:val="center"/>
                </w:tcPr>
                <w:p w:rsidR="00842D21" w:rsidRPr="00842D21" w:rsidRDefault="00842D21" w:rsidP="00842D21">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8mg/L</w:t>
                  </w:r>
                </w:p>
              </w:tc>
            </w:tr>
          </w:tbl>
          <w:p w:rsidR="00D15BE2" w:rsidRPr="00842D21" w:rsidRDefault="00486588" w:rsidP="003C519A">
            <w:pPr>
              <w:pStyle w:val="ac"/>
              <w:numPr>
                <w:ilvl w:val="0"/>
                <w:numId w:val="1"/>
              </w:numPr>
              <w:spacing w:after="0" w:line="360" w:lineRule="auto"/>
              <w:ind w:firstLineChars="0"/>
              <w:rPr>
                <w:rFonts w:ascii="Times New Roman" w:eastAsia="宋体" w:hAnsi="Times New Roman"/>
                <w:sz w:val="24"/>
                <w:szCs w:val="24"/>
              </w:rPr>
            </w:pPr>
            <w:r w:rsidRPr="00842D21">
              <w:rPr>
                <w:rFonts w:ascii="Times New Roman" w:eastAsia="宋体" w:hAnsi="Times New Roman"/>
                <w:sz w:val="24"/>
                <w:szCs w:val="24"/>
              </w:rPr>
              <w:t>废气</w:t>
            </w:r>
          </w:p>
          <w:p w:rsidR="00B03DBA" w:rsidRDefault="00B03DBA" w:rsidP="00B03DBA">
            <w:pPr>
              <w:spacing w:after="0" w:line="360" w:lineRule="auto"/>
              <w:ind w:firstLineChars="200" w:firstLine="480"/>
              <w:jc w:val="both"/>
              <w:rPr>
                <w:rFonts w:ascii="Times New Roman" w:eastAsia="宋体" w:hAnsi="Times New Roman"/>
                <w:sz w:val="24"/>
                <w:szCs w:val="24"/>
              </w:rPr>
            </w:pPr>
            <w:r w:rsidRPr="00B03DBA">
              <w:rPr>
                <w:rFonts w:ascii="Times New Roman" w:eastAsia="宋体" w:hAnsi="Times New Roman"/>
                <w:sz w:val="24"/>
                <w:szCs w:val="24"/>
              </w:rPr>
              <w:t>运营期粉尘排放执行《大气污染物综合排放标准》（</w:t>
            </w:r>
            <w:r w:rsidRPr="00B03DBA">
              <w:rPr>
                <w:rFonts w:ascii="Times New Roman" w:eastAsia="宋体" w:hAnsi="Times New Roman"/>
                <w:sz w:val="24"/>
                <w:szCs w:val="24"/>
              </w:rPr>
              <w:t>GB16297-1996</w:t>
            </w:r>
            <w:r w:rsidRPr="00B03DBA">
              <w:rPr>
                <w:rFonts w:ascii="Times New Roman" w:eastAsia="宋体" w:hAnsi="Times New Roman"/>
                <w:sz w:val="24"/>
                <w:szCs w:val="24"/>
              </w:rPr>
              <w:t>）表</w:t>
            </w:r>
            <w:r w:rsidRPr="00B03DBA">
              <w:rPr>
                <w:rFonts w:ascii="Times New Roman" w:eastAsia="宋体" w:hAnsi="Times New Roman"/>
                <w:sz w:val="24"/>
                <w:szCs w:val="24"/>
              </w:rPr>
              <w:t>2</w:t>
            </w:r>
            <w:r w:rsidRPr="00B03DBA">
              <w:rPr>
                <w:rFonts w:ascii="Times New Roman" w:eastAsia="宋体" w:hAnsi="Times New Roman"/>
                <w:sz w:val="24"/>
                <w:szCs w:val="24"/>
              </w:rPr>
              <w:t>中颗粒物无组织排放监控浓度限值</w:t>
            </w:r>
            <w:r>
              <w:rPr>
                <w:rFonts w:ascii="Times New Roman" w:eastAsia="宋体" w:hAnsi="Times New Roman"/>
                <w:sz w:val="24"/>
                <w:szCs w:val="24"/>
              </w:rPr>
              <w:t>。</w:t>
            </w:r>
          </w:p>
          <w:p w:rsidR="00B03DBA" w:rsidRPr="00B03DBA" w:rsidRDefault="00B03DBA" w:rsidP="00B03DBA">
            <w:pPr>
              <w:spacing w:after="0" w:line="360" w:lineRule="auto"/>
              <w:ind w:right="-113"/>
              <w:jc w:val="center"/>
              <w:rPr>
                <w:rFonts w:ascii="Times New Roman" w:eastAsia="宋体" w:hAnsi="Times New Roman"/>
                <w:b/>
                <w:sz w:val="21"/>
                <w:szCs w:val="21"/>
                <w:lang w:val="zh-CN"/>
              </w:rPr>
            </w:pPr>
            <w:r w:rsidRPr="00B03DBA">
              <w:rPr>
                <w:rFonts w:ascii="Times New Roman" w:eastAsia="宋体" w:hAnsi="Times New Roman"/>
                <w:b/>
                <w:sz w:val="21"/>
                <w:szCs w:val="21"/>
                <w:lang w:val="zh-CN"/>
              </w:rPr>
              <w:t>表</w:t>
            </w:r>
            <w:r>
              <w:rPr>
                <w:rFonts w:ascii="Times New Roman" w:eastAsia="宋体" w:hAnsi="Times New Roman" w:hint="eastAsia"/>
                <w:b/>
                <w:sz w:val="21"/>
                <w:szCs w:val="21"/>
                <w:lang w:val="zh-CN"/>
              </w:rPr>
              <w:t>1-2</w:t>
            </w:r>
            <w:r w:rsidRPr="00B03DBA">
              <w:rPr>
                <w:rFonts w:ascii="Times New Roman" w:eastAsia="宋体" w:hAnsi="Times New Roman"/>
                <w:b/>
                <w:sz w:val="21"/>
                <w:szCs w:val="21"/>
                <w:lang w:val="zh-CN"/>
              </w:rPr>
              <w:t>《大气污染物综合排放标准》（</w:t>
            </w:r>
            <w:r w:rsidRPr="00B03DBA">
              <w:rPr>
                <w:rFonts w:ascii="Times New Roman" w:eastAsia="宋体" w:hAnsi="Times New Roman"/>
                <w:b/>
                <w:sz w:val="21"/>
                <w:szCs w:val="21"/>
                <w:lang w:val="zh-CN"/>
              </w:rPr>
              <w:t>GB16297-1996</w:t>
            </w:r>
            <w:r w:rsidRPr="00B03DBA">
              <w:rPr>
                <w:rFonts w:ascii="Times New Roman" w:eastAsia="宋体" w:hAnsi="Times New Roman"/>
                <w:b/>
                <w:sz w:val="21"/>
                <w:szCs w:val="21"/>
                <w:lang w:val="zh-CN"/>
              </w:rPr>
              <w:t>）（摘录）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8"/>
              <w:gridCol w:w="2028"/>
              <w:gridCol w:w="2288"/>
            </w:tblGrid>
            <w:tr w:rsidR="00B03DBA" w:rsidRPr="008E6646" w:rsidTr="00B03DBA">
              <w:tc>
                <w:tcPr>
                  <w:tcW w:w="1599" w:type="pct"/>
                  <w:vMerge w:val="restart"/>
                  <w:vAlign w:val="center"/>
                </w:tcPr>
                <w:p w:rsidR="00B03DBA" w:rsidRPr="00B03DBA" w:rsidRDefault="00B03DBA" w:rsidP="00B03DBA">
                  <w:pPr>
                    <w:spacing w:after="0" w:line="240" w:lineRule="atLeast"/>
                    <w:jc w:val="center"/>
                    <w:rPr>
                      <w:rFonts w:ascii="Times New Roman" w:eastAsia="宋体" w:hAnsi="Times New Roman"/>
                      <w:b/>
                      <w:sz w:val="21"/>
                      <w:szCs w:val="21"/>
                    </w:rPr>
                  </w:pPr>
                  <w:r w:rsidRPr="00B03DBA">
                    <w:rPr>
                      <w:rFonts w:ascii="Times New Roman" w:eastAsia="宋体" w:hAnsi="Times New Roman"/>
                      <w:b/>
                      <w:sz w:val="21"/>
                      <w:szCs w:val="21"/>
                    </w:rPr>
                    <w:t>污染物</w:t>
                  </w:r>
                </w:p>
              </w:tc>
              <w:tc>
                <w:tcPr>
                  <w:tcW w:w="3401" w:type="pct"/>
                  <w:gridSpan w:val="2"/>
                  <w:vAlign w:val="center"/>
                </w:tcPr>
                <w:p w:rsidR="00B03DBA" w:rsidRPr="00B03DBA" w:rsidRDefault="00B03DBA" w:rsidP="00B03DBA">
                  <w:pPr>
                    <w:spacing w:after="0" w:line="240" w:lineRule="atLeast"/>
                    <w:jc w:val="center"/>
                    <w:rPr>
                      <w:rFonts w:ascii="Times New Roman" w:eastAsia="宋体" w:hAnsi="Times New Roman"/>
                      <w:b/>
                      <w:sz w:val="21"/>
                      <w:szCs w:val="21"/>
                    </w:rPr>
                  </w:pPr>
                  <w:r w:rsidRPr="00B03DBA">
                    <w:rPr>
                      <w:rFonts w:ascii="Times New Roman" w:eastAsia="宋体" w:hAnsi="Times New Roman"/>
                      <w:b/>
                      <w:sz w:val="21"/>
                      <w:szCs w:val="21"/>
                    </w:rPr>
                    <w:t>无组织排放监控浓度限值</w:t>
                  </w:r>
                </w:p>
              </w:tc>
            </w:tr>
            <w:tr w:rsidR="00B03DBA" w:rsidRPr="008E6646" w:rsidTr="00B03DBA">
              <w:tc>
                <w:tcPr>
                  <w:tcW w:w="1599" w:type="pct"/>
                  <w:vMerge/>
                  <w:vAlign w:val="center"/>
                </w:tcPr>
                <w:p w:rsidR="00B03DBA" w:rsidRPr="00B03DBA" w:rsidRDefault="00B03DBA" w:rsidP="00B03DBA">
                  <w:pPr>
                    <w:spacing w:after="0" w:line="240" w:lineRule="atLeast"/>
                    <w:jc w:val="center"/>
                    <w:rPr>
                      <w:rFonts w:ascii="Times New Roman" w:eastAsia="宋体" w:hAnsi="Times New Roman"/>
                      <w:b/>
                      <w:sz w:val="21"/>
                      <w:szCs w:val="21"/>
                    </w:rPr>
                  </w:pPr>
                </w:p>
              </w:tc>
              <w:tc>
                <w:tcPr>
                  <w:tcW w:w="1598" w:type="pct"/>
                  <w:vAlign w:val="center"/>
                </w:tcPr>
                <w:p w:rsidR="00B03DBA" w:rsidRPr="00B03DBA" w:rsidRDefault="00B03DBA" w:rsidP="00B03DBA">
                  <w:pPr>
                    <w:spacing w:after="0" w:line="240" w:lineRule="atLeast"/>
                    <w:jc w:val="center"/>
                    <w:rPr>
                      <w:rFonts w:ascii="Times New Roman" w:eastAsia="宋体" w:hAnsi="Times New Roman"/>
                      <w:b/>
                      <w:sz w:val="21"/>
                      <w:szCs w:val="21"/>
                    </w:rPr>
                  </w:pPr>
                  <w:r w:rsidRPr="00B03DBA">
                    <w:rPr>
                      <w:rFonts w:ascii="Times New Roman" w:eastAsia="宋体" w:hAnsi="Times New Roman"/>
                      <w:b/>
                      <w:sz w:val="21"/>
                      <w:szCs w:val="21"/>
                    </w:rPr>
                    <w:t>监控点</w:t>
                  </w:r>
                </w:p>
              </w:tc>
              <w:tc>
                <w:tcPr>
                  <w:tcW w:w="1802" w:type="pct"/>
                  <w:vAlign w:val="center"/>
                </w:tcPr>
                <w:p w:rsidR="00B03DBA" w:rsidRPr="00B03DBA" w:rsidRDefault="00B03DBA" w:rsidP="00B03DBA">
                  <w:pPr>
                    <w:spacing w:after="0" w:line="240" w:lineRule="atLeast"/>
                    <w:jc w:val="center"/>
                    <w:rPr>
                      <w:rFonts w:ascii="Times New Roman" w:eastAsia="宋体" w:hAnsi="Times New Roman"/>
                      <w:b/>
                      <w:sz w:val="21"/>
                      <w:szCs w:val="21"/>
                    </w:rPr>
                  </w:pPr>
                  <w:r w:rsidRPr="00B03DBA">
                    <w:rPr>
                      <w:rFonts w:ascii="Times New Roman" w:eastAsia="宋体" w:hAnsi="Times New Roman"/>
                      <w:b/>
                      <w:sz w:val="21"/>
                      <w:szCs w:val="21"/>
                    </w:rPr>
                    <w:t>浓度（</w:t>
                  </w:r>
                  <w:r w:rsidRPr="00B03DBA">
                    <w:rPr>
                      <w:rFonts w:ascii="Times New Roman" w:eastAsia="宋体" w:hAnsi="Times New Roman"/>
                      <w:b/>
                      <w:sz w:val="21"/>
                      <w:szCs w:val="21"/>
                    </w:rPr>
                    <w:t>mg/m</w:t>
                  </w:r>
                  <w:r w:rsidRPr="00B03DBA">
                    <w:rPr>
                      <w:rFonts w:ascii="Times New Roman" w:eastAsia="宋体" w:hAnsi="Times New Roman"/>
                      <w:b/>
                      <w:sz w:val="21"/>
                      <w:szCs w:val="21"/>
                      <w:vertAlign w:val="superscript"/>
                    </w:rPr>
                    <w:t>3</w:t>
                  </w:r>
                  <w:r w:rsidRPr="00B03DBA">
                    <w:rPr>
                      <w:rFonts w:ascii="Times New Roman" w:eastAsia="宋体" w:hAnsi="Times New Roman"/>
                      <w:b/>
                      <w:sz w:val="21"/>
                      <w:szCs w:val="21"/>
                    </w:rPr>
                    <w:t>）</w:t>
                  </w:r>
                </w:p>
              </w:tc>
            </w:tr>
            <w:tr w:rsidR="00B03DBA" w:rsidRPr="008E6646" w:rsidTr="00B03DBA">
              <w:tc>
                <w:tcPr>
                  <w:tcW w:w="1599" w:type="pct"/>
                  <w:vAlign w:val="center"/>
                </w:tcPr>
                <w:p w:rsidR="00B03DBA" w:rsidRPr="00B03DBA" w:rsidRDefault="00B03DBA" w:rsidP="00B03DBA">
                  <w:pPr>
                    <w:spacing w:after="0" w:line="240" w:lineRule="atLeast"/>
                    <w:jc w:val="center"/>
                    <w:rPr>
                      <w:rFonts w:ascii="Times New Roman" w:eastAsia="宋体" w:hAnsi="Times New Roman"/>
                      <w:sz w:val="21"/>
                      <w:szCs w:val="21"/>
                    </w:rPr>
                  </w:pPr>
                  <w:r w:rsidRPr="00B03DBA">
                    <w:rPr>
                      <w:rFonts w:ascii="Times New Roman" w:eastAsia="宋体" w:hAnsi="Times New Roman"/>
                      <w:sz w:val="21"/>
                      <w:szCs w:val="21"/>
                    </w:rPr>
                    <w:t>颗粒物</w:t>
                  </w:r>
                </w:p>
              </w:tc>
              <w:tc>
                <w:tcPr>
                  <w:tcW w:w="1598" w:type="pct"/>
                  <w:vAlign w:val="center"/>
                </w:tcPr>
                <w:p w:rsidR="00B03DBA" w:rsidRPr="00B03DBA" w:rsidRDefault="00B03DBA" w:rsidP="00B03DBA">
                  <w:pPr>
                    <w:spacing w:after="0" w:line="240" w:lineRule="atLeast"/>
                    <w:jc w:val="center"/>
                    <w:rPr>
                      <w:rFonts w:ascii="Times New Roman" w:eastAsia="宋体" w:hAnsi="Times New Roman"/>
                      <w:sz w:val="21"/>
                      <w:szCs w:val="21"/>
                    </w:rPr>
                  </w:pPr>
                  <w:r w:rsidRPr="00B03DBA">
                    <w:rPr>
                      <w:rFonts w:ascii="Times New Roman" w:eastAsia="宋体" w:hAnsi="Times New Roman"/>
                      <w:sz w:val="21"/>
                      <w:szCs w:val="21"/>
                    </w:rPr>
                    <w:t>周界外浓度最高点</w:t>
                  </w:r>
                </w:p>
              </w:tc>
              <w:tc>
                <w:tcPr>
                  <w:tcW w:w="1802" w:type="pct"/>
                  <w:vAlign w:val="center"/>
                </w:tcPr>
                <w:p w:rsidR="00B03DBA" w:rsidRPr="00B03DBA" w:rsidRDefault="00B03DBA" w:rsidP="00B03DBA">
                  <w:pPr>
                    <w:spacing w:after="0" w:line="240" w:lineRule="atLeast"/>
                    <w:jc w:val="center"/>
                    <w:rPr>
                      <w:rFonts w:ascii="Times New Roman" w:eastAsia="宋体" w:hAnsi="Times New Roman"/>
                      <w:sz w:val="21"/>
                      <w:szCs w:val="21"/>
                    </w:rPr>
                  </w:pPr>
                  <w:r w:rsidRPr="00B03DBA">
                    <w:rPr>
                      <w:rFonts w:ascii="Times New Roman" w:eastAsia="宋体" w:hAnsi="Times New Roman"/>
                      <w:sz w:val="21"/>
                      <w:szCs w:val="21"/>
                    </w:rPr>
                    <w:t>1.0</w:t>
                  </w:r>
                </w:p>
              </w:tc>
            </w:tr>
          </w:tbl>
          <w:p w:rsidR="00D15BE2" w:rsidRPr="00842D21" w:rsidRDefault="00486588" w:rsidP="003C519A">
            <w:pPr>
              <w:pStyle w:val="ac"/>
              <w:numPr>
                <w:ilvl w:val="0"/>
                <w:numId w:val="1"/>
              </w:numPr>
              <w:spacing w:after="0" w:line="360" w:lineRule="auto"/>
              <w:ind w:firstLineChars="0"/>
              <w:rPr>
                <w:rFonts w:ascii="Times New Roman" w:eastAsia="宋体" w:hAnsi="Times New Roman"/>
                <w:sz w:val="24"/>
                <w:szCs w:val="24"/>
              </w:rPr>
            </w:pPr>
            <w:r w:rsidRPr="00842D21">
              <w:rPr>
                <w:rFonts w:ascii="Times New Roman" w:eastAsia="宋体" w:hAnsi="Times New Roman"/>
                <w:sz w:val="24"/>
                <w:szCs w:val="24"/>
              </w:rPr>
              <w:t>噪声</w:t>
            </w:r>
          </w:p>
          <w:p w:rsidR="00D15BE2" w:rsidRPr="00842D21" w:rsidRDefault="00842D21" w:rsidP="00842D21">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项目运营期厂界噪声排放执行《工业企业厂界环境噪声排放标准》</w:t>
            </w:r>
            <w:r w:rsidR="005A5D12">
              <w:rPr>
                <w:rFonts w:ascii="Times New Roman" w:eastAsia="宋体" w:hAnsi="Times New Roman"/>
                <w:sz w:val="24"/>
                <w:szCs w:val="24"/>
              </w:rPr>
              <w:t>（</w:t>
            </w:r>
            <w:r w:rsidR="005A5D12" w:rsidRPr="00842D21">
              <w:rPr>
                <w:rFonts w:ascii="Times New Roman" w:eastAsia="宋体" w:hAnsi="Times New Roman"/>
                <w:sz w:val="24"/>
                <w:szCs w:val="24"/>
              </w:rPr>
              <w:t>GB12348-2008</w:t>
            </w:r>
            <w:r w:rsidR="005A5D12">
              <w:rPr>
                <w:rFonts w:ascii="Times New Roman" w:eastAsia="宋体" w:hAnsi="Times New Roman"/>
                <w:sz w:val="24"/>
                <w:szCs w:val="24"/>
              </w:rPr>
              <w:t>）</w:t>
            </w:r>
            <w:r w:rsidRPr="00842D21">
              <w:rPr>
                <w:rFonts w:ascii="Times New Roman" w:eastAsia="宋体" w:hAnsi="Times New Roman"/>
                <w:sz w:val="24"/>
                <w:szCs w:val="24"/>
              </w:rPr>
              <w:t>表</w:t>
            </w:r>
            <w:r w:rsidRPr="00842D21">
              <w:rPr>
                <w:rFonts w:ascii="Times New Roman" w:eastAsia="宋体" w:hAnsi="Times New Roman"/>
                <w:sz w:val="24"/>
                <w:szCs w:val="24"/>
              </w:rPr>
              <w:t>1</w:t>
            </w:r>
            <w:r w:rsidRPr="00842D21">
              <w:rPr>
                <w:rFonts w:ascii="Times New Roman" w:eastAsia="宋体" w:hAnsi="Times New Roman"/>
                <w:sz w:val="24"/>
                <w:szCs w:val="24"/>
              </w:rPr>
              <w:t>中</w:t>
            </w:r>
            <w:r w:rsidR="006A5003">
              <w:rPr>
                <w:rFonts w:ascii="Times New Roman" w:eastAsia="宋体" w:hAnsi="Times New Roman" w:hint="eastAsia"/>
                <w:sz w:val="24"/>
                <w:szCs w:val="24"/>
              </w:rPr>
              <w:t>2</w:t>
            </w:r>
            <w:r w:rsidRPr="00842D21">
              <w:rPr>
                <w:rFonts w:ascii="Times New Roman" w:eastAsia="宋体" w:hAnsi="Times New Roman"/>
                <w:sz w:val="24"/>
                <w:szCs w:val="24"/>
              </w:rPr>
              <w:t>类标准</w:t>
            </w:r>
            <w:r w:rsidR="00486588" w:rsidRPr="00842D21">
              <w:rPr>
                <w:rFonts w:ascii="Times New Roman" w:eastAsia="宋体" w:hAnsi="Times New Roman"/>
                <w:sz w:val="24"/>
                <w:szCs w:val="24"/>
              </w:rPr>
              <w:t>，详见表</w:t>
            </w:r>
            <w:r>
              <w:rPr>
                <w:rFonts w:ascii="Times New Roman" w:eastAsia="宋体" w:hAnsi="Times New Roman" w:hint="eastAsia"/>
                <w:sz w:val="24"/>
                <w:szCs w:val="24"/>
              </w:rPr>
              <w:t>1-</w:t>
            </w:r>
            <w:r w:rsidR="006A5003">
              <w:rPr>
                <w:rFonts w:ascii="Times New Roman" w:eastAsia="宋体" w:hAnsi="Times New Roman" w:hint="eastAsia"/>
                <w:sz w:val="24"/>
                <w:szCs w:val="24"/>
              </w:rPr>
              <w:t>3</w:t>
            </w:r>
            <w:r w:rsidR="00486588" w:rsidRPr="00842D21">
              <w:rPr>
                <w:rFonts w:ascii="Times New Roman" w:eastAsia="宋体" w:hAnsi="Times New Roman"/>
                <w:sz w:val="24"/>
                <w:szCs w:val="24"/>
              </w:rPr>
              <w:t>。</w:t>
            </w:r>
          </w:p>
          <w:p w:rsidR="00D15BE2" w:rsidRPr="00842D21" w:rsidRDefault="00486588">
            <w:pPr>
              <w:spacing w:after="0" w:line="360" w:lineRule="auto"/>
              <w:ind w:right="-113"/>
              <w:jc w:val="center"/>
              <w:rPr>
                <w:rFonts w:ascii="Times New Roman" w:eastAsia="宋体" w:hAnsi="Times New Roman"/>
                <w:b/>
                <w:sz w:val="21"/>
                <w:szCs w:val="21"/>
              </w:rPr>
            </w:pPr>
            <w:r w:rsidRPr="00842D21">
              <w:rPr>
                <w:rFonts w:ascii="Times New Roman" w:eastAsia="宋体" w:hAnsi="Times New Roman"/>
                <w:b/>
                <w:sz w:val="21"/>
                <w:szCs w:val="21"/>
              </w:rPr>
              <w:t>表</w:t>
            </w:r>
            <w:r w:rsidR="00842D21" w:rsidRPr="00842D21">
              <w:rPr>
                <w:rFonts w:ascii="Times New Roman" w:eastAsia="宋体" w:hAnsi="Times New Roman" w:hint="eastAsia"/>
                <w:b/>
                <w:sz w:val="21"/>
                <w:szCs w:val="21"/>
              </w:rPr>
              <w:t>1-</w:t>
            </w:r>
            <w:r w:rsidR="006A5003">
              <w:rPr>
                <w:rFonts w:ascii="Times New Roman" w:eastAsia="宋体" w:hAnsi="Times New Roman" w:hint="eastAsia"/>
                <w:b/>
                <w:sz w:val="21"/>
                <w:szCs w:val="21"/>
              </w:rPr>
              <w:t>3</w:t>
            </w:r>
            <w:r w:rsidRPr="00842D21">
              <w:rPr>
                <w:rFonts w:ascii="Times New Roman" w:eastAsia="宋体" w:hAnsi="Times New Roman"/>
                <w:b/>
                <w:sz w:val="21"/>
                <w:szCs w:val="21"/>
              </w:rPr>
              <w:t>工业企业厂界环境噪声排放标准（摘录）</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080"/>
              <w:gridCol w:w="2118"/>
              <w:gridCol w:w="2136"/>
            </w:tblGrid>
            <w:tr w:rsidR="00842D21" w:rsidRPr="00CA6DC3" w:rsidTr="005A5D12">
              <w:trPr>
                <w:jc w:val="center"/>
              </w:trPr>
              <w:tc>
                <w:tcPr>
                  <w:tcW w:w="2080" w:type="dxa"/>
                  <w:tcMar>
                    <w:top w:w="0" w:type="dxa"/>
                    <w:left w:w="108" w:type="dxa"/>
                    <w:bottom w:w="0" w:type="dxa"/>
                    <w:right w:w="108" w:type="dxa"/>
                  </w:tcMar>
                  <w:vAlign w:val="center"/>
                </w:tcPr>
                <w:p w:rsidR="00842D21" w:rsidRPr="00CA6DC3" w:rsidRDefault="00842D21" w:rsidP="00842D21">
                  <w:pPr>
                    <w:pStyle w:val="0-"/>
                    <w:adjustRightInd w:val="0"/>
                    <w:snapToGrid w:val="0"/>
                    <w:spacing w:line="240" w:lineRule="atLeast"/>
                    <w:rPr>
                      <w:b/>
                      <w:color w:val="auto"/>
                      <w:sz w:val="21"/>
                      <w:szCs w:val="21"/>
                    </w:rPr>
                  </w:pPr>
                  <w:r w:rsidRPr="00CA6DC3">
                    <w:rPr>
                      <w:b/>
                      <w:color w:val="auto"/>
                      <w:sz w:val="21"/>
                      <w:szCs w:val="21"/>
                    </w:rPr>
                    <w:t>类别</w:t>
                  </w:r>
                </w:p>
              </w:tc>
              <w:tc>
                <w:tcPr>
                  <w:tcW w:w="2118" w:type="dxa"/>
                  <w:tcMar>
                    <w:top w:w="0" w:type="dxa"/>
                    <w:left w:w="108" w:type="dxa"/>
                    <w:bottom w:w="0" w:type="dxa"/>
                    <w:right w:w="108" w:type="dxa"/>
                  </w:tcMar>
                  <w:vAlign w:val="center"/>
                </w:tcPr>
                <w:p w:rsidR="00842D21" w:rsidRPr="00CA6DC3" w:rsidRDefault="00842D21" w:rsidP="00842D21">
                  <w:pPr>
                    <w:pStyle w:val="0-"/>
                    <w:adjustRightInd w:val="0"/>
                    <w:snapToGrid w:val="0"/>
                    <w:spacing w:line="240" w:lineRule="atLeast"/>
                    <w:rPr>
                      <w:b/>
                      <w:color w:val="auto"/>
                      <w:sz w:val="21"/>
                      <w:szCs w:val="21"/>
                    </w:rPr>
                  </w:pPr>
                  <w:r w:rsidRPr="00CA6DC3">
                    <w:rPr>
                      <w:b/>
                      <w:color w:val="auto"/>
                      <w:sz w:val="21"/>
                      <w:szCs w:val="21"/>
                    </w:rPr>
                    <w:t>昼间</w:t>
                  </w:r>
                </w:p>
              </w:tc>
              <w:tc>
                <w:tcPr>
                  <w:tcW w:w="2136" w:type="dxa"/>
                  <w:tcMar>
                    <w:top w:w="0" w:type="dxa"/>
                    <w:left w:w="108" w:type="dxa"/>
                    <w:bottom w:w="0" w:type="dxa"/>
                    <w:right w:w="108" w:type="dxa"/>
                  </w:tcMar>
                  <w:vAlign w:val="center"/>
                </w:tcPr>
                <w:p w:rsidR="00842D21" w:rsidRPr="00CA6DC3" w:rsidRDefault="00842D21" w:rsidP="00842D21">
                  <w:pPr>
                    <w:pStyle w:val="0-"/>
                    <w:adjustRightInd w:val="0"/>
                    <w:snapToGrid w:val="0"/>
                    <w:spacing w:line="240" w:lineRule="atLeast"/>
                    <w:rPr>
                      <w:b/>
                      <w:color w:val="auto"/>
                      <w:sz w:val="21"/>
                      <w:szCs w:val="21"/>
                    </w:rPr>
                  </w:pPr>
                  <w:r w:rsidRPr="00CA6DC3">
                    <w:rPr>
                      <w:b/>
                      <w:color w:val="auto"/>
                      <w:sz w:val="21"/>
                      <w:szCs w:val="21"/>
                    </w:rPr>
                    <w:t>夜间</w:t>
                  </w:r>
                </w:p>
              </w:tc>
            </w:tr>
            <w:tr w:rsidR="00842D21" w:rsidRPr="00CA6DC3" w:rsidTr="005A5D12">
              <w:trPr>
                <w:jc w:val="center"/>
              </w:trPr>
              <w:tc>
                <w:tcPr>
                  <w:tcW w:w="2080" w:type="dxa"/>
                  <w:tcMar>
                    <w:top w:w="0" w:type="dxa"/>
                    <w:left w:w="108" w:type="dxa"/>
                    <w:bottom w:w="0" w:type="dxa"/>
                    <w:right w:w="108" w:type="dxa"/>
                  </w:tcMar>
                  <w:vAlign w:val="center"/>
                </w:tcPr>
                <w:p w:rsidR="00842D21" w:rsidRPr="00CA6DC3" w:rsidRDefault="00842D21" w:rsidP="00842D21">
                  <w:pPr>
                    <w:pStyle w:val="0-"/>
                    <w:adjustRightInd w:val="0"/>
                    <w:snapToGrid w:val="0"/>
                    <w:spacing w:line="240" w:lineRule="atLeast"/>
                    <w:rPr>
                      <w:color w:val="auto"/>
                      <w:sz w:val="21"/>
                      <w:szCs w:val="21"/>
                    </w:rPr>
                  </w:pPr>
                  <w:r w:rsidRPr="00CA6DC3">
                    <w:rPr>
                      <w:rFonts w:hint="eastAsia"/>
                      <w:color w:val="auto"/>
                      <w:sz w:val="21"/>
                      <w:szCs w:val="21"/>
                    </w:rPr>
                    <w:t>2</w:t>
                  </w:r>
                  <w:r w:rsidRPr="00CA6DC3">
                    <w:rPr>
                      <w:rFonts w:hint="eastAsia"/>
                      <w:color w:val="auto"/>
                      <w:sz w:val="21"/>
                      <w:szCs w:val="21"/>
                    </w:rPr>
                    <w:t>类</w:t>
                  </w:r>
                </w:p>
              </w:tc>
              <w:tc>
                <w:tcPr>
                  <w:tcW w:w="2118" w:type="dxa"/>
                  <w:tcMar>
                    <w:top w:w="0" w:type="dxa"/>
                    <w:left w:w="108" w:type="dxa"/>
                    <w:bottom w:w="0" w:type="dxa"/>
                    <w:right w:w="108" w:type="dxa"/>
                  </w:tcMar>
                  <w:vAlign w:val="center"/>
                </w:tcPr>
                <w:p w:rsidR="00842D21" w:rsidRPr="00CA6DC3" w:rsidRDefault="00842D21" w:rsidP="00842D21">
                  <w:pPr>
                    <w:pStyle w:val="0-"/>
                    <w:adjustRightInd w:val="0"/>
                    <w:snapToGrid w:val="0"/>
                    <w:spacing w:line="240" w:lineRule="atLeast"/>
                    <w:rPr>
                      <w:color w:val="auto"/>
                      <w:sz w:val="21"/>
                      <w:szCs w:val="21"/>
                    </w:rPr>
                  </w:pPr>
                  <w:r w:rsidRPr="00CA6DC3">
                    <w:rPr>
                      <w:rFonts w:hint="eastAsia"/>
                      <w:color w:val="auto"/>
                      <w:sz w:val="21"/>
                      <w:szCs w:val="21"/>
                    </w:rPr>
                    <w:t>60</w:t>
                  </w:r>
                </w:p>
              </w:tc>
              <w:tc>
                <w:tcPr>
                  <w:tcW w:w="2136" w:type="dxa"/>
                  <w:tcMar>
                    <w:top w:w="0" w:type="dxa"/>
                    <w:left w:w="108" w:type="dxa"/>
                    <w:bottom w:w="0" w:type="dxa"/>
                    <w:right w:w="108" w:type="dxa"/>
                  </w:tcMar>
                  <w:vAlign w:val="center"/>
                </w:tcPr>
                <w:p w:rsidR="00842D21" w:rsidRPr="00CA6DC3" w:rsidRDefault="00842D21" w:rsidP="00842D21">
                  <w:pPr>
                    <w:pStyle w:val="0-"/>
                    <w:adjustRightInd w:val="0"/>
                    <w:snapToGrid w:val="0"/>
                    <w:spacing w:line="240" w:lineRule="atLeast"/>
                    <w:rPr>
                      <w:color w:val="auto"/>
                      <w:sz w:val="21"/>
                      <w:szCs w:val="21"/>
                    </w:rPr>
                  </w:pPr>
                  <w:r w:rsidRPr="00CA6DC3">
                    <w:rPr>
                      <w:rFonts w:hint="eastAsia"/>
                      <w:color w:val="auto"/>
                      <w:sz w:val="21"/>
                      <w:szCs w:val="21"/>
                    </w:rPr>
                    <w:t>50</w:t>
                  </w:r>
                </w:p>
              </w:tc>
            </w:tr>
          </w:tbl>
          <w:p w:rsidR="00D15BE2" w:rsidRPr="00842D21" w:rsidRDefault="00486588">
            <w:pPr>
              <w:pStyle w:val="ac"/>
              <w:numPr>
                <w:ilvl w:val="0"/>
                <w:numId w:val="1"/>
              </w:numPr>
              <w:spacing w:after="0" w:line="360" w:lineRule="auto"/>
              <w:ind w:firstLineChars="0"/>
              <w:rPr>
                <w:rFonts w:ascii="Times New Roman" w:eastAsia="宋体" w:hAnsi="Times New Roman"/>
                <w:sz w:val="24"/>
                <w:szCs w:val="24"/>
              </w:rPr>
            </w:pPr>
            <w:r w:rsidRPr="00842D21">
              <w:rPr>
                <w:rFonts w:ascii="Times New Roman" w:eastAsia="宋体" w:hAnsi="Times New Roman"/>
                <w:sz w:val="24"/>
                <w:szCs w:val="24"/>
              </w:rPr>
              <w:t>固废</w:t>
            </w:r>
          </w:p>
          <w:p w:rsidR="00CA6DC3" w:rsidRPr="00CA6DC3" w:rsidRDefault="006A5003" w:rsidP="006A5003">
            <w:pPr>
              <w:spacing w:after="0" w:line="360" w:lineRule="auto"/>
              <w:ind w:firstLineChars="200" w:firstLine="480"/>
            </w:pPr>
            <w:r w:rsidRPr="006A5003">
              <w:rPr>
                <w:rFonts w:ascii="Times New Roman" w:eastAsia="宋体" w:hAnsi="Times New Roman"/>
                <w:sz w:val="24"/>
                <w:szCs w:val="24"/>
              </w:rPr>
              <w:t>项目一般固废采用库房、包装工具（罐、桶、包装袋等）贮存，一般工业固废执行《一般工业固体废物贮存和填埋污染控制标准》（</w:t>
            </w:r>
            <w:r w:rsidRPr="006A5003">
              <w:rPr>
                <w:rFonts w:ascii="Times New Roman" w:eastAsia="宋体" w:hAnsi="Times New Roman"/>
                <w:sz w:val="24"/>
                <w:szCs w:val="24"/>
              </w:rPr>
              <w:t>GB 18599-2020</w:t>
            </w:r>
            <w:r w:rsidRPr="006A5003">
              <w:rPr>
                <w:rFonts w:ascii="Times New Roman" w:eastAsia="宋体" w:hAnsi="Times New Roman"/>
                <w:sz w:val="24"/>
                <w:szCs w:val="24"/>
              </w:rPr>
              <w:t>）：贮存过程应满足相应防渗漏、防雨淋、防扬尘等环境保护要求</w:t>
            </w:r>
            <w:r w:rsidR="00486588" w:rsidRPr="00842D21">
              <w:rPr>
                <w:rFonts w:ascii="Times New Roman" w:eastAsia="宋体" w:hAnsi="Times New Roman"/>
                <w:sz w:val="24"/>
                <w:szCs w:val="24"/>
              </w:rPr>
              <w:t>。</w:t>
            </w:r>
          </w:p>
        </w:tc>
      </w:tr>
    </w:tbl>
    <w:p w:rsidR="00D15BE2" w:rsidRPr="00842D21" w:rsidRDefault="00486588">
      <w:pPr>
        <w:spacing w:after="0" w:line="360" w:lineRule="auto"/>
        <w:rPr>
          <w:rFonts w:ascii="Times New Roman" w:eastAsia="宋体" w:hAnsi="Times New Roman"/>
          <w:b/>
          <w:sz w:val="24"/>
          <w:szCs w:val="24"/>
        </w:rPr>
      </w:pPr>
      <w:r w:rsidRPr="00842D21">
        <w:rPr>
          <w:rFonts w:ascii="Times New Roman" w:eastAsia="宋体" w:hAnsi="Times New Roman"/>
          <w:b/>
          <w:sz w:val="24"/>
          <w:szCs w:val="24"/>
        </w:rPr>
        <w:lastRenderedPageBreak/>
        <w:t>表二</w:t>
      </w:r>
    </w:p>
    <w:tbl>
      <w:tblPr>
        <w:tblW w:w="8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22"/>
      </w:tblGrid>
      <w:tr w:rsidR="00D15BE2" w:rsidRPr="00842D21" w:rsidTr="00396169">
        <w:trPr>
          <w:trHeight w:val="20"/>
        </w:trPr>
        <w:tc>
          <w:tcPr>
            <w:tcW w:w="8522" w:type="dxa"/>
            <w:vAlign w:val="center"/>
          </w:tcPr>
          <w:p w:rsidR="00D15BE2" w:rsidRPr="00842D21" w:rsidRDefault="00486588">
            <w:pPr>
              <w:widowControl w:val="0"/>
              <w:spacing w:after="0" w:line="360" w:lineRule="auto"/>
              <w:rPr>
                <w:rFonts w:ascii="Times New Roman" w:eastAsia="宋体" w:hAnsi="Times New Roman"/>
                <w:sz w:val="24"/>
                <w:szCs w:val="24"/>
              </w:rPr>
            </w:pPr>
            <w:r w:rsidRPr="00842D21">
              <w:rPr>
                <w:rFonts w:ascii="Times New Roman" w:eastAsia="宋体" w:hAnsi="Times New Roman"/>
                <w:sz w:val="24"/>
                <w:szCs w:val="24"/>
              </w:rPr>
              <w:t>工程建设内容：</w:t>
            </w:r>
          </w:p>
          <w:p w:rsidR="00F46375" w:rsidRPr="00F46375" w:rsidRDefault="00F46375" w:rsidP="00F46375">
            <w:pPr>
              <w:widowControl w:val="0"/>
              <w:spacing w:after="0" w:line="360" w:lineRule="auto"/>
              <w:ind w:firstLineChars="200" w:firstLine="480"/>
              <w:rPr>
                <w:rFonts w:ascii="Times New Roman" w:eastAsia="宋体" w:hAnsi="Times New Roman"/>
                <w:sz w:val="24"/>
                <w:szCs w:val="24"/>
              </w:rPr>
            </w:pPr>
            <w:r w:rsidRPr="00F46375">
              <w:rPr>
                <w:rFonts w:ascii="Times New Roman" w:eastAsia="宋体" w:hAnsi="Times New Roman"/>
                <w:sz w:val="24"/>
                <w:szCs w:val="24"/>
              </w:rPr>
              <w:t>赛博思（莆田）钢结构房屋工程有限公司位于福建省莆田市城厢区灵川镇太湖工业园青山村高地柯朱街</w:t>
            </w:r>
            <w:r w:rsidRPr="00F46375">
              <w:rPr>
                <w:rFonts w:ascii="Times New Roman" w:eastAsia="宋体" w:hAnsi="Times New Roman"/>
                <w:sz w:val="24"/>
                <w:szCs w:val="24"/>
              </w:rPr>
              <w:t>368</w:t>
            </w:r>
            <w:r w:rsidRPr="00F46375">
              <w:rPr>
                <w:rFonts w:ascii="Times New Roman" w:eastAsia="宋体" w:hAnsi="Times New Roman"/>
                <w:sz w:val="24"/>
                <w:szCs w:val="24"/>
              </w:rPr>
              <w:t>号，现有员工人数</w:t>
            </w:r>
            <w:r w:rsidRPr="00F46375">
              <w:rPr>
                <w:rFonts w:ascii="Times New Roman" w:eastAsia="宋体" w:hAnsi="Times New Roman"/>
                <w:sz w:val="24"/>
                <w:szCs w:val="24"/>
              </w:rPr>
              <w:t>520</w:t>
            </w:r>
            <w:r w:rsidRPr="00F46375">
              <w:rPr>
                <w:rFonts w:ascii="Times New Roman" w:eastAsia="宋体" w:hAnsi="Times New Roman"/>
                <w:sz w:val="24"/>
                <w:szCs w:val="24"/>
              </w:rPr>
              <w:t>人，赛博思（莆田）钢结构住宅集成体系及产业园建于莆田市城厢区太湖工业园，项目分别于</w:t>
            </w:r>
            <w:r w:rsidRPr="00F46375">
              <w:rPr>
                <w:rFonts w:ascii="Times New Roman" w:eastAsia="宋体" w:hAnsi="Times New Roman"/>
                <w:sz w:val="24"/>
                <w:szCs w:val="24"/>
              </w:rPr>
              <w:t>2013</w:t>
            </w:r>
            <w:r w:rsidRPr="00F46375">
              <w:rPr>
                <w:rFonts w:ascii="Times New Roman" w:eastAsia="宋体" w:hAnsi="Times New Roman"/>
                <w:sz w:val="24"/>
                <w:szCs w:val="24"/>
              </w:rPr>
              <w:t>年</w:t>
            </w:r>
            <w:r w:rsidRPr="00F46375">
              <w:rPr>
                <w:rFonts w:ascii="Times New Roman" w:eastAsia="宋体" w:hAnsi="Times New Roman"/>
                <w:sz w:val="24"/>
                <w:szCs w:val="24"/>
              </w:rPr>
              <w:t>3</w:t>
            </w:r>
            <w:r w:rsidRPr="00F46375">
              <w:rPr>
                <w:rFonts w:ascii="Times New Roman" w:eastAsia="宋体" w:hAnsi="Times New Roman"/>
                <w:sz w:val="24"/>
                <w:szCs w:val="24"/>
              </w:rPr>
              <w:t>月</w:t>
            </w:r>
            <w:r w:rsidRPr="00F46375">
              <w:rPr>
                <w:rFonts w:ascii="Times New Roman" w:eastAsia="宋体" w:hAnsi="Times New Roman"/>
                <w:sz w:val="24"/>
                <w:szCs w:val="24"/>
              </w:rPr>
              <w:t>6</w:t>
            </w:r>
            <w:r w:rsidRPr="00F46375">
              <w:rPr>
                <w:rFonts w:ascii="Times New Roman" w:eastAsia="宋体" w:hAnsi="Times New Roman"/>
                <w:sz w:val="24"/>
                <w:szCs w:val="24"/>
              </w:rPr>
              <w:t>日、</w:t>
            </w:r>
            <w:r w:rsidRPr="00F46375">
              <w:rPr>
                <w:rFonts w:ascii="Times New Roman" w:eastAsia="宋体" w:hAnsi="Times New Roman"/>
                <w:sz w:val="24"/>
                <w:szCs w:val="24"/>
              </w:rPr>
              <w:t>6</w:t>
            </w:r>
            <w:r w:rsidRPr="00F46375">
              <w:rPr>
                <w:rFonts w:ascii="Times New Roman" w:eastAsia="宋体" w:hAnsi="Times New Roman"/>
                <w:sz w:val="24"/>
                <w:szCs w:val="24"/>
              </w:rPr>
              <w:t>月</w:t>
            </w:r>
            <w:r w:rsidRPr="00F46375">
              <w:rPr>
                <w:rFonts w:ascii="Times New Roman" w:eastAsia="宋体" w:hAnsi="Times New Roman"/>
                <w:sz w:val="24"/>
                <w:szCs w:val="24"/>
              </w:rPr>
              <w:t>26</w:t>
            </w:r>
            <w:r w:rsidRPr="00F46375">
              <w:rPr>
                <w:rFonts w:ascii="Times New Roman" w:eastAsia="宋体" w:hAnsi="Times New Roman"/>
                <w:sz w:val="24"/>
                <w:szCs w:val="24"/>
              </w:rPr>
              <w:t>日取得莆田市国土资源局城厢分局的《莆田市工业用地挂牌交易成交通知书》。公司占地面积</w:t>
            </w:r>
            <w:r w:rsidRPr="00F46375">
              <w:rPr>
                <w:rFonts w:ascii="Times New Roman" w:eastAsia="宋体" w:hAnsi="Times New Roman"/>
                <w:sz w:val="24"/>
                <w:szCs w:val="24"/>
              </w:rPr>
              <w:t>200000m</w:t>
            </w:r>
            <w:r w:rsidRPr="00F46375">
              <w:rPr>
                <w:rFonts w:ascii="Times New Roman" w:eastAsia="宋体" w:hAnsi="Times New Roman"/>
                <w:sz w:val="24"/>
                <w:szCs w:val="24"/>
                <w:vertAlign w:val="superscript"/>
              </w:rPr>
              <w:t>2</w:t>
            </w:r>
            <w:r w:rsidRPr="00F46375">
              <w:rPr>
                <w:rFonts w:ascii="Times New Roman" w:eastAsia="宋体" w:hAnsi="Times New Roman"/>
                <w:sz w:val="24"/>
                <w:szCs w:val="24"/>
              </w:rPr>
              <w:t>。</w:t>
            </w:r>
          </w:p>
          <w:p w:rsidR="00F46375" w:rsidRPr="00F46375" w:rsidRDefault="00F46375" w:rsidP="00F46375">
            <w:pPr>
              <w:widowControl w:val="0"/>
              <w:spacing w:after="0" w:line="360" w:lineRule="auto"/>
              <w:ind w:firstLineChars="200" w:firstLine="480"/>
              <w:rPr>
                <w:rFonts w:ascii="Times New Roman" w:eastAsia="宋体" w:hAnsi="Times New Roman"/>
                <w:sz w:val="24"/>
                <w:szCs w:val="24"/>
              </w:rPr>
            </w:pPr>
            <w:r w:rsidRPr="00F46375">
              <w:rPr>
                <w:rFonts w:ascii="Times New Roman" w:eastAsia="宋体" w:hAnsi="Times New Roman"/>
                <w:sz w:val="24"/>
                <w:szCs w:val="24"/>
              </w:rPr>
              <w:t>赛博思（莆田）钢结构房屋工程有限公司于</w:t>
            </w:r>
            <w:r w:rsidRPr="00F46375">
              <w:rPr>
                <w:rFonts w:ascii="Times New Roman" w:eastAsia="宋体" w:hAnsi="Times New Roman"/>
                <w:sz w:val="24"/>
                <w:szCs w:val="24"/>
              </w:rPr>
              <w:t>2013</w:t>
            </w:r>
            <w:r w:rsidRPr="00F46375">
              <w:rPr>
                <w:rFonts w:ascii="Times New Roman" w:eastAsia="宋体" w:hAnsi="Times New Roman"/>
                <w:sz w:val="24"/>
                <w:szCs w:val="24"/>
              </w:rPr>
              <w:t>年</w:t>
            </w:r>
            <w:r w:rsidRPr="00F46375">
              <w:rPr>
                <w:rFonts w:ascii="Times New Roman" w:eastAsia="宋体" w:hAnsi="Times New Roman"/>
                <w:sz w:val="24"/>
                <w:szCs w:val="24"/>
              </w:rPr>
              <w:t>7</w:t>
            </w:r>
            <w:r w:rsidRPr="00F46375">
              <w:rPr>
                <w:rFonts w:ascii="Times New Roman" w:eastAsia="宋体" w:hAnsi="Times New Roman"/>
                <w:sz w:val="24"/>
                <w:szCs w:val="24"/>
              </w:rPr>
              <w:t>月</w:t>
            </w:r>
            <w:r w:rsidRPr="00F46375">
              <w:rPr>
                <w:rFonts w:ascii="Times New Roman" w:eastAsia="宋体" w:hAnsi="Times New Roman"/>
                <w:sz w:val="24"/>
                <w:szCs w:val="24"/>
              </w:rPr>
              <w:t>3</w:t>
            </w:r>
            <w:r w:rsidRPr="00F46375">
              <w:rPr>
                <w:rFonts w:ascii="Times New Roman" w:eastAsia="宋体" w:hAnsi="Times New Roman"/>
                <w:sz w:val="24"/>
                <w:szCs w:val="24"/>
              </w:rPr>
              <w:t>日委托南京科泓环保技术有限责任公司编制《赛博思（莆田）钢结构住宅集成体系及产业园环境影响报告表》，于</w:t>
            </w:r>
            <w:r w:rsidRPr="00F46375">
              <w:rPr>
                <w:rFonts w:ascii="Times New Roman" w:eastAsia="宋体" w:hAnsi="Times New Roman"/>
                <w:sz w:val="24"/>
                <w:szCs w:val="24"/>
              </w:rPr>
              <w:t>2013</w:t>
            </w:r>
            <w:r w:rsidRPr="00F46375">
              <w:rPr>
                <w:rFonts w:ascii="Times New Roman" w:eastAsia="宋体" w:hAnsi="Times New Roman"/>
                <w:sz w:val="24"/>
                <w:szCs w:val="24"/>
              </w:rPr>
              <w:t>年</w:t>
            </w:r>
            <w:r w:rsidRPr="00F46375">
              <w:rPr>
                <w:rFonts w:ascii="Times New Roman" w:eastAsia="宋体" w:hAnsi="Times New Roman"/>
                <w:sz w:val="24"/>
                <w:szCs w:val="24"/>
              </w:rPr>
              <w:t>11</w:t>
            </w:r>
            <w:r w:rsidRPr="00F46375">
              <w:rPr>
                <w:rFonts w:ascii="Times New Roman" w:eastAsia="宋体" w:hAnsi="Times New Roman"/>
                <w:sz w:val="24"/>
                <w:szCs w:val="24"/>
              </w:rPr>
              <w:t>月通过莆田市城厢区环保局审批，</w:t>
            </w:r>
            <w:r w:rsidRPr="00F46375">
              <w:rPr>
                <w:rFonts w:ascii="Times New Roman" w:eastAsia="宋体" w:hAnsi="Times New Roman"/>
                <w:sz w:val="24"/>
                <w:szCs w:val="24"/>
              </w:rPr>
              <w:t>2021</w:t>
            </w:r>
            <w:r w:rsidRPr="00F46375">
              <w:rPr>
                <w:rFonts w:ascii="Times New Roman" w:eastAsia="宋体" w:hAnsi="Times New Roman"/>
                <w:sz w:val="24"/>
                <w:szCs w:val="24"/>
              </w:rPr>
              <w:t>年</w:t>
            </w:r>
            <w:r w:rsidRPr="00F46375">
              <w:rPr>
                <w:rFonts w:ascii="Times New Roman" w:eastAsia="宋体" w:hAnsi="Times New Roman"/>
                <w:sz w:val="24"/>
                <w:szCs w:val="24"/>
              </w:rPr>
              <w:t>04</w:t>
            </w:r>
            <w:r w:rsidRPr="00F46375">
              <w:rPr>
                <w:rFonts w:ascii="Times New Roman" w:eastAsia="宋体" w:hAnsi="Times New Roman"/>
                <w:sz w:val="24"/>
                <w:szCs w:val="24"/>
              </w:rPr>
              <w:t>月项目完成建设项目竣工环境保护自主验收。</w:t>
            </w:r>
          </w:p>
          <w:p w:rsidR="00F46375" w:rsidRPr="00F46375" w:rsidRDefault="00F46375" w:rsidP="00F46375">
            <w:pPr>
              <w:widowControl w:val="0"/>
              <w:spacing w:after="0" w:line="360" w:lineRule="auto"/>
              <w:ind w:firstLineChars="200" w:firstLine="480"/>
              <w:rPr>
                <w:rFonts w:ascii="Times New Roman" w:eastAsia="宋体" w:hAnsi="Times New Roman"/>
                <w:sz w:val="24"/>
                <w:szCs w:val="24"/>
              </w:rPr>
            </w:pPr>
            <w:r w:rsidRPr="00F46375">
              <w:rPr>
                <w:rFonts w:ascii="Times New Roman" w:eastAsia="宋体" w:hAnsi="Times New Roman"/>
                <w:sz w:val="24"/>
                <w:szCs w:val="24"/>
              </w:rPr>
              <w:t>2022</w:t>
            </w:r>
            <w:r w:rsidRPr="00F46375">
              <w:rPr>
                <w:rFonts w:ascii="Times New Roman" w:eastAsia="宋体" w:hAnsi="Times New Roman"/>
                <w:sz w:val="24"/>
                <w:szCs w:val="24"/>
              </w:rPr>
              <w:t>年</w:t>
            </w:r>
            <w:r w:rsidRPr="00F46375">
              <w:rPr>
                <w:rFonts w:ascii="Times New Roman" w:eastAsia="宋体" w:hAnsi="Times New Roman"/>
                <w:sz w:val="24"/>
                <w:szCs w:val="24"/>
              </w:rPr>
              <w:t>7</w:t>
            </w:r>
            <w:r w:rsidRPr="00F46375">
              <w:rPr>
                <w:rFonts w:ascii="Times New Roman" w:eastAsia="宋体" w:hAnsi="Times New Roman"/>
                <w:sz w:val="24"/>
                <w:szCs w:val="24"/>
              </w:rPr>
              <w:t>月赛博思（莆田）钢结构房屋工程有限公司委托福建通和环境保护有限公司编制了《赛博思（莆田）钢结构住宅集成体系及产业园技改项目环境影响报告表》，于</w:t>
            </w:r>
            <w:r w:rsidRPr="00F46375">
              <w:rPr>
                <w:rFonts w:ascii="Times New Roman" w:eastAsia="宋体" w:hAnsi="Times New Roman"/>
                <w:sz w:val="24"/>
                <w:szCs w:val="24"/>
              </w:rPr>
              <w:t>2022</w:t>
            </w:r>
            <w:r w:rsidRPr="00F46375">
              <w:rPr>
                <w:rFonts w:ascii="Times New Roman" w:eastAsia="宋体" w:hAnsi="Times New Roman"/>
                <w:sz w:val="24"/>
                <w:szCs w:val="24"/>
              </w:rPr>
              <w:t>年</w:t>
            </w:r>
            <w:r w:rsidRPr="00F46375">
              <w:rPr>
                <w:rFonts w:ascii="Times New Roman" w:eastAsia="宋体" w:hAnsi="Times New Roman"/>
                <w:sz w:val="24"/>
                <w:szCs w:val="24"/>
              </w:rPr>
              <w:t>7</w:t>
            </w:r>
            <w:r w:rsidRPr="00F46375">
              <w:rPr>
                <w:rFonts w:ascii="Times New Roman" w:eastAsia="宋体" w:hAnsi="Times New Roman"/>
                <w:sz w:val="24"/>
                <w:szCs w:val="24"/>
              </w:rPr>
              <w:t>月</w:t>
            </w:r>
            <w:r w:rsidRPr="00F46375">
              <w:rPr>
                <w:rFonts w:ascii="Times New Roman" w:eastAsia="宋体" w:hAnsi="Times New Roman"/>
                <w:sz w:val="24"/>
                <w:szCs w:val="24"/>
              </w:rPr>
              <w:t>19</w:t>
            </w:r>
            <w:r w:rsidRPr="00F46375">
              <w:rPr>
                <w:rFonts w:ascii="Times New Roman" w:eastAsia="宋体" w:hAnsi="Times New Roman"/>
                <w:sz w:val="24"/>
                <w:szCs w:val="24"/>
              </w:rPr>
              <w:t>日通过了莆田市城厢生态环境局审批，</w:t>
            </w:r>
            <w:r w:rsidRPr="00F46375">
              <w:rPr>
                <w:rFonts w:ascii="Times New Roman" w:eastAsia="宋体" w:hAnsi="Times New Roman" w:hint="eastAsia"/>
                <w:sz w:val="24"/>
                <w:szCs w:val="24"/>
              </w:rPr>
              <w:t>2022</w:t>
            </w:r>
            <w:r w:rsidRPr="00F46375">
              <w:rPr>
                <w:rFonts w:ascii="Times New Roman" w:eastAsia="宋体" w:hAnsi="Times New Roman" w:hint="eastAsia"/>
                <w:sz w:val="24"/>
                <w:szCs w:val="24"/>
              </w:rPr>
              <w:t>年环评报告</w:t>
            </w:r>
            <w:r w:rsidRPr="00F46375">
              <w:rPr>
                <w:rFonts w:ascii="Times New Roman" w:eastAsia="宋体" w:hAnsi="Times New Roman"/>
                <w:sz w:val="24"/>
                <w:szCs w:val="24"/>
              </w:rPr>
              <w:t>对钢结构车间生产工艺增加喷漆工序和墙板车间原料增加小石子，生产产能不变，职工人数不变。目前项目尚未投入建设。</w:t>
            </w:r>
          </w:p>
          <w:p w:rsidR="00F46375" w:rsidRDefault="00F46375" w:rsidP="00F46375">
            <w:pPr>
              <w:widowControl w:val="0"/>
              <w:spacing w:after="0" w:line="360" w:lineRule="auto"/>
              <w:ind w:firstLineChars="200" w:firstLine="480"/>
              <w:rPr>
                <w:rFonts w:ascii="Times New Roman" w:eastAsia="宋体" w:hAnsi="Times New Roman"/>
                <w:sz w:val="24"/>
                <w:szCs w:val="24"/>
              </w:rPr>
            </w:pPr>
            <w:r w:rsidRPr="00F46375">
              <w:rPr>
                <w:rFonts w:ascii="Times New Roman" w:eastAsia="宋体" w:hAnsi="Times New Roman"/>
                <w:sz w:val="24"/>
                <w:szCs w:val="24"/>
              </w:rPr>
              <w:t>现由于生产需求，赛博思（莆田）钢结构房屋工程有限公司拟对墙板生产工艺再次进行技改，本次技改内容为将新增的原料小石子用量调整为</w:t>
            </w:r>
            <w:r w:rsidRPr="00F46375">
              <w:rPr>
                <w:rFonts w:ascii="Times New Roman" w:eastAsia="宋体" w:hAnsi="Times New Roman"/>
                <w:sz w:val="24"/>
                <w:szCs w:val="24"/>
              </w:rPr>
              <w:t>2500</w:t>
            </w:r>
            <w:r w:rsidRPr="00F46375">
              <w:rPr>
                <w:rFonts w:ascii="Times New Roman" w:eastAsia="宋体" w:hAnsi="Times New Roman"/>
                <w:sz w:val="24"/>
                <w:szCs w:val="24"/>
              </w:rPr>
              <w:t>吨，新增原料</w:t>
            </w:r>
            <w:r w:rsidRPr="00F46375">
              <w:rPr>
                <w:rFonts w:ascii="Times New Roman" w:eastAsia="宋体" w:hAnsi="Times New Roman" w:hint="eastAsia"/>
                <w:sz w:val="24"/>
                <w:szCs w:val="24"/>
              </w:rPr>
              <w:t>机制砂</w:t>
            </w:r>
            <w:r w:rsidRPr="00F46375">
              <w:rPr>
                <w:rFonts w:ascii="Times New Roman" w:eastAsia="宋体" w:hAnsi="Times New Roman"/>
                <w:sz w:val="24"/>
                <w:szCs w:val="24"/>
              </w:rPr>
              <w:t>4500</w:t>
            </w:r>
            <w:r w:rsidRPr="00F46375">
              <w:rPr>
                <w:rFonts w:ascii="Times New Roman" w:eastAsia="宋体" w:hAnsi="Times New Roman"/>
                <w:sz w:val="24"/>
                <w:szCs w:val="24"/>
              </w:rPr>
              <w:t>吨，同时取消钢结构车间的喷漆工艺，技改项目</w:t>
            </w:r>
            <w:r w:rsidRPr="00F46375">
              <w:rPr>
                <w:rFonts w:ascii="Times New Roman" w:eastAsia="宋体" w:hAnsi="Times New Roman" w:hint="eastAsia"/>
                <w:sz w:val="24"/>
                <w:szCs w:val="24"/>
              </w:rPr>
              <w:t>机制砂</w:t>
            </w:r>
            <w:r w:rsidRPr="00F46375">
              <w:rPr>
                <w:rFonts w:ascii="Times New Roman" w:eastAsia="宋体" w:hAnsi="Times New Roman"/>
                <w:sz w:val="24"/>
                <w:szCs w:val="24"/>
              </w:rPr>
              <w:t>从莆田市闽忠兴工贸有限公司购买，</w:t>
            </w:r>
            <w:r w:rsidRPr="00F46375">
              <w:rPr>
                <w:rFonts w:ascii="Times New Roman" w:eastAsia="宋体" w:hAnsi="Times New Roman" w:hint="eastAsia"/>
                <w:sz w:val="24"/>
                <w:szCs w:val="24"/>
              </w:rPr>
              <w:t>由于外购的机制砂含泥量较高，因此</w:t>
            </w:r>
            <w:r w:rsidRPr="00F46375">
              <w:rPr>
                <w:rFonts w:ascii="Times New Roman" w:eastAsia="宋体" w:hAnsi="Times New Roman"/>
                <w:sz w:val="24"/>
                <w:szCs w:val="24"/>
              </w:rPr>
              <w:t>新增</w:t>
            </w:r>
            <w:r w:rsidRPr="00F46375">
              <w:rPr>
                <w:rFonts w:ascii="Times New Roman" w:eastAsia="宋体" w:hAnsi="Times New Roman" w:hint="eastAsia"/>
                <w:sz w:val="24"/>
                <w:szCs w:val="24"/>
              </w:rPr>
              <w:t>机制砂</w:t>
            </w:r>
            <w:r w:rsidRPr="00F46375">
              <w:rPr>
                <w:rFonts w:ascii="Times New Roman" w:eastAsia="宋体" w:hAnsi="Times New Roman"/>
                <w:sz w:val="24"/>
                <w:szCs w:val="24"/>
              </w:rPr>
              <w:t>过筛、水洗工序，过筛机采用密闭输送带输送，水洗过程产生的废水经沉淀池沉淀后循环使用不外排，技改后项目生产产能保持不变</w:t>
            </w:r>
            <w:r w:rsidRPr="00F46375">
              <w:rPr>
                <w:rFonts w:ascii="Times New Roman" w:eastAsia="宋体" w:hAnsi="Times New Roman" w:hint="eastAsia"/>
                <w:sz w:val="24"/>
                <w:szCs w:val="24"/>
              </w:rPr>
              <w:t>，本项目清洗后的机制砂仅为墙板车间配套使用，无外售</w:t>
            </w:r>
            <w:r>
              <w:rPr>
                <w:rFonts w:ascii="Times New Roman" w:eastAsia="宋体" w:hAnsi="Times New Roman" w:hint="eastAsia"/>
                <w:sz w:val="24"/>
                <w:szCs w:val="24"/>
              </w:rPr>
              <w:t>。</w:t>
            </w:r>
          </w:p>
          <w:p w:rsidR="00842D21" w:rsidRDefault="00842D21" w:rsidP="00842D21">
            <w:pPr>
              <w:widowControl w:val="0"/>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建设单位于</w:t>
            </w:r>
            <w:r w:rsidRPr="00842D21">
              <w:rPr>
                <w:rFonts w:ascii="Times New Roman" w:eastAsia="宋体" w:hAnsi="Times New Roman" w:hint="eastAsia"/>
                <w:sz w:val="24"/>
                <w:szCs w:val="24"/>
              </w:rPr>
              <w:t>20</w:t>
            </w:r>
            <w:r w:rsidR="00321370">
              <w:rPr>
                <w:rFonts w:ascii="Times New Roman" w:eastAsia="宋体" w:hAnsi="Times New Roman" w:hint="eastAsia"/>
                <w:sz w:val="24"/>
                <w:szCs w:val="24"/>
              </w:rPr>
              <w:t>25</w:t>
            </w:r>
            <w:r w:rsidRPr="00842D21">
              <w:rPr>
                <w:rFonts w:ascii="Times New Roman" w:eastAsia="宋体" w:hAnsi="Times New Roman"/>
                <w:sz w:val="24"/>
                <w:szCs w:val="24"/>
              </w:rPr>
              <w:t>年</w:t>
            </w:r>
            <w:r w:rsidR="00F46375">
              <w:rPr>
                <w:rFonts w:ascii="Times New Roman" w:eastAsia="宋体" w:hAnsi="Times New Roman" w:hint="eastAsia"/>
                <w:sz w:val="24"/>
                <w:szCs w:val="24"/>
              </w:rPr>
              <w:t>3</w:t>
            </w:r>
            <w:r w:rsidRPr="00842D21">
              <w:rPr>
                <w:rFonts w:ascii="Times New Roman" w:eastAsia="宋体" w:hAnsi="Times New Roman"/>
                <w:sz w:val="24"/>
                <w:szCs w:val="24"/>
              </w:rPr>
              <w:t>月委托</w:t>
            </w:r>
            <w:hyperlink r:id="rId11" w:history="1">
              <w:r w:rsidR="00F46375" w:rsidRPr="00B03DBA">
                <w:rPr>
                  <w:rFonts w:ascii="Times New Roman" w:eastAsia="宋体" w:hAnsi="Times New Roman"/>
                  <w:sz w:val="24"/>
                  <w:szCs w:val="24"/>
                </w:rPr>
                <w:t>福州晋安丰瑞环保技术有限公司</w:t>
              </w:r>
            </w:hyperlink>
            <w:r w:rsidRPr="00842D21">
              <w:rPr>
                <w:rFonts w:ascii="Times New Roman" w:eastAsia="宋体" w:hAnsi="Times New Roman"/>
                <w:sz w:val="24"/>
                <w:szCs w:val="24"/>
              </w:rPr>
              <w:t>编制</w:t>
            </w:r>
            <w:r w:rsidR="00321370" w:rsidRPr="00842D21">
              <w:rPr>
                <w:rFonts w:ascii="Times New Roman" w:eastAsia="宋体" w:hAnsi="Times New Roman"/>
                <w:sz w:val="24"/>
                <w:szCs w:val="24"/>
              </w:rPr>
              <w:t>《</w:t>
            </w:r>
            <w:r w:rsidR="00F46375" w:rsidRPr="00F46375">
              <w:rPr>
                <w:rFonts w:ascii="Times New Roman" w:eastAsia="宋体" w:hAnsi="Times New Roman"/>
                <w:sz w:val="24"/>
                <w:szCs w:val="24"/>
              </w:rPr>
              <w:t>赛博思（莆田）钢结构住宅集成体系及产业园墙板生产技改项目</w:t>
            </w:r>
            <w:r w:rsidR="00321370" w:rsidRPr="00842D21">
              <w:rPr>
                <w:rFonts w:ascii="Times New Roman" w:eastAsia="宋体" w:hAnsi="Times New Roman"/>
                <w:sz w:val="24"/>
                <w:szCs w:val="24"/>
              </w:rPr>
              <w:t>环境影响报告表》</w:t>
            </w:r>
            <w:r w:rsidRPr="00842D21">
              <w:rPr>
                <w:rFonts w:ascii="Times New Roman" w:eastAsia="宋体" w:hAnsi="Times New Roman"/>
                <w:sz w:val="24"/>
                <w:szCs w:val="24"/>
              </w:rPr>
              <w:t>，并于</w:t>
            </w:r>
            <w:r w:rsidRPr="00842D21">
              <w:rPr>
                <w:rFonts w:ascii="Times New Roman" w:eastAsia="宋体" w:hAnsi="Times New Roman"/>
                <w:sz w:val="24"/>
                <w:szCs w:val="24"/>
              </w:rPr>
              <w:t>20</w:t>
            </w:r>
            <w:r w:rsidR="00321370">
              <w:rPr>
                <w:rFonts w:ascii="Times New Roman" w:eastAsia="宋体" w:hAnsi="Times New Roman" w:hint="eastAsia"/>
                <w:sz w:val="24"/>
                <w:szCs w:val="24"/>
              </w:rPr>
              <w:t>25</w:t>
            </w:r>
            <w:r w:rsidRPr="00842D21">
              <w:rPr>
                <w:rFonts w:ascii="Times New Roman" w:eastAsia="宋体" w:hAnsi="Times New Roman"/>
                <w:sz w:val="24"/>
                <w:szCs w:val="24"/>
              </w:rPr>
              <w:t>年</w:t>
            </w:r>
            <w:r w:rsidR="00F46375">
              <w:rPr>
                <w:rFonts w:ascii="Times New Roman" w:eastAsia="宋体" w:hAnsi="Times New Roman" w:hint="eastAsia"/>
                <w:sz w:val="24"/>
                <w:szCs w:val="24"/>
              </w:rPr>
              <w:t>4</w:t>
            </w:r>
            <w:r w:rsidRPr="00842D21">
              <w:rPr>
                <w:rFonts w:ascii="Times New Roman" w:eastAsia="宋体" w:hAnsi="Times New Roman"/>
                <w:sz w:val="24"/>
                <w:szCs w:val="24"/>
              </w:rPr>
              <w:t>月</w:t>
            </w:r>
            <w:r w:rsidR="00F46375">
              <w:rPr>
                <w:rFonts w:ascii="Times New Roman" w:eastAsia="宋体" w:hAnsi="Times New Roman" w:hint="eastAsia"/>
                <w:sz w:val="24"/>
                <w:szCs w:val="24"/>
              </w:rPr>
              <w:t>29</w:t>
            </w:r>
            <w:r w:rsidRPr="00842D21">
              <w:rPr>
                <w:rFonts w:ascii="Times New Roman" w:eastAsia="宋体" w:hAnsi="Times New Roman"/>
                <w:sz w:val="24"/>
                <w:szCs w:val="24"/>
              </w:rPr>
              <w:t>日</w:t>
            </w:r>
            <w:r>
              <w:rPr>
                <w:rFonts w:ascii="Times New Roman" w:eastAsia="宋体" w:hAnsi="Times New Roman" w:hint="eastAsia"/>
                <w:sz w:val="24"/>
                <w:szCs w:val="24"/>
              </w:rPr>
              <w:t>取得了莆田市</w:t>
            </w:r>
            <w:r w:rsidR="00321370">
              <w:rPr>
                <w:rFonts w:ascii="Times New Roman" w:eastAsia="宋体" w:hAnsi="Times New Roman" w:hint="eastAsia"/>
                <w:sz w:val="24"/>
                <w:szCs w:val="24"/>
              </w:rPr>
              <w:t>城厢</w:t>
            </w:r>
            <w:r>
              <w:rPr>
                <w:rFonts w:ascii="Times New Roman" w:eastAsia="宋体" w:hAnsi="Times New Roman" w:hint="eastAsia"/>
                <w:sz w:val="24"/>
                <w:szCs w:val="24"/>
              </w:rPr>
              <w:t>生态环境局出具的批复</w:t>
            </w:r>
            <w:r w:rsidR="00321370">
              <w:rPr>
                <w:rFonts w:ascii="Times New Roman" w:eastAsia="宋体" w:hAnsi="Times New Roman" w:hint="eastAsia"/>
                <w:sz w:val="24"/>
                <w:szCs w:val="24"/>
              </w:rPr>
              <w:t>（</w:t>
            </w:r>
            <w:r w:rsidR="00321370" w:rsidRPr="009A41DD">
              <w:rPr>
                <w:rFonts w:ascii="Times New Roman" w:eastAsia="宋体" w:hAnsi="Times New Roman" w:hint="eastAsia"/>
                <w:sz w:val="24"/>
                <w:szCs w:val="24"/>
              </w:rPr>
              <w:t>批复文号：</w:t>
            </w:r>
            <w:r w:rsidR="009A41DD" w:rsidRPr="009A41DD">
              <w:rPr>
                <w:rFonts w:ascii="Times New Roman" w:eastAsia="宋体" w:hAnsi="Times New Roman"/>
                <w:sz w:val="24"/>
                <w:szCs w:val="24"/>
              </w:rPr>
              <w:t>莆环审</w:t>
            </w:r>
            <w:r w:rsidR="009A41DD" w:rsidRPr="009A41DD">
              <w:rPr>
                <w:rFonts w:ascii="Times New Roman" w:eastAsia="宋体" w:hAnsi="Times New Roman" w:hint="eastAsia"/>
                <w:sz w:val="24"/>
                <w:szCs w:val="24"/>
              </w:rPr>
              <w:t>城</w:t>
            </w:r>
            <w:r w:rsidR="009A41DD" w:rsidRPr="009A41DD">
              <w:rPr>
                <w:rFonts w:ascii="Times New Roman" w:eastAsia="宋体" w:hAnsi="Times New Roman" w:hint="eastAsia"/>
                <w:sz w:val="24"/>
                <w:szCs w:val="24"/>
              </w:rPr>
              <w:t>[2025]1</w:t>
            </w:r>
            <w:r w:rsidR="00F46375">
              <w:rPr>
                <w:rFonts w:ascii="Times New Roman" w:eastAsia="宋体" w:hAnsi="Times New Roman" w:hint="eastAsia"/>
                <w:sz w:val="24"/>
                <w:szCs w:val="24"/>
              </w:rPr>
              <w:t>0</w:t>
            </w:r>
            <w:r w:rsidR="009A41DD" w:rsidRPr="009A41DD">
              <w:rPr>
                <w:rFonts w:ascii="Times New Roman" w:eastAsia="宋体" w:hAnsi="Times New Roman"/>
                <w:sz w:val="24"/>
                <w:szCs w:val="24"/>
              </w:rPr>
              <w:t>号</w:t>
            </w:r>
            <w:r w:rsidR="00321370">
              <w:rPr>
                <w:rFonts w:ascii="Times New Roman" w:eastAsia="宋体" w:hAnsi="Times New Roman" w:hint="eastAsia"/>
                <w:sz w:val="24"/>
                <w:szCs w:val="24"/>
              </w:rPr>
              <w:t>）</w:t>
            </w:r>
            <w:r>
              <w:rPr>
                <w:rFonts w:ascii="Times New Roman" w:eastAsia="宋体" w:hAnsi="Times New Roman" w:hint="eastAsia"/>
                <w:sz w:val="24"/>
                <w:szCs w:val="24"/>
              </w:rPr>
              <w:t>。</w:t>
            </w:r>
          </w:p>
          <w:p w:rsidR="00D15BE2" w:rsidRDefault="00486588">
            <w:pPr>
              <w:widowControl w:val="0"/>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根据《建设项目环境保护管理条例》（中华人民共和国国务院令第</w:t>
            </w:r>
            <w:r w:rsidRPr="00842D21">
              <w:rPr>
                <w:rFonts w:ascii="Times New Roman" w:eastAsia="宋体" w:hAnsi="Times New Roman"/>
                <w:sz w:val="24"/>
                <w:szCs w:val="24"/>
              </w:rPr>
              <w:t>682</w:t>
            </w:r>
            <w:r w:rsidRPr="00842D21">
              <w:rPr>
                <w:rFonts w:ascii="Times New Roman" w:eastAsia="宋体" w:hAnsi="Times New Roman"/>
                <w:sz w:val="24"/>
                <w:szCs w:val="24"/>
              </w:rPr>
              <w:t>号）第十七条：编制环境影响报告书、环境影响报告表的建设项目竣工后，建设单位应当按照国务院环境保护行政主管部门规定的标准和程序，对配套建设的环境保</w:t>
            </w:r>
            <w:r w:rsidRPr="00842D21">
              <w:rPr>
                <w:rFonts w:ascii="Times New Roman" w:eastAsia="宋体" w:hAnsi="Times New Roman"/>
                <w:sz w:val="24"/>
                <w:szCs w:val="24"/>
              </w:rPr>
              <w:lastRenderedPageBreak/>
              <w:t>护设施进行验收，编制验收报告。因此，在内部施工质量验收合格的前提下，</w:t>
            </w:r>
            <w:r w:rsidR="00875E11" w:rsidRPr="00842D21">
              <w:rPr>
                <w:rFonts w:ascii="Times New Roman" w:eastAsia="宋体" w:hAnsi="Times New Roman"/>
                <w:sz w:val="24"/>
                <w:szCs w:val="24"/>
              </w:rPr>
              <w:t>根据</w:t>
            </w:r>
            <w:r w:rsidR="00F46375">
              <w:rPr>
                <w:rFonts w:ascii="Times New Roman" w:eastAsia="宋体" w:hAnsi="Times New Roman" w:hint="eastAsia"/>
                <w:sz w:val="24"/>
                <w:szCs w:val="24"/>
              </w:rPr>
              <w:t>福建</w:t>
            </w:r>
            <w:r w:rsidR="00F46375">
              <w:rPr>
                <w:rFonts w:ascii="Times New Roman" w:eastAsia="宋体" w:hAnsi="Times New Roman"/>
                <w:sz w:val="24"/>
                <w:szCs w:val="24"/>
              </w:rPr>
              <w:t>正源环境检测集团有限公司</w:t>
            </w:r>
            <w:r w:rsidR="000D6667">
              <w:rPr>
                <w:rFonts w:ascii="Times New Roman" w:eastAsia="宋体" w:hAnsi="Times New Roman" w:hint="eastAsia"/>
                <w:sz w:val="24"/>
                <w:szCs w:val="24"/>
              </w:rPr>
              <w:t>出具</w:t>
            </w:r>
            <w:r w:rsidR="000D6667">
              <w:rPr>
                <w:rFonts w:ascii="Times New Roman" w:eastAsia="宋体" w:hAnsi="Times New Roman"/>
                <w:sz w:val="24"/>
                <w:szCs w:val="24"/>
              </w:rPr>
              <w:t>的</w:t>
            </w:r>
            <w:r w:rsidR="00875E11" w:rsidRPr="00842D21">
              <w:rPr>
                <w:rFonts w:ascii="Times New Roman" w:eastAsia="宋体" w:hAnsi="Times New Roman"/>
                <w:sz w:val="24"/>
                <w:szCs w:val="24"/>
              </w:rPr>
              <w:t>《</w:t>
            </w:r>
            <w:r w:rsidR="00F46375" w:rsidRPr="00F46375">
              <w:rPr>
                <w:rFonts w:ascii="Times New Roman" w:eastAsia="宋体" w:hAnsi="Times New Roman"/>
                <w:sz w:val="24"/>
                <w:szCs w:val="24"/>
              </w:rPr>
              <w:t>赛博思（莆田）钢结构住宅集成体系及产业园墙板生产技改项目</w:t>
            </w:r>
            <w:r w:rsidR="00875E11" w:rsidRPr="00842D21">
              <w:rPr>
                <w:rFonts w:ascii="Times New Roman" w:eastAsia="宋体" w:hAnsi="Times New Roman"/>
                <w:sz w:val="24"/>
                <w:szCs w:val="24"/>
              </w:rPr>
              <w:t>监测报告》，</w:t>
            </w:r>
            <w:r w:rsidR="00F46375" w:rsidRPr="00F46375">
              <w:rPr>
                <w:rFonts w:ascii="Times New Roman" w:eastAsia="宋体" w:hAnsi="Times New Roman"/>
                <w:sz w:val="24"/>
                <w:szCs w:val="24"/>
              </w:rPr>
              <w:t>赛博思（莆田）钢结构房屋工程有限公司</w:t>
            </w:r>
            <w:r w:rsidR="00875E11" w:rsidRPr="00842D21">
              <w:rPr>
                <w:rFonts w:ascii="Times New Roman" w:eastAsia="宋体" w:hAnsi="Times New Roman"/>
                <w:sz w:val="24"/>
                <w:szCs w:val="24"/>
              </w:rPr>
              <w:t>于</w:t>
            </w:r>
            <w:r w:rsidR="00875E11" w:rsidRPr="00842D21">
              <w:rPr>
                <w:rFonts w:ascii="Times New Roman" w:eastAsia="宋体" w:hAnsi="Times New Roman"/>
                <w:sz w:val="24"/>
                <w:szCs w:val="24"/>
              </w:rPr>
              <w:t>20</w:t>
            </w:r>
            <w:r w:rsidR="00767B37" w:rsidRPr="00842D21">
              <w:rPr>
                <w:rFonts w:ascii="Times New Roman" w:eastAsia="宋体" w:hAnsi="Times New Roman"/>
                <w:sz w:val="24"/>
                <w:szCs w:val="24"/>
              </w:rPr>
              <w:t>25</w:t>
            </w:r>
            <w:r w:rsidR="00875E11" w:rsidRPr="00842D21">
              <w:rPr>
                <w:rFonts w:ascii="Times New Roman" w:eastAsia="宋体" w:hAnsi="Times New Roman"/>
                <w:sz w:val="24"/>
                <w:szCs w:val="24"/>
              </w:rPr>
              <w:t>年</w:t>
            </w:r>
            <w:r w:rsidR="00F46375">
              <w:rPr>
                <w:rFonts w:ascii="Times New Roman" w:eastAsia="宋体" w:hAnsi="Times New Roman" w:hint="eastAsia"/>
                <w:sz w:val="24"/>
                <w:szCs w:val="24"/>
              </w:rPr>
              <w:t>8</w:t>
            </w:r>
            <w:r w:rsidR="00875E11" w:rsidRPr="00842D21">
              <w:rPr>
                <w:rFonts w:ascii="Times New Roman" w:eastAsia="宋体" w:hAnsi="Times New Roman"/>
                <w:sz w:val="24"/>
                <w:szCs w:val="24"/>
              </w:rPr>
              <w:t>月编制《</w:t>
            </w:r>
            <w:r w:rsidR="00F46375" w:rsidRPr="00F46375">
              <w:rPr>
                <w:rFonts w:ascii="Times New Roman" w:eastAsia="宋体" w:hAnsi="Times New Roman"/>
                <w:sz w:val="24"/>
                <w:szCs w:val="24"/>
              </w:rPr>
              <w:t>赛博思（莆田）钢结构住宅集成体系及产业园墙板生产技改项目</w:t>
            </w:r>
            <w:r w:rsidR="00875E11" w:rsidRPr="00842D21">
              <w:rPr>
                <w:rFonts w:ascii="Times New Roman" w:eastAsia="宋体" w:hAnsi="Times New Roman"/>
                <w:sz w:val="24"/>
                <w:szCs w:val="24"/>
              </w:rPr>
              <w:t>验收报告表》</w:t>
            </w:r>
            <w:r w:rsidR="005D0921">
              <w:rPr>
                <w:rFonts w:ascii="Times New Roman" w:eastAsia="宋体" w:hAnsi="Times New Roman"/>
                <w:sz w:val="24"/>
                <w:szCs w:val="24"/>
              </w:rPr>
              <w:t>。</w:t>
            </w:r>
          </w:p>
          <w:p w:rsidR="00F46375" w:rsidRPr="00F46375" w:rsidRDefault="00F46375" w:rsidP="00F46375">
            <w:pPr>
              <w:widowControl w:val="0"/>
              <w:spacing w:after="0" w:line="360" w:lineRule="auto"/>
              <w:ind w:firstLineChars="200" w:firstLine="480"/>
              <w:rPr>
                <w:rFonts w:ascii="Times New Roman" w:eastAsia="宋体" w:hAnsi="Times New Roman"/>
                <w:sz w:val="24"/>
                <w:szCs w:val="24"/>
              </w:rPr>
            </w:pPr>
            <w:r w:rsidRPr="00F46375">
              <w:rPr>
                <w:rFonts w:ascii="Times New Roman" w:eastAsia="宋体" w:hAnsi="Times New Roman" w:hint="eastAsia"/>
                <w:sz w:val="24"/>
                <w:szCs w:val="24"/>
              </w:rPr>
              <w:t>本次验收范围为</w:t>
            </w:r>
            <w:r>
              <w:rPr>
                <w:rFonts w:ascii="Times New Roman" w:eastAsia="宋体" w:hAnsi="Times New Roman" w:hint="eastAsia"/>
                <w:sz w:val="24"/>
                <w:szCs w:val="24"/>
              </w:rPr>
              <w:t>技改项目涉及到的洗砂车间及</w:t>
            </w:r>
            <w:r w:rsidRPr="00F46375">
              <w:rPr>
                <w:rFonts w:ascii="Times New Roman" w:eastAsia="宋体" w:hAnsi="Times New Roman" w:hint="eastAsia"/>
                <w:sz w:val="24"/>
                <w:szCs w:val="24"/>
              </w:rPr>
              <w:t>工程板墙车间</w:t>
            </w:r>
            <w:r>
              <w:rPr>
                <w:rFonts w:ascii="Times New Roman" w:eastAsia="宋体" w:hAnsi="Times New Roman" w:hint="eastAsia"/>
                <w:sz w:val="24"/>
                <w:szCs w:val="24"/>
              </w:rPr>
              <w:t>，其余生产车间不变本次验收不再赘述。</w:t>
            </w:r>
          </w:p>
          <w:p w:rsidR="00D15BE2" w:rsidRDefault="00486588" w:rsidP="00992271">
            <w:pPr>
              <w:widowControl w:val="0"/>
              <w:spacing w:after="0" w:line="360" w:lineRule="auto"/>
              <w:jc w:val="center"/>
              <w:rPr>
                <w:rFonts w:ascii="Times New Roman" w:eastAsia="宋体" w:hAnsi="Times New Roman"/>
                <w:b/>
                <w:bCs/>
                <w:sz w:val="21"/>
                <w:szCs w:val="21"/>
              </w:rPr>
            </w:pPr>
            <w:r w:rsidRPr="00992271">
              <w:rPr>
                <w:rFonts w:ascii="Times New Roman" w:eastAsia="宋体" w:hAnsi="Times New Roman"/>
                <w:b/>
                <w:bCs/>
                <w:sz w:val="21"/>
                <w:szCs w:val="21"/>
              </w:rPr>
              <w:t>表</w:t>
            </w:r>
            <w:r w:rsidR="001F35B8">
              <w:rPr>
                <w:rFonts w:ascii="Times New Roman" w:eastAsia="宋体" w:hAnsi="Times New Roman" w:hint="eastAsia"/>
                <w:b/>
                <w:bCs/>
                <w:sz w:val="21"/>
                <w:szCs w:val="21"/>
              </w:rPr>
              <w:t>2-1</w:t>
            </w:r>
            <w:r w:rsidRPr="00992271">
              <w:rPr>
                <w:rFonts w:ascii="Times New Roman" w:eastAsia="宋体" w:hAnsi="Times New Roman"/>
                <w:b/>
                <w:bCs/>
                <w:sz w:val="21"/>
                <w:szCs w:val="21"/>
              </w:rPr>
              <w:t>项目主要</w:t>
            </w:r>
            <w:r w:rsidR="00B82103" w:rsidRPr="00992271">
              <w:rPr>
                <w:rFonts w:ascii="Times New Roman" w:eastAsia="宋体" w:hAnsi="Times New Roman"/>
                <w:b/>
                <w:bCs/>
                <w:sz w:val="21"/>
                <w:szCs w:val="21"/>
              </w:rPr>
              <w:t>组成</w:t>
            </w:r>
            <w:r w:rsidRPr="00992271">
              <w:rPr>
                <w:rFonts w:ascii="Times New Roman" w:eastAsia="宋体" w:hAnsi="Times New Roman"/>
                <w:b/>
                <w:bCs/>
                <w:sz w:val="21"/>
                <w:szCs w:val="21"/>
              </w:rPr>
              <w:t>一览表</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544"/>
              <w:gridCol w:w="559"/>
              <w:gridCol w:w="685"/>
              <w:gridCol w:w="3736"/>
              <w:gridCol w:w="2189"/>
              <w:gridCol w:w="583"/>
            </w:tblGrid>
            <w:tr w:rsidR="00F46375" w:rsidRPr="008E6646" w:rsidTr="00D733A4">
              <w:trPr>
                <w:trHeight w:val="20"/>
                <w:jc w:val="center"/>
              </w:trPr>
              <w:tc>
                <w:tcPr>
                  <w:tcW w:w="0" w:type="auto"/>
                  <w:tcBorders>
                    <w:top w:val="single" w:sz="4" w:space="0" w:color="auto"/>
                    <w:lef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工程类别</w:t>
                  </w:r>
                </w:p>
              </w:tc>
              <w:tc>
                <w:tcPr>
                  <w:tcW w:w="0" w:type="auto"/>
                  <w:gridSpan w:val="2"/>
                  <w:tcBorders>
                    <w:top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项目组成</w:t>
                  </w:r>
                </w:p>
              </w:tc>
              <w:tc>
                <w:tcPr>
                  <w:tcW w:w="3736" w:type="dxa"/>
                  <w:tcBorders>
                    <w:top w:val="single" w:sz="4" w:space="0" w:color="auto"/>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Pr>
                      <w:rFonts w:ascii="Times New Roman" w:eastAsia="宋体" w:hAnsi="Times New Roman"/>
                      <w:sz w:val="21"/>
                      <w:szCs w:val="21"/>
                    </w:rPr>
                    <w:t>环评</w:t>
                  </w:r>
                  <w:r w:rsidRPr="00F46375">
                    <w:rPr>
                      <w:rFonts w:ascii="Times New Roman" w:eastAsia="宋体" w:hAnsi="Times New Roman"/>
                      <w:sz w:val="21"/>
                      <w:szCs w:val="21"/>
                    </w:rPr>
                    <w:t>主要建设内容</w:t>
                  </w:r>
                </w:p>
              </w:tc>
              <w:tc>
                <w:tcPr>
                  <w:tcW w:w="2189" w:type="dxa"/>
                  <w:tcBorders>
                    <w:top w:val="single" w:sz="4" w:space="0" w:color="auto"/>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本次</w:t>
                  </w:r>
                  <w:r>
                    <w:rPr>
                      <w:rFonts w:ascii="Times New Roman" w:eastAsia="宋体" w:hAnsi="Times New Roman"/>
                      <w:sz w:val="21"/>
                      <w:szCs w:val="21"/>
                    </w:rPr>
                    <w:t>技改实际建设</w:t>
                  </w:r>
                </w:p>
              </w:tc>
              <w:tc>
                <w:tcPr>
                  <w:tcW w:w="0" w:type="auto"/>
                  <w:tcBorders>
                    <w:top w:val="single" w:sz="4" w:space="0" w:color="auto"/>
                    <w:right w:val="single" w:sz="4" w:space="0" w:color="auto"/>
                  </w:tcBorders>
                  <w:vAlign w:val="center"/>
                </w:tcPr>
                <w:p w:rsidR="00F46375" w:rsidRDefault="00F46375" w:rsidP="00F46375">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备注</w:t>
                  </w:r>
                </w:p>
              </w:tc>
            </w:tr>
            <w:tr w:rsidR="00F46375" w:rsidRPr="008E6646" w:rsidTr="00D733A4">
              <w:trPr>
                <w:trHeight w:val="337"/>
                <w:jc w:val="center"/>
              </w:trPr>
              <w:tc>
                <w:tcPr>
                  <w:tcW w:w="0" w:type="auto"/>
                  <w:vMerge w:val="restart"/>
                  <w:tcBorders>
                    <w:lef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主体工程</w:t>
                  </w:r>
                </w:p>
              </w:tc>
              <w:tc>
                <w:tcPr>
                  <w:tcW w:w="0" w:type="auto"/>
                  <w:gridSpan w:val="2"/>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钢结构及装配车间（</w:t>
                  </w:r>
                  <w:r w:rsidRPr="00F46375">
                    <w:rPr>
                      <w:rFonts w:ascii="Times New Roman" w:eastAsia="宋体" w:hAnsi="Times New Roman"/>
                      <w:sz w:val="21"/>
                      <w:szCs w:val="21"/>
                    </w:rPr>
                    <w:t>1#</w:t>
                  </w:r>
                  <w:r w:rsidRPr="00F46375">
                    <w:rPr>
                      <w:rFonts w:ascii="Times New Roman" w:eastAsia="宋体" w:hAnsi="Times New Roman"/>
                      <w:sz w:val="21"/>
                      <w:szCs w:val="21"/>
                    </w:rPr>
                    <w:t>厂房）</w:t>
                  </w:r>
                </w:p>
              </w:tc>
              <w:tc>
                <w:tcPr>
                  <w:tcW w:w="3736" w:type="dxa"/>
                  <w:tcBorders>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建筑面积约</w:t>
                  </w:r>
                  <w:r w:rsidRPr="00F46375">
                    <w:rPr>
                      <w:rFonts w:ascii="Times New Roman" w:eastAsia="宋体" w:hAnsi="Times New Roman"/>
                      <w:sz w:val="21"/>
                      <w:szCs w:val="21"/>
                    </w:rPr>
                    <w:t>25886.4</w:t>
                  </w:r>
                  <w:r w:rsidRPr="00F46375">
                    <w:rPr>
                      <w:rFonts w:ascii="Times New Roman" w:eastAsia="宋体" w:hAnsi="Times New Roman"/>
                      <w:sz w:val="21"/>
                      <w:szCs w:val="21"/>
                    </w:rPr>
                    <w:t>平方米，配备组立机、气保焊机、埋弧焊机、电渣焊机、端面铣床、移动钻床、翻转机锯、辊道等设备</w:t>
                  </w:r>
                </w:p>
              </w:tc>
              <w:tc>
                <w:tcPr>
                  <w:tcW w:w="2189" w:type="dxa"/>
                  <w:tcBorders>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本次</w:t>
                  </w:r>
                  <w:r>
                    <w:rPr>
                      <w:rFonts w:ascii="Times New Roman" w:eastAsia="宋体" w:hAnsi="Times New Roman"/>
                      <w:sz w:val="21"/>
                      <w:szCs w:val="21"/>
                    </w:rPr>
                    <w:t>技改不涉及新</w:t>
                  </w:r>
                  <w:r>
                    <w:rPr>
                      <w:rFonts w:ascii="Times New Roman" w:eastAsia="宋体" w:hAnsi="Times New Roman" w:hint="eastAsia"/>
                      <w:sz w:val="21"/>
                      <w:szCs w:val="21"/>
                    </w:rPr>
                    <w:t>增</w:t>
                  </w:r>
                  <w:r>
                    <w:rPr>
                      <w:rFonts w:ascii="Times New Roman" w:eastAsia="宋体" w:hAnsi="Times New Roman"/>
                      <w:sz w:val="21"/>
                      <w:szCs w:val="21"/>
                    </w:rPr>
                    <w:t>建设内容</w:t>
                  </w:r>
                  <w:r w:rsidRPr="00F46375">
                    <w:rPr>
                      <w:rFonts w:ascii="Times New Roman" w:eastAsia="宋体" w:hAnsi="Times New Roman"/>
                      <w:sz w:val="21"/>
                      <w:szCs w:val="21"/>
                    </w:rPr>
                    <w:t>，取消</w:t>
                  </w:r>
                  <w:r w:rsidRPr="00F46375">
                    <w:rPr>
                      <w:rFonts w:ascii="Times New Roman" w:eastAsia="宋体" w:hAnsi="Times New Roman"/>
                      <w:sz w:val="21"/>
                      <w:szCs w:val="21"/>
                    </w:rPr>
                    <w:t>2022</w:t>
                  </w:r>
                  <w:r w:rsidRPr="00F46375">
                    <w:rPr>
                      <w:rFonts w:ascii="Times New Roman" w:eastAsia="宋体" w:hAnsi="Times New Roman"/>
                      <w:sz w:val="21"/>
                      <w:szCs w:val="21"/>
                    </w:rPr>
                    <w:t>年环评中新增的喷漆工序</w:t>
                  </w:r>
                </w:p>
              </w:tc>
              <w:tc>
                <w:tcPr>
                  <w:tcW w:w="0" w:type="auto"/>
                  <w:tcBorders>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Pr>
                      <w:rFonts w:ascii="Times New Roman" w:eastAsia="宋体" w:hAnsi="Times New Roman"/>
                      <w:sz w:val="21"/>
                      <w:szCs w:val="21"/>
                    </w:rPr>
                    <w:t>与环评一致</w:t>
                  </w:r>
                </w:p>
              </w:tc>
            </w:tr>
            <w:tr w:rsidR="00F46375" w:rsidRPr="008E6646" w:rsidTr="00D733A4">
              <w:trPr>
                <w:trHeight w:val="337"/>
                <w:jc w:val="center"/>
              </w:trPr>
              <w:tc>
                <w:tcPr>
                  <w:tcW w:w="0" w:type="auto"/>
                  <w:vMerge/>
                  <w:tcBorders>
                    <w:lef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p>
              </w:tc>
              <w:tc>
                <w:tcPr>
                  <w:tcW w:w="0" w:type="auto"/>
                  <w:gridSpan w:val="2"/>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轻钢制品车间（</w:t>
                  </w:r>
                  <w:r w:rsidRPr="00F46375">
                    <w:rPr>
                      <w:rFonts w:ascii="Times New Roman" w:eastAsia="宋体" w:hAnsi="Times New Roman"/>
                      <w:sz w:val="21"/>
                      <w:szCs w:val="21"/>
                    </w:rPr>
                    <w:t>1#</w:t>
                  </w:r>
                  <w:r w:rsidRPr="00F46375">
                    <w:rPr>
                      <w:rFonts w:ascii="Times New Roman" w:eastAsia="宋体" w:hAnsi="Times New Roman"/>
                      <w:sz w:val="21"/>
                      <w:szCs w:val="21"/>
                    </w:rPr>
                    <w:t>厂房）</w:t>
                  </w:r>
                </w:p>
              </w:tc>
              <w:tc>
                <w:tcPr>
                  <w:tcW w:w="3736" w:type="dxa"/>
                  <w:tcBorders>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建筑面积约</w:t>
                  </w:r>
                  <w:r w:rsidRPr="00F46375">
                    <w:rPr>
                      <w:rFonts w:ascii="Times New Roman" w:eastAsia="宋体" w:hAnsi="Times New Roman"/>
                      <w:sz w:val="21"/>
                      <w:szCs w:val="21"/>
                    </w:rPr>
                    <w:t>8630</w:t>
                  </w:r>
                  <w:r w:rsidRPr="00F46375">
                    <w:rPr>
                      <w:rFonts w:ascii="Times New Roman" w:eastAsia="宋体" w:hAnsi="Times New Roman"/>
                      <w:sz w:val="21"/>
                      <w:szCs w:val="21"/>
                    </w:rPr>
                    <w:t>平方米，配备成型机组、冲压机、折弯机等设备</w:t>
                  </w:r>
                </w:p>
              </w:tc>
              <w:tc>
                <w:tcPr>
                  <w:tcW w:w="2189" w:type="dxa"/>
                  <w:tcBorders>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本次</w:t>
                  </w:r>
                  <w:r>
                    <w:rPr>
                      <w:rFonts w:ascii="Times New Roman" w:eastAsia="宋体" w:hAnsi="Times New Roman"/>
                      <w:sz w:val="21"/>
                      <w:szCs w:val="21"/>
                    </w:rPr>
                    <w:t>技改不涉及新</w:t>
                  </w:r>
                  <w:r>
                    <w:rPr>
                      <w:rFonts w:ascii="Times New Roman" w:eastAsia="宋体" w:hAnsi="Times New Roman" w:hint="eastAsia"/>
                      <w:sz w:val="21"/>
                      <w:szCs w:val="21"/>
                    </w:rPr>
                    <w:t>增</w:t>
                  </w:r>
                  <w:r>
                    <w:rPr>
                      <w:rFonts w:ascii="Times New Roman" w:eastAsia="宋体" w:hAnsi="Times New Roman"/>
                      <w:sz w:val="21"/>
                      <w:szCs w:val="21"/>
                    </w:rPr>
                    <w:t>建设内容</w:t>
                  </w:r>
                </w:p>
              </w:tc>
              <w:tc>
                <w:tcPr>
                  <w:tcW w:w="0" w:type="auto"/>
                  <w:tcBorders>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Pr>
                      <w:rFonts w:ascii="Times New Roman" w:eastAsia="宋体" w:hAnsi="Times New Roman"/>
                      <w:sz w:val="21"/>
                      <w:szCs w:val="21"/>
                    </w:rPr>
                    <w:t>与环评一致</w:t>
                  </w:r>
                </w:p>
              </w:tc>
            </w:tr>
            <w:tr w:rsidR="00F46375" w:rsidRPr="008E6646" w:rsidTr="00D733A4">
              <w:trPr>
                <w:trHeight w:val="337"/>
                <w:jc w:val="center"/>
              </w:trPr>
              <w:tc>
                <w:tcPr>
                  <w:tcW w:w="0" w:type="auto"/>
                  <w:vMerge/>
                  <w:tcBorders>
                    <w:lef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p>
              </w:tc>
              <w:tc>
                <w:tcPr>
                  <w:tcW w:w="0" w:type="auto"/>
                  <w:gridSpan w:val="2"/>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集装箱房屋车间（</w:t>
                  </w:r>
                  <w:r w:rsidRPr="00F46375">
                    <w:rPr>
                      <w:rFonts w:ascii="Times New Roman" w:eastAsia="宋体" w:hAnsi="Times New Roman"/>
                      <w:sz w:val="21"/>
                      <w:szCs w:val="21"/>
                    </w:rPr>
                    <w:t>1#</w:t>
                  </w:r>
                  <w:r w:rsidRPr="00F46375">
                    <w:rPr>
                      <w:rFonts w:ascii="Times New Roman" w:eastAsia="宋体" w:hAnsi="Times New Roman"/>
                      <w:sz w:val="21"/>
                      <w:szCs w:val="21"/>
                    </w:rPr>
                    <w:t>厂房）</w:t>
                  </w:r>
                </w:p>
              </w:tc>
              <w:tc>
                <w:tcPr>
                  <w:tcW w:w="3736" w:type="dxa"/>
                  <w:tcBorders>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建筑面积约</w:t>
                  </w:r>
                  <w:r w:rsidRPr="00F46375">
                    <w:rPr>
                      <w:rFonts w:ascii="Times New Roman" w:eastAsia="宋体" w:hAnsi="Times New Roman"/>
                      <w:sz w:val="21"/>
                      <w:szCs w:val="21"/>
                    </w:rPr>
                    <w:t>8630</w:t>
                  </w:r>
                  <w:r w:rsidRPr="00F46375">
                    <w:rPr>
                      <w:rFonts w:ascii="Times New Roman" w:eastAsia="宋体" w:hAnsi="Times New Roman"/>
                      <w:sz w:val="21"/>
                      <w:szCs w:val="21"/>
                    </w:rPr>
                    <w:t>平方米，配备冲压、切割、折弯、剪板、木工、轻钢组框、钻孔、组料、</w:t>
                  </w:r>
                  <w:r w:rsidRPr="00F46375">
                    <w:rPr>
                      <w:rFonts w:ascii="Times New Roman" w:eastAsia="宋体" w:hAnsi="Times New Roman"/>
                      <w:sz w:val="21"/>
                      <w:szCs w:val="21"/>
                    </w:rPr>
                    <w:t>PU</w:t>
                  </w:r>
                  <w:r w:rsidRPr="00F46375">
                    <w:rPr>
                      <w:rFonts w:ascii="Times New Roman" w:eastAsia="宋体" w:hAnsi="Times New Roman"/>
                      <w:sz w:val="21"/>
                      <w:szCs w:val="21"/>
                    </w:rPr>
                    <w:t>发泡、贴面热压、门窗安装、机加工、覆膜、工作台、无轨车等设备</w:t>
                  </w:r>
                </w:p>
              </w:tc>
              <w:tc>
                <w:tcPr>
                  <w:tcW w:w="2189" w:type="dxa"/>
                  <w:tcBorders>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本次</w:t>
                  </w:r>
                  <w:r>
                    <w:rPr>
                      <w:rFonts w:ascii="Times New Roman" w:eastAsia="宋体" w:hAnsi="Times New Roman"/>
                      <w:sz w:val="21"/>
                      <w:szCs w:val="21"/>
                    </w:rPr>
                    <w:t>技改不涉及新</w:t>
                  </w:r>
                  <w:r>
                    <w:rPr>
                      <w:rFonts w:ascii="Times New Roman" w:eastAsia="宋体" w:hAnsi="Times New Roman" w:hint="eastAsia"/>
                      <w:sz w:val="21"/>
                      <w:szCs w:val="21"/>
                    </w:rPr>
                    <w:t>增</w:t>
                  </w:r>
                  <w:r>
                    <w:rPr>
                      <w:rFonts w:ascii="Times New Roman" w:eastAsia="宋体" w:hAnsi="Times New Roman"/>
                      <w:sz w:val="21"/>
                      <w:szCs w:val="21"/>
                    </w:rPr>
                    <w:t>建设内容</w:t>
                  </w:r>
                </w:p>
              </w:tc>
              <w:tc>
                <w:tcPr>
                  <w:tcW w:w="0" w:type="auto"/>
                  <w:tcBorders>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Pr>
                      <w:rFonts w:ascii="Times New Roman" w:eastAsia="宋体" w:hAnsi="Times New Roman"/>
                      <w:sz w:val="21"/>
                      <w:szCs w:val="21"/>
                    </w:rPr>
                    <w:t>与环评一致</w:t>
                  </w:r>
                </w:p>
              </w:tc>
            </w:tr>
            <w:tr w:rsidR="00F46375" w:rsidRPr="008E6646" w:rsidTr="00D733A4">
              <w:trPr>
                <w:trHeight w:val="337"/>
                <w:jc w:val="center"/>
              </w:trPr>
              <w:tc>
                <w:tcPr>
                  <w:tcW w:w="0" w:type="auto"/>
                  <w:vMerge/>
                  <w:tcBorders>
                    <w:lef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p>
              </w:tc>
              <w:tc>
                <w:tcPr>
                  <w:tcW w:w="0" w:type="auto"/>
                  <w:gridSpan w:val="2"/>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墙板车间（</w:t>
                  </w:r>
                  <w:r w:rsidRPr="00F46375">
                    <w:rPr>
                      <w:rFonts w:ascii="Times New Roman" w:eastAsia="宋体" w:hAnsi="Times New Roman"/>
                      <w:sz w:val="21"/>
                      <w:szCs w:val="21"/>
                    </w:rPr>
                    <w:t>2#</w:t>
                  </w:r>
                  <w:r w:rsidRPr="00F46375">
                    <w:rPr>
                      <w:rFonts w:ascii="Times New Roman" w:eastAsia="宋体" w:hAnsi="Times New Roman"/>
                      <w:sz w:val="21"/>
                      <w:szCs w:val="21"/>
                    </w:rPr>
                    <w:t>厂房）</w:t>
                  </w:r>
                </w:p>
              </w:tc>
              <w:tc>
                <w:tcPr>
                  <w:tcW w:w="3736" w:type="dxa"/>
                  <w:tcBorders>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建筑面积约</w:t>
                  </w:r>
                  <w:r w:rsidRPr="00F46375">
                    <w:rPr>
                      <w:rFonts w:ascii="Times New Roman" w:eastAsia="宋体" w:hAnsi="Times New Roman"/>
                      <w:sz w:val="21"/>
                      <w:szCs w:val="21"/>
                    </w:rPr>
                    <w:t>13136.2</w:t>
                  </w:r>
                  <w:r w:rsidRPr="00F46375">
                    <w:rPr>
                      <w:rFonts w:ascii="Times New Roman" w:eastAsia="宋体" w:hAnsi="Times New Roman"/>
                      <w:sz w:val="21"/>
                      <w:szCs w:val="21"/>
                    </w:rPr>
                    <w:t>平方米，配备搅拌机、配料机、立模墙板成型机、切割机等</w:t>
                  </w:r>
                </w:p>
              </w:tc>
              <w:tc>
                <w:tcPr>
                  <w:tcW w:w="2189" w:type="dxa"/>
                  <w:tcBorders>
                    <w:right w:val="single" w:sz="4" w:space="0" w:color="auto"/>
                  </w:tcBorders>
                  <w:vAlign w:val="center"/>
                </w:tcPr>
                <w:p w:rsidR="00F46375" w:rsidRPr="00F46375" w:rsidRDefault="00D733A4" w:rsidP="00F46375">
                  <w:pPr>
                    <w:spacing w:after="0" w:line="240" w:lineRule="atLeast"/>
                    <w:jc w:val="center"/>
                    <w:rPr>
                      <w:rFonts w:ascii="Times New Roman" w:eastAsia="宋体" w:hAnsi="Times New Roman"/>
                      <w:sz w:val="21"/>
                      <w:szCs w:val="21"/>
                    </w:rPr>
                  </w:pPr>
                  <w:r>
                    <w:rPr>
                      <w:rFonts w:ascii="Times New Roman" w:eastAsia="宋体" w:hAnsi="Times New Roman"/>
                      <w:sz w:val="21"/>
                      <w:szCs w:val="21"/>
                    </w:rPr>
                    <w:t>车间</w:t>
                  </w:r>
                  <w:r w:rsidR="00F46375" w:rsidRPr="00F46375">
                    <w:rPr>
                      <w:rFonts w:ascii="Times New Roman" w:eastAsia="宋体" w:hAnsi="Times New Roman"/>
                      <w:sz w:val="21"/>
                      <w:szCs w:val="21"/>
                    </w:rPr>
                    <w:t>现有，新增原料</w:t>
                  </w:r>
                  <w:r w:rsidR="00F46375" w:rsidRPr="00F46375">
                    <w:rPr>
                      <w:rFonts w:ascii="Times New Roman" w:eastAsia="宋体" w:hAnsi="Times New Roman" w:hint="eastAsia"/>
                      <w:sz w:val="21"/>
                      <w:szCs w:val="21"/>
                    </w:rPr>
                    <w:t>机制砂</w:t>
                  </w:r>
                </w:p>
              </w:tc>
              <w:tc>
                <w:tcPr>
                  <w:tcW w:w="0" w:type="auto"/>
                  <w:tcBorders>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Pr>
                      <w:rFonts w:ascii="Times New Roman" w:eastAsia="宋体" w:hAnsi="Times New Roman"/>
                      <w:sz w:val="21"/>
                      <w:szCs w:val="21"/>
                    </w:rPr>
                    <w:t>与环评一致</w:t>
                  </w:r>
                </w:p>
              </w:tc>
            </w:tr>
            <w:tr w:rsidR="00F46375" w:rsidRPr="008E6646" w:rsidTr="00D733A4">
              <w:trPr>
                <w:trHeight w:val="337"/>
                <w:jc w:val="center"/>
              </w:trPr>
              <w:tc>
                <w:tcPr>
                  <w:tcW w:w="0" w:type="auto"/>
                  <w:vMerge/>
                  <w:tcBorders>
                    <w:lef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p>
              </w:tc>
              <w:tc>
                <w:tcPr>
                  <w:tcW w:w="0" w:type="auto"/>
                  <w:gridSpan w:val="2"/>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木作车间（</w:t>
                  </w:r>
                  <w:r w:rsidRPr="00F46375">
                    <w:rPr>
                      <w:rFonts w:ascii="Times New Roman" w:eastAsia="宋体" w:hAnsi="Times New Roman"/>
                      <w:sz w:val="21"/>
                      <w:szCs w:val="21"/>
                    </w:rPr>
                    <w:t>3#</w:t>
                  </w:r>
                  <w:r w:rsidRPr="00F46375">
                    <w:rPr>
                      <w:rFonts w:ascii="Times New Roman" w:eastAsia="宋体" w:hAnsi="Times New Roman"/>
                      <w:sz w:val="21"/>
                      <w:szCs w:val="21"/>
                    </w:rPr>
                    <w:t>厂房）</w:t>
                  </w:r>
                </w:p>
              </w:tc>
              <w:tc>
                <w:tcPr>
                  <w:tcW w:w="3736" w:type="dxa"/>
                  <w:tcBorders>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建筑面积约</w:t>
                  </w:r>
                  <w:r w:rsidRPr="00F46375">
                    <w:rPr>
                      <w:rFonts w:ascii="Times New Roman" w:eastAsia="宋体" w:hAnsi="Times New Roman"/>
                      <w:sz w:val="21"/>
                      <w:szCs w:val="21"/>
                    </w:rPr>
                    <w:t>2900</w:t>
                  </w:r>
                  <w:r w:rsidRPr="00F46375">
                    <w:rPr>
                      <w:rFonts w:ascii="Times New Roman" w:eastAsia="宋体" w:hAnsi="Times New Roman"/>
                      <w:sz w:val="21"/>
                      <w:szCs w:val="21"/>
                    </w:rPr>
                    <w:t>平方米，配备锯切设备、木工铣床、木工刨床、砂光机、拼板机、木工钻、复合机、编码设备、烘干设备等</w:t>
                  </w:r>
                </w:p>
              </w:tc>
              <w:tc>
                <w:tcPr>
                  <w:tcW w:w="2189" w:type="dxa"/>
                  <w:tcBorders>
                    <w:right w:val="single" w:sz="4" w:space="0" w:color="auto"/>
                  </w:tcBorders>
                  <w:vAlign w:val="center"/>
                </w:tcPr>
                <w:p w:rsidR="00F46375" w:rsidRPr="00F46375" w:rsidRDefault="00D733A4" w:rsidP="00F46375">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本次</w:t>
                  </w:r>
                  <w:r>
                    <w:rPr>
                      <w:rFonts w:ascii="Times New Roman" w:eastAsia="宋体" w:hAnsi="Times New Roman"/>
                      <w:sz w:val="21"/>
                      <w:szCs w:val="21"/>
                    </w:rPr>
                    <w:t>技改不涉及新</w:t>
                  </w:r>
                  <w:r>
                    <w:rPr>
                      <w:rFonts w:ascii="Times New Roman" w:eastAsia="宋体" w:hAnsi="Times New Roman" w:hint="eastAsia"/>
                      <w:sz w:val="21"/>
                      <w:szCs w:val="21"/>
                    </w:rPr>
                    <w:t>增</w:t>
                  </w:r>
                  <w:r>
                    <w:rPr>
                      <w:rFonts w:ascii="Times New Roman" w:eastAsia="宋体" w:hAnsi="Times New Roman"/>
                      <w:sz w:val="21"/>
                      <w:szCs w:val="21"/>
                    </w:rPr>
                    <w:t>建设内容</w:t>
                  </w:r>
                </w:p>
              </w:tc>
              <w:tc>
                <w:tcPr>
                  <w:tcW w:w="0" w:type="auto"/>
                  <w:tcBorders>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Pr>
                      <w:rFonts w:ascii="Times New Roman" w:eastAsia="宋体" w:hAnsi="Times New Roman"/>
                      <w:sz w:val="21"/>
                      <w:szCs w:val="21"/>
                    </w:rPr>
                    <w:t>与环评一致</w:t>
                  </w:r>
                </w:p>
              </w:tc>
            </w:tr>
            <w:tr w:rsidR="00F46375" w:rsidRPr="008E6646" w:rsidTr="00D733A4">
              <w:trPr>
                <w:trHeight w:val="337"/>
                <w:jc w:val="center"/>
              </w:trPr>
              <w:tc>
                <w:tcPr>
                  <w:tcW w:w="0" w:type="auto"/>
                  <w:vMerge/>
                  <w:tcBorders>
                    <w:lef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p>
              </w:tc>
              <w:tc>
                <w:tcPr>
                  <w:tcW w:w="0" w:type="auto"/>
                  <w:gridSpan w:val="2"/>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hint="eastAsia"/>
                      <w:sz w:val="21"/>
                      <w:szCs w:val="21"/>
                    </w:rPr>
                    <w:t>机制砂</w:t>
                  </w:r>
                  <w:r w:rsidRPr="00F46375">
                    <w:rPr>
                      <w:rFonts w:ascii="Times New Roman" w:eastAsia="宋体" w:hAnsi="Times New Roman"/>
                      <w:sz w:val="21"/>
                      <w:szCs w:val="21"/>
                    </w:rPr>
                    <w:t>清洗车间（</w:t>
                  </w:r>
                  <w:r w:rsidRPr="00F46375">
                    <w:rPr>
                      <w:rFonts w:ascii="Times New Roman" w:eastAsia="宋体" w:hAnsi="Times New Roman"/>
                      <w:sz w:val="21"/>
                      <w:szCs w:val="21"/>
                    </w:rPr>
                    <w:t>4#</w:t>
                  </w:r>
                  <w:r w:rsidRPr="00F46375">
                    <w:rPr>
                      <w:rFonts w:ascii="Times New Roman" w:eastAsia="宋体" w:hAnsi="Times New Roman"/>
                      <w:sz w:val="21"/>
                      <w:szCs w:val="21"/>
                    </w:rPr>
                    <w:t>厂）</w:t>
                  </w:r>
                </w:p>
              </w:tc>
              <w:tc>
                <w:tcPr>
                  <w:tcW w:w="3736" w:type="dxa"/>
                  <w:tcBorders>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建筑面积</w:t>
                  </w:r>
                  <w:r w:rsidRPr="00F46375">
                    <w:rPr>
                      <w:rFonts w:ascii="Times New Roman" w:eastAsia="宋体" w:hAnsi="Times New Roman"/>
                      <w:sz w:val="21"/>
                      <w:szCs w:val="21"/>
                    </w:rPr>
                    <w:t>2900</w:t>
                  </w:r>
                  <w:r w:rsidRPr="00F46375">
                    <w:rPr>
                      <w:rFonts w:ascii="Times New Roman" w:eastAsia="宋体" w:hAnsi="Times New Roman"/>
                      <w:sz w:val="21"/>
                      <w:szCs w:val="21"/>
                    </w:rPr>
                    <w:t>平方米，配备输送带、过筛机、水洗机、沉淀池等</w:t>
                  </w:r>
                </w:p>
              </w:tc>
              <w:tc>
                <w:tcPr>
                  <w:tcW w:w="2189" w:type="dxa"/>
                  <w:tcBorders>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hint="eastAsia"/>
                      <w:sz w:val="21"/>
                      <w:szCs w:val="21"/>
                    </w:rPr>
                    <w:t>利用现有厂房，新增</w:t>
                  </w:r>
                  <w:r w:rsidR="00D733A4" w:rsidRPr="00F46375">
                    <w:rPr>
                      <w:rFonts w:ascii="Times New Roman" w:eastAsia="宋体" w:hAnsi="Times New Roman"/>
                      <w:sz w:val="21"/>
                      <w:szCs w:val="21"/>
                    </w:rPr>
                    <w:t>输送带、过筛机、水洗机、沉淀池</w:t>
                  </w:r>
                </w:p>
              </w:tc>
              <w:tc>
                <w:tcPr>
                  <w:tcW w:w="0" w:type="auto"/>
                  <w:tcBorders>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Pr>
                      <w:rFonts w:ascii="Times New Roman" w:eastAsia="宋体" w:hAnsi="Times New Roman"/>
                      <w:sz w:val="21"/>
                      <w:szCs w:val="21"/>
                    </w:rPr>
                    <w:t>与环评一致</w:t>
                  </w:r>
                </w:p>
              </w:tc>
            </w:tr>
            <w:tr w:rsidR="00F46375" w:rsidRPr="008E6646" w:rsidTr="00D733A4">
              <w:trPr>
                <w:trHeight w:val="20"/>
                <w:jc w:val="center"/>
              </w:trPr>
              <w:tc>
                <w:tcPr>
                  <w:tcW w:w="0" w:type="auto"/>
                  <w:vMerge w:val="restart"/>
                  <w:tcBorders>
                    <w:lef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公用工</w:t>
                  </w:r>
                  <w:r w:rsidRPr="00F46375">
                    <w:rPr>
                      <w:rFonts w:ascii="Times New Roman" w:eastAsia="宋体" w:hAnsi="Times New Roman"/>
                      <w:sz w:val="21"/>
                      <w:szCs w:val="21"/>
                    </w:rPr>
                    <w:lastRenderedPageBreak/>
                    <w:t>程</w:t>
                  </w:r>
                </w:p>
              </w:tc>
              <w:tc>
                <w:tcPr>
                  <w:tcW w:w="0" w:type="auto"/>
                  <w:vMerge w:val="restart"/>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lastRenderedPageBreak/>
                    <w:t>排水系</w:t>
                  </w:r>
                  <w:r w:rsidRPr="00F46375">
                    <w:rPr>
                      <w:rFonts w:ascii="Times New Roman" w:eastAsia="宋体" w:hAnsi="Times New Roman"/>
                      <w:sz w:val="21"/>
                      <w:szCs w:val="21"/>
                    </w:rPr>
                    <w:lastRenderedPageBreak/>
                    <w:t>统</w:t>
                  </w:r>
                </w:p>
              </w:tc>
              <w:tc>
                <w:tcPr>
                  <w:tcW w:w="0" w:type="auto"/>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lastRenderedPageBreak/>
                    <w:t>生活污水</w:t>
                  </w:r>
                </w:p>
              </w:tc>
              <w:tc>
                <w:tcPr>
                  <w:tcW w:w="3736" w:type="dxa"/>
                  <w:tcBorders>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生活污水通过</w:t>
                  </w:r>
                  <w:r w:rsidRPr="00F46375">
                    <w:rPr>
                      <w:rFonts w:ascii="Times New Roman" w:eastAsia="宋体" w:hAnsi="Times New Roman"/>
                      <w:sz w:val="21"/>
                      <w:szCs w:val="21"/>
                    </w:rPr>
                    <w:t>“</w:t>
                  </w:r>
                  <w:r w:rsidRPr="00F46375">
                    <w:rPr>
                      <w:rFonts w:ascii="Times New Roman" w:eastAsia="宋体" w:hAnsi="Times New Roman"/>
                      <w:sz w:val="21"/>
                      <w:szCs w:val="21"/>
                    </w:rPr>
                    <w:t>化粪池</w:t>
                  </w:r>
                  <w:r w:rsidRPr="00F46375">
                    <w:rPr>
                      <w:rFonts w:ascii="Times New Roman" w:eastAsia="宋体" w:hAnsi="Times New Roman"/>
                      <w:sz w:val="21"/>
                      <w:szCs w:val="21"/>
                    </w:rPr>
                    <w:t>”</w:t>
                  </w:r>
                  <w:r w:rsidRPr="00F46375">
                    <w:rPr>
                      <w:rFonts w:ascii="Times New Roman" w:eastAsia="宋体" w:hAnsi="Times New Roman"/>
                      <w:sz w:val="21"/>
                      <w:szCs w:val="21"/>
                    </w:rPr>
                    <w:t>处理后经市政管网纳入秀屿港城污水处理厂进行处理</w:t>
                  </w:r>
                </w:p>
              </w:tc>
              <w:tc>
                <w:tcPr>
                  <w:tcW w:w="2189" w:type="dxa"/>
                  <w:tcBorders>
                    <w:right w:val="single" w:sz="4" w:space="0" w:color="auto"/>
                  </w:tcBorders>
                  <w:vAlign w:val="center"/>
                </w:tcPr>
                <w:p w:rsidR="00F46375" w:rsidRPr="00F46375" w:rsidRDefault="00D733A4" w:rsidP="00F46375">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本次</w:t>
                  </w:r>
                  <w:r>
                    <w:rPr>
                      <w:rFonts w:ascii="Times New Roman" w:eastAsia="宋体" w:hAnsi="Times New Roman"/>
                      <w:sz w:val="21"/>
                      <w:szCs w:val="21"/>
                    </w:rPr>
                    <w:t>技改不涉及新</w:t>
                  </w:r>
                  <w:r>
                    <w:rPr>
                      <w:rFonts w:ascii="Times New Roman" w:eastAsia="宋体" w:hAnsi="Times New Roman" w:hint="eastAsia"/>
                      <w:sz w:val="21"/>
                      <w:szCs w:val="21"/>
                    </w:rPr>
                    <w:t>增</w:t>
                  </w:r>
                  <w:r>
                    <w:rPr>
                      <w:rFonts w:ascii="Times New Roman" w:eastAsia="宋体" w:hAnsi="Times New Roman"/>
                      <w:sz w:val="21"/>
                      <w:szCs w:val="21"/>
                    </w:rPr>
                    <w:t>建设内容</w:t>
                  </w:r>
                </w:p>
              </w:tc>
              <w:tc>
                <w:tcPr>
                  <w:tcW w:w="0" w:type="auto"/>
                  <w:tcBorders>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Pr>
                      <w:rFonts w:ascii="Times New Roman" w:eastAsia="宋体" w:hAnsi="Times New Roman"/>
                      <w:sz w:val="21"/>
                      <w:szCs w:val="21"/>
                    </w:rPr>
                    <w:t>与环评</w:t>
                  </w:r>
                  <w:r>
                    <w:rPr>
                      <w:rFonts w:ascii="Times New Roman" w:eastAsia="宋体" w:hAnsi="Times New Roman"/>
                      <w:sz w:val="21"/>
                      <w:szCs w:val="21"/>
                    </w:rPr>
                    <w:lastRenderedPageBreak/>
                    <w:t>一致</w:t>
                  </w:r>
                </w:p>
              </w:tc>
            </w:tr>
            <w:tr w:rsidR="00F46375" w:rsidRPr="008E6646" w:rsidTr="00D733A4">
              <w:trPr>
                <w:trHeight w:val="20"/>
                <w:jc w:val="center"/>
              </w:trPr>
              <w:tc>
                <w:tcPr>
                  <w:tcW w:w="0" w:type="auto"/>
                  <w:vMerge/>
                  <w:tcBorders>
                    <w:lef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p>
              </w:tc>
              <w:tc>
                <w:tcPr>
                  <w:tcW w:w="0" w:type="auto"/>
                  <w:vMerge/>
                  <w:vAlign w:val="center"/>
                </w:tcPr>
                <w:p w:rsidR="00F46375" w:rsidRPr="00F46375" w:rsidRDefault="00F46375" w:rsidP="00F46375">
                  <w:pPr>
                    <w:spacing w:after="0" w:line="240" w:lineRule="atLeast"/>
                    <w:jc w:val="center"/>
                    <w:rPr>
                      <w:rFonts w:ascii="Times New Roman" w:eastAsia="宋体" w:hAnsi="Times New Roman"/>
                      <w:sz w:val="21"/>
                      <w:szCs w:val="21"/>
                    </w:rPr>
                  </w:pPr>
                </w:p>
              </w:tc>
              <w:tc>
                <w:tcPr>
                  <w:tcW w:w="0" w:type="auto"/>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生产废水</w:t>
                  </w:r>
                </w:p>
              </w:tc>
              <w:tc>
                <w:tcPr>
                  <w:tcW w:w="3736" w:type="dxa"/>
                  <w:tcBorders>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喷淋用水蒸发损耗，定期补充；</w:t>
                  </w:r>
                  <w:r w:rsidRPr="00F46375">
                    <w:rPr>
                      <w:rFonts w:ascii="Times New Roman" w:eastAsia="宋体" w:hAnsi="Times New Roman" w:hint="eastAsia"/>
                      <w:sz w:val="21"/>
                      <w:szCs w:val="21"/>
                    </w:rPr>
                    <w:t>水洗</w:t>
                  </w:r>
                  <w:r w:rsidRPr="00F46375">
                    <w:rPr>
                      <w:rFonts w:ascii="Times New Roman" w:eastAsia="宋体" w:hAnsi="Times New Roman"/>
                      <w:sz w:val="21"/>
                      <w:szCs w:val="21"/>
                    </w:rPr>
                    <w:t>机四周设置高</w:t>
                  </w:r>
                  <w:r w:rsidRPr="00F46375">
                    <w:rPr>
                      <w:rFonts w:ascii="Times New Roman" w:eastAsia="宋体" w:hAnsi="Times New Roman" w:hint="eastAsia"/>
                      <w:sz w:val="21"/>
                      <w:szCs w:val="21"/>
                    </w:rPr>
                    <w:t>0.5m</w:t>
                  </w:r>
                  <w:r w:rsidRPr="00F46375">
                    <w:rPr>
                      <w:rFonts w:ascii="Times New Roman" w:eastAsia="宋体" w:hAnsi="Times New Roman" w:hint="eastAsia"/>
                      <w:sz w:val="21"/>
                      <w:szCs w:val="21"/>
                    </w:rPr>
                    <w:t>的围堰，收集洗砂废水，</w:t>
                  </w:r>
                  <w:r w:rsidRPr="00F46375">
                    <w:rPr>
                      <w:rFonts w:ascii="Times New Roman" w:eastAsia="宋体" w:hAnsi="Times New Roman"/>
                      <w:sz w:val="21"/>
                      <w:szCs w:val="21"/>
                    </w:rPr>
                    <w:t>洗砂废水通过沉淀池沉淀后，循环使用，沉淀池污泥采用板框压滤处理，泥饼暂存于一般工业固废临时堆放点定期外运</w:t>
                  </w:r>
                </w:p>
              </w:tc>
              <w:tc>
                <w:tcPr>
                  <w:tcW w:w="2189" w:type="dxa"/>
                  <w:tcBorders>
                    <w:right w:val="single" w:sz="4" w:space="0" w:color="auto"/>
                  </w:tcBorders>
                  <w:vAlign w:val="center"/>
                </w:tcPr>
                <w:p w:rsidR="00F46375" w:rsidRPr="00F46375" w:rsidRDefault="00D733A4" w:rsidP="00D733A4">
                  <w:pPr>
                    <w:spacing w:after="0" w:line="240" w:lineRule="atLeast"/>
                    <w:jc w:val="center"/>
                    <w:rPr>
                      <w:rFonts w:ascii="Times New Roman" w:eastAsia="宋体" w:hAnsi="Times New Roman"/>
                      <w:sz w:val="21"/>
                      <w:szCs w:val="21"/>
                    </w:rPr>
                  </w:pPr>
                  <w:r>
                    <w:rPr>
                      <w:rFonts w:ascii="Times New Roman" w:eastAsia="宋体" w:hAnsi="Times New Roman"/>
                      <w:sz w:val="21"/>
                      <w:szCs w:val="21"/>
                    </w:rPr>
                    <w:t>新增</w:t>
                  </w:r>
                  <w:r w:rsidR="00F46375" w:rsidRPr="00F46375">
                    <w:rPr>
                      <w:rFonts w:ascii="Times New Roman" w:eastAsia="宋体" w:hAnsi="Times New Roman"/>
                      <w:sz w:val="21"/>
                      <w:szCs w:val="21"/>
                    </w:rPr>
                    <w:t>沉淀池</w:t>
                  </w:r>
                </w:p>
              </w:tc>
              <w:tc>
                <w:tcPr>
                  <w:tcW w:w="0" w:type="auto"/>
                  <w:tcBorders>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Pr>
                      <w:rFonts w:ascii="Times New Roman" w:eastAsia="宋体" w:hAnsi="Times New Roman"/>
                      <w:sz w:val="21"/>
                      <w:szCs w:val="21"/>
                    </w:rPr>
                    <w:t>与环评一致</w:t>
                  </w:r>
                </w:p>
              </w:tc>
            </w:tr>
            <w:tr w:rsidR="00F46375" w:rsidRPr="008E6646" w:rsidTr="00D733A4">
              <w:trPr>
                <w:trHeight w:val="20"/>
                <w:jc w:val="center"/>
              </w:trPr>
              <w:tc>
                <w:tcPr>
                  <w:tcW w:w="0" w:type="auto"/>
                  <w:vMerge/>
                  <w:tcBorders>
                    <w:lef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p>
              </w:tc>
              <w:tc>
                <w:tcPr>
                  <w:tcW w:w="0" w:type="auto"/>
                  <w:vMerge/>
                  <w:vAlign w:val="center"/>
                </w:tcPr>
                <w:p w:rsidR="00F46375" w:rsidRPr="00F46375" w:rsidRDefault="00F46375" w:rsidP="00F46375">
                  <w:pPr>
                    <w:spacing w:after="0" w:line="240" w:lineRule="atLeast"/>
                    <w:jc w:val="center"/>
                    <w:rPr>
                      <w:rFonts w:ascii="Times New Roman" w:eastAsia="宋体" w:hAnsi="Times New Roman"/>
                      <w:sz w:val="21"/>
                      <w:szCs w:val="21"/>
                    </w:rPr>
                  </w:pPr>
                </w:p>
              </w:tc>
              <w:tc>
                <w:tcPr>
                  <w:tcW w:w="0" w:type="auto"/>
                  <w:tcBorders>
                    <w:top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雨水</w:t>
                  </w:r>
                </w:p>
              </w:tc>
              <w:tc>
                <w:tcPr>
                  <w:tcW w:w="3736" w:type="dxa"/>
                  <w:tcBorders>
                    <w:top w:val="single" w:sz="4" w:space="0" w:color="auto"/>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雨水管网</w:t>
                  </w:r>
                </w:p>
              </w:tc>
              <w:tc>
                <w:tcPr>
                  <w:tcW w:w="2189" w:type="dxa"/>
                  <w:tcBorders>
                    <w:top w:val="single" w:sz="4" w:space="0" w:color="auto"/>
                    <w:right w:val="single" w:sz="4" w:space="0" w:color="auto"/>
                  </w:tcBorders>
                  <w:vAlign w:val="center"/>
                </w:tcPr>
                <w:p w:rsidR="00F46375" w:rsidRPr="00F46375" w:rsidRDefault="00D733A4" w:rsidP="00F46375">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本次</w:t>
                  </w:r>
                  <w:r>
                    <w:rPr>
                      <w:rFonts w:ascii="Times New Roman" w:eastAsia="宋体" w:hAnsi="Times New Roman"/>
                      <w:sz w:val="21"/>
                      <w:szCs w:val="21"/>
                    </w:rPr>
                    <w:t>技改不涉及新</w:t>
                  </w:r>
                  <w:r>
                    <w:rPr>
                      <w:rFonts w:ascii="Times New Roman" w:eastAsia="宋体" w:hAnsi="Times New Roman" w:hint="eastAsia"/>
                      <w:sz w:val="21"/>
                      <w:szCs w:val="21"/>
                    </w:rPr>
                    <w:t>增</w:t>
                  </w:r>
                  <w:r>
                    <w:rPr>
                      <w:rFonts w:ascii="Times New Roman" w:eastAsia="宋体" w:hAnsi="Times New Roman"/>
                      <w:sz w:val="21"/>
                      <w:szCs w:val="21"/>
                    </w:rPr>
                    <w:t>建设内容</w:t>
                  </w:r>
                </w:p>
              </w:tc>
              <w:tc>
                <w:tcPr>
                  <w:tcW w:w="0" w:type="auto"/>
                  <w:tcBorders>
                    <w:top w:val="single" w:sz="4" w:space="0" w:color="auto"/>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Pr>
                      <w:rFonts w:ascii="Times New Roman" w:eastAsia="宋体" w:hAnsi="Times New Roman"/>
                      <w:sz w:val="21"/>
                      <w:szCs w:val="21"/>
                    </w:rPr>
                    <w:t>与环评一致</w:t>
                  </w:r>
                </w:p>
              </w:tc>
            </w:tr>
            <w:tr w:rsidR="00F46375" w:rsidRPr="008E6646" w:rsidTr="00D733A4">
              <w:trPr>
                <w:trHeight w:val="20"/>
                <w:jc w:val="center"/>
              </w:trPr>
              <w:tc>
                <w:tcPr>
                  <w:tcW w:w="0" w:type="auto"/>
                  <w:vMerge/>
                  <w:tcBorders>
                    <w:lef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p>
              </w:tc>
              <w:tc>
                <w:tcPr>
                  <w:tcW w:w="0" w:type="auto"/>
                  <w:gridSpan w:val="2"/>
                  <w:tcBorders>
                    <w:top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供电</w:t>
                  </w:r>
                </w:p>
              </w:tc>
              <w:tc>
                <w:tcPr>
                  <w:tcW w:w="3736" w:type="dxa"/>
                  <w:tcBorders>
                    <w:top w:val="single" w:sz="4" w:space="0" w:color="auto"/>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由市政供电管网供给</w:t>
                  </w:r>
                </w:p>
              </w:tc>
              <w:tc>
                <w:tcPr>
                  <w:tcW w:w="2189" w:type="dxa"/>
                  <w:tcBorders>
                    <w:top w:val="single" w:sz="4" w:space="0" w:color="auto"/>
                    <w:right w:val="single" w:sz="4" w:space="0" w:color="auto"/>
                  </w:tcBorders>
                  <w:vAlign w:val="center"/>
                </w:tcPr>
                <w:p w:rsidR="00F46375" w:rsidRPr="00F46375" w:rsidRDefault="00D733A4" w:rsidP="00F46375">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本次</w:t>
                  </w:r>
                  <w:r>
                    <w:rPr>
                      <w:rFonts w:ascii="Times New Roman" w:eastAsia="宋体" w:hAnsi="Times New Roman"/>
                      <w:sz w:val="21"/>
                      <w:szCs w:val="21"/>
                    </w:rPr>
                    <w:t>技改不涉及新</w:t>
                  </w:r>
                  <w:r>
                    <w:rPr>
                      <w:rFonts w:ascii="Times New Roman" w:eastAsia="宋体" w:hAnsi="Times New Roman" w:hint="eastAsia"/>
                      <w:sz w:val="21"/>
                      <w:szCs w:val="21"/>
                    </w:rPr>
                    <w:t>增</w:t>
                  </w:r>
                  <w:r>
                    <w:rPr>
                      <w:rFonts w:ascii="Times New Roman" w:eastAsia="宋体" w:hAnsi="Times New Roman"/>
                      <w:sz w:val="21"/>
                      <w:szCs w:val="21"/>
                    </w:rPr>
                    <w:t>建设内容</w:t>
                  </w:r>
                </w:p>
              </w:tc>
              <w:tc>
                <w:tcPr>
                  <w:tcW w:w="0" w:type="auto"/>
                  <w:tcBorders>
                    <w:top w:val="single" w:sz="4" w:space="0" w:color="auto"/>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Pr>
                      <w:rFonts w:ascii="Times New Roman" w:eastAsia="宋体" w:hAnsi="Times New Roman"/>
                      <w:sz w:val="21"/>
                      <w:szCs w:val="21"/>
                    </w:rPr>
                    <w:t>与环评一致</w:t>
                  </w:r>
                </w:p>
              </w:tc>
            </w:tr>
            <w:tr w:rsidR="00F46375" w:rsidRPr="008E6646" w:rsidTr="00D733A4">
              <w:trPr>
                <w:trHeight w:val="90"/>
                <w:jc w:val="center"/>
              </w:trPr>
              <w:tc>
                <w:tcPr>
                  <w:tcW w:w="0" w:type="auto"/>
                  <w:vMerge w:val="restart"/>
                  <w:tcBorders>
                    <w:lef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环保工程</w:t>
                  </w:r>
                </w:p>
              </w:tc>
              <w:tc>
                <w:tcPr>
                  <w:tcW w:w="0" w:type="auto"/>
                  <w:vMerge w:val="restart"/>
                  <w:tcBorders>
                    <w:top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废水</w:t>
                  </w:r>
                </w:p>
              </w:tc>
              <w:tc>
                <w:tcPr>
                  <w:tcW w:w="0" w:type="auto"/>
                  <w:tcBorders>
                    <w:top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hint="eastAsia"/>
                      <w:sz w:val="21"/>
                      <w:szCs w:val="21"/>
                    </w:rPr>
                    <w:t>生活污水</w:t>
                  </w:r>
                </w:p>
              </w:tc>
              <w:tc>
                <w:tcPr>
                  <w:tcW w:w="3736" w:type="dxa"/>
                  <w:tcBorders>
                    <w:top w:val="single" w:sz="4" w:space="0" w:color="auto"/>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hint="eastAsia"/>
                      <w:sz w:val="21"/>
                      <w:szCs w:val="21"/>
                    </w:rPr>
                    <w:t>不新增生活污水，依托现有工程的</w:t>
                  </w:r>
                  <w:r w:rsidRPr="00F46375">
                    <w:rPr>
                      <w:rFonts w:ascii="Times New Roman" w:eastAsia="宋体" w:hAnsi="Times New Roman"/>
                      <w:sz w:val="21"/>
                      <w:szCs w:val="21"/>
                    </w:rPr>
                    <w:t>化粪池</w:t>
                  </w:r>
                  <w:r w:rsidRPr="00F46375">
                    <w:rPr>
                      <w:rFonts w:ascii="Times New Roman" w:eastAsia="宋体" w:hAnsi="Times New Roman" w:hint="eastAsia"/>
                      <w:sz w:val="21"/>
                      <w:szCs w:val="21"/>
                    </w:rPr>
                    <w:t>处理后排放</w:t>
                  </w:r>
                  <w:r w:rsidRPr="00F46375">
                    <w:rPr>
                      <w:rFonts w:ascii="Times New Roman" w:eastAsia="宋体" w:hAnsi="Times New Roman"/>
                      <w:sz w:val="21"/>
                      <w:szCs w:val="21"/>
                    </w:rPr>
                    <w:t>秀屿港城污水处理厂进行处理</w:t>
                  </w:r>
                </w:p>
              </w:tc>
              <w:tc>
                <w:tcPr>
                  <w:tcW w:w="2189" w:type="dxa"/>
                  <w:tcBorders>
                    <w:top w:val="single" w:sz="4" w:space="0" w:color="auto"/>
                    <w:right w:val="single" w:sz="4" w:space="0" w:color="auto"/>
                  </w:tcBorders>
                  <w:vAlign w:val="center"/>
                </w:tcPr>
                <w:p w:rsidR="00F46375" w:rsidRPr="00F46375" w:rsidRDefault="00D733A4" w:rsidP="00F46375">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本次</w:t>
                  </w:r>
                  <w:r>
                    <w:rPr>
                      <w:rFonts w:ascii="Times New Roman" w:eastAsia="宋体" w:hAnsi="Times New Roman"/>
                      <w:sz w:val="21"/>
                      <w:szCs w:val="21"/>
                    </w:rPr>
                    <w:t>技改不涉及新</w:t>
                  </w:r>
                  <w:r>
                    <w:rPr>
                      <w:rFonts w:ascii="Times New Roman" w:eastAsia="宋体" w:hAnsi="Times New Roman" w:hint="eastAsia"/>
                      <w:sz w:val="21"/>
                      <w:szCs w:val="21"/>
                    </w:rPr>
                    <w:t>增</w:t>
                  </w:r>
                  <w:r>
                    <w:rPr>
                      <w:rFonts w:ascii="Times New Roman" w:eastAsia="宋体" w:hAnsi="Times New Roman"/>
                      <w:sz w:val="21"/>
                      <w:szCs w:val="21"/>
                    </w:rPr>
                    <w:t>建设内容</w:t>
                  </w:r>
                </w:p>
              </w:tc>
              <w:tc>
                <w:tcPr>
                  <w:tcW w:w="0" w:type="auto"/>
                  <w:tcBorders>
                    <w:top w:val="single" w:sz="4" w:space="0" w:color="auto"/>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Pr>
                      <w:rFonts w:ascii="Times New Roman" w:eastAsia="宋体" w:hAnsi="Times New Roman"/>
                      <w:sz w:val="21"/>
                      <w:szCs w:val="21"/>
                    </w:rPr>
                    <w:t>与环评一致</w:t>
                  </w:r>
                </w:p>
              </w:tc>
            </w:tr>
            <w:tr w:rsidR="00F46375" w:rsidRPr="008E6646" w:rsidTr="00D733A4">
              <w:trPr>
                <w:trHeight w:val="90"/>
                <w:jc w:val="center"/>
              </w:trPr>
              <w:tc>
                <w:tcPr>
                  <w:tcW w:w="0" w:type="auto"/>
                  <w:vMerge/>
                  <w:tcBorders>
                    <w:lef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p>
              </w:tc>
              <w:tc>
                <w:tcPr>
                  <w:tcW w:w="0" w:type="auto"/>
                  <w:vMerge/>
                  <w:vAlign w:val="center"/>
                </w:tcPr>
                <w:p w:rsidR="00F46375" w:rsidRPr="00F46375" w:rsidRDefault="00F46375" w:rsidP="00F46375">
                  <w:pPr>
                    <w:spacing w:after="0" w:line="240" w:lineRule="atLeast"/>
                    <w:jc w:val="center"/>
                    <w:rPr>
                      <w:rFonts w:ascii="Times New Roman" w:eastAsia="宋体" w:hAnsi="Times New Roman"/>
                      <w:sz w:val="21"/>
                      <w:szCs w:val="21"/>
                    </w:rPr>
                  </w:pPr>
                </w:p>
              </w:tc>
              <w:tc>
                <w:tcPr>
                  <w:tcW w:w="0" w:type="auto"/>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hint="eastAsia"/>
                      <w:sz w:val="21"/>
                      <w:szCs w:val="21"/>
                    </w:rPr>
                    <w:t>生产废水</w:t>
                  </w:r>
                </w:p>
              </w:tc>
              <w:tc>
                <w:tcPr>
                  <w:tcW w:w="3736" w:type="dxa"/>
                  <w:tcBorders>
                    <w:top w:val="single" w:sz="4" w:space="0" w:color="auto"/>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洗砂废水通过沉淀池沉淀后循环使用</w:t>
                  </w:r>
                </w:p>
              </w:tc>
              <w:tc>
                <w:tcPr>
                  <w:tcW w:w="2189" w:type="dxa"/>
                  <w:tcBorders>
                    <w:top w:val="single" w:sz="4" w:space="0" w:color="auto"/>
                    <w:right w:val="single" w:sz="4" w:space="0" w:color="auto"/>
                  </w:tcBorders>
                  <w:vAlign w:val="center"/>
                </w:tcPr>
                <w:p w:rsidR="00F46375" w:rsidRPr="00F46375" w:rsidRDefault="00D733A4" w:rsidP="00F46375">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新增</w:t>
                  </w:r>
                  <w:r>
                    <w:rPr>
                      <w:rFonts w:ascii="Times New Roman" w:eastAsia="宋体" w:hAnsi="Times New Roman"/>
                      <w:sz w:val="21"/>
                      <w:szCs w:val="21"/>
                    </w:rPr>
                    <w:t>洗砂废水沉淀</w:t>
                  </w:r>
                </w:p>
              </w:tc>
              <w:tc>
                <w:tcPr>
                  <w:tcW w:w="0" w:type="auto"/>
                  <w:tcBorders>
                    <w:top w:val="single" w:sz="4" w:space="0" w:color="auto"/>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Pr>
                      <w:rFonts w:ascii="Times New Roman" w:eastAsia="宋体" w:hAnsi="Times New Roman"/>
                      <w:sz w:val="21"/>
                      <w:szCs w:val="21"/>
                    </w:rPr>
                    <w:t>与环评一致</w:t>
                  </w:r>
                </w:p>
              </w:tc>
            </w:tr>
            <w:tr w:rsidR="00F46375" w:rsidRPr="008E6646" w:rsidTr="00D733A4">
              <w:trPr>
                <w:trHeight w:val="111"/>
                <w:jc w:val="center"/>
              </w:trPr>
              <w:tc>
                <w:tcPr>
                  <w:tcW w:w="0" w:type="auto"/>
                  <w:vMerge/>
                  <w:tcBorders>
                    <w:lef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p>
              </w:tc>
              <w:tc>
                <w:tcPr>
                  <w:tcW w:w="0" w:type="auto"/>
                  <w:vMerge w:val="restart"/>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废气</w:t>
                  </w:r>
                </w:p>
              </w:tc>
              <w:tc>
                <w:tcPr>
                  <w:tcW w:w="0" w:type="auto"/>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运输扬尘</w:t>
                  </w:r>
                </w:p>
              </w:tc>
              <w:tc>
                <w:tcPr>
                  <w:tcW w:w="3736" w:type="dxa"/>
                  <w:tcBorders>
                    <w:top w:val="single" w:sz="8" w:space="0" w:color="auto"/>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厂内道路进行硬化；定期清扫、洒水；车辆按照</w:t>
                  </w:r>
                  <w:r w:rsidRPr="00F46375">
                    <w:rPr>
                      <w:rFonts w:ascii="Times New Roman" w:eastAsia="宋体" w:hAnsi="Times New Roman"/>
                      <w:sz w:val="21"/>
                      <w:szCs w:val="21"/>
                    </w:rPr>
                    <w:t xml:space="preserve"> </w:t>
                  </w:r>
                  <w:r w:rsidRPr="00F46375">
                    <w:rPr>
                      <w:rFonts w:ascii="Times New Roman" w:eastAsia="宋体" w:hAnsi="Times New Roman"/>
                      <w:sz w:val="21"/>
                      <w:szCs w:val="21"/>
                    </w:rPr>
                    <w:t>核定载重量装载；车厢两侧安装挡板，顶部采用苫布遮盖，密闭运输；限制车辆行驶速度</w:t>
                  </w:r>
                </w:p>
              </w:tc>
              <w:tc>
                <w:tcPr>
                  <w:tcW w:w="2189" w:type="dxa"/>
                  <w:tcBorders>
                    <w:top w:val="single" w:sz="8" w:space="0" w:color="auto"/>
                    <w:right w:val="single" w:sz="4" w:space="0" w:color="auto"/>
                  </w:tcBorders>
                  <w:vAlign w:val="center"/>
                </w:tcPr>
                <w:p w:rsidR="00F46375" w:rsidRPr="00F46375" w:rsidRDefault="00D733A4"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厂内道路进行硬化；定期清扫、洒水；车辆按照</w:t>
                  </w:r>
                  <w:r w:rsidRPr="00F46375">
                    <w:rPr>
                      <w:rFonts w:ascii="Times New Roman" w:eastAsia="宋体" w:hAnsi="Times New Roman"/>
                      <w:sz w:val="21"/>
                      <w:szCs w:val="21"/>
                    </w:rPr>
                    <w:t xml:space="preserve"> </w:t>
                  </w:r>
                  <w:r w:rsidRPr="00F46375">
                    <w:rPr>
                      <w:rFonts w:ascii="Times New Roman" w:eastAsia="宋体" w:hAnsi="Times New Roman"/>
                      <w:sz w:val="21"/>
                      <w:szCs w:val="21"/>
                    </w:rPr>
                    <w:t>核定载重量装载；车厢两侧安装挡板，顶部采用苫布遮盖，密闭运输；限制车辆行驶速度</w:t>
                  </w:r>
                </w:p>
              </w:tc>
              <w:tc>
                <w:tcPr>
                  <w:tcW w:w="0" w:type="auto"/>
                  <w:tcBorders>
                    <w:top w:val="single" w:sz="8" w:space="0" w:color="auto"/>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Pr>
                      <w:rFonts w:ascii="Times New Roman" w:eastAsia="宋体" w:hAnsi="Times New Roman"/>
                      <w:sz w:val="21"/>
                      <w:szCs w:val="21"/>
                    </w:rPr>
                    <w:t>与环评一致</w:t>
                  </w:r>
                </w:p>
              </w:tc>
            </w:tr>
            <w:tr w:rsidR="00D733A4" w:rsidRPr="008E6646" w:rsidTr="00D733A4">
              <w:trPr>
                <w:trHeight w:val="111"/>
                <w:jc w:val="center"/>
              </w:trPr>
              <w:tc>
                <w:tcPr>
                  <w:tcW w:w="0" w:type="auto"/>
                  <w:vMerge/>
                  <w:tcBorders>
                    <w:left w:val="single" w:sz="4" w:space="0" w:color="auto"/>
                  </w:tcBorders>
                  <w:vAlign w:val="center"/>
                </w:tcPr>
                <w:p w:rsidR="00D733A4" w:rsidRPr="00F46375" w:rsidRDefault="00D733A4" w:rsidP="00F46375">
                  <w:pPr>
                    <w:spacing w:after="0" w:line="240" w:lineRule="atLeast"/>
                    <w:jc w:val="center"/>
                    <w:rPr>
                      <w:rFonts w:ascii="Times New Roman" w:eastAsia="宋体" w:hAnsi="Times New Roman"/>
                      <w:sz w:val="21"/>
                      <w:szCs w:val="21"/>
                    </w:rPr>
                  </w:pPr>
                </w:p>
              </w:tc>
              <w:tc>
                <w:tcPr>
                  <w:tcW w:w="0" w:type="auto"/>
                  <w:vMerge/>
                  <w:vAlign w:val="center"/>
                </w:tcPr>
                <w:p w:rsidR="00D733A4" w:rsidRPr="00F46375" w:rsidRDefault="00D733A4" w:rsidP="00F46375">
                  <w:pPr>
                    <w:spacing w:after="0" w:line="240" w:lineRule="atLeast"/>
                    <w:jc w:val="center"/>
                    <w:rPr>
                      <w:rFonts w:ascii="Times New Roman" w:eastAsia="宋体" w:hAnsi="Times New Roman"/>
                      <w:sz w:val="21"/>
                      <w:szCs w:val="21"/>
                    </w:rPr>
                  </w:pPr>
                </w:p>
              </w:tc>
              <w:tc>
                <w:tcPr>
                  <w:tcW w:w="0" w:type="auto"/>
                  <w:vAlign w:val="center"/>
                </w:tcPr>
                <w:p w:rsidR="00D733A4" w:rsidRPr="00F46375" w:rsidRDefault="00D733A4"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堆场装卸粉尘</w:t>
                  </w:r>
                </w:p>
              </w:tc>
              <w:tc>
                <w:tcPr>
                  <w:tcW w:w="3736" w:type="dxa"/>
                  <w:tcBorders>
                    <w:right w:val="single" w:sz="4" w:space="0" w:color="auto"/>
                  </w:tcBorders>
                  <w:vAlign w:val="center"/>
                </w:tcPr>
                <w:p w:rsidR="00D733A4" w:rsidRPr="00F46375" w:rsidRDefault="00D733A4"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堆场</w:t>
                  </w:r>
                  <w:r w:rsidRPr="00F46375">
                    <w:rPr>
                      <w:rFonts w:ascii="Times New Roman" w:eastAsia="宋体" w:hAnsi="Times New Roman" w:hint="eastAsia"/>
                      <w:sz w:val="21"/>
                      <w:szCs w:val="21"/>
                    </w:rPr>
                    <w:t>位于密闭的厂房内</w:t>
                  </w:r>
                  <w:r w:rsidRPr="00F46375">
                    <w:rPr>
                      <w:rFonts w:ascii="Times New Roman" w:eastAsia="宋体" w:hAnsi="Times New Roman"/>
                      <w:sz w:val="21"/>
                      <w:szCs w:val="21"/>
                    </w:rPr>
                    <w:t>、</w:t>
                  </w:r>
                  <w:r w:rsidRPr="00F46375">
                    <w:rPr>
                      <w:rFonts w:ascii="Times New Roman" w:eastAsia="宋体" w:hAnsi="Times New Roman" w:hint="eastAsia"/>
                      <w:sz w:val="21"/>
                      <w:szCs w:val="21"/>
                    </w:rPr>
                    <w:t>采用</w:t>
                  </w:r>
                  <w:r w:rsidRPr="00F46375">
                    <w:rPr>
                      <w:rFonts w:ascii="Times New Roman" w:eastAsia="宋体" w:hAnsi="Times New Roman"/>
                      <w:sz w:val="21"/>
                      <w:szCs w:val="21"/>
                    </w:rPr>
                    <w:t>洒水抑尘、出入车辆密闭运输和清洗</w:t>
                  </w:r>
                </w:p>
              </w:tc>
              <w:tc>
                <w:tcPr>
                  <w:tcW w:w="2189" w:type="dxa"/>
                  <w:tcBorders>
                    <w:right w:val="single" w:sz="4" w:space="0" w:color="auto"/>
                  </w:tcBorders>
                  <w:vAlign w:val="center"/>
                </w:tcPr>
                <w:p w:rsidR="00D733A4" w:rsidRPr="00F46375" w:rsidRDefault="00D733A4" w:rsidP="0052729C">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堆场</w:t>
                  </w:r>
                  <w:r w:rsidRPr="00F46375">
                    <w:rPr>
                      <w:rFonts w:ascii="Times New Roman" w:eastAsia="宋体" w:hAnsi="Times New Roman" w:hint="eastAsia"/>
                      <w:sz w:val="21"/>
                      <w:szCs w:val="21"/>
                    </w:rPr>
                    <w:t>位于密闭的厂房内</w:t>
                  </w:r>
                  <w:r w:rsidRPr="00F46375">
                    <w:rPr>
                      <w:rFonts w:ascii="Times New Roman" w:eastAsia="宋体" w:hAnsi="Times New Roman"/>
                      <w:sz w:val="21"/>
                      <w:szCs w:val="21"/>
                    </w:rPr>
                    <w:t>、</w:t>
                  </w:r>
                  <w:r w:rsidRPr="00F46375">
                    <w:rPr>
                      <w:rFonts w:ascii="Times New Roman" w:eastAsia="宋体" w:hAnsi="Times New Roman" w:hint="eastAsia"/>
                      <w:sz w:val="21"/>
                      <w:szCs w:val="21"/>
                    </w:rPr>
                    <w:t>采用</w:t>
                  </w:r>
                  <w:r w:rsidRPr="00F46375">
                    <w:rPr>
                      <w:rFonts w:ascii="Times New Roman" w:eastAsia="宋体" w:hAnsi="Times New Roman"/>
                      <w:sz w:val="21"/>
                      <w:szCs w:val="21"/>
                    </w:rPr>
                    <w:t>洒水抑尘、出入车辆密闭运输和清洗</w:t>
                  </w:r>
                </w:p>
              </w:tc>
              <w:tc>
                <w:tcPr>
                  <w:tcW w:w="0" w:type="auto"/>
                  <w:tcBorders>
                    <w:right w:val="single" w:sz="4" w:space="0" w:color="auto"/>
                  </w:tcBorders>
                  <w:vAlign w:val="center"/>
                </w:tcPr>
                <w:p w:rsidR="00D733A4" w:rsidRPr="00F46375" w:rsidRDefault="00D733A4" w:rsidP="00F46375">
                  <w:pPr>
                    <w:spacing w:after="0" w:line="240" w:lineRule="atLeast"/>
                    <w:jc w:val="center"/>
                    <w:rPr>
                      <w:rFonts w:ascii="Times New Roman" w:eastAsia="宋体" w:hAnsi="Times New Roman"/>
                      <w:sz w:val="21"/>
                      <w:szCs w:val="21"/>
                    </w:rPr>
                  </w:pPr>
                  <w:r>
                    <w:rPr>
                      <w:rFonts w:ascii="Times New Roman" w:eastAsia="宋体" w:hAnsi="Times New Roman"/>
                      <w:sz w:val="21"/>
                      <w:szCs w:val="21"/>
                    </w:rPr>
                    <w:t>与环评一致</w:t>
                  </w:r>
                </w:p>
              </w:tc>
            </w:tr>
            <w:tr w:rsidR="00D733A4" w:rsidRPr="008E6646" w:rsidTr="00D733A4">
              <w:trPr>
                <w:trHeight w:val="111"/>
                <w:jc w:val="center"/>
              </w:trPr>
              <w:tc>
                <w:tcPr>
                  <w:tcW w:w="0" w:type="auto"/>
                  <w:vMerge/>
                  <w:tcBorders>
                    <w:left w:val="single" w:sz="4" w:space="0" w:color="auto"/>
                  </w:tcBorders>
                  <w:vAlign w:val="center"/>
                </w:tcPr>
                <w:p w:rsidR="00D733A4" w:rsidRPr="00F46375" w:rsidRDefault="00D733A4" w:rsidP="00F46375">
                  <w:pPr>
                    <w:spacing w:after="0" w:line="240" w:lineRule="atLeast"/>
                    <w:jc w:val="center"/>
                    <w:rPr>
                      <w:rFonts w:ascii="Times New Roman" w:eastAsia="宋体" w:hAnsi="Times New Roman"/>
                      <w:sz w:val="21"/>
                      <w:szCs w:val="21"/>
                    </w:rPr>
                  </w:pPr>
                </w:p>
              </w:tc>
              <w:tc>
                <w:tcPr>
                  <w:tcW w:w="0" w:type="auto"/>
                  <w:vMerge/>
                  <w:vAlign w:val="center"/>
                </w:tcPr>
                <w:p w:rsidR="00D733A4" w:rsidRPr="00F46375" w:rsidRDefault="00D733A4" w:rsidP="00F46375">
                  <w:pPr>
                    <w:spacing w:after="0" w:line="240" w:lineRule="atLeast"/>
                    <w:jc w:val="center"/>
                    <w:rPr>
                      <w:rFonts w:ascii="Times New Roman" w:eastAsia="宋体" w:hAnsi="Times New Roman"/>
                      <w:sz w:val="21"/>
                      <w:szCs w:val="21"/>
                    </w:rPr>
                  </w:pPr>
                </w:p>
              </w:tc>
              <w:tc>
                <w:tcPr>
                  <w:tcW w:w="0" w:type="auto"/>
                  <w:vAlign w:val="center"/>
                </w:tcPr>
                <w:p w:rsidR="00D733A4" w:rsidRPr="00F46375" w:rsidRDefault="00D733A4"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hint="eastAsia"/>
                      <w:sz w:val="21"/>
                      <w:szCs w:val="21"/>
                    </w:rPr>
                    <w:t>筛分</w:t>
                  </w:r>
                  <w:r w:rsidRPr="00F46375">
                    <w:rPr>
                      <w:rFonts w:ascii="Times New Roman" w:eastAsia="宋体" w:hAnsi="Times New Roman"/>
                      <w:sz w:val="21"/>
                      <w:szCs w:val="21"/>
                    </w:rPr>
                    <w:t>粉尘</w:t>
                  </w:r>
                </w:p>
              </w:tc>
              <w:tc>
                <w:tcPr>
                  <w:tcW w:w="3736" w:type="dxa"/>
                  <w:tcBorders>
                    <w:right w:val="single" w:sz="4" w:space="0" w:color="auto"/>
                  </w:tcBorders>
                  <w:vAlign w:val="center"/>
                </w:tcPr>
                <w:p w:rsidR="00D733A4" w:rsidRPr="00F46375" w:rsidRDefault="00D733A4"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hint="eastAsia"/>
                      <w:sz w:val="21"/>
                      <w:szCs w:val="21"/>
                    </w:rPr>
                    <w:t>筛分</w:t>
                  </w:r>
                  <w:r w:rsidRPr="00F46375">
                    <w:rPr>
                      <w:rFonts w:ascii="Times New Roman" w:eastAsia="宋体" w:hAnsi="Times New Roman"/>
                      <w:sz w:val="21"/>
                      <w:szCs w:val="21"/>
                    </w:rPr>
                    <w:t>工序位于密闭的</w:t>
                  </w:r>
                  <w:r w:rsidRPr="00F46375">
                    <w:rPr>
                      <w:rFonts w:ascii="Times New Roman" w:eastAsia="宋体" w:hAnsi="Times New Roman" w:hint="eastAsia"/>
                      <w:sz w:val="21"/>
                      <w:szCs w:val="21"/>
                    </w:rPr>
                    <w:t>4#</w:t>
                  </w:r>
                  <w:r w:rsidRPr="00F46375">
                    <w:rPr>
                      <w:rFonts w:ascii="Times New Roman" w:eastAsia="宋体" w:hAnsi="Times New Roman" w:hint="eastAsia"/>
                      <w:sz w:val="21"/>
                      <w:szCs w:val="21"/>
                    </w:rPr>
                    <w:t>车间进行，筛分</w:t>
                  </w:r>
                  <w:r w:rsidRPr="00F46375">
                    <w:rPr>
                      <w:rFonts w:ascii="Times New Roman" w:eastAsia="宋体" w:hAnsi="Times New Roman"/>
                      <w:sz w:val="21"/>
                      <w:szCs w:val="21"/>
                    </w:rPr>
                    <w:t>工序上方安装水喷淋头用于降尘</w:t>
                  </w:r>
                </w:p>
              </w:tc>
              <w:tc>
                <w:tcPr>
                  <w:tcW w:w="2189" w:type="dxa"/>
                  <w:tcBorders>
                    <w:right w:val="single" w:sz="4" w:space="0" w:color="auto"/>
                  </w:tcBorders>
                  <w:vAlign w:val="center"/>
                </w:tcPr>
                <w:p w:rsidR="00D733A4" w:rsidRPr="00F46375" w:rsidRDefault="00D733A4" w:rsidP="0052729C">
                  <w:pPr>
                    <w:spacing w:after="0" w:line="240" w:lineRule="atLeast"/>
                    <w:jc w:val="center"/>
                    <w:rPr>
                      <w:rFonts w:ascii="Times New Roman" w:eastAsia="宋体" w:hAnsi="Times New Roman"/>
                      <w:sz w:val="21"/>
                      <w:szCs w:val="21"/>
                    </w:rPr>
                  </w:pPr>
                  <w:r w:rsidRPr="00F46375">
                    <w:rPr>
                      <w:rFonts w:ascii="Times New Roman" w:eastAsia="宋体" w:hAnsi="Times New Roman" w:hint="eastAsia"/>
                      <w:sz w:val="21"/>
                      <w:szCs w:val="21"/>
                    </w:rPr>
                    <w:t>筛分</w:t>
                  </w:r>
                  <w:r w:rsidRPr="00F46375">
                    <w:rPr>
                      <w:rFonts w:ascii="Times New Roman" w:eastAsia="宋体" w:hAnsi="Times New Roman"/>
                      <w:sz w:val="21"/>
                      <w:szCs w:val="21"/>
                    </w:rPr>
                    <w:t>工序位于密闭的</w:t>
                  </w:r>
                  <w:r w:rsidRPr="00F46375">
                    <w:rPr>
                      <w:rFonts w:ascii="Times New Roman" w:eastAsia="宋体" w:hAnsi="Times New Roman" w:hint="eastAsia"/>
                      <w:sz w:val="21"/>
                      <w:szCs w:val="21"/>
                    </w:rPr>
                    <w:t>4#</w:t>
                  </w:r>
                  <w:r w:rsidRPr="00F46375">
                    <w:rPr>
                      <w:rFonts w:ascii="Times New Roman" w:eastAsia="宋体" w:hAnsi="Times New Roman" w:hint="eastAsia"/>
                      <w:sz w:val="21"/>
                      <w:szCs w:val="21"/>
                    </w:rPr>
                    <w:t>车间进行，筛分</w:t>
                  </w:r>
                  <w:r w:rsidRPr="00F46375">
                    <w:rPr>
                      <w:rFonts w:ascii="Times New Roman" w:eastAsia="宋体" w:hAnsi="Times New Roman"/>
                      <w:sz w:val="21"/>
                      <w:szCs w:val="21"/>
                    </w:rPr>
                    <w:t>工序上方安装水喷淋头用于降尘</w:t>
                  </w:r>
                </w:p>
              </w:tc>
              <w:tc>
                <w:tcPr>
                  <w:tcW w:w="0" w:type="auto"/>
                  <w:tcBorders>
                    <w:right w:val="single" w:sz="4" w:space="0" w:color="auto"/>
                  </w:tcBorders>
                  <w:vAlign w:val="center"/>
                </w:tcPr>
                <w:p w:rsidR="00D733A4" w:rsidRPr="00F46375" w:rsidRDefault="00D733A4" w:rsidP="00F46375">
                  <w:pPr>
                    <w:spacing w:after="0" w:line="240" w:lineRule="atLeast"/>
                    <w:jc w:val="center"/>
                    <w:rPr>
                      <w:rFonts w:ascii="Times New Roman" w:eastAsia="宋体" w:hAnsi="Times New Roman"/>
                      <w:sz w:val="21"/>
                      <w:szCs w:val="21"/>
                    </w:rPr>
                  </w:pPr>
                  <w:r>
                    <w:rPr>
                      <w:rFonts w:ascii="Times New Roman" w:eastAsia="宋体" w:hAnsi="Times New Roman"/>
                      <w:sz w:val="21"/>
                      <w:szCs w:val="21"/>
                    </w:rPr>
                    <w:t>与环评一致</w:t>
                  </w:r>
                </w:p>
              </w:tc>
            </w:tr>
            <w:tr w:rsidR="00D733A4" w:rsidRPr="008E6646" w:rsidTr="00D733A4">
              <w:trPr>
                <w:trHeight w:val="111"/>
                <w:jc w:val="center"/>
              </w:trPr>
              <w:tc>
                <w:tcPr>
                  <w:tcW w:w="0" w:type="auto"/>
                  <w:vMerge/>
                  <w:tcBorders>
                    <w:left w:val="single" w:sz="4" w:space="0" w:color="auto"/>
                  </w:tcBorders>
                  <w:vAlign w:val="center"/>
                </w:tcPr>
                <w:p w:rsidR="00D733A4" w:rsidRPr="00F46375" w:rsidRDefault="00D733A4" w:rsidP="00F46375">
                  <w:pPr>
                    <w:spacing w:after="0" w:line="240" w:lineRule="atLeast"/>
                    <w:jc w:val="center"/>
                    <w:rPr>
                      <w:rFonts w:ascii="Times New Roman" w:eastAsia="宋体" w:hAnsi="Times New Roman"/>
                      <w:sz w:val="21"/>
                      <w:szCs w:val="21"/>
                    </w:rPr>
                  </w:pPr>
                </w:p>
              </w:tc>
              <w:tc>
                <w:tcPr>
                  <w:tcW w:w="0" w:type="auto"/>
                  <w:vMerge/>
                  <w:vAlign w:val="center"/>
                </w:tcPr>
                <w:p w:rsidR="00D733A4" w:rsidRPr="00F46375" w:rsidRDefault="00D733A4" w:rsidP="00F46375">
                  <w:pPr>
                    <w:spacing w:after="0" w:line="240" w:lineRule="atLeast"/>
                    <w:jc w:val="center"/>
                    <w:rPr>
                      <w:rFonts w:ascii="Times New Roman" w:eastAsia="宋体" w:hAnsi="Times New Roman"/>
                      <w:sz w:val="21"/>
                      <w:szCs w:val="21"/>
                    </w:rPr>
                  </w:pPr>
                </w:p>
              </w:tc>
              <w:tc>
                <w:tcPr>
                  <w:tcW w:w="0" w:type="auto"/>
                  <w:vAlign w:val="center"/>
                </w:tcPr>
                <w:p w:rsidR="00D733A4" w:rsidRPr="00F46375" w:rsidRDefault="00D733A4"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hint="eastAsia"/>
                      <w:sz w:val="21"/>
                      <w:szCs w:val="21"/>
                    </w:rPr>
                    <w:t>输送带输送粉尘</w:t>
                  </w:r>
                </w:p>
              </w:tc>
              <w:tc>
                <w:tcPr>
                  <w:tcW w:w="3736" w:type="dxa"/>
                  <w:tcBorders>
                    <w:right w:val="single" w:sz="4" w:space="0" w:color="auto"/>
                  </w:tcBorders>
                  <w:vAlign w:val="center"/>
                </w:tcPr>
                <w:p w:rsidR="00D733A4" w:rsidRPr="00F46375" w:rsidRDefault="00D733A4"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hint="eastAsia"/>
                      <w:sz w:val="21"/>
                      <w:szCs w:val="21"/>
                    </w:rPr>
                    <w:t>输送带位于</w:t>
                  </w:r>
                  <w:r w:rsidRPr="00F46375">
                    <w:rPr>
                      <w:rFonts w:ascii="Times New Roman" w:eastAsia="宋体" w:hAnsi="Times New Roman" w:hint="eastAsia"/>
                      <w:sz w:val="21"/>
                      <w:szCs w:val="21"/>
                    </w:rPr>
                    <w:t>4#</w:t>
                  </w:r>
                  <w:r w:rsidRPr="00F46375">
                    <w:rPr>
                      <w:rFonts w:ascii="Times New Roman" w:eastAsia="宋体" w:hAnsi="Times New Roman" w:hint="eastAsia"/>
                      <w:sz w:val="21"/>
                      <w:szCs w:val="21"/>
                    </w:rPr>
                    <w:t>车间内，输</w:t>
                  </w:r>
                  <w:r w:rsidRPr="00F46375">
                    <w:rPr>
                      <w:rFonts w:ascii="Times New Roman" w:eastAsia="宋体" w:hAnsi="Times New Roman"/>
                      <w:sz w:val="21"/>
                      <w:szCs w:val="21"/>
                    </w:rPr>
                    <w:t>送带围挡密闭、喷淋除尘</w:t>
                  </w:r>
                </w:p>
              </w:tc>
              <w:tc>
                <w:tcPr>
                  <w:tcW w:w="2189" w:type="dxa"/>
                  <w:tcBorders>
                    <w:right w:val="single" w:sz="4" w:space="0" w:color="auto"/>
                  </w:tcBorders>
                  <w:vAlign w:val="center"/>
                </w:tcPr>
                <w:p w:rsidR="00D733A4" w:rsidRPr="00F46375" w:rsidRDefault="00D733A4" w:rsidP="0052729C">
                  <w:pPr>
                    <w:spacing w:after="0" w:line="240" w:lineRule="atLeast"/>
                    <w:jc w:val="center"/>
                    <w:rPr>
                      <w:rFonts w:ascii="Times New Roman" w:eastAsia="宋体" w:hAnsi="Times New Roman"/>
                      <w:sz w:val="21"/>
                      <w:szCs w:val="21"/>
                    </w:rPr>
                  </w:pPr>
                  <w:r w:rsidRPr="00F46375">
                    <w:rPr>
                      <w:rFonts w:ascii="Times New Roman" w:eastAsia="宋体" w:hAnsi="Times New Roman" w:hint="eastAsia"/>
                      <w:sz w:val="21"/>
                      <w:szCs w:val="21"/>
                    </w:rPr>
                    <w:t>输送带位于</w:t>
                  </w:r>
                  <w:r w:rsidRPr="00F46375">
                    <w:rPr>
                      <w:rFonts w:ascii="Times New Roman" w:eastAsia="宋体" w:hAnsi="Times New Roman" w:hint="eastAsia"/>
                      <w:sz w:val="21"/>
                      <w:szCs w:val="21"/>
                    </w:rPr>
                    <w:t>4#</w:t>
                  </w:r>
                  <w:r w:rsidRPr="00F46375">
                    <w:rPr>
                      <w:rFonts w:ascii="Times New Roman" w:eastAsia="宋体" w:hAnsi="Times New Roman" w:hint="eastAsia"/>
                      <w:sz w:val="21"/>
                      <w:szCs w:val="21"/>
                    </w:rPr>
                    <w:t>车间内，输</w:t>
                  </w:r>
                  <w:r w:rsidRPr="00F46375">
                    <w:rPr>
                      <w:rFonts w:ascii="Times New Roman" w:eastAsia="宋体" w:hAnsi="Times New Roman"/>
                      <w:sz w:val="21"/>
                      <w:szCs w:val="21"/>
                    </w:rPr>
                    <w:t>送带围挡密闭、喷淋除尘</w:t>
                  </w:r>
                </w:p>
              </w:tc>
              <w:tc>
                <w:tcPr>
                  <w:tcW w:w="0" w:type="auto"/>
                  <w:tcBorders>
                    <w:right w:val="single" w:sz="4" w:space="0" w:color="auto"/>
                  </w:tcBorders>
                  <w:vAlign w:val="center"/>
                </w:tcPr>
                <w:p w:rsidR="00D733A4" w:rsidRPr="00F46375" w:rsidRDefault="00D733A4" w:rsidP="00F46375">
                  <w:pPr>
                    <w:spacing w:after="0" w:line="240" w:lineRule="atLeast"/>
                    <w:jc w:val="center"/>
                    <w:rPr>
                      <w:rFonts w:ascii="Times New Roman" w:eastAsia="宋体" w:hAnsi="Times New Roman"/>
                      <w:sz w:val="21"/>
                      <w:szCs w:val="21"/>
                    </w:rPr>
                  </w:pPr>
                  <w:r>
                    <w:rPr>
                      <w:rFonts w:ascii="Times New Roman" w:eastAsia="宋体" w:hAnsi="Times New Roman"/>
                      <w:sz w:val="21"/>
                      <w:szCs w:val="21"/>
                    </w:rPr>
                    <w:t>与环评一致</w:t>
                  </w:r>
                </w:p>
              </w:tc>
            </w:tr>
            <w:tr w:rsidR="00F46375" w:rsidRPr="008E6646" w:rsidTr="00D733A4">
              <w:trPr>
                <w:trHeight w:val="20"/>
                <w:jc w:val="center"/>
              </w:trPr>
              <w:tc>
                <w:tcPr>
                  <w:tcW w:w="0" w:type="auto"/>
                  <w:vMerge/>
                  <w:tcBorders>
                    <w:lef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p>
              </w:tc>
              <w:tc>
                <w:tcPr>
                  <w:tcW w:w="0" w:type="auto"/>
                  <w:gridSpan w:val="2"/>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噪声</w:t>
                  </w:r>
                </w:p>
              </w:tc>
              <w:tc>
                <w:tcPr>
                  <w:tcW w:w="3736" w:type="dxa"/>
                  <w:tcBorders>
                    <w:right w:val="single" w:sz="4" w:space="0" w:color="auto"/>
                  </w:tcBorders>
                  <w:vAlign w:val="center"/>
                </w:tcPr>
                <w:p w:rsidR="00F46375" w:rsidRPr="00F46375" w:rsidRDefault="00F46375" w:rsidP="00F46375">
                  <w:pPr>
                    <w:spacing w:after="0" w:line="240" w:lineRule="atLeast"/>
                    <w:rPr>
                      <w:rFonts w:ascii="Times New Roman" w:eastAsia="宋体" w:hAnsi="Times New Roman"/>
                      <w:sz w:val="21"/>
                      <w:szCs w:val="21"/>
                    </w:rPr>
                  </w:pPr>
                  <w:r w:rsidRPr="00F46375">
                    <w:rPr>
                      <w:rFonts w:ascii="Times New Roman" w:eastAsia="宋体" w:hAnsi="Times New Roman" w:hint="eastAsia"/>
                      <w:sz w:val="21"/>
                      <w:szCs w:val="21"/>
                    </w:rPr>
                    <w:t>①</w:t>
                  </w:r>
                  <w:r w:rsidRPr="00F46375">
                    <w:rPr>
                      <w:rFonts w:ascii="Times New Roman" w:eastAsia="宋体" w:hAnsi="Times New Roman"/>
                      <w:sz w:val="21"/>
                      <w:szCs w:val="21"/>
                    </w:rPr>
                    <w:t>选用低噪声设备；</w:t>
                  </w:r>
                  <w:r w:rsidRPr="00F46375">
                    <w:rPr>
                      <w:rFonts w:ascii="Times New Roman" w:eastAsia="宋体" w:hAnsi="Times New Roman" w:hint="eastAsia"/>
                      <w:sz w:val="21"/>
                      <w:szCs w:val="21"/>
                    </w:rPr>
                    <w:t>②</w:t>
                  </w:r>
                  <w:r w:rsidRPr="00F46375">
                    <w:rPr>
                      <w:rFonts w:ascii="Times New Roman" w:eastAsia="宋体" w:hAnsi="Times New Roman"/>
                      <w:sz w:val="21"/>
                      <w:szCs w:val="21"/>
                    </w:rPr>
                    <w:t>为高噪声设备加装减震垫；</w:t>
                  </w:r>
                  <w:r w:rsidRPr="00F46375">
                    <w:rPr>
                      <w:rFonts w:ascii="Times New Roman" w:eastAsia="宋体" w:hAnsi="Times New Roman" w:hint="eastAsia"/>
                      <w:sz w:val="21"/>
                      <w:szCs w:val="21"/>
                    </w:rPr>
                    <w:t>③</w:t>
                  </w:r>
                  <w:r w:rsidRPr="00F46375">
                    <w:rPr>
                      <w:rFonts w:ascii="Times New Roman" w:eastAsia="宋体" w:hAnsi="Times New Roman"/>
                      <w:sz w:val="21"/>
                      <w:szCs w:val="21"/>
                    </w:rPr>
                    <w:t>加强设备日常维护，定期检修，使设备处于良好的运转状态，避免因设备运转不正常时噪声的增高；</w:t>
                  </w:r>
                </w:p>
              </w:tc>
              <w:tc>
                <w:tcPr>
                  <w:tcW w:w="2189" w:type="dxa"/>
                  <w:tcBorders>
                    <w:right w:val="single" w:sz="4" w:space="0" w:color="auto"/>
                  </w:tcBorders>
                  <w:vAlign w:val="center"/>
                </w:tcPr>
                <w:p w:rsidR="00F46375" w:rsidRPr="00F46375" w:rsidRDefault="00D733A4" w:rsidP="00F46375">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本次</w:t>
                  </w:r>
                  <w:r>
                    <w:rPr>
                      <w:rFonts w:ascii="Times New Roman" w:eastAsia="宋体" w:hAnsi="Times New Roman"/>
                      <w:sz w:val="21"/>
                      <w:szCs w:val="21"/>
                    </w:rPr>
                    <w:t>技改不涉及新</w:t>
                  </w:r>
                  <w:r>
                    <w:rPr>
                      <w:rFonts w:ascii="Times New Roman" w:eastAsia="宋体" w:hAnsi="Times New Roman" w:hint="eastAsia"/>
                      <w:sz w:val="21"/>
                      <w:szCs w:val="21"/>
                    </w:rPr>
                    <w:t>增</w:t>
                  </w:r>
                  <w:r>
                    <w:rPr>
                      <w:rFonts w:ascii="Times New Roman" w:eastAsia="宋体" w:hAnsi="Times New Roman"/>
                      <w:sz w:val="21"/>
                      <w:szCs w:val="21"/>
                    </w:rPr>
                    <w:t>建设内容</w:t>
                  </w:r>
                </w:p>
              </w:tc>
              <w:tc>
                <w:tcPr>
                  <w:tcW w:w="0" w:type="auto"/>
                  <w:tcBorders>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Pr>
                      <w:rFonts w:ascii="Times New Roman" w:eastAsia="宋体" w:hAnsi="Times New Roman"/>
                      <w:sz w:val="21"/>
                      <w:szCs w:val="21"/>
                    </w:rPr>
                    <w:t>与环评一致</w:t>
                  </w:r>
                </w:p>
              </w:tc>
            </w:tr>
            <w:tr w:rsidR="00F46375" w:rsidRPr="008E6646" w:rsidTr="00D733A4">
              <w:trPr>
                <w:trHeight w:val="458"/>
                <w:jc w:val="center"/>
              </w:trPr>
              <w:tc>
                <w:tcPr>
                  <w:tcW w:w="0" w:type="auto"/>
                  <w:vMerge/>
                  <w:tcBorders>
                    <w:left w:val="single" w:sz="4" w:space="0" w:color="auto"/>
                    <w:bottom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p>
              </w:tc>
              <w:tc>
                <w:tcPr>
                  <w:tcW w:w="0" w:type="auto"/>
                  <w:gridSpan w:val="2"/>
                  <w:tcBorders>
                    <w:bottom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固废</w:t>
                  </w:r>
                </w:p>
              </w:tc>
              <w:tc>
                <w:tcPr>
                  <w:tcW w:w="3736" w:type="dxa"/>
                  <w:tcBorders>
                    <w:bottom w:val="single" w:sz="4" w:space="0" w:color="auto"/>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sidRPr="00F46375">
                    <w:rPr>
                      <w:rFonts w:ascii="Times New Roman" w:eastAsia="宋体" w:hAnsi="Times New Roman"/>
                      <w:sz w:val="21"/>
                      <w:szCs w:val="21"/>
                    </w:rPr>
                    <w:t>一般工业固废临时堆放点，位于</w:t>
                  </w:r>
                  <w:r w:rsidRPr="00F46375">
                    <w:rPr>
                      <w:rFonts w:ascii="Times New Roman" w:eastAsia="宋体" w:hAnsi="Times New Roman" w:hint="eastAsia"/>
                      <w:sz w:val="21"/>
                      <w:szCs w:val="21"/>
                    </w:rPr>
                    <w:t>4#</w:t>
                  </w:r>
                  <w:r w:rsidRPr="00F46375">
                    <w:rPr>
                      <w:rFonts w:ascii="Times New Roman" w:eastAsia="宋体" w:hAnsi="Times New Roman" w:hint="eastAsia"/>
                      <w:sz w:val="21"/>
                      <w:szCs w:val="21"/>
                    </w:rPr>
                    <w:t>厂房西北角，占地面积</w:t>
                  </w:r>
                  <w:r w:rsidRPr="00F46375">
                    <w:rPr>
                      <w:rFonts w:ascii="Times New Roman" w:eastAsia="宋体" w:hAnsi="Times New Roman" w:hint="eastAsia"/>
                      <w:sz w:val="21"/>
                      <w:szCs w:val="21"/>
                    </w:rPr>
                    <w:t>20m2</w:t>
                  </w:r>
                </w:p>
              </w:tc>
              <w:tc>
                <w:tcPr>
                  <w:tcW w:w="2189" w:type="dxa"/>
                  <w:tcBorders>
                    <w:bottom w:val="single" w:sz="4" w:space="0" w:color="auto"/>
                    <w:right w:val="single" w:sz="4" w:space="0" w:color="auto"/>
                  </w:tcBorders>
                  <w:vAlign w:val="center"/>
                </w:tcPr>
                <w:p w:rsidR="00F46375" w:rsidRPr="00F46375" w:rsidRDefault="00D733A4" w:rsidP="00F46375">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本次</w:t>
                  </w:r>
                  <w:r>
                    <w:rPr>
                      <w:rFonts w:ascii="Times New Roman" w:eastAsia="宋体" w:hAnsi="Times New Roman"/>
                      <w:sz w:val="21"/>
                      <w:szCs w:val="21"/>
                    </w:rPr>
                    <w:t>技改不涉及新</w:t>
                  </w:r>
                  <w:r>
                    <w:rPr>
                      <w:rFonts w:ascii="Times New Roman" w:eastAsia="宋体" w:hAnsi="Times New Roman" w:hint="eastAsia"/>
                      <w:sz w:val="21"/>
                      <w:szCs w:val="21"/>
                    </w:rPr>
                    <w:t>增</w:t>
                  </w:r>
                  <w:r>
                    <w:rPr>
                      <w:rFonts w:ascii="Times New Roman" w:eastAsia="宋体" w:hAnsi="Times New Roman"/>
                      <w:sz w:val="21"/>
                      <w:szCs w:val="21"/>
                    </w:rPr>
                    <w:t>建设内容</w:t>
                  </w:r>
                </w:p>
              </w:tc>
              <w:tc>
                <w:tcPr>
                  <w:tcW w:w="0" w:type="auto"/>
                  <w:tcBorders>
                    <w:bottom w:val="single" w:sz="4" w:space="0" w:color="auto"/>
                    <w:right w:val="single" w:sz="4" w:space="0" w:color="auto"/>
                  </w:tcBorders>
                  <w:vAlign w:val="center"/>
                </w:tcPr>
                <w:p w:rsidR="00F46375" w:rsidRPr="00F46375" w:rsidRDefault="00F46375" w:rsidP="00F46375">
                  <w:pPr>
                    <w:spacing w:after="0" w:line="240" w:lineRule="atLeast"/>
                    <w:jc w:val="center"/>
                    <w:rPr>
                      <w:rFonts w:ascii="Times New Roman" w:eastAsia="宋体" w:hAnsi="Times New Roman"/>
                      <w:sz w:val="21"/>
                      <w:szCs w:val="21"/>
                    </w:rPr>
                  </w:pPr>
                  <w:r>
                    <w:rPr>
                      <w:rFonts w:ascii="Times New Roman" w:eastAsia="宋体" w:hAnsi="Times New Roman"/>
                      <w:sz w:val="21"/>
                      <w:szCs w:val="21"/>
                    </w:rPr>
                    <w:t>与环评一致</w:t>
                  </w:r>
                </w:p>
              </w:tc>
            </w:tr>
          </w:tbl>
          <w:p w:rsidR="00D15BE2" w:rsidRPr="00992271" w:rsidRDefault="00486588">
            <w:pPr>
              <w:widowControl w:val="0"/>
              <w:spacing w:after="0" w:line="360" w:lineRule="auto"/>
              <w:jc w:val="center"/>
              <w:rPr>
                <w:rFonts w:ascii="Times New Roman" w:eastAsia="宋体" w:hAnsi="Times New Roman"/>
                <w:b/>
                <w:bCs/>
                <w:sz w:val="21"/>
                <w:szCs w:val="21"/>
              </w:rPr>
            </w:pPr>
            <w:r w:rsidRPr="00992271">
              <w:rPr>
                <w:rFonts w:ascii="Times New Roman" w:eastAsia="宋体" w:hAnsi="Times New Roman"/>
                <w:b/>
                <w:bCs/>
                <w:sz w:val="21"/>
                <w:szCs w:val="21"/>
              </w:rPr>
              <w:t>表</w:t>
            </w:r>
            <w:r w:rsidR="001F35B8">
              <w:rPr>
                <w:rFonts w:ascii="Times New Roman" w:eastAsia="宋体" w:hAnsi="Times New Roman" w:hint="eastAsia"/>
                <w:b/>
                <w:bCs/>
                <w:sz w:val="21"/>
                <w:szCs w:val="21"/>
              </w:rPr>
              <w:t>2-2</w:t>
            </w:r>
            <w:r w:rsidRPr="00992271">
              <w:rPr>
                <w:rFonts w:ascii="Times New Roman" w:eastAsia="宋体" w:hAnsi="Times New Roman"/>
                <w:b/>
                <w:bCs/>
                <w:sz w:val="21"/>
                <w:szCs w:val="21"/>
              </w:rPr>
              <w:t>主要生产设备一览表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74"/>
              <w:gridCol w:w="2500"/>
              <w:gridCol w:w="1496"/>
              <w:gridCol w:w="1789"/>
              <w:gridCol w:w="1431"/>
            </w:tblGrid>
            <w:tr w:rsidR="00396169" w:rsidRPr="00F0618A" w:rsidTr="00F0618A">
              <w:trPr>
                <w:trHeight w:val="20"/>
                <w:jc w:val="center"/>
              </w:trPr>
              <w:tc>
                <w:tcPr>
                  <w:tcW w:w="648" w:type="pct"/>
                  <w:vMerge w:val="restart"/>
                  <w:shd w:val="clear" w:color="auto" w:fill="auto"/>
                  <w:vAlign w:val="center"/>
                </w:tcPr>
                <w:p w:rsidR="00396169" w:rsidRPr="00F0618A" w:rsidRDefault="00396169" w:rsidP="00F0618A">
                  <w:pPr>
                    <w:pStyle w:val="ad"/>
                    <w:adjustRightInd w:val="0"/>
                    <w:snapToGrid w:val="0"/>
                    <w:spacing w:line="240" w:lineRule="atLeast"/>
                    <w:rPr>
                      <w:b/>
                      <w:kern w:val="0"/>
                      <w:szCs w:val="21"/>
                    </w:rPr>
                  </w:pPr>
                  <w:r w:rsidRPr="00F0618A">
                    <w:rPr>
                      <w:b/>
                      <w:kern w:val="0"/>
                      <w:szCs w:val="21"/>
                    </w:rPr>
                    <w:t>序号</w:t>
                  </w:r>
                </w:p>
              </w:tc>
              <w:tc>
                <w:tcPr>
                  <w:tcW w:w="1508" w:type="pct"/>
                  <w:vMerge w:val="restart"/>
                  <w:shd w:val="clear" w:color="auto" w:fill="auto"/>
                  <w:vAlign w:val="center"/>
                </w:tcPr>
                <w:p w:rsidR="00396169" w:rsidRPr="00F0618A" w:rsidRDefault="00396169" w:rsidP="00F0618A">
                  <w:pPr>
                    <w:pStyle w:val="ad"/>
                    <w:adjustRightInd w:val="0"/>
                    <w:snapToGrid w:val="0"/>
                    <w:spacing w:line="240" w:lineRule="atLeast"/>
                    <w:rPr>
                      <w:b/>
                      <w:kern w:val="0"/>
                      <w:szCs w:val="21"/>
                    </w:rPr>
                  </w:pPr>
                  <w:r w:rsidRPr="00F0618A">
                    <w:rPr>
                      <w:b/>
                      <w:kern w:val="0"/>
                      <w:szCs w:val="21"/>
                    </w:rPr>
                    <w:t>主要设备名称</w:t>
                  </w:r>
                </w:p>
              </w:tc>
              <w:tc>
                <w:tcPr>
                  <w:tcW w:w="2844" w:type="pct"/>
                  <w:gridSpan w:val="3"/>
                  <w:shd w:val="clear" w:color="auto" w:fill="auto"/>
                  <w:vAlign w:val="center"/>
                </w:tcPr>
                <w:p w:rsidR="00396169" w:rsidRPr="00F0618A" w:rsidRDefault="00396169" w:rsidP="00F0618A">
                  <w:pPr>
                    <w:pStyle w:val="ad"/>
                    <w:adjustRightInd w:val="0"/>
                    <w:snapToGrid w:val="0"/>
                    <w:spacing w:line="240" w:lineRule="atLeast"/>
                    <w:rPr>
                      <w:b/>
                      <w:kern w:val="0"/>
                      <w:szCs w:val="21"/>
                    </w:rPr>
                  </w:pPr>
                  <w:r w:rsidRPr="00F0618A">
                    <w:rPr>
                      <w:b/>
                      <w:kern w:val="0"/>
                      <w:szCs w:val="21"/>
                    </w:rPr>
                    <w:t>数量（台）</w:t>
                  </w:r>
                </w:p>
              </w:tc>
            </w:tr>
            <w:tr w:rsidR="00396169" w:rsidRPr="00F0618A" w:rsidTr="00F0618A">
              <w:trPr>
                <w:trHeight w:val="319"/>
                <w:jc w:val="center"/>
              </w:trPr>
              <w:tc>
                <w:tcPr>
                  <w:tcW w:w="648" w:type="pct"/>
                  <w:vMerge/>
                  <w:shd w:val="clear" w:color="auto" w:fill="auto"/>
                  <w:vAlign w:val="center"/>
                </w:tcPr>
                <w:p w:rsidR="00396169" w:rsidRPr="00F0618A" w:rsidRDefault="00396169" w:rsidP="00F0618A">
                  <w:pPr>
                    <w:pStyle w:val="ad"/>
                    <w:adjustRightInd w:val="0"/>
                    <w:snapToGrid w:val="0"/>
                    <w:spacing w:line="240" w:lineRule="atLeast"/>
                    <w:rPr>
                      <w:b/>
                      <w:kern w:val="0"/>
                      <w:szCs w:val="21"/>
                    </w:rPr>
                  </w:pPr>
                </w:p>
              </w:tc>
              <w:tc>
                <w:tcPr>
                  <w:tcW w:w="1508" w:type="pct"/>
                  <w:vMerge/>
                  <w:shd w:val="clear" w:color="auto" w:fill="auto"/>
                  <w:vAlign w:val="center"/>
                </w:tcPr>
                <w:p w:rsidR="00396169" w:rsidRPr="00F0618A" w:rsidRDefault="00396169" w:rsidP="00F0618A">
                  <w:pPr>
                    <w:pStyle w:val="ad"/>
                    <w:adjustRightInd w:val="0"/>
                    <w:snapToGrid w:val="0"/>
                    <w:spacing w:line="240" w:lineRule="atLeast"/>
                    <w:rPr>
                      <w:b/>
                      <w:kern w:val="0"/>
                      <w:szCs w:val="21"/>
                    </w:rPr>
                  </w:pPr>
                </w:p>
              </w:tc>
              <w:tc>
                <w:tcPr>
                  <w:tcW w:w="902" w:type="pct"/>
                  <w:shd w:val="clear" w:color="auto" w:fill="auto"/>
                  <w:vAlign w:val="center"/>
                </w:tcPr>
                <w:p w:rsidR="00396169" w:rsidRPr="00F0618A" w:rsidRDefault="00396169" w:rsidP="00F0618A">
                  <w:pPr>
                    <w:pStyle w:val="ad"/>
                    <w:adjustRightInd w:val="0"/>
                    <w:snapToGrid w:val="0"/>
                    <w:spacing w:line="240" w:lineRule="atLeast"/>
                    <w:rPr>
                      <w:b/>
                      <w:kern w:val="0"/>
                      <w:szCs w:val="21"/>
                    </w:rPr>
                  </w:pPr>
                  <w:r w:rsidRPr="00F0618A">
                    <w:rPr>
                      <w:b/>
                      <w:kern w:val="0"/>
                      <w:szCs w:val="21"/>
                    </w:rPr>
                    <w:t>环评</w:t>
                  </w:r>
                </w:p>
              </w:tc>
              <w:tc>
                <w:tcPr>
                  <w:tcW w:w="1079" w:type="pct"/>
                  <w:shd w:val="clear" w:color="auto" w:fill="auto"/>
                  <w:vAlign w:val="center"/>
                </w:tcPr>
                <w:p w:rsidR="00396169" w:rsidRPr="00F0618A" w:rsidRDefault="00396169" w:rsidP="00F0618A">
                  <w:pPr>
                    <w:pStyle w:val="ad"/>
                    <w:adjustRightInd w:val="0"/>
                    <w:snapToGrid w:val="0"/>
                    <w:spacing w:line="240" w:lineRule="atLeast"/>
                    <w:rPr>
                      <w:b/>
                      <w:kern w:val="0"/>
                      <w:szCs w:val="21"/>
                    </w:rPr>
                  </w:pPr>
                  <w:r w:rsidRPr="00F0618A">
                    <w:rPr>
                      <w:b/>
                      <w:kern w:val="0"/>
                      <w:szCs w:val="21"/>
                    </w:rPr>
                    <w:t>验收期间</w:t>
                  </w:r>
                </w:p>
              </w:tc>
              <w:tc>
                <w:tcPr>
                  <w:tcW w:w="863" w:type="pct"/>
                  <w:shd w:val="clear" w:color="auto" w:fill="auto"/>
                  <w:vAlign w:val="center"/>
                </w:tcPr>
                <w:p w:rsidR="00396169" w:rsidRPr="00F0618A" w:rsidRDefault="00396169" w:rsidP="00F0618A">
                  <w:pPr>
                    <w:pStyle w:val="ad"/>
                    <w:adjustRightInd w:val="0"/>
                    <w:snapToGrid w:val="0"/>
                    <w:spacing w:line="240" w:lineRule="atLeast"/>
                    <w:rPr>
                      <w:b/>
                      <w:kern w:val="0"/>
                      <w:szCs w:val="21"/>
                    </w:rPr>
                  </w:pPr>
                  <w:r w:rsidRPr="00F0618A">
                    <w:rPr>
                      <w:b/>
                      <w:kern w:val="0"/>
                      <w:szCs w:val="21"/>
                    </w:rPr>
                    <w:t>增减量</w:t>
                  </w:r>
                </w:p>
              </w:tc>
            </w:tr>
            <w:tr w:rsidR="00D733A4" w:rsidRPr="00F0618A" w:rsidTr="00F0618A">
              <w:trPr>
                <w:trHeight w:val="20"/>
                <w:jc w:val="center"/>
              </w:trPr>
              <w:tc>
                <w:tcPr>
                  <w:tcW w:w="648" w:type="pct"/>
                  <w:shd w:val="clear" w:color="auto" w:fill="auto"/>
                  <w:vAlign w:val="center"/>
                </w:tcPr>
                <w:p w:rsidR="00D733A4" w:rsidRPr="00F0618A" w:rsidRDefault="00D733A4" w:rsidP="00F0618A">
                  <w:pPr>
                    <w:spacing w:after="0" w:line="240" w:lineRule="atLeast"/>
                    <w:jc w:val="center"/>
                    <w:rPr>
                      <w:rFonts w:ascii="Times New Roman" w:eastAsia="宋体" w:hAnsi="Times New Roman"/>
                      <w:sz w:val="21"/>
                      <w:szCs w:val="21"/>
                    </w:rPr>
                  </w:pPr>
                  <w:r w:rsidRPr="00F0618A">
                    <w:rPr>
                      <w:rFonts w:ascii="Times New Roman" w:eastAsia="宋体" w:hAnsi="Times New Roman"/>
                      <w:sz w:val="21"/>
                      <w:szCs w:val="21"/>
                    </w:rPr>
                    <w:t>1</w:t>
                  </w:r>
                </w:p>
              </w:tc>
              <w:tc>
                <w:tcPr>
                  <w:tcW w:w="1508" w:type="pct"/>
                  <w:shd w:val="clear" w:color="auto" w:fill="auto"/>
                  <w:vAlign w:val="center"/>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sz w:val="21"/>
                      <w:szCs w:val="21"/>
                    </w:rPr>
                    <w:t>振动筛</w:t>
                  </w:r>
                </w:p>
              </w:tc>
              <w:tc>
                <w:tcPr>
                  <w:tcW w:w="902" w:type="pct"/>
                  <w:shd w:val="clear" w:color="auto" w:fill="auto"/>
                  <w:vAlign w:val="center"/>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sz w:val="21"/>
                      <w:szCs w:val="21"/>
                    </w:rPr>
                    <w:t>1</w:t>
                  </w:r>
                </w:p>
              </w:tc>
              <w:tc>
                <w:tcPr>
                  <w:tcW w:w="1079" w:type="pct"/>
                  <w:shd w:val="clear" w:color="auto" w:fill="auto"/>
                  <w:vAlign w:val="center"/>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sz w:val="21"/>
                      <w:szCs w:val="21"/>
                    </w:rPr>
                    <w:t>1</w:t>
                  </w:r>
                </w:p>
              </w:tc>
              <w:tc>
                <w:tcPr>
                  <w:tcW w:w="863" w:type="pct"/>
                  <w:shd w:val="clear" w:color="auto" w:fill="auto"/>
                  <w:vAlign w:val="center"/>
                </w:tcPr>
                <w:p w:rsidR="00D733A4" w:rsidRPr="00F0618A" w:rsidRDefault="00D733A4" w:rsidP="00D733A4">
                  <w:pPr>
                    <w:spacing w:after="0" w:line="240" w:lineRule="atLeast"/>
                    <w:jc w:val="center"/>
                    <w:rPr>
                      <w:rFonts w:ascii="Times New Roman" w:eastAsia="宋体" w:hAnsi="Times New Roman"/>
                      <w:sz w:val="21"/>
                      <w:szCs w:val="21"/>
                    </w:rPr>
                  </w:pPr>
                  <w:r w:rsidRPr="00F0618A">
                    <w:rPr>
                      <w:rFonts w:ascii="Times New Roman" w:eastAsia="宋体" w:hAnsi="Times New Roman"/>
                      <w:sz w:val="21"/>
                      <w:szCs w:val="21"/>
                    </w:rPr>
                    <w:t>0</w:t>
                  </w:r>
                </w:p>
              </w:tc>
            </w:tr>
            <w:tr w:rsidR="00D733A4" w:rsidRPr="00F0618A" w:rsidTr="00F0618A">
              <w:trPr>
                <w:trHeight w:val="20"/>
                <w:jc w:val="center"/>
              </w:trPr>
              <w:tc>
                <w:tcPr>
                  <w:tcW w:w="648" w:type="pct"/>
                  <w:shd w:val="clear" w:color="auto" w:fill="auto"/>
                  <w:vAlign w:val="center"/>
                </w:tcPr>
                <w:p w:rsidR="00D733A4" w:rsidRPr="00F0618A" w:rsidRDefault="00D733A4" w:rsidP="00F0618A">
                  <w:pPr>
                    <w:spacing w:after="0" w:line="240" w:lineRule="atLeast"/>
                    <w:jc w:val="center"/>
                    <w:rPr>
                      <w:rFonts w:ascii="Times New Roman" w:eastAsia="宋体" w:hAnsi="Times New Roman"/>
                      <w:sz w:val="21"/>
                      <w:szCs w:val="21"/>
                    </w:rPr>
                  </w:pPr>
                  <w:r w:rsidRPr="00F0618A">
                    <w:rPr>
                      <w:rFonts w:ascii="Times New Roman" w:eastAsia="宋体" w:hAnsi="Times New Roman"/>
                      <w:sz w:val="21"/>
                      <w:szCs w:val="21"/>
                    </w:rPr>
                    <w:t>2</w:t>
                  </w:r>
                </w:p>
              </w:tc>
              <w:tc>
                <w:tcPr>
                  <w:tcW w:w="1508" w:type="pct"/>
                  <w:shd w:val="clear" w:color="auto" w:fill="auto"/>
                  <w:vAlign w:val="center"/>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sz w:val="21"/>
                      <w:szCs w:val="21"/>
                    </w:rPr>
                    <w:t>输送带</w:t>
                  </w:r>
                </w:p>
              </w:tc>
              <w:tc>
                <w:tcPr>
                  <w:tcW w:w="902" w:type="pct"/>
                  <w:shd w:val="clear" w:color="auto" w:fill="auto"/>
                  <w:vAlign w:val="center"/>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sz w:val="21"/>
                      <w:szCs w:val="21"/>
                    </w:rPr>
                    <w:t>3</w:t>
                  </w:r>
                </w:p>
              </w:tc>
              <w:tc>
                <w:tcPr>
                  <w:tcW w:w="1079" w:type="pct"/>
                  <w:shd w:val="clear" w:color="auto" w:fill="auto"/>
                  <w:vAlign w:val="center"/>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sz w:val="21"/>
                      <w:szCs w:val="21"/>
                    </w:rPr>
                    <w:t>3</w:t>
                  </w:r>
                </w:p>
              </w:tc>
              <w:tc>
                <w:tcPr>
                  <w:tcW w:w="863" w:type="pct"/>
                  <w:shd w:val="clear" w:color="auto" w:fill="auto"/>
                  <w:vAlign w:val="center"/>
                </w:tcPr>
                <w:p w:rsidR="00D733A4" w:rsidRPr="00F0618A" w:rsidRDefault="00D733A4" w:rsidP="00D733A4">
                  <w:pPr>
                    <w:spacing w:after="0" w:line="240" w:lineRule="atLeast"/>
                    <w:jc w:val="center"/>
                    <w:rPr>
                      <w:rFonts w:ascii="Times New Roman" w:eastAsia="宋体" w:hAnsi="Times New Roman"/>
                      <w:sz w:val="21"/>
                      <w:szCs w:val="21"/>
                    </w:rPr>
                  </w:pPr>
                  <w:r w:rsidRPr="00F0618A">
                    <w:rPr>
                      <w:rFonts w:ascii="Times New Roman" w:eastAsia="宋体" w:hAnsi="Times New Roman"/>
                      <w:sz w:val="21"/>
                      <w:szCs w:val="21"/>
                    </w:rPr>
                    <w:t>0</w:t>
                  </w:r>
                </w:p>
              </w:tc>
            </w:tr>
            <w:tr w:rsidR="00D733A4" w:rsidRPr="00F0618A" w:rsidTr="00F0618A">
              <w:trPr>
                <w:trHeight w:val="20"/>
                <w:jc w:val="center"/>
              </w:trPr>
              <w:tc>
                <w:tcPr>
                  <w:tcW w:w="648" w:type="pct"/>
                  <w:shd w:val="clear" w:color="auto" w:fill="auto"/>
                  <w:vAlign w:val="center"/>
                </w:tcPr>
                <w:p w:rsidR="00D733A4" w:rsidRPr="00F0618A" w:rsidRDefault="00D733A4" w:rsidP="00F0618A">
                  <w:pPr>
                    <w:spacing w:after="0" w:line="240" w:lineRule="atLeast"/>
                    <w:jc w:val="center"/>
                    <w:rPr>
                      <w:rFonts w:ascii="Times New Roman" w:eastAsia="宋体" w:hAnsi="Times New Roman"/>
                      <w:sz w:val="21"/>
                      <w:szCs w:val="21"/>
                    </w:rPr>
                  </w:pPr>
                  <w:r w:rsidRPr="00F0618A">
                    <w:rPr>
                      <w:rFonts w:ascii="Times New Roman" w:eastAsia="宋体" w:hAnsi="Times New Roman"/>
                      <w:sz w:val="21"/>
                      <w:szCs w:val="21"/>
                    </w:rPr>
                    <w:t>3</w:t>
                  </w:r>
                </w:p>
              </w:tc>
              <w:tc>
                <w:tcPr>
                  <w:tcW w:w="1508" w:type="pct"/>
                  <w:shd w:val="clear" w:color="auto" w:fill="auto"/>
                  <w:vAlign w:val="center"/>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sz w:val="21"/>
                      <w:szCs w:val="21"/>
                    </w:rPr>
                    <w:t>水洗机</w:t>
                  </w:r>
                </w:p>
              </w:tc>
              <w:tc>
                <w:tcPr>
                  <w:tcW w:w="902" w:type="pct"/>
                  <w:shd w:val="clear" w:color="auto" w:fill="auto"/>
                  <w:vAlign w:val="center"/>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sz w:val="21"/>
                      <w:szCs w:val="21"/>
                    </w:rPr>
                    <w:t>2</w:t>
                  </w:r>
                </w:p>
              </w:tc>
              <w:tc>
                <w:tcPr>
                  <w:tcW w:w="1079" w:type="pct"/>
                  <w:shd w:val="clear" w:color="auto" w:fill="auto"/>
                  <w:vAlign w:val="center"/>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sz w:val="21"/>
                      <w:szCs w:val="21"/>
                    </w:rPr>
                    <w:t>2</w:t>
                  </w:r>
                </w:p>
              </w:tc>
              <w:tc>
                <w:tcPr>
                  <w:tcW w:w="863" w:type="pct"/>
                  <w:shd w:val="clear" w:color="auto" w:fill="auto"/>
                  <w:vAlign w:val="center"/>
                </w:tcPr>
                <w:p w:rsidR="00D733A4" w:rsidRPr="00F0618A" w:rsidRDefault="00D733A4" w:rsidP="00D733A4">
                  <w:pPr>
                    <w:spacing w:after="0" w:line="240" w:lineRule="atLeast"/>
                    <w:jc w:val="center"/>
                    <w:rPr>
                      <w:rFonts w:ascii="Times New Roman" w:eastAsia="宋体" w:hAnsi="Times New Roman"/>
                      <w:sz w:val="21"/>
                      <w:szCs w:val="21"/>
                    </w:rPr>
                  </w:pPr>
                  <w:r w:rsidRPr="00F0618A">
                    <w:rPr>
                      <w:rFonts w:ascii="Times New Roman" w:eastAsia="宋体" w:hAnsi="Times New Roman"/>
                      <w:sz w:val="21"/>
                      <w:szCs w:val="21"/>
                    </w:rPr>
                    <w:t>0</w:t>
                  </w:r>
                </w:p>
              </w:tc>
            </w:tr>
            <w:tr w:rsidR="00D733A4" w:rsidRPr="00F0618A" w:rsidTr="00F0618A">
              <w:trPr>
                <w:trHeight w:val="20"/>
                <w:jc w:val="center"/>
              </w:trPr>
              <w:tc>
                <w:tcPr>
                  <w:tcW w:w="648" w:type="pct"/>
                  <w:shd w:val="clear" w:color="auto" w:fill="auto"/>
                  <w:vAlign w:val="center"/>
                </w:tcPr>
                <w:p w:rsidR="00D733A4" w:rsidRPr="00F0618A" w:rsidRDefault="00D733A4" w:rsidP="00F0618A">
                  <w:pPr>
                    <w:spacing w:after="0" w:line="240" w:lineRule="atLeast"/>
                    <w:jc w:val="center"/>
                    <w:rPr>
                      <w:rFonts w:ascii="Times New Roman" w:eastAsia="宋体" w:hAnsi="Times New Roman"/>
                      <w:sz w:val="21"/>
                      <w:szCs w:val="21"/>
                    </w:rPr>
                  </w:pPr>
                  <w:r w:rsidRPr="00F0618A">
                    <w:rPr>
                      <w:rFonts w:ascii="Times New Roman" w:eastAsia="宋体" w:hAnsi="Times New Roman"/>
                      <w:sz w:val="21"/>
                      <w:szCs w:val="21"/>
                    </w:rPr>
                    <w:t>4</w:t>
                  </w:r>
                </w:p>
              </w:tc>
              <w:tc>
                <w:tcPr>
                  <w:tcW w:w="1508" w:type="pct"/>
                  <w:shd w:val="clear" w:color="auto" w:fill="auto"/>
                  <w:vAlign w:val="center"/>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sz w:val="21"/>
                      <w:szCs w:val="21"/>
                    </w:rPr>
                    <w:t>压滤机</w:t>
                  </w:r>
                </w:p>
              </w:tc>
              <w:tc>
                <w:tcPr>
                  <w:tcW w:w="902" w:type="pct"/>
                  <w:shd w:val="clear" w:color="auto" w:fill="auto"/>
                  <w:vAlign w:val="center"/>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sz w:val="21"/>
                      <w:szCs w:val="21"/>
                    </w:rPr>
                    <w:t>1</w:t>
                  </w:r>
                </w:p>
              </w:tc>
              <w:tc>
                <w:tcPr>
                  <w:tcW w:w="1079" w:type="pct"/>
                  <w:shd w:val="clear" w:color="auto" w:fill="auto"/>
                  <w:vAlign w:val="center"/>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sz w:val="21"/>
                      <w:szCs w:val="21"/>
                    </w:rPr>
                    <w:t>1</w:t>
                  </w:r>
                </w:p>
              </w:tc>
              <w:tc>
                <w:tcPr>
                  <w:tcW w:w="863" w:type="pct"/>
                  <w:shd w:val="clear" w:color="auto" w:fill="auto"/>
                  <w:vAlign w:val="center"/>
                </w:tcPr>
                <w:p w:rsidR="00D733A4" w:rsidRPr="00F0618A" w:rsidRDefault="00D733A4" w:rsidP="00D733A4">
                  <w:pPr>
                    <w:spacing w:after="0" w:line="240" w:lineRule="atLeast"/>
                    <w:jc w:val="center"/>
                    <w:rPr>
                      <w:rFonts w:ascii="Times New Roman" w:eastAsia="宋体" w:hAnsi="Times New Roman"/>
                      <w:sz w:val="21"/>
                      <w:szCs w:val="21"/>
                    </w:rPr>
                  </w:pPr>
                  <w:r w:rsidRPr="00F0618A">
                    <w:rPr>
                      <w:rFonts w:ascii="Times New Roman" w:eastAsia="宋体" w:hAnsi="Times New Roman"/>
                      <w:sz w:val="21"/>
                      <w:szCs w:val="21"/>
                    </w:rPr>
                    <w:t>0</w:t>
                  </w:r>
                </w:p>
              </w:tc>
            </w:tr>
            <w:tr w:rsidR="00D733A4" w:rsidRPr="00F0618A" w:rsidTr="00F0618A">
              <w:trPr>
                <w:trHeight w:val="20"/>
                <w:jc w:val="center"/>
              </w:trPr>
              <w:tc>
                <w:tcPr>
                  <w:tcW w:w="648" w:type="pct"/>
                  <w:shd w:val="clear" w:color="auto" w:fill="auto"/>
                  <w:vAlign w:val="center"/>
                </w:tcPr>
                <w:p w:rsidR="00D733A4" w:rsidRPr="00F0618A" w:rsidRDefault="00D733A4" w:rsidP="00F0618A">
                  <w:pPr>
                    <w:spacing w:after="0" w:line="240" w:lineRule="atLeast"/>
                    <w:jc w:val="center"/>
                    <w:rPr>
                      <w:rFonts w:ascii="Times New Roman" w:eastAsia="宋体" w:hAnsi="Times New Roman"/>
                      <w:sz w:val="21"/>
                      <w:szCs w:val="21"/>
                    </w:rPr>
                  </w:pPr>
                  <w:r w:rsidRPr="00F0618A">
                    <w:rPr>
                      <w:rFonts w:ascii="Times New Roman" w:eastAsia="宋体" w:hAnsi="Times New Roman"/>
                      <w:sz w:val="21"/>
                      <w:szCs w:val="21"/>
                    </w:rPr>
                    <w:t>5</w:t>
                  </w:r>
                </w:p>
              </w:tc>
              <w:tc>
                <w:tcPr>
                  <w:tcW w:w="1508" w:type="pct"/>
                  <w:shd w:val="clear" w:color="auto" w:fill="auto"/>
                  <w:vAlign w:val="center"/>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sz w:val="21"/>
                      <w:szCs w:val="21"/>
                    </w:rPr>
                    <w:t>沉淀池</w:t>
                  </w:r>
                </w:p>
              </w:tc>
              <w:tc>
                <w:tcPr>
                  <w:tcW w:w="902" w:type="pct"/>
                  <w:shd w:val="clear" w:color="auto" w:fill="auto"/>
                  <w:vAlign w:val="center"/>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sz w:val="21"/>
                      <w:szCs w:val="21"/>
                    </w:rPr>
                    <w:t>1</w:t>
                  </w:r>
                  <w:r w:rsidRPr="00D733A4">
                    <w:rPr>
                      <w:rFonts w:ascii="Times New Roman" w:eastAsia="宋体" w:hAnsi="Times New Roman"/>
                      <w:sz w:val="21"/>
                      <w:szCs w:val="21"/>
                    </w:rPr>
                    <w:t>个</w:t>
                  </w:r>
                </w:p>
              </w:tc>
              <w:tc>
                <w:tcPr>
                  <w:tcW w:w="1079" w:type="pct"/>
                  <w:shd w:val="clear" w:color="auto" w:fill="auto"/>
                  <w:vAlign w:val="center"/>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sz w:val="21"/>
                      <w:szCs w:val="21"/>
                    </w:rPr>
                    <w:t>1</w:t>
                  </w:r>
                  <w:r w:rsidRPr="00D733A4">
                    <w:rPr>
                      <w:rFonts w:ascii="Times New Roman" w:eastAsia="宋体" w:hAnsi="Times New Roman"/>
                      <w:sz w:val="21"/>
                      <w:szCs w:val="21"/>
                    </w:rPr>
                    <w:t>个</w:t>
                  </w:r>
                </w:p>
              </w:tc>
              <w:tc>
                <w:tcPr>
                  <w:tcW w:w="863" w:type="pct"/>
                  <w:shd w:val="clear" w:color="auto" w:fill="auto"/>
                  <w:vAlign w:val="center"/>
                </w:tcPr>
                <w:p w:rsidR="00D733A4" w:rsidRPr="00F0618A" w:rsidRDefault="00D733A4" w:rsidP="00D733A4">
                  <w:pPr>
                    <w:spacing w:after="0" w:line="240" w:lineRule="atLeast"/>
                    <w:jc w:val="center"/>
                    <w:rPr>
                      <w:rFonts w:ascii="Times New Roman" w:eastAsia="宋体" w:hAnsi="Times New Roman"/>
                      <w:sz w:val="21"/>
                      <w:szCs w:val="21"/>
                    </w:rPr>
                  </w:pPr>
                  <w:r w:rsidRPr="00F0618A">
                    <w:rPr>
                      <w:rFonts w:ascii="Times New Roman" w:eastAsia="宋体" w:hAnsi="Times New Roman"/>
                      <w:sz w:val="21"/>
                      <w:szCs w:val="21"/>
                    </w:rPr>
                    <w:t>0</w:t>
                  </w:r>
                </w:p>
              </w:tc>
            </w:tr>
          </w:tbl>
          <w:p w:rsidR="00D15BE2" w:rsidRPr="00842D21" w:rsidRDefault="00D15BE2">
            <w:pPr>
              <w:widowControl w:val="0"/>
              <w:spacing w:line="360" w:lineRule="exact"/>
              <w:rPr>
                <w:rFonts w:ascii="Times New Roman" w:eastAsia="宋体" w:hAnsi="Times New Roman"/>
                <w:sz w:val="24"/>
                <w:szCs w:val="24"/>
              </w:rPr>
            </w:pPr>
          </w:p>
        </w:tc>
      </w:tr>
      <w:tr w:rsidR="00D15BE2" w:rsidRPr="00842D21" w:rsidTr="00396169">
        <w:trPr>
          <w:trHeight w:val="20"/>
        </w:trPr>
        <w:tc>
          <w:tcPr>
            <w:tcW w:w="8522" w:type="dxa"/>
            <w:vAlign w:val="center"/>
          </w:tcPr>
          <w:p w:rsidR="00D15BE2" w:rsidRPr="00842D21" w:rsidRDefault="00ED102E">
            <w:pPr>
              <w:widowControl w:val="0"/>
              <w:spacing w:after="0" w:line="360" w:lineRule="auto"/>
              <w:rPr>
                <w:rFonts w:ascii="Times New Roman" w:eastAsia="宋体" w:hAnsi="Times New Roman"/>
                <w:sz w:val="24"/>
                <w:szCs w:val="24"/>
              </w:rPr>
            </w:pPr>
            <w:r>
              <w:rPr>
                <w:rFonts w:ascii="Times New Roman" w:eastAsia="宋体" w:hAnsi="Times New Roman"/>
                <w:noProof/>
                <w:sz w:val="24"/>
                <w:szCs w:val="24"/>
              </w:rPr>
              <w:lastRenderedPageBreak/>
              <mc:AlternateContent>
                <mc:Choice Requires="wpg">
                  <w:drawing>
                    <wp:anchor distT="0" distB="0" distL="114300" distR="114300" simplePos="0" relativeHeight="251665408" behindDoc="0" locked="0" layoutInCell="1" allowOverlap="1" wp14:anchorId="232E0B40" wp14:editId="38726C32">
                      <wp:simplePos x="0" y="0"/>
                      <wp:positionH relativeFrom="column">
                        <wp:posOffset>1469390</wp:posOffset>
                      </wp:positionH>
                      <wp:positionV relativeFrom="paragraph">
                        <wp:posOffset>6367145</wp:posOffset>
                      </wp:positionV>
                      <wp:extent cx="5140960" cy="2852420"/>
                      <wp:effectExtent l="2540" t="4445" r="9525" b="10160"/>
                      <wp:wrapNone/>
                      <wp:docPr id="289" name="组合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0960" cy="2852420"/>
                                <a:chOff x="2314" y="10027"/>
                                <a:chExt cx="8096" cy="4492"/>
                              </a:xfrm>
                            </wpg:grpSpPr>
                            <wps:wsp>
                              <wps:cNvPr id="290" name="文本框 114"/>
                              <wps:cNvSpPr txBox="1">
                                <a:spLocks noChangeArrowheads="1"/>
                              </wps:cNvSpPr>
                              <wps:spPr bwMode="auto">
                                <a:xfrm>
                                  <a:off x="2314" y="12135"/>
                                  <a:ext cx="1020" cy="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729C" w:rsidRDefault="0052729C">
                                    <w:pPr>
                                      <w:rPr>
                                        <w:color w:val="000000"/>
                                        <w:sz w:val="18"/>
                                        <w:szCs w:val="18"/>
                                      </w:rPr>
                                    </w:pPr>
                                    <w:r>
                                      <w:rPr>
                                        <w:rFonts w:hint="eastAsia"/>
                                        <w:color w:val="000000"/>
                                        <w:sz w:val="18"/>
                                        <w:szCs w:val="18"/>
                                      </w:rPr>
                                      <w:t>11022.39</w:t>
                                    </w:r>
                                  </w:p>
                                </w:txbxContent>
                              </wps:txbx>
                              <wps:bodyPr rot="0" vert="horz" wrap="square" lIns="91440" tIns="45720" rIns="91440" bIns="45720" anchor="t" anchorCtr="0" upright="1">
                                <a:noAutofit/>
                              </wps:bodyPr>
                            </wps:wsp>
                            <wps:wsp>
                              <wps:cNvPr id="291" name="直线 120"/>
                              <wps:cNvCnPr/>
                              <wps:spPr bwMode="auto">
                                <a:xfrm>
                                  <a:off x="2585" y="12441"/>
                                  <a:ext cx="610"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2" name="任意多边形 545"/>
                              <wps:cNvSpPr>
                                <a:spLocks/>
                              </wps:cNvSpPr>
                              <wps:spPr bwMode="auto">
                                <a:xfrm rot="464447">
                                  <a:off x="4157" y="10561"/>
                                  <a:ext cx="377" cy="288"/>
                                </a:xfrm>
                                <a:custGeom>
                                  <a:avLst/>
                                  <a:gdLst>
                                    <a:gd name="T0" fmla="*/ 0 w 540"/>
                                    <a:gd name="T1" fmla="*/ 312 h 338"/>
                                    <a:gd name="T2" fmla="*/ 180 w 540"/>
                                    <a:gd name="T3" fmla="*/ 156 h 338"/>
                                    <a:gd name="T4" fmla="*/ 180 w 540"/>
                                    <a:gd name="T5" fmla="*/ 312 h 338"/>
                                    <a:gd name="T6" fmla="*/ 540 w 540"/>
                                    <a:gd name="T7" fmla="*/ 0 h 338"/>
                                  </a:gdLst>
                                  <a:ahLst/>
                                  <a:cxnLst>
                                    <a:cxn ang="0">
                                      <a:pos x="T0" y="T1"/>
                                    </a:cxn>
                                    <a:cxn ang="0">
                                      <a:pos x="T2" y="T3"/>
                                    </a:cxn>
                                    <a:cxn ang="0">
                                      <a:pos x="T4" y="T5"/>
                                    </a:cxn>
                                    <a:cxn ang="0">
                                      <a:pos x="T6" y="T7"/>
                                    </a:cxn>
                                  </a:cxnLst>
                                  <a:rect l="0" t="0" r="r" b="b"/>
                                  <a:pathLst>
                                    <a:path w="540" h="338">
                                      <a:moveTo>
                                        <a:pt x="0" y="312"/>
                                      </a:moveTo>
                                      <a:cubicBezTo>
                                        <a:pt x="75" y="234"/>
                                        <a:pt x="150" y="156"/>
                                        <a:pt x="180" y="156"/>
                                      </a:cubicBezTo>
                                      <a:cubicBezTo>
                                        <a:pt x="210" y="156"/>
                                        <a:pt x="120" y="338"/>
                                        <a:pt x="180" y="312"/>
                                      </a:cubicBezTo>
                                      <a:cubicBezTo>
                                        <a:pt x="240" y="286"/>
                                        <a:pt x="480" y="26"/>
                                        <a:pt x="540" y="0"/>
                                      </a:cubicBezTo>
                                    </a:path>
                                  </a:pathLst>
                                </a:custGeom>
                                <a:noFill/>
                                <a:ln w="9525" cmpd="sng">
                                  <a:solidFill>
                                    <a:srgbClr val="000000"/>
                                  </a:solidFill>
                                  <a:prstDash val="dash"/>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3" name="文本框 115"/>
                              <wps:cNvSpPr txBox="1">
                                <a:spLocks noChangeArrowheads="1"/>
                              </wps:cNvSpPr>
                              <wps:spPr bwMode="auto">
                                <a:xfrm>
                                  <a:off x="4411" y="10027"/>
                                  <a:ext cx="1340"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729C" w:rsidRDefault="0052729C">
                                    <w:pPr>
                                      <w:rPr>
                                        <w:rFonts w:ascii="宋体" w:hAnsi="宋体" w:cs="宋体"/>
                                        <w:sz w:val="18"/>
                                        <w:szCs w:val="18"/>
                                      </w:rPr>
                                    </w:pPr>
                                    <w:r>
                                      <w:rPr>
                                        <w:rFonts w:ascii="宋体" w:hAnsi="宋体" w:cs="宋体" w:hint="eastAsia"/>
                                        <w:sz w:val="18"/>
                                        <w:szCs w:val="18"/>
                                      </w:rPr>
                                      <w:t>损耗</w:t>
                                    </w:r>
                                    <w:r>
                                      <w:rPr>
                                        <w:rFonts w:hint="eastAsia"/>
                                        <w:sz w:val="18"/>
                                        <w:szCs w:val="18"/>
                                      </w:rPr>
                                      <w:t>450</w:t>
                                    </w:r>
                                  </w:p>
                                </w:txbxContent>
                              </wps:txbx>
                              <wps:bodyPr rot="0" vert="horz" wrap="square" lIns="91440" tIns="45720" rIns="91440" bIns="45720" anchor="t" anchorCtr="0" upright="1">
                                <a:noAutofit/>
                              </wps:bodyPr>
                            </wps:wsp>
                            <wps:wsp>
                              <wps:cNvPr id="294" name="文本框 114"/>
                              <wps:cNvSpPr txBox="1">
                                <a:spLocks noChangeArrowheads="1"/>
                              </wps:cNvSpPr>
                              <wps:spPr bwMode="auto">
                                <a:xfrm>
                                  <a:off x="3137" y="10409"/>
                                  <a:ext cx="1020" cy="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729C" w:rsidRDefault="0052729C">
                                    <w:pPr>
                                      <w:rPr>
                                        <w:color w:val="000000"/>
                                        <w:sz w:val="18"/>
                                        <w:szCs w:val="18"/>
                                      </w:rPr>
                                    </w:pPr>
                                    <w:r>
                                      <w:rPr>
                                        <w:rFonts w:hint="eastAsia"/>
                                        <w:color w:val="000000"/>
                                        <w:sz w:val="18"/>
                                        <w:szCs w:val="18"/>
                                      </w:rPr>
                                      <w:t>2250</w:t>
                                    </w:r>
                                  </w:p>
                                </w:txbxContent>
                              </wps:txbx>
                              <wps:bodyPr rot="0" vert="horz" wrap="square" lIns="91440" tIns="45720" rIns="91440" bIns="45720" anchor="t" anchorCtr="0" upright="1">
                                <a:noAutofit/>
                              </wps:bodyPr>
                            </wps:wsp>
                            <wps:wsp>
                              <wps:cNvPr id="295" name="文本框 114"/>
                              <wps:cNvSpPr txBox="1">
                                <a:spLocks noChangeArrowheads="1"/>
                              </wps:cNvSpPr>
                              <wps:spPr bwMode="auto">
                                <a:xfrm>
                                  <a:off x="2470" y="12440"/>
                                  <a:ext cx="1020" cy="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729C" w:rsidRDefault="0052729C">
                                    <w:pPr>
                                      <w:rPr>
                                        <w:color w:val="000000"/>
                                        <w:sz w:val="18"/>
                                        <w:szCs w:val="18"/>
                                      </w:rPr>
                                    </w:pPr>
                                    <w:r>
                                      <w:rPr>
                                        <w:rFonts w:hint="eastAsia"/>
                                        <w:color w:val="000000"/>
                                        <w:sz w:val="18"/>
                                        <w:szCs w:val="18"/>
                                      </w:rPr>
                                      <w:t>新鲜水</w:t>
                                    </w:r>
                                  </w:p>
                                </w:txbxContent>
                              </wps:txbx>
                              <wps:bodyPr rot="0" vert="horz" wrap="square" lIns="91440" tIns="45720" rIns="91440" bIns="45720" anchor="t" anchorCtr="0" upright="1">
                                <a:noAutofit/>
                              </wps:bodyPr>
                            </wps:wsp>
                            <wps:wsp>
                              <wps:cNvPr id="296" name="自选图形 1372"/>
                              <wps:cNvCnPr>
                                <a:cxnSpLocks noChangeShapeType="1"/>
                              </wps:cNvCnPr>
                              <wps:spPr bwMode="auto">
                                <a:xfrm>
                                  <a:off x="3195" y="10680"/>
                                  <a:ext cx="0" cy="3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直线 120"/>
                              <wps:cNvCnPr/>
                              <wps:spPr bwMode="auto">
                                <a:xfrm>
                                  <a:off x="3195" y="10679"/>
                                  <a:ext cx="610"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8" name="直线 120"/>
                              <wps:cNvCnPr/>
                              <wps:spPr bwMode="auto">
                                <a:xfrm>
                                  <a:off x="3195" y="11648"/>
                                  <a:ext cx="610"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9" name="直线 120"/>
                              <wps:cNvCnPr/>
                              <wps:spPr bwMode="auto">
                                <a:xfrm>
                                  <a:off x="3210" y="12442"/>
                                  <a:ext cx="610"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0" name="直线 120"/>
                              <wps:cNvCnPr/>
                              <wps:spPr bwMode="auto">
                                <a:xfrm>
                                  <a:off x="3195" y="13246"/>
                                  <a:ext cx="610"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1" name="直线 120"/>
                              <wps:cNvCnPr/>
                              <wps:spPr bwMode="auto">
                                <a:xfrm>
                                  <a:off x="3210" y="14139"/>
                                  <a:ext cx="610"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2" name="文本框 379"/>
                              <wps:cNvSpPr txBox="1">
                                <a:spLocks noChangeArrowheads="1"/>
                              </wps:cNvSpPr>
                              <wps:spPr bwMode="auto">
                                <a:xfrm>
                                  <a:off x="3805" y="10487"/>
                                  <a:ext cx="1182" cy="44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729C" w:rsidRDefault="0052729C">
                                    <w:pPr>
                                      <w:jc w:val="center"/>
                                      <w:rPr>
                                        <w:rFonts w:ascii="宋体" w:hAnsi="宋体" w:cs="宋体"/>
                                        <w:szCs w:val="21"/>
                                      </w:rPr>
                                    </w:pPr>
                                    <w:r>
                                      <w:rPr>
                                        <w:rFonts w:ascii="宋体" w:hAnsi="宋体" w:cs="宋体" w:hint="eastAsia"/>
                                        <w:szCs w:val="21"/>
                                      </w:rPr>
                                      <w:t>食堂用水</w:t>
                                    </w:r>
                                  </w:p>
                                </w:txbxContent>
                              </wps:txbx>
                              <wps:bodyPr rot="0" vert="horz" wrap="square" lIns="72000" tIns="45720" rIns="91440" bIns="45720" anchor="t" anchorCtr="0" upright="1">
                                <a:noAutofit/>
                              </wps:bodyPr>
                            </wps:wsp>
                            <wps:wsp>
                              <wps:cNvPr id="303" name="文本框 379"/>
                              <wps:cNvSpPr txBox="1">
                                <a:spLocks noChangeArrowheads="1"/>
                              </wps:cNvSpPr>
                              <wps:spPr bwMode="auto">
                                <a:xfrm>
                                  <a:off x="3805" y="11400"/>
                                  <a:ext cx="1182" cy="44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729C" w:rsidRDefault="0052729C">
                                    <w:pPr>
                                      <w:jc w:val="center"/>
                                      <w:rPr>
                                        <w:rFonts w:ascii="宋体" w:hAnsi="宋体" w:cs="宋体"/>
                                        <w:szCs w:val="21"/>
                                      </w:rPr>
                                    </w:pPr>
                                    <w:r>
                                      <w:rPr>
                                        <w:rFonts w:ascii="宋体" w:hAnsi="宋体" w:cs="宋体" w:hint="eastAsia"/>
                                        <w:szCs w:val="21"/>
                                      </w:rPr>
                                      <w:t>生活用水</w:t>
                                    </w:r>
                                  </w:p>
                                </w:txbxContent>
                              </wps:txbx>
                              <wps:bodyPr rot="0" vert="horz" wrap="square" lIns="72000" tIns="45720" rIns="91440" bIns="45720" anchor="t" anchorCtr="0" upright="1">
                                <a:noAutofit/>
                              </wps:bodyPr>
                            </wps:wsp>
                            <wps:wsp>
                              <wps:cNvPr id="304" name="文本框 379"/>
                              <wps:cNvSpPr txBox="1">
                                <a:spLocks noChangeArrowheads="1"/>
                              </wps:cNvSpPr>
                              <wps:spPr bwMode="auto">
                                <a:xfrm>
                                  <a:off x="3820" y="12241"/>
                                  <a:ext cx="1411" cy="44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729C" w:rsidRDefault="0052729C">
                                    <w:pPr>
                                      <w:jc w:val="center"/>
                                      <w:rPr>
                                        <w:rFonts w:ascii="宋体" w:hAnsi="宋体" w:cs="宋体"/>
                                        <w:szCs w:val="21"/>
                                      </w:rPr>
                                    </w:pPr>
                                    <w:r>
                                      <w:rPr>
                                        <w:rFonts w:ascii="宋体" w:hAnsi="宋体" w:cs="宋体" w:hint="eastAsia"/>
                                        <w:szCs w:val="21"/>
                                      </w:rPr>
                                      <w:t>冷却塔用水</w:t>
                                    </w:r>
                                  </w:p>
                                </w:txbxContent>
                              </wps:txbx>
                              <wps:bodyPr rot="0" vert="horz" wrap="square" lIns="72000" tIns="45720" rIns="91440" bIns="45720" anchor="t" anchorCtr="0" upright="1">
                                <a:noAutofit/>
                              </wps:bodyPr>
                            </wps:wsp>
                            <wps:wsp>
                              <wps:cNvPr id="305" name="文本框 379"/>
                              <wps:cNvSpPr txBox="1">
                                <a:spLocks noChangeArrowheads="1"/>
                              </wps:cNvSpPr>
                              <wps:spPr bwMode="auto">
                                <a:xfrm>
                                  <a:off x="3827" y="13018"/>
                                  <a:ext cx="1477" cy="44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729C" w:rsidRDefault="0052729C">
                                    <w:pPr>
                                      <w:jc w:val="center"/>
                                      <w:rPr>
                                        <w:rFonts w:ascii="宋体" w:hAnsi="宋体" w:cs="宋体"/>
                                        <w:szCs w:val="21"/>
                                      </w:rPr>
                                    </w:pPr>
                                    <w:r>
                                      <w:rPr>
                                        <w:rFonts w:ascii="宋体" w:hAnsi="宋体" w:cs="宋体" w:hint="eastAsia"/>
                                        <w:szCs w:val="21"/>
                                      </w:rPr>
                                      <w:t>蒸湿机用水</w:t>
                                    </w:r>
                                  </w:p>
                                </w:txbxContent>
                              </wps:txbx>
                              <wps:bodyPr rot="0" vert="horz" wrap="square" lIns="72000" tIns="45720" rIns="91440" bIns="45720" anchor="t" anchorCtr="0" upright="1">
                                <a:noAutofit/>
                              </wps:bodyPr>
                            </wps:wsp>
                            <wps:wsp>
                              <wps:cNvPr id="306" name="文本框 379"/>
                              <wps:cNvSpPr txBox="1">
                                <a:spLocks noChangeArrowheads="1"/>
                              </wps:cNvSpPr>
                              <wps:spPr bwMode="auto">
                                <a:xfrm>
                                  <a:off x="3827" y="13858"/>
                                  <a:ext cx="1477" cy="44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729C" w:rsidRDefault="0052729C">
                                    <w:pPr>
                                      <w:jc w:val="center"/>
                                      <w:rPr>
                                        <w:rFonts w:ascii="宋体" w:hAnsi="宋体" w:cs="宋体"/>
                                        <w:szCs w:val="21"/>
                                      </w:rPr>
                                    </w:pPr>
                                    <w:r>
                                      <w:rPr>
                                        <w:rFonts w:ascii="宋体" w:hAnsi="宋体" w:cs="宋体" w:hint="eastAsia"/>
                                        <w:szCs w:val="21"/>
                                      </w:rPr>
                                      <w:t>冷冻机用水</w:t>
                                    </w:r>
                                  </w:p>
                                </w:txbxContent>
                              </wps:txbx>
                              <wps:bodyPr rot="0" vert="horz" wrap="square" lIns="72000" tIns="45720" rIns="91440" bIns="45720" anchor="t" anchorCtr="0" upright="1">
                                <a:noAutofit/>
                              </wps:bodyPr>
                            </wps:wsp>
                            <wps:wsp>
                              <wps:cNvPr id="307" name="直线 120"/>
                              <wps:cNvCnPr/>
                              <wps:spPr bwMode="auto">
                                <a:xfrm>
                                  <a:off x="4987" y="10694"/>
                                  <a:ext cx="610"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8" name="文本框 379"/>
                              <wps:cNvSpPr txBox="1">
                                <a:spLocks noChangeArrowheads="1"/>
                              </wps:cNvSpPr>
                              <wps:spPr bwMode="auto">
                                <a:xfrm>
                                  <a:off x="5597" y="10487"/>
                                  <a:ext cx="1182" cy="44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729C" w:rsidRDefault="0052729C">
                                    <w:pPr>
                                      <w:jc w:val="center"/>
                                      <w:rPr>
                                        <w:rFonts w:ascii="宋体" w:hAnsi="宋体" w:cs="宋体"/>
                                        <w:szCs w:val="21"/>
                                      </w:rPr>
                                    </w:pPr>
                                    <w:r>
                                      <w:rPr>
                                        <w:rFonts w:ascii="宋体" w:hAnsi="宋体" w:cs="宋体" w:hint="eastAsia"/>
                                        <w:szCs w:val="21"/>
                                      </w:rPr>
                                      <w:t>食堂废水</w:t>
                                    </w:r>
                                  </w:p>
                                </w:txbxContent>
                              </wps:txbx>
                              <wps:bodyPr rot="0" vert="horz" wrap="square" lIns="72000" tIns="45720" rIns="91440" bIns="45720" anchor="t" anchorCtr="0" upright="1">
                                <a:noAutofit/>
                              </wps:bodyPr>
                            </wps:wsp>
                            <wps:wsp>
                              <wps:cNvPr id="309" name="直线 120"/>
                              <wps:cNvCnPr/>
                              <wps:spPr bwMode="auto">
                                <a:xfrm>
                                  <a:off x="4987" y="11607"/>
                                  <a:ext cx="610"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0" name="文本框 379"/>
                              <wps:cNvSpPr txBox="1">
                                <a:spLocks noChangeArrowheads="1"/>
                              </wps:cNvSpPr>
                              <wps:spPr bwMode="auto">
                                <a:xfrm>
                                  <a:off x="5617" y="11400"/>
                                  <a:ext cx="1182" cy="44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729C" w:rsidRDefault="0052729C">
                                    <w:pPr>
                                      <w:jc w:val="center"/>
                                      <w:rPr>
                                        <w:rFonts w:ascii="宋体" w:hAnsi="宋体" w:cs="宋体"/>
                                        <w:szCs w:val="21"/>
                                      </w:rPr>
                                    </w:pPr>
                                    <w:r>
                                      <w:rPr>
                                        <w:rFonts w:ascii="宋体" w:hAnsi="宋体" w:cs="宋体" w:hint="eastAsia"/>
                                        <w:szCs w:val="21"/>
                                      </w:rPr>
                                      <w:t>生活污水</w:t>
                                    </w:r>
                                  </w:p>
                                </w:txbxContent>
                              </wps:txbx>
                              <wps:bodyPr rot="0" vert="horz" wrap="square" lIns="72000" tIns="45720" rIns="91440" bIns="45720" anchor="t" anchorCtr="0" upright="1">
                                <a:noAutofit/>
                              </wps:bodyPr>
                            </wps:wsp>
                            <wps:wsp>
                              <wps:cNvPr id="311" name="文本框 114"/>
                              <wps:cNvSpPr txBox="1">
                                <a:spLocks noChangeArrowheads="1"/>
                              </wps:cNvSpPr>
                              <wps:spPr bwMode="auto">
                                <a:xfrm>
                                  <a:off x="4884" y="10409"/>
                                  <a:ext cx="1020" cy="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729C" w:rsidRDefault="0052729C">
                                    <w:pPr>
                                      <w:rPr>
                                        <w:color w:val="000000"/>
                                        <w:sz w:val="18"/>
                                        <w:szCs w:val="18"/>
                                      </w:rPr>
                                    </w:pPr>
                                    <w:r>
                                      <w:rPr>
                                        <w:rFonts w:hint="eastAsia"/>
                                        <w:color w:val="000000"/>
                                        <w:sz w:val="18"/>
                                        <w:szCs w:val="18"/>
                                      </w:rPr>
                                      <w:t>1800</w:t>
                                    </w:r>
                                  </w:p>
                                </w:txbxContent>
                              </wps:txbx>
                              <wps:bodyPr rot="0" vert="horz" wrap="square" lIns="91440" tIns="45720" rIns="91440" bIns="45720" anchor="t" anchorCtr="0" upright="1">
                                <a:noAutofit/>
                              </wps:bodyPr>
                            </wps:wsp>
                            <wps:wsp>
                              <wps:cNvPr id="312" name="直线 120"/>
                              <wps:cNvCnPr/>
                              <wps:spPr bwMode="auto">
                                <a:xfrm>
                                  <a:off x="6787" y="10695"/>
                                  <a:ext cx="610"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3" name="文本框 379"/>
                              <wps:cNvSpPr txBox="1">
                                <a:spLocks noChangeArrowheads="1"/>
                              </wps:cNvSpPr>
                              <wps:spPr bwMode="auto">
                                <a:xfrm>
                                  <a:off x="7389" y="10487"/>
                                  <a:ext cx="949" cy="44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729C" w:rsidRDefault="0052729C">
                                    <w:pPr>
                                      <w:jc w:val="center"/>
                                      <w:rPr>
                                        <w:rFonts w:ascii="宋体" w:hAnsi="宋体" w:cs="宋体"/>
                                        <w:szCs w:val="21"/>
                                      </w:rPr>
                                    </w:pPr>
                                    <w:r>
                                      <w:rPr>
                                        <w:rFonts w:ascii="宋体" w:hAnsi="宋体" w:cs="宋体" w:hint="eastAsia"/>
                                        <w:szCs w:val="21"/>
                                      </w:rPr>
                                      <w:t>隔油池</w:t>
                                    </w:r>
                                  </w:p>
                                </w:txbxContent>
                              </wps:txbx>
                              <wps:bodyPr rot="0" vert="horz" wrap="square" lIns="72000" tIns="45720" rIns="91440" bIns="45720" anchor="t" anchorCtr="0" upright="1">
                                <a:noAutofit/>
                              </wps:bodyPr>
                            </wps:wsp>
                            <wps:wsp>
                              <wps:cNvPr id="314" name="文本框 114"/>
                              <wps:cNvSpPr txBox="1">
                                <a:spLocks noChangeArrowheads="1"/>
                              </wps:cNvSpPr>
                              <wps:spPr bwMode="auto">
                                <a:xfrm>
                                  <a:off x="6674" y="10409"/>
                                  <a:ext cx="1020" cy="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729C" w:rsidRDefault="0052729C">
                                    <w:pPr>
                                      <w:rPr>
                                        <w:color w:val="000000"/>
                                        <w:sz w:val="18"/>
                                        <w:szCs w:val="18"/>
                                      </w:rPr>
                                    </w:pPr>
                                    <w:r>
                                      <w:rPr>
                                        <w:rFonts w:hint="eastAsia"/>
                                        <w:color w:val="000000"/>
                                        <w:sz w:val="18"/>
                                        <w:szCs w:val="18"/>
                                      </w:rPr>
                                      <w:t>1800</w:t>
                                    </w:r>
                                  </w:p>
                                </w:txbxContent>
                              </wps:txbx>
                              <wps:bodyPr rot="0" vert="horz" wrap="square" lIns="91440" tIns="45720" rIns="91440" bIns="45720" anchor="t" anchorCtr="0" upright="1">
                                <a:noAutofit/>
                              </wps:bodyPr>
                            </wps:wsp>
                            <wps:wsp>
                              <wps:cNvPr id="315" name="直线 120"/>
                              <wps:cNvCnPr/>
                              <wps:spPr bwMode="auto">
                                <a:xfrm>
                                  <a:off x="7862" y="10926"/>
                                  <a:ext cx="0" cy="45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6" name="文本框 379"/>
                              <wps:cNvSpPr txBox="1">
                                <a:spLocks noChangeArrowheads="1"/>
                              </wps:cNvSpPr>
                              <wps:spPr bwMode="auto">
                                <a:xfrm>
                                  <a:off x="7405" y="11397"/>
                                  <a:ext cx="949" cy="44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729C" w:rsidRDefault="0052729C">
                                    <w:pPr>
                                      <w:jc w:val="center"/>
                                      <w:rPr>
                                        <w:rFonts w:ascii="宋体" w:hAnsi="宋体" w:cs="宋体"/>
                                        <w:szCs w:val="21"/>
                                      </w:rPr>
                                    </w:pPr>
                                    <w:r>
                                      <w:rPr>
                                        <w:rFonts w:ascii="宋体" w:hAnsi="宋体" w:cs="宋体" w:hint="eastAsia"/>
                                        <w:szCs w:val="21"/>
                                      </w:rPr>
                                      <w:t>化粪池池</w:t>
                                    </w:r>
                                  </w:p>
                                </w:txbxContent>
                              </wps:txbx>
                              <wps:bodyPr rot="0" vert="horz" wrap="square" lIns="72000" tIns="45720" rIns="91440" bIns="45720" anchor="t" anchorCtr="0" upright="1">
                                <a:noAutofit/>
                              </wps:bodyPr>
                            </wps:wsp>
                            <wps:wsp>
                              <wps:cNvPr id="317" name="直线 120"/>
                              <wps:cNvCnPr/>
                              <wps:spPr bwMode="auto">
                                <a:xfrm>
                                  <a:off x="6799" y="11606"/>
                                  <a:ext cx="610"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8" name="任意多边形 545"/>
                              <wps:cNvSpPr>
                                <a:spLocks/>
                              </wps:cNvSpPr>
                              <wps:spPr bwMode="auto">
                                <a:xfrm rot="464447">
                                  <a:off x="4252" y="11113"/>
                                  <a:ext cx="377" cy="288"/>
                                </a:xfrm>
                                <a:custGeom>
                                  <a:avLst/>
                                  <a:gdLst>
                                    <a:gd name="T0" fmla="*/ 0 w 540"/>
                                    <a:gd name="T1" fmla="*/ 312 h 338"/>
                                    <a:gd name="T2" fmla="*/ 180 w 540"/>
                                    <a:gd name="T3" fmla="*/ 156 h 338"/>
                                    <a:gd name="T4" fmla="*/ 180 w 540"/>
                                    <a:gd name="T5" fmla="*/ 312 h 338"/>
                                    <a:gd name="T6" fmla="*/ 540 w 540"/>
                                    <a:gd name="T7" fmla="*/ 0 h 338"/>
                                  </a:gdLst>
                                  <a:ahLst/>
                                  <a:cxnLst>
                                    <a:cxn ang="0">
                                      <a:pos x="T0" y="T1"/>
                                    </a:cxn>
                                    <a:cxn ang="0">
                                      <a:pos x="T2" y="T3"/>
                                    </a:cxn>
                                    <a:cxn ang="0">
                                      <a:pos x="T4" y="T5"/>
                                    </a:cxn>
                                    <a:cxn ang="0">
                                      <a:pos x="T6" y="T7"/>
                                    </a:cxn>
                                  </a:cxnLst>
                                  <a:rect l="0" t="0" r="r" b="b"/>
                                  <a:pathLst>
                                    <a:path w="540" h="338">
                                      <a:moveTo>
                                        <a:pt x="0" y="312"/>
                                      </a:moveTo>
                                      <a:cubicBezTo>
                                        <a:pt x="75" y="234"/>
                                        <a:pt x="150" y="156"/>
                                        <a:pt x="180" y="156"/>
                                      </a:cubicBezTo>
                                      <a:cubicBezTo>
                                        <a:pt x="210" y="156"/>
                                        <a:pt x="120" y="338"/>
                                        <a:pt x="180" y="312"/>
                                      </a:cubicBezTo>
                                      <a:cubicBezTo>
                                        <a:pt x="240" y="286"/>
                                        <a:pt x="480" y="26"/>
                                        <a:pt x="540" y="0"/>
                                      </a:cubicBezTo>
                                    </a:path>
                                  </a:pathLst>
                                </a:custGeom>
                                <a:noFill/>
                                <a:ln w="9525" cmpd="sng">
                                  <a:solidFill>
                                    <a:srgbClr val="000000"/>
                                  </a:solidFill>
                                  <a:prstDash val="dash"/>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9" name="文本框 115"/>
                              <wps:cNvSpPr txBox="1">
                                <a:spLocks noChangeArrowheads="1"/>
                              </wps:cNvSpPr>
                              <wps:spPr bwMode="auto">
                                <a:xfrm>
                                  <a:off x="4534" y="10942"/>
                                  <a:ext cx="1340"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729C" w:rsidRDefault="0052729C">
                                    <w:pPr>
                                      <w:rPr>
                                        <w:rFonts w:ascii="宋体" w:hAnsi="宋体" w:cs="宋体"/>
                                        <w:sz w:val="18"/>
                                        <w:szCs w:val="18"/>
                                      </w:rPr>
                                    </w:pPr>
                                    <w:r>
                                      <w:rPr>
                                        <w:rFonts w:ascii="宋体" w:hAnsi="宋体" w:cs="宋体" w:hint="eastAsia"/>
                                        <w:sz w:val="18"/>
                                        <w:szCs w:val="18"/>
                                      </w:rPr>
                                      <w:t>损耗</w:t>
                                    </w:r>
                                    <w:r>
                                      <w:rPr>
                                        <w:rFonts w:hint="eastAsia"/>
                                        <w:sz w:val="18"/>
                                        <w:szCs w:val="18"/>
                                      </w:rPr>
                                      <w:t>1740</w:t>
                                    </w:r>
                                  </w:p>
                                </w:txbxContent>
                              </wps:txbx>
                              <wps:bodyPr rot="0" vert="horz" wrap="square" lIns="91440" tIns="45720" rIns="91440" bIns="45720" anchor="t" anchorCtr="0" upright="1">
                                <a:noAutofit/>
                              </wps:bodyPr>
                            </wps:wsp>
                            <wps:wsp>
                              <wps:cNvPr id="320" name="文本框 114"/>
                              <wps:cNvSpPr txBox="1">
                                <a:spLocks noChangeArrowheads="1"/>
                              </wps:cNvSpPr>
                              <wps:spPr bwMode="auto">
                                <a:xfrm>
                                  <a:off x="3131" y="11381"/>
                                  <a:ext cx="1020" cy="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729C" w:rsidRDefault="0052729C">
                                    <w:pPr>
                                      <w:rPr>
                                        <w:color w:val="000000"/>
                                        <w:sz w:val="18"/>
                                        <w:szCs w:val="18"/>
                                      </w:rPr>
                                    </w:pPr>
                                    <w:r>
                                      <w:rPr>
                                        <w:rFonts w:hint="eastAsia"/>
                                        <w:color w:val="000000"/>
                                        <w:sz w:val="18"/>
                                        <w:szCs w:val="18"/>
                                      </w:rPr>
                                      <w:t>8700</w:t>
                                    </w:r>
                                  </w:p>
                                </w:txbxContent>
                              </wps:txbx>
                              <wps:bodyPr rot="0" vert="horz" wrap="square" lIns="91440" tIns="45720" rIns="91440" bIns="45720" anchor="t" anchorCtr="0" upright="1">
                                <a:noAutofit/>
                              </wps:bodyPr>
                            </wps:wsp>
                            <wps:wsp>
                              <wps:cNvPr id="321" name="文本框 114"/>
                              <wps:cNvSpPr txBox="1">
                                <a:spLocks noChangeArrowheads="1"/>
                              </wps:cNvSpPr>
                              <wps:spPr bwMode="auto">
                                <a:xfrm>
                                  <a:off x="4923" y="11325"/>
                                  <a:ext cx="1020" cy="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729C" w:rsidRDefault="0052729C">
                                    <w:pPr>
                                      <w:rPr>
                                        <w:color w:val="000000"/>
                                        <w:sz w:val="18"/>
                                        <w:szCs w:val="18"/>
                                      </w:rPr>
                                    </w:pPr>
                                    <w:r>
                                      <w:rPr>
                                        <w:rFonts w:hint="eastAsia"/>
                                        <w:color w:val="000000"/>
                                        <w:sz w:val="18"/>
                                        <w:szCs w:val="18"/>
                                      </w:rPr>
                                      <w:t>6960</w:t>
                                    </w:r>
                                  </w:p>
                                </w:txbxContent>
                              </wps:txbx>
                              <wps:bodyPr rot="0" vert="horz" wrap="square" lIns="91440" tIns="45720" rIns="91440" bIns="45720" anchor="t" anchorCtr="0" upright="1">
                                <a:noAutofit/>
                              </wps:bodyPr>
                            </wps:wsp>
                            <wps:wsp>
                              <wps:cNvPr id="322" name="文本框 114"/>
                              <wps:cNvSpPr txBox="1">
                                <a:spLocks noChangeArrowheads="1"/>
                              </wps:cNvSpPr>
                              <wps:spPr bwMode="auto">
                                <a:xfrm>
                                  <a:off x="6747" y="11334"/>
                                  <a:ext cx="1020" cy="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729C" w:rsidRDefault="0052729C">
                                    <w:pPr>
                                      <w:rPr>
                                        <w:color w:val="000000"/>
                                        <w:sz w:val="18"/>
                                        <w:szCs w:val="18"/>
                                      </w:rPr>
                                    </w:pPr>
                                    <w:r>
                                      <w:rPr>
                                        <w:rFonts w:hint="eastAsia"/>
                                        <w:color w:val="000000"/>
                                        <w:sz w:val="18"/>
                                        <w:szCs w:val="18"/>
                                      </w:rPr>
                                      <w:t>6960</w:t>
                                    </w:r>
                                  </w:p>
                                </w:txbxContent>
                              </wps:txbx>
                              <wps:bodyPr rot="0" vert="horz" wrap="square" lIns="91440" tIns="45720" rIns="91440" bIns="45720" anchor="t" anchorCtr="0" upright="1">
                                <a:noAutofit/>
                              </wps:bodyPr>
                            </wps:wsp>
                            <wps:wsp>
                              <wps:cNvPr id="323" name="直线 120"/>
                              <wps:cNvCnPr/>
                              <wps:spPr bwMode="auto">
                                <a:xfrm>
                                  <a:off x="8362" y="11589"/>
                                  <a:ext cx="610"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4" name="文本框 379"/>
                              <wps:cNvSpPr txBox="1">
                                <a:spLocks noChangeArrowheads="1"/>
                              </wps:cNvSpPr>
                              <wps:spPr bwMode="auto">
                                <a:xfrm>
                                  <a:off x="8964" y="11366"/>
                                  <a:ext cx="1414" cy="44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729C" w:rsidRDefault="0052729C">
                                    <w:pPr>
                                      <w:jc w:val="center"/>
                                      <w:rPr>
                                        <w:rFonts w:ascii="宋体" w:hAnsi="宋体" w:cs="宋体"/>
                                        <w:szCs w:val="21"/>
                                      </w:rPr>
                                    </w:pPr>
                                    <w:r>
                                      <w:rPr>
                                        <w:rFonts w:ascii="宋体" w:hAnsi="宋体" w:cs="宋体" w:hint="eastAsia"/>
                                        <w:szCs w:val="21"/>
                                      </w:rPr>
                                      <w:t>市政污水管</w:t>
                                    </w:r>
                                  </w:p>
                                </w:txbxContent>
                              </wps:txbx>
                              <wps:bodyPr rot="0" vert="horz" wrap="square" lIns="72000" tIns="45720" rIns="91440" bIns="45720" anchor="t" anchorCtr="0" upright="1">
                                <a:noAutofit/>
                              </wps:bodyPr>
                            </wps:wsp>
                            <wps:wsp>
                              <wps:cNvPr id="325" name="直线 120"/>
                              <wps:cNvCnPr/>
                              <wps:spPr bwMode="auto">
                                <a:xfrm>
                                  <a:off x="9698" y="11801"/>
                                  <a:ext cx="0" cy="45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6" name="文本框 379"/>
                              <wps:cNvSpPr txBox="1">
                                <a:spLocks noChangeArrowheads="1"/>
                              </wps:cNvSpPr>
                              <wps:spPr bwMode="auto">
                                <a:xfrm>
                                  <a:off x="8996" y="12265"/>
                                  <a:ext cx="1414" cy="701"/>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729C" w:rsidRDefault="0052729C">
                                    <w:pPr>
                                      <w:jc w:val="center"/>
                                      <w:rPr>
                                        <w:rFonts w:ascii="宋体" w:hAnsi="宋体" w:cs="宋体"/>
                                        <w:szCs w:val="21"/>
                                      </w:rPr>
                                    </w:pPr>
                                    <w:r>
                                      <w:rPr>
                                        <w:rFonts w:ascii="宋体" w:hAnsi="宋体" w:cs="宋体" w:hint="eastAsia"/>
                                        <w:szCs w:val="21"/>
                                      </w:rPr>
                                      <w:t>莆田市闽中污水处理厂</w:t>
                                    </w:r>
                                  </w:p>
                                </w:txbxContent>
                              </wps:txbx>
                              <wps:bodyPr rot="0" vert="horz" wrap="square" lIns="72000" tIns="45720" rIns="91440" bIns="45720" anchor="t" anchorCtr="0" upright="1">
                                <a:noAutofit/>
                              </wps:bodyPr>
                            </wps:wsp>
                            <wps:wsp>
                              <wps:cNvPr id="327" name="文本框 114"/>
                              <wps:cNvSpPr txBox="1">
                                <a:spLocks noChangeArrowheads="1"/>
                              </wps:cNvSpPr>
                              <wps:spPr bwMode="auto">
                                <a:xfrm>
                                  <a:off x="7710" y="10925"/>
                                  <a:ext cx="1020" cy="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729C" w:rsidRDefault="0052729C">
                                    <w:pPr>
                                      <w:rPr>
                                        <w:color w:val="000000"/>
                                        <w:sz w:val="18"/>
                                        <w:szCs w:val="18"/>
                                      </w:rPr>
                                    </w:pPr>
                                    <w:r>
                                      <w:rPr>
                                        <w:rFonts w:hint="eastAsia"/>
                                        <w:color w:val="000000"/>
                                        <w:sz w:val="18"/>
                                        <w:szCs w:val="18"/>
                                      </w:rPr>
                                      <w:t>1800</w:t>
                                    </w:r>
                                  </w:p>
                                </w:txbxContent>
                              </wps:txbx>
                              <wps:bodyPr rot="0" vert="horz" wrap="square" lIns="91440" tIns="45720" rIns="91440" bIns="45720" anchor="t" anchorCtr="0" upright="1">
                                <a:noAutofit/>
                              </wps:bodyPr>
                            </wps:wsp>
                            <wps:wsp>
                              <wps:cNvPr id="328" name="文本框 114"/>
                              <wps:cNvSpPr txBox="1">
                                <a:spLocks noChangeArrowheads="1"/>
                              </wps:cNvSpPr>
                              <wps:spPr bwMode="auto">
                                <a:xfrm>
                                  <a:off x="8291" y="11317"/>
                                  <a:ext cx="1020" cy="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729C" w:rsidRDefault="0052729C">
                                    <w:pPr>
                                      <w:rPr>
                                        <w:color w:val="000000"/>
                                        <w:sz w:val="18"/>
                                        <w:szCs w:val="18"/>
                                      </w:rPr>
                                    </w:pPr>
                                    <w:r>
                                      <w:rPr>
                                        <w:rFonts w:hint="eastAsia"/>
                                        <w:color w:val="000000"/>
                                        <w:sz w:val="18"/>
                                        <w:szCs w:val="18"/>
                                      </w:rPr>
                                      <w:t>8760</w:t>
                                    </w:r>
                                  </w:p>
                                </w:txbxContent>
                              </wps:txbx>
                              <wps:bodyPr rot="0" vert="horz" wrap="square" lIns="91440" tIns="45720" rIns="91440" bIns="45720" anchor="t" anchorCtr="0" upright="1">
                                <a:noAutofit/>
                              </wps:bodyPr>
                            </wps:wsp>
                            <wps:wsp>
                              <wps:cNvPr id="329" name="文本框 114"/>
                              <wps:cNvSpPr txBox="1">
                                <a:spLocks noChangeArrowheads="1"/>
                              </wps:cNvSpPr>
                              <wps:spPr bwMode="auto">
                                <a:xfrm>
                                  <a:off x="9155" y="11801"/>
                                  <a:ext cx="1020" cy="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729C" w:rsidRDefault="0052729C">
                                    <w:pPr>
                                      <w:rPr>
                                        <w:color w:val="000000"/>
                                        <w:sz w:val="18"/>
                                        <w:szCs w:val="18"/>
                                      </w:rPr>
                                    </w:pPr>
                                    <w:r>
                                      <w:rPr>
                                        <w:rFonts w:hint="eastAsia"/>
                                        <w:color w:val="000000"/>
                                        <w:sz w:val="18"/>
                                        <w:szCs w:val="18"/>
                                      </w:rPr>
                                      <w:t>8760</w:t>
                                    </w:r>
                                  </w:p>
                                </w:txbxContent>
                              </wps:txbx>
                              <wps:bodyPr rot="0" vert="horz" wrap="square" lIns="91440" tIns="45720" rIns="91440" bIns="45720" anchor="t" anchorCtr="0" upright="1">
                                <a:noAutofit/>
                              </wps:bodyPr>
                            </wps:wsp>
                            <wps:wsp>
                              <wps:cNvPr id="330" name="文本框 114"/>
                              <wps:cNvSpPr txBox="1">
                                <a:spLocks noChangeArrowheads="1"/>
                              </wps:cNvSpPr>
                              <wps:spPr bwMode="auto">
                                <a:xfrm>
                                  <a:off x="3195" y="12135"/>
                                  <a:ext cx="1020" cy="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729C" w:rsidRDefault="0052729C">
                                    <w:pPr>
                                      <w:rPr>
                                        <w:color w:val="000000"/>
                                        <w:sz w:val="18"/>
                                        <w:szCs w:val="18"/>
                                      </w:rPr>
                                    </w:pPr>
                                    <w:r>
                                      <w:rPr>
                                        <w:rFonts w:hint="eastAsia"/>
                                        <w:color w:val="000000"/>
                                        <w:sz w:val="18"/>
                                        <w:szCs w:val="18"/>
                                      </w:rPr>
                                      <w:t>72</w:t>
                                    </w:r>
                                  </w:p>
                                </w:txbxContent>
                              </wps:txbx>
                              <wps:bodyPr rot="0" vert="horz" wrap="square" lIns="91440" tIns="45720" rIns="91440" bIns="45720" anchor="t" anchorCtr="0" upright="1">
                                <a:noAutofit/>
                              </wps:bodyPr>
                            </wps:wsp>
                            <wps:wsp>
                              <wps:cNvPr id="331" name="任意多边形 545"/>
                              <wps:cNvSpPr>
                                <a:spLocks/>
                              </wps:cNvSpPr>
                              <wps:spPr bwMode="auto">
                                <a:xfrm rot="464447">
                                  <a:off x="4004" y="11977"/>
                                  <a:ext cx="377" cy="288"/>
                                </a:xfrm>
                                <a:custGeom>
                                  <a:avLst/>
                                  <a:gdLst>
                                    <a:gd name="T0" fmla="*/ 0 w 540"/>
                                    <a:gd name="T1" fmla="*/ 312 h 338"/>
                                    <a:gd name="T2" fmla="*/ 180 w 540"/>
                                    <a:gd name="T3" fmla="*/ 156 h 338"/>
                                    <a:gd name="T4" fmla="*/ 180 w 540"/>
                                    <a:gd name="T5" fmla="*/ 312 h 338"/>
                                    <a:gd name="T6" fmla="*/ 540 w 540"/>
                                    <a:gd name="T7" fmla="*/ 0 h 338"/>
                                  </a:gdLst>
                                  <a:ahLst/>
                                  <a:cxnLst>
                                    <a:cxn ang="0">
                                      <a:pos x="T0" y="T1"/>
                                    </a:cxn>
                                    <a:cxn ang="0">
                                      <a:pos x="T2" y="T3"/>
                                    </a:cxn>
                                    <a:cxn ang="0">
                                      <a:pos x="T4" y="T5"/>
                                    </a:cxn>
                                    <a:cxn ang="0">
                                      <a:pos x="T6" y="T7"/>
                                    </a:cxn>
                                  </a:cxnLst>
                                  <a:rect l="0" t="0" r="r" b="b"/>
                                  <a:pathLst>
                                    <a:path w="540" h="338">
                                      <a:moveTo>
                                        <a:pt x="0" y="312"/>
                                      </a:moveTo>
                                      <a:cubicBezTo>
                                        <a:pt x="75" y="234"/>
                                        <a:pt x="150" y="156"/>
                                        <a:pt x="180" y="156"/>
                                      </a:cubicBezTo>
                                      <a:cubicBezTo>
                                        <a:pt x="210" y="156"/>
                                        <a:pt x="120" y="338"/>
                                        <a:pt x="180" y="312"/>
                                      </a:cubicBezTo>
                                      <a:cubicBezTo>
                                        <a:pt x="240" y="286"/>
                                        <a:pt x="480" y="26"/>
                                        <a:pt x="540" y="0"/>
                                      </a:cubicBezTo>
                                    </a:path>
                                  </a:pathLst>
                                </a:custGeom>
                                <a:noFill/>
                                <a:ln w="9525" cmpd="sng">
                                  <a:solidFill>
                                    <a:srgbClr val="000000"/>
                                  </a:solidFill>
                                  <a:prstDash val="dash"/>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2" name="文本框 115"/>
                              <wps:cNvSpPr txBox="1">
                                <a:spLocks noChangeArrowheads="1"/>
                              </wps:cNvSpPr>
                              <wps:spPr bwMode="auto">
                                <a:xfrm>
                                  <a:off x="4252" y="11801"/>
                                  <a:ext cx="1340"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729C" w:rsidRDefault="0052729C">
                                    <w:pPr>
                                      <w:rPr>
                                        <w:rFonts w:ascii="宋体" w:hAnsi="宋体" w:cs="宋体"/>
                                        <w:sz w:val="18"/>
                                        <w:szCs w:val="18"/>
                                      </w:rPr>
                                    </w:pPr>
                                    <w:r>
                                      <w:rPr>
                                        <w:rFonts w:ascii="宋体" w:hAnsi="宋体" w:cs="宋体" w:hint="eastAsia"/>
                                        <w:sz w:val="18"/>
                                        <w:szCs w:val="18"/>
                                      </w:rPr>
                                      <w:t>损耗</w:t>
                                    </w:r>
                                    <w:r>
                                      <w:rPr>
                                        <w:rFonts w:hint="eastAsia"/>
                                        <w:sz w:val="18"/>
                                        <w:szCs w:val="18"/>
                                      </w:rPr>
                                      <w:t>72</w:t>
                                    </w:r>
                                  </w:p>
                                </w:txbxContent>
                              </wps:txbx>
                              <wps:bodyPr rot="0" vert="horz" wrap="square" lIns="91440" tIns="45720" rIns="91440" bIns="45720" anchor="t" anchorCtr="0" upright="1">
                                <a:noAutofit/>
                              </wps:bodyPr>
                            </wps:wsp>
                            <wps:wsp>
                              <wps:cNvPr id="333" name="直线 120"/>
                              <wps:cNvCnPr/>
                              <wps:spPr bwMode="auto">
                                <a:xfrm>
                                  <a:off x="5231" y="12440"/>
                                  <a:ext cx="61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4" name="直线 120"/>
                              <wps:cNvCnPr/>
                              <wps:spPr bwMode="auto">
                                <a:xfrm>
                                  <a:off x="5841" y="12440"/>
                                  <a:ext cx="0" cy="46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5" name="直线 120"/>
                              <wps:cNvCnPr/>
                              <wps:spPr bwMode="auto">
                                <a:xfrm>
                                  <a:off x="4629" y="12902"/>
                                  <a:ext cx="121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6" name="直线 120"/>
                              <wps:cNvCnPr/>
                              <wps:spPr bwMode="auto">
                                <a:xfrm>
                                  <a:off x="4629" y="12682"/>
                                  <a:ext cx="0" cy="22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7" name="文本框 115"/>
                              <wps:cNvSpPr txBox="1">
                                <a:spLocks noChangeArrowheads="1"/>
                              </wps:cNvSpPr>
                              <wps:spPr bwMode="auto">
                                <a:xfrm>
                                  <a:off x="4987" y="12578"/>
                                  <a:ext cx="1340"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729C" w:rsidRDefault="0052729C">
                                    <w:pPr>
                                      <w:rPr>
                                        <w:sz w:val="18"/>
                                        <w:szCs w:val="18"/>
                                      </w:rPr>
                                    </w:pPr>
                                    <w:r>
                                      <w:rPr>
                                        <w:sz w:val="18"/>
                                        <w:szCs w:val="18"/>
                                      </w:rPr>
                                      <w:t>循环</w:t>
                                    </w:r>
                                    <w:r>
                                      <w:rPr>
                                        <w:sz w:val="18"/>
                                        <w:szCs w:val="18"/>
                                      </w:rPr>
                                      <w:t>12</w:t>
                                    </w:r>
                                  </w:p>
                                </w:txbxContent>
                              </wps:txbx>
                              <wps:bodyPr rot="0" vert="horz" wrap="square" lIns="91440" tIns="45720" rIns="91440" bIns="45720" anchor="t" anchorCtr="0" upright="1">
                                <a:noAutofit/>
                              </wps:bodyPr>
                            </wps:wsp>
                            <wps:wsp>
                              <wps:cNvPr id="338" name="直线 120"/>
                              <wps:cNvCnPr/>
                              <wps:spPr bwMode="auto">
                                <a:xfrm>
                                  <a:off x="5304" y="13203"/>
                                  <a:ext cx="61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9" name="直线 120"/>
                              <wps:cNvCnPr/>
                              <wps:spPr bwMode="auto">
                                <a:xfrm>
                                  <a:off x="5914" y="13203"/>
                                  <a:ext cx="0" cy="46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0" name="直线 120"/>
                              <wps:cNvCnPr/>
                              <wps:spPr bwMode="auto">
                                <a:xfrm>
                                  <a:off x="4691" y="13673"/>
                                  <a:ext cx="121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1" name="直线 120"/>
                              <wps:cNvCnPr/>
                              <wps:spPr bwMode="auto">
                                <a:xfrm>
                                  <a:off x="4691" y="13458"/>
                                  <a:ext cx="0" cy="22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2" name="文本框 115"/>
                              <wps:cNvSpPr txBox="1">
                                <a:spLocks noChangeArrowheads="1"/>
                              </wps:cNvSpPr>
                              <wps:spPr bwMode="auto">
                                <a:xfrm>
                                  <a:off x="4899" y="13386"/>
                                  <a:ext cx="1340"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729C" w:rsidRDefault="0052729C">
                                    <w:pPr>
                                      <w:rPr>
                                        <w:sz w:val="18"/>
                                        <w:szCs w:val="18"/>
                                      </w:rPr>
                                    </w:pPr>
                                    <w:r>
                                      <w:rPr>
                                        <w:sz w:val="18"/>
                                        <w:szCs w:val="18"/>
                                      </w:rPr>
                                      <w:t>循环</w:t>
                                    </w:r>
                                    <w:r>
                                      <w:rPr>
                                        <w:sz w:val="18"/>
                                        <w:szCs w:val="18"/>
                                      </w:rPr>
                                      <w:t>0.015</w:t>
                                    </w:r>
                                  </w:p>
                                </w:txbxContent>
                              </wps:txbx>
                              <wps:bodyPr rot="0" vert="horz" wrap="square" lIns="91440" tIns="45720" rIns="91440" bIns="45720" anchor="t" anchorCtr="0" upright="1">
                                <a:noAutofit/>
                              </wps:bodyPr>
                            </wps:wsp>
                            <wps:wsp>
                              <wps:cNvPr id="343" name="任意多边形 545"/>
                              <wps:cNvSpPr>
                                <a:spLocks/>
                              </wps:cNvSpPr>
                              <wps:spPr bwMode="auto">
                                <a:xfrm rot="464447">
                                  <a:off x="3875" y="12776"/>
                                  <a:ext cx="377" cy="288"/>
                                </a:xfrm>
                                <a:custGeom>
                                  <a:avLst/>
                                  <a:gdLst>
                                    <a:gd name="T0" fmla="*/ 0 w 540"/>
                                    <a:gd name="T1" fmla="*/ 312 h 338"/>
                                    <a:gd name="T2" fmla="*/ 180 w 540"/>
                                    <a:gd name="T3" fmla="*/ 156 h 338"/>
                                    <a:gd name="T4" fmla="*/ 180 w 540"/>
                                    <a:gd name="T5" fmla="*/ 312 h 338"/>
                                    <a:gd name="T6" fmla="*/ 540 w 540"/>
                                    <a:gd name="T7" fmla="*/ 0 h 338"/>
                                  </a:gdLst>
                                  <a:ahLst/>
                                  <a:cxnLst>
                                    <a:cxn ang="0">
                                      <a:pos x="T0" y="T1"/>
                                    </a:cxn>
                                    <a:cxn ang="0">
                                      <a:pos x="T2" y="T3"/>
                                    </a:cxn>
                                    <a:cxn ang="0">
                                      <a:pos x="T4" y="T5"/>
                                    </a:cxn>
                                    <a:cxn ang="0">
                                      <a:pos x="T6" y="T7"/>
                                    </a:cxn>
                                  </a:cxnLst>
                                  <a:rect l="0" t="0" r="r" b="b"/>
                                  <a:pathLst>
                                    <a:path w="540" h="338">
                                      <a:moveTo>
                                        <a:pt x="0" y="312"/>
                                      </a:moveTo>
                                      <a:cubicBezTo>
                                        <a:pt x="75" y="234"/>
                                        <a:pt x="150" y="156"/>
                                        <a:pt x="180" y="156"/>
                                      </a:cubicBezTo>
                                      <a:cubicBezTo>
                                        <a:pt x="210" y="156"/>
                                        <a:pt x="120" y="338"/>
                                        <a:pt x="180" y="312"/>
                                      </a:cubicBezTo>
                                      <a:cubicBezTo>
                                        <a:pt x="240" y="286"/>
                                        <a:pt x="480" y="26"/>
                                        <a:pt x="540" y="0"/>
                                      </a:cubicBezTo>
                                    </a:path>
                                  </a:pathLst>
                                </a:custGeom>
                                <a:noFill/>
                                <a:ln w="9525" cmpd="sng">
                                  <a:solidFill>
                                    <a:srgbClr val="000000"/>
                                  </a:solidFill>
                                  <a:prstDash val="dash"/>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4" name="文本框 115"/>
                              <wps:cNvSpPr txBox="1">
                                <a:spLocks noChangeArrowheads="1"/>
                              </wps:cNvSpPr>
                              <wps:spPr bwMode="auto">
                                <a:xfrm>
                                  <a:off x="3691" y="12578"/>
                                  <a:ext cx="1340"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729C" w:rsidRDefault="0052729C">
                                    <w:pPr>
                                      <w:rPr>
                                        <w:rFonts w:ascii="宋体" w:hAnsi="宋体" w:cs="宋体"/>
                                        <w:sz w:val="18"/>
                                        <w:szCs w:val="18"/>
                                      </w:rPr>
                                    </w:pPr>
                                    <w:r>
                                      <w:rPr>
                                        <w:rFonts w:ascii="宋体" w:hAnsi="宋体" w:cs="宋体" w:hint="eastAsia"/>
                                        <w:sz w:val="18"/>
                                        <w:szCs w:val="18"/>
                                      </w:rPr>
                                      <w:t>损耗</w:t>
                                    </w:r>
                                    <w:r>
                                      <w:rPr>
                                        <w:rFonts w:hint="eastAsia"/>
                                        <w:sz w:val="18"/>
                                        <w:szCs w:val="18"/>
                                      </w:rPr>
                                      <w:t>0.09</w:t>
                                    </w:r>
                                  </w:p>
                                </w:txbxContent>
                              </wps:txbx>
                              <wps:bodyPr rot="0" vert="horz" wrap="square" lIns="91440" tIns="45720" rIns="91440" bIns="45720" anchor="t" anchorCtr="0" upright="1">
                                <a:noAutofit/>
                              </wps:bodyPr>
                            </wps:wsp>
                            <wps:wsp>
                              <wps:cNvPr id="345" name="文本框 115"/>
                              <wps:cNvSpPr txBox="1">
                                <a:spLocks noChangeArrowheads="1"/>
                              </wps:cNvSpPr>
                              <wps:spPr bwMode="auto">
                                <a:xfrm>
                                  <a:off x="3715" y="13354"/>
                                  <a:ext cx="1340"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729C" w:rsidRDefault="0052729C">
                                    <w:pPr>
                                      <w:rPr>
                                        <w:rFonts w:ascii="宋体" w:hAnsi="宋体" w:cs="宋体"/>
                                        <w:sz w:val="18"/>
                                        <w:szCs w:val="18"/>
                                      </w:rPr>
                                    </w:pPr>
                                    <w:r>
                                      <w:rPr>
                                        <w:rFonts w:ascii="宋体" w:hAnsi="宋体" w:cs="宋体" w:hint="eastAsia"/>
                                        <w:sz w:val="18"/>
                                        <w:szCs w:val="18"/>
                                      </w:rPr>
                                      <w:t>损耗</w:t>
                                    </w:r>
                                    <w:r>
                                      <w:rPr>
                                        <w:rFonts w:hint="eastAsia"/>
                                        <w:sz w:val="18"/>
                                        <w:szCs w:val="18"/>
                                      </w:rPr>
                                      <w:t>0.3</w:t>
                                    </w:r>
                                  </w:p>
                                </w:txbxContent>
                              </wps:txbx>
                              <wps:bodyPr rot="0" vert="horz" wrap="square" lIns="91440" tIns="45720" rIns="91440" bIns="45720" anchor="t" anchorCtr="0" upright="1">
                                <a:noAutofit/>
                              </wps:bodyPr>
                            </wps:wsp>
                            <wps:wsp>
                              <wps:cNvPr id="346" name="任意多边形 545"/>
                              <wps:cNvSpPr>
                                <a:spLocks/>
                              </wps:cNvSpPr>
                              <wps:spPr bwMode="auto">
                                <a:xfrm rot="464447">
                                  <a:off x="3926" y="13577"/>
                                  <a:ext cx="377" cy="288"/>
                                </a:xfrm>
                                <a:custGeom>
                                  <a:avLst/>
                                  <a:gdLst>
                                    <a:gd name="T0" fmla="*/ 0 w 540"/>
                                    <a:gd name="T1" fmla="*/ 312 h 338"/>
                                    <a:gd name="T2" fmla="*/ 180 w 540"/>
                                    <a:gd name="T3" fmla="*/ 156 h 338"/>
                                    <a:gd name="T4" fmla="*/ 180 w 540"/>
                                    <a:gd name="T5" fmla="*/ 312 h 338"/>
                                    <a:gd name="T6" fmla="*/ 540 w 540"/>
                                    <a:gd name="T7" fmla="*/ 0 h 338"/>
                                  </a:gdLst>
                                  <a:ahLst/>
                                  <a:cxnLst>
                                    <a:cxn ang="0">
                                      <a:pos x="T0" y="T1"/>
                                    </a:cxn>
                                    <a:cxn ang="0">
                                      <a:pos x="T2" y="T3"/>
                                    </a:cxn>
                                    <a:cxn ang="0">
                                      <a:pos x="T4" y="T5"/>
                                    </a:cxn>
                                    <a:cxn ang="0">
                                      <a:pos x="T6" y="T7"/>
                                    </a:cxn>
                                  </a:cxnLst>
                                  <a:rect l="0" t="0" r="r" b="b"/>
                                  <a:pathLst>
                                    <a:path w="540" h="338">
                                      <a:moveTo>
                                        <a:pt x="0" y="312"/>
                                      </a:moveTo>
                                      <a:cubicBezTo>
                                        <a:pt x="75" y="234"/>
                                        <a:pt x="150" y="156"/>
                                        <a:pt x="180" y="156"/>
                                      </a:cubicBezTo>
                                      <a:cubicBezTo>
                                        <a:pt x="210" y="156"/>
                                        <a:pt x="120" y="338"/>
                                        <a:pt x="180" y="312"/>
                                      </a:cubicBezTo>
                                      <a:cubicBezTo>
                                        <a:pt x="240" y="286"/>
                                        <a:pt x="480" y="26"/>
                                        <a:pt x="540" y="0"/>
                                      </a:cubicBezTo>
                                    </a:path>
                                  </a:pathLst>
                                </a:custGeom>
                                <a:noFill/>
                                <a:ln w="9525" cmpd="sng">
                                  <a:solidFill>
                                    <a:srgbClr val="000000"/>
                                  </a:solidFill>
                                  <a:prstDash val="dash"/>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7" name="直线 120"/>
                              <wps:cNvCnPr/>
                              <wps:spPr bwMode="auto">
                                <a:xfrm>
                                  <a:off x="5304" y="14057"/>
                                  <a:ext cx="61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8" name="直线 120"/>
                              <wps:cNvCnPr/>
                              <wps:spPr bwMode="auto">
                                <a:xfrm>
                                  <a:off x="5914" y="14057"/>
                                  <a:ext cx="0" cy="46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9" name="直线 120"/>
                              <wps:cNvCnPr/>
                              <wps:spPr bwMode="auto">
                                <a:xfrm>
                                  <a:off x="4707" y="14519"/>
                                  <a:ext cx="121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0" name="直线 120"/>
                              <wps:cNvCnPr/>
                              <wps:spPr bwMode="auto">
                                <a:xfrm>
                                  <a:off x="4699" y="14299"/>
                                  <a:ext cx="0" cy="22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1" name="文本框 115"/>
                              <wps:cNvSpPr txBox="1">
                                <a:spLocks noChangeArrowheads="1"/>
                              </wps:cNvSpPr>
                              <wps:spPr bwMode="auto">
                                <a:xfrm>
                                  <a:off x="3195" y="13865"/>
                                  <a:ext cx="650"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729C" w:rsidRDefault="0052729C">
                                    <w:pPr>
                                      <w:rPr>
                                        <w:sz w:val="18"/>
                                        <w:szCs w:val="18"/>
                                      </w:rPr>
                                    </w:pPr>
                                    <w:r>
                                      <w:rPr>
                                        <w:rFonts w:hint="eastAsia"/>
                                        <w:sz w:val="18"/>
                                        <w:szCs w:val="18"/>
                                      </w:rPr>
                                      <w:t>0.3</w:t>
                                    </w:r>
                                  </w:p>
                                </w:txbxContent>
                              </wps:txbx>
                              <wps:bodyPr rot="0" vert="horz" wrap="square" lIns="91440" tIns="45720" rIns="91440" bIns="45720" anchor="t" anchorCtr="0" upright="1">
                                <a:noAutofit/>
                              </wps:bodyPr>
                            </wps:wsp>
                            <wps:wsp>
                              <wps:cNvPr id="352" name="文本框 115"/>
                              <wps:cNvSpPr txBox="1">
                                <a:spLocks noChangeArrowheads="1"/>
                              </wps:cNvSpPr>
                              <wps:spPr bwMode="auto">
                                <a:xfrm>
                                  <a:off x="3195" y="12966"/>
                                  <a:ext cx="650"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729C" w:rsidRDefault="0052729C">
                                    <w:pPr>
                                      <w:rPr>
                                        <w:sz w:val="18"/>
                                        <w:szCs w:val="18"/>
                                      </w:rPr>
                                    </w:pPr>
                                    <w:r>
                                      <w:rPr>
                                        <w:rFonts w:hint="eastAsia"/>
                                        <w:sz w:val="18"/>
                                        <w:szCs w:val="18"/>
                                      </w:rPr>
                                      <w:t>0.09</w:t>
                                    </w:r>
                                  </w:p>
                                </w:txbxContent>
                              </wps:txbx>
                              <wps:bodyPr rot="0" vert="horz" wrap="square" lIns="91440" tIns="45720" rIns="91440" bIns="45720" anchor="t" anchorCtr="0" upright="1">
                                <a:noAutofit/>
                              </wps:bodyPr>
                            </wps:wsp>
                            <wps:wsp>
                              <wps:cNvPr id="353" name="任意多边形 545"/>
                              <wps:cNvSpPr>
                                <a:spLocks/>
                              </wps:cNvSpPr>
                              <wps:spPr bwMode="auto">
                                <a:xfrm rot="464447">
                                  <a:off x="4215" y="10243"/>
                                  <a:ext cx="377" cy="288"/>
                                </a:xfrm>
                                <a:custGeom>
                                  <a:avLst/>
                                  <a:gdLst>
                                    <a:gd name="T0" fmla="*/ 0 w 540"/>
                                    <a:gd name="T1" fmla="*/ 312 h 338"/>
                                    <a:gd name="T2" fmla="*/ 180 w 540"/>
                                    <a:gd name="T3" fmla="*/ 156 h 338"/>
                                    <a:gd name="T4" fmla="*/ 180 w 540"/>
                                    <a:gd name="T5" fmla="*/ 312 h 338"/>
                                    <a:gd name="T6" fmla="*/ 540 w 540"/>
                                    <a:gd name="T7" fmla="*/ 0 h 338"/>
                                  </a:gdLst>
                                  <a:ahLst/>
                                  <a:cxnLst>
                                    <a:cxn ang="0">
                                      <a:pos x="T0" y="T1"/>
                                    </a:cxn>
                                    <a:cxn ang="0">
                                      <a:pos x="T2" y="T3"/>
                                    </a:cxn>
                                    <a:cxn ang="0">
                                      <a:pos x="T4" y="T5"/>
                                    </a:cxn>
                                    <a:cxn ang="0">
                                      <a:pos x="T6" y="T7"/>
                                    </a:cxn>
                                  </a:cxnLst>
                                  <a:rect l="0" t="0" r="r" b="b"/>
                                  <a:pathLst>
                                    <a:path w="540" h="338">
                                      <a:moveTo>
                                        <a:pt x="0" y="312"/>
                                      </a:moveTo>
                                      <a:cubicBezTo>
                                        <a:pt x="75" y="234"/>
                                        <a:pt x="150" y="156"/>
                                        <a:pt x="180" y="156"/>
                                      </a:cubicBezTo>
                                      <a:cubicBezTo>
                                        <a:pt x="210" y="156"/>
                                        <a:pt x="120" y="338"/>
                                        <a:pt x="180" y="312"/>
                                      </a:cubicBezTo>
                                      <a:cubicBezTo>
                                        <a:pt x="240" y="286"/>
                                        <a:pt x="480" y="26"/>
                                        <a:pt x="540" y="0"/>
                                      </a:cubicBezTo>
                                    </a:path>
                                  </a:pathLst>
                                </a:custGeom>
                                <a:noFill/>
                                <a:ln w="9525" cmpd="sng">
                                  <a:solidFill>
                                    <a:srgbClr val="000000"/>
                                  </a:solidFill>
                                  <a:prstDash val="dash"/>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89" o:spid="_x0000_s1026" style="position:absolute;margin-left:115.7pt;margin-top:501.35pt;width:404.8pt;height:224.6pt;z-index:251665408" coordorigin="2314,10027" coordsize="8096,4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">
                      <v:shapetype id="_x0000_t202" coordsize="21600,21600" o:spt="202" path="m,l,21600r21600,l21600,xe">
                        <v:stroke joinstyle="miter"/>
                        <v:path gradientshapeok="t" o:connecttype="rect"/>
                      </v:shapetype>
                      <v:shape id="文本框 114" o:spid="_x0000_s1027" type="#_x0000_t202" style="position:absolute;left:2314;top:12135;width:102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rG8IA&#10;AADcAAAADwAAAGRycy9kb3ducmV2LnhtbERPz2vCMBS+C/sfwht4s8nEie1My1AGnibWbbDbo3m2&#10;Zc1LaTJb/3tzGOz48f3eFpPtxJUG3zrW8JQoEMSVMy3XGj7Ob4sNCB+QDXaOScONPBT5w2yLmXEj&#10;n+hahlrEEPYZamhC6DMpfdWQRZ+4njhyFzdYDBEOtTQDjjHcdnKp1FpabDk2NNjTrqHqp/y1Gj7f&#10;L99fK3Ws9/a5H92kJNtUaj1/nF5fQASawr/4z30wGpZpnB/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sbwgAAANwAAAAPAAAAAAAAAAAAAAAAAJgCAABkcnMvZG93&#10;bnJldi54bWxQSwUGAAAAAAQABAD1AAAAhwMAAAAA&#10;" filled="f" stroked="f">
                        <v:textbox>
                          <w:txbxContent>
                            <w:p w:rsidR="0052729C" w:rsidRDefault="0052729C">
                              <w:pPr>
                                <w:rPr>
                                  <w:color w:val="000000"/>
                                  <w:sz w:val="18"/>
                                  <w:szCs w:val="18"/>
                                </w:rPr>
                              </w:pPr>
                              <w:r>
                                <w:rPr>
                                  <w:rFonts w:hint="eastAsia"/>
                                  <w:color w:val="000000"/>
                                  <w:sz w:val="18"/>
                                  <w:szCs w:val="18"/>
                                </w:rPr>
                                <w:t>11022.39</w:t>
                              </w:r>
                            </w:p>
                          </w:txbxContent>
                        </v:textbox>
                      </v:shape>
                      <v:line id="直线 120" o:spid="_x0000_s1028" style="position:absolute;visibility:visible;mso-wrap-style:square" from="2585,12441" to="3195,12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pRvsYAAADcAAAADwAAAGRycy9kb3ducmV2LnhtbESPQWvCQBSE70L/w/IK3nSjQqipq0hL&#10;QXsoVQvt8Zl9JrHZt2F3m6T/3hUEj8PMfMMsVr2pRUvOV5YVTMYJCOLc6ooLBV+Ht9ETCB+QNdaW&#10;ScE/eVgtHwYLzLTteEftPhQiQthnqKAMocmk9HlJBv3YNsTRO1lnMETpCqkddhFuajlNklQarDgu&#10;lNjQS0n57/7PKPiYfabtevu+6b+36TF/3R1/zp1TavjYr59BBOrDPXxrb7SC6Xw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aUb7GAAAA3AAAAA8AAAAAAAAA&#10;AAAAAAAAoQIAAGRycy9kb3ducmV2LnhtbFBLBQYAAAAABAAEAPkAAACUAwAAAAA=&#10;"/>
                      <v:shape id="任意多边形 545" o:spid="_x0000_s1029" style="position:absolute;left:4157;top:10561;width:377;height:288;rotation:507300fd;visibility:visible;mso-wrap-style:square;v-text-anchor:top" coordsize="54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eW48UA&#10;AADcAAAADwAAAGRycy9kb3ducmV2LnhtbESPT2sCMRTE74V+h/AK3mp2F1t0NUqpCB681D94fWye&#10;m2U3L0sSde2nbwqFHoeZ+Q2zWA22EzfyoXGsIB9nIIgrpxuuFRwPm9cpiBCRNXaOScGDAqyWz08L&#10;LLW78xfd9rEWCcKhRAUmxr6UMlSGLIax64mTd3HeYkzS11J7vCe47WSRZe/SYsNpwWBPn4aqdn+1&#10;Ck6H9e77PDHtWz85V7lvpm2+C0qNXoaPOYhIQ/wP/7W3WkExK+D3TD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5bjxQAAANwAAAAPAAAAAAAAAAAAAAAAAJgCAABkcnMv&#10;ZG93bnJldi54bWxQSwUGAAAAAAQABAD1AAAAigMAAAAA&#10;" path="m,312c75,234,150,156,180,156v30,,-60,182,,156c240,286,480,26,540,e" filled="f">
                        <v:stroke dashstyle="dash" endarrow="block"/>
                        <v:path arrowok="t" o:connecttype="custom" o:connectlocs="0,266;126,133;126,266;377,0" o:connectangles="0,0,0,0"/>
                      </v:shape>
                      <v:shape id="文本框 115" o:spid="_x0000_s1030" type="#_x0000_t202" style="position:absolute;left:4411;top:10027;width:134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1bMQA&#10;AADcAAAADwAAAGRycy9kb3ducmV2LnhtbESPT4vCMBTE7wt+h/AEb2vinxWtRpFdBE8uuqvg7dE8&#10;22LzUppo67c3wsIeh5n5DbNYtbYUd6p94VjDoK9AEKfOFJxp+P3ZvE9B+IBssHRMGh7kYbXsvC0w&#10;Ma7hPd0PIRMRwj5BDXkIVSKlT3Oy6PuuIo7exdUWQ5R1Jk2NTYTbUg6VmkiLBceFHCv6zCm9Hm5W&#10;w3F3OZ/G6jv7sh9V41ol2c6k1r1uu56DCNSG//Bfe2s0DGcj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WzEAAAA3AAAAA8AAAAAAAAAAAAAAAAAmAIAAGRycy9k&#10;b3ducmV2LnhtbFBLBQYAAAAABAAEAPUAAACJAwAAAAA=&#10;" filled="f" stroked="f">
                        <v:textbox>
                          <w:txbxContent>
                            <w:p w:rsidR="0052729C" w:rsidRDefault="0052729C">
                              <w:pPr>
                                <w:rPr>
                                  <w:rFonts w:ascii="宋体" w:hAnsi="宋体" w:cs="宋体"/>
                                  <w:sz w:val="18"/>
                                  <w:szCs w:val="18"/>
                                </w:rPr>
                              </w:pPr>
                              <w:r>
                                <w:rPr>
                                  <w:rFonts w:ascii="宋体" w:hAnsi="宋体" w:cs="宋体" w:hint="eastAsia"/>
                                  <w:sz w:val="18"/>
                                  <w:szCs w:val="18"/>
                                </w:rPr>
                                <w:t>损耗</w:t>
                              </w:r>
                              <w:r>
                                <w:rPr>
                                  <w:rFonts w:hint="eastAsia"/>
                                  <w:sz w:val="18"/>
                                  <w:szCs w:val="18"/>
                                </w:rPr>
                                <w:t>450</w:t>
                              </w:r>
                            </w:p>
                          </w:txbxContent>
                        </v:textbox>
                      </v:shape>
                      <v:shape id="文本框 114" o:spid="_x0000_s1031" type="#_x0000_t202" style="position:absolute;left:3137;top:10409;width:102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tGMQA&#10;AADcAAAADwAAAGRycy9kb3ducmV2LnhtbESPQWvCQBSE7wX/w/IEb3VXsUWjmyAWoaeWpip4e2Sf&#10;STD7NmS3Sfrvu4VCj8PMfMPsstE2oqfO1441LOYKBHHhTM2lhtPn8XENwgdkg41j0vBNHrJ08rDD&#10;xLiBP6jPQykihH2CGqoQ2kRKX1Rk0c9dSxy9m+sshii7UpoOhwi3jVwq9Swt1hwXKmzpUFFxz7+s&#10;hvPb7XpZqffyxT61gxuVZLuRWs+m434LItAY/sN/7VejYblZ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7RjEAAAA3AAAAA8AAAAAAAAAAAAAAAAAmAIAAGRycy9k&#10;b3ducmV2LnhtbFBLBQYAAAAABAAEAPUAAACJAwAAAAA=&#10;" filled="f" stroked="f">
                        <v:textbox>
                          <w:txbxContent>
                            <w:p w:rsidR="0052729C" w:rsidRDefault="0052729C">
                              <w:pPr>
                                <w:rPr>
                                  <w:color w:val="000000"/>
                                  <w:sz w:val="18"/>
                                  <w:szCs w:val="18"/>
                                </w:rPr>
                              </w:pPr>
                              <w:r>
                                <w:rPr>
                                  <w:rFonts w:hint="eastAsia"/>
                                  <w:color w:val="000000"/>
                                  <w:sz w:val="18"/>
                                  <w:szCs w:val="18"/>
                                </w:rPr>
                                <w:t>2250</w:t>
                              </w:r>
                            </w:p>
                          </w:txbxContent>
                        </v:textbox>
                      </v:shape>
                      <v:shape id="文本框 114" o:spid="_x0000_s1032" type="#_x0000_t202" style="position:absolute;left:2470;top:12440;width:102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Ig8QA&#10;AADcAAAADwAAAGRycy9kb3ducmV2LnhtbESPQWvCQBSE7wX/w/KE3uquYopGN0EsQk8tTVXw9sg+&#10;k2D2bchuTfrvu4VCj8PMfMNs89G24k69bxxrmM8UCOLSmYYrDcfPw9MKhA/IBlvHpOGbPOTZ5GGL&#10;qXEDf9C9CJWIEPYpaqhD6FIpfVmTRT9zHXH0rq63GKLsK2l6HCLctnKh1LO02HBcqLGjfU3lrfiy&#10;Gk5v18t5qd6rF5t0gxuVZLuWWj9Ox90GRKAx/If/2q9Gw2Kd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ISIPEAAAA3AAAAA8AAAAAAAAAAAAAAAAAmAIAAGRycy9k&#10;b3ducmV2LnhtbFBLBQYAAAAABAAEAPUAAACJAwAAAAA=&#10;" filled="f" stroked="f">
                        <v:textbox>
                          <w:txbxContent>
                            <w:p w:rsidR="0052729C" w:rsidRDefault="0052729C">
                              <w:pPr>
                                <w:rPr>
                                  <w:color w:val="000000"/>
                                  <w:sz w:val="18"/>
                                  <w:szCs w:val="18"/>
                                </w:rPr>
                              </w:pPr>
                              <w:r>
                                <w:rPr>
                                  <w:rFonts w:hint="eastAsia"/>
                                  <w:color w:val="000000"/>
                                  <w:sz w:val="18"/>
                                  <w:szCs w:val="18"/>
                                </w:rPr>
                                <w:t>新鲜水</w:t>
                              </w:r>
                            </w:p>
                          </w:txbxContent>
                        </v:textbox>
                      </v:shape>
                      <v:shapetype id="_x0000_t32" coordsize="21600,21600" o:spt="32" o:oned="t" path="m,l21600,21600e" filled="f">
                        <v:path arrowok="t" fillok="f" o:connecttype="none"/>
                        <o:lock v:ext="edit" shapetype="t"/>
                      </v:shapetype>
                      <v:shape id="自选图形 1372" o:spid="_x0000_s1033" type="#_x0000_t32" style="position:absolute;left:3195;top:10680;width:0;height:3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JL18YAAADcAAAADwAAAGRycy9kb3ducmV2LnhtbESPT2sCMRTE70K/Q3gFL1KzCkq7NcpW&#10;ELTgwT+9v25eN6Gbl3UTdf32jSD0OMzMb5jZonO1uFAbrGcFo2EGgrj02nKl4HhYvbyCCBFZY+2Z&#10;FNwowGL+1Jthrv2Vd3TZx0okCIccFZgYm1zKUBpyGIa+IU7ej28dxiTbSuoWrwnuajnOsql0aDkt&#10;GGxoaaj83Z+dgu1m9FF8G7v53J3sdrIq6nM1+FKq/9wV7yAidfE//GivtYLx2x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iS9fGAAAA3AAAAA8AAAAAAAAA&#10;AAAAAAAAoQIAAGRycy9kb3ducmV2LnhtbFBLBQYAAAAABAAEAPkAAACUAwAAAAA=&#10;"/>
                      <v:line id="直线 120" o:spid="_x0000_s1034" style="position:absolute;visibility:visible;mso-wrap-style:square" from="3195,10679" to="3805,10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e8xcUAAADcAAAADwAAAGRycy9kb3ducmV2LnhtbESPzWrDMBCE74W+g9hCb42cHOrYjRJK&#10;TaGHJpAfct5aG8vEWhlLddS3rwKBHIeZ+YZZrKLtxEiDbx0rmE4yEMS10y03Cg77z5c5CB+QNXaO&#10;ScEfeVgtHx8WWGp34S2Nu9CIBGFfogITQl9K6WtDFv3E9cTJO7nBYkhyaKQe8JLgtpOzLHuVFltO&#10;CwZ7+jBUn3e/VkFuqq3MZfW931RjOy3iOh5/CqWen+L7G4hAMdzDt/aXVjAr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e8xcUAAADcAAAADwAAAAAAAAAA&#10;AAAAAAChAgAAZHJzL2Rvd25yZXYueG1sUEsFBgAAAAAEAAQA+QAAAJMDAAAAAA==&#10;">
                        <v:stroke endarrow="block"/>
                      </v:line>
                      <v:line id="直线 120" o:spid="_x0000_s1035" style="position:absolute;visibility:visible;mso-wrap-style:square" from="3195,11648" to="3805,1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got8IAAADcAAAADwAAAGRycy9kb3ducmV2LnhtbERPTWvCMBi+C/sP4R1401QPajujjJXB&#10;DlPwA8+vzbumrHlTmqxm/94cBI8Pz/d6G20rBup941jBbJqBIK6cbrhWcD59TlYgfEDW2DomBf/k&#10;Ybt5Ga2x0O7GBxqOoRYphH2BCkwIXSGlrwxZ9FPXESfux/UWQ4J9LXWPtxRuWznPsoW02HBqMNjR&#10;h6Hq9/hnFSxNeZBLWX6f9uXQzPK4i5drrtT4Nb6/gQgUw1P8cH9pBfM8rU1n0hGQm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5got8IAAADcAAAADwAAAAAAAAAAAAAA&#10;AAChAgAAZHJzL2Rvd25yZXYueG1sUEsFBgAAAAAEAAQA+QAAAJADAAAAAA==&#10;">
                        <v:stroke endarrow="block"/>
                      </v:line>
                      <v:line id="直线 120" o:spid="_x0000_s1036" style="position:absolute;visibility:visible;mso-wrap-style:square" from="3210,12442" to="3820,12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SNLMQAAADcAAAADwAAAGRycy9kb3ducmV2LnhtbESPQWsCMRSE7wX/Q3iCt5rVg3ZXo4hL&#10;wYMtqKXn5+a5Wdy8LJt0Tf99Uyj0OMzMN8x6G20rBup941jBbJqBIK6cbrhW8HF5fX4B4QOyxtYx&#10;KfgmD9vN6GmNhXYPPtFwDrVIEPYFKjAhdIWUvjJk0U9dR5y8m+sthiT7WuoeHwluWznPsoW02HBa&#10;MNjR3lB1P39ZBUtTnuRSlsfLezk0szy+xc9rrtRkHHcrEIFi+A//tQ9awT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1I0sxAAAANwAAAAPAAAAAAAAAAAA&#10;AAAAAKECAABkcnMvZG93bnJldi54bWxQSwUGAAAAAAQABAD5AAAAkgMAAAAA&#10;">
                        <v:stroke endarrow="block"/>
                      </v:line>
                      <v:line id="直线 120" o:spid="_x0000_s1037" style="position:absolute;visibility:visible;mso-wrap-style:square" from="3195,13246" to="3805,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W+q8IAAADcAAAADwAAAGRycy9kb3ducmV2LnhtbERPy2oCMRTdF/yHcAV3NaMFH6NRxKHg&#10;ohbU0vV1cjsZOrkZJnFM/94shC4P573eRtuInjpfO1YwGWcgiEuna64UfF3eXxcgfEDW2DgmBX/k&#10;YbsZvKwx1+7OJ+rPoRIphH2OCkwIbS6lLw1Z9GPXEifux3UWQ4JdJXWH9xRuGznNspm0WHNqMNjS&#10;3lD5e75ZBXNTnORcFh+Xz6KvJ8t4jN/XpVKjYdytQASK4V/8dB+0grcszU9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W+q8IAAADcAAAADwAAAAAAAAAAAAAA&#10;AAChAgAAZHJzL2Rvd25yZXYueG1sUEsFBgAAAAAEAAQA+QAAAJADAAAAAA==&#10;">
                        <v:stroke endarrow="block"/>
                      </v:line>
                      <v:line id="直线 120" o:spid="_x0000_s1038" style="position:absolute;visibility:visible;mso-wrap-style:square" from="3210,14139" to="3820,1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kbMMUAAADcAAAADwAAAGRycy9kb3ducmV2LnhtbESPQWsCMRSE70L/Q3gFb5rdCrVujSIu&#10;ggcrqKXn183rZunmZdmka/z3TUHocZiZb5jlOtpWDNT7xrGCfJqBIK6cbrhW8H7ZTV5A+ICssXVM&#10;Cm7kYb16GC2x0O7KJxrOoRYJwr5ABSaErpDSV4Ys+qnriJP35XqLIcm+lrrHa4LbVj5l2bO02HBa&#10;MNjR1lD1ff6xCuamPMm5LA+XYzk0+SK+xY/PhVLjx7h5BREohv/wvb3XCmZZ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kbMMUAAADcAAAADwAAAAAAAAAA&#10;AAAAAAChAgAAZHJzL2Rvd25yZXYueG1sUEsFBgAAAAAEAAQA+QAAAJMDAAAAAA==&#10;">
                        <v:stroke endarrow="block"/>
                      </v:line>
                      <v:shape id="文本框 379" o:spid="_x0000_s1039" type="#_x0000_t202" style="position:absolute;left:3805;top:10487;width:1182;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2bbMQA&#10;AADcAAAADwAAAGRycy9kb3ducmV2LnhtbESPzWrDMBCE74G+g9hCb4mcFEriRDFOaCGXHpoWcl2s&#10;rWVqrYwk/yRPXxUKOQ4z8w2zKybbioF8aBwrWC4yEMSV0w3XCr4+3+ZrECEia2wdk4IrBSj2D7Md&#10;5tqN/EHDOdYiQTjkqMDE2OVShsqQxbBwHXHyvp23GJP0tdQexwS3rVxl2Yu02HBaMNjR0VD1c+6t&#10;gr628n1ZRj7o2xUv3uvX4bJR6ulxKrcgIk3xHv5vn7SC52wFf2fSEZ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tm2zEAAAA3AAAAA8AAAAAAAAAAAAAAAAAmAIAAGRycy9k&#10;b3ducmV2LnhtbFBLBQYAAAAABAAEAPUAAACJAwAAAAA=&#10;" strokeweight=".5pt">
                        <v:textbox inset="2mm">
                          <w:txbxContent>
                            <w:p w:rsidR="0052729C" w:rsidRDefault="0052729C">
                              <w:pPr>
                                <w:jc w:val="center"/>
                                <w:rPr>
                                  <w:rFonts w:ascii="宋体" w:hAnsi="宋体" w:cs="宋体"/>
                                  <w:szCs w:val="21"/>
                                </w:rPr>
                              </w:pPr>
                              <w:r>
                                <w:rPr>
                                  <w:rFonts w:ascii="宋体" w:hAnsi="宋体" w:cs="宋体" w:hint="eastAsia"/>
                                  <w:szCs w:val="21"/>
                                </w:rPr>
                                <w:t>食堂用水</w:t>
                              </w:r>
                            </w:p>
                          </w:txbxContent>
                        </v:textbox>
                      </v:shape>
                      <v:shape id="文本框 379" o:spid="_x0000_s1040" type="#_x0000_t202" style="position:absolute;left:3805;top:11400;width:1182;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98IA&#10;AADcAAAADwAAAGRycy9kb3ducmV2LnhtbESPQYvCMBSE78L+h/AWvGmqgrhdY6misBcPq4LXR/Ns&#10;i81LSWKt++uNsOBxmJlvmGXWm0Z05HxtWcFknIAgLqyuuVRwOu5GCxA+IGtsLJOCB3nIVh+DJaba&#10;3vmXukMoRYSwT1FBFUKbSumLigz6sW2Jo3exzmCI0pVSO7xHuGnkNEnm0mDNcaHCljYVFdfDzSi4&#10;lUbuJ3ngtf574Nk5ve3OX0oNP/v8G0SgPrzD/+0frWCWzOB1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oT73wgAAANwAAAAPAAAAAAAAAAAAAAAAAJgCAABkcnMvZG93&#10;bnJldi54bWxQSwUGAAAAAAQABAD1AAAAhwMAAAAA&#10;" strokeweight=".5pt">
                        <v:textbox inset="2mm">
                          <w:txbxContent>
                            <w:p w:rsidR="0052729C" w:rsidRDefault="0052729C">
                              <w:pPr>
                                <w:jc w:val="center"/>
                                <w:rPr>
                                  <w:rFonts w:ascii="宋体" w:hAnsi="宋体" w:cs="宋体"/>
                                  <w:szCs w:val="21"/>
                                </w:rPr>
                              </w:pPr>
                              <w:r>
                                <w:rPr>
                                  <w:rFonts w:ascii="宋体" w:hAnsi="宋体" w:cs="宋体" w:hint="eastAsia"/>
                                  <w:szCs w:val="21"/>
                                </w:rPr>
                                <w:t>生活用水</w:t>
                              </w:r>
                            </w:p>
                          </w:txbxContent>
                        </v:textbox>
                      </v:shape>
                      <v:shape id="文本框 379" o:spid="_x0000_s1041" type="#_x0000_t202" style="position:absolute;left:3820;top:12241;width:1411;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mg8QA&#10;AADcAAAADwAAAGRycy9kb3ducmV2LnhtbESPQWvCQBSE7wX/w/IK3ppNWik2ugYtFbx4qBZyfWSf&#10;SWj2bdhdY+yv7wqCx2FmvmGWxWg6MZDzrWUFWZKCIK6sbrlW8HPcvsxB+ICssbNMCq7koVhNnpaY&#10;a3vhbxoOoRYRwj5HBU0IfS6lrxoy6BPbE0fvZJ3BEKWrpXZ4iXDTydc0fZcGW44LDfb02VD1ezgb&#10;BefayH22DrzRf1csndNfQ/mh1PR5XC9ABBrDI3xv77SCt3QGt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IpoPEAAAA3AAAAA8AAAAAAAAAAAAAAAAAmAIAAGRycy9k&#10;b3ducmV2LnhtbFBLBQYAAAAABAAEAPUAAACJAwAAAAA=&#10;" strokeweight=".5pt">
                        <v:textbox inset="2mm">
                          <w:txbxContent>
                            <w:p w:rsidR="0052729C" w:rsidRDefault="0052729C">
                              <w:pPr>
                                <w:jc w:val="center"/>
                                <w:rPr>
                                  <w:rFonts w:ascii="宋体" w:hAnsi="宋体" w:cs="宋体"/>
                                  <w:szCs w:val="21"/>
                                </w:rPr>
                              </w:pPr>
                              <w:r>
                                <w:rPr>
                                  <w:rFonts w:ascii="宋体" w:hAnsi="宋体" w:cs="宋体" w:hint="eastAsia"/>
                                  <w:szCs w:val="21"/>
                                </w:rPr>
                                <w:t>冷却塔用水</w:t>
                              </w:r>
                            </w:p>
                          </w:txbxContent>
                        </v:textbox>
                      </v:shape>
                      <v:shape id="文本框 379" o:spid="_x0000_s1042" type="#_x0000_t202" style="position:absolute;left:3827;top:13018;width:1477;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DGMQA&#10;AADcAAAADwAAAGRycy9kb3ducmV2LnhtbESPQWvCQBSE7wX/w/IK3ppNWiw2ugYtFbx4qBZyfWSf&#10;SWj2bdhdY+yv7wqCx2FmvmGWxWg6MZDzrWUFWZKCIK6sbrlW8HPcvsxB+ICssbNMCq7koVhNnpaY&#10;a3vhbxoOoRYRwj5HBU0IfS6lrxoy6BPbE0fvZJ3BEKWrpXZ4iXDTydc0fZcGW44LDfb02VD1ezgb&#10;BefayH22DrzRf1csndNfQ/mh1PR5XC9ABBrDI3xv77SCt3QGt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EAxjEAAAA3AAAAA8AAAAAAAAAAAAAAAAAmAIAAGRycy9k&#10;b3ducmV2LnhtbFBLBQYAAAAABAAEAPUAAACJAwAAAAA=&#10;" strokeweight=".5pt">
                        <v:textbox inset="2mm">
                          <w:txbxContent>
                            <w:p w:rsidR="0052729C" w:rsidRDefault="0052729C">
                              <w:pPr>
                                <w:jc w:val="center"/>
                                <w:rPr>
                                  <w:rFonts w:ascii="宋体" w:hAnsi="宋体" w:cs="宋体"/>
                                  <w:szCs w:val="21"/>
                                </w:rPr>
                              </w:pPr>
                              <w:r>
                                <w:rPr>
                                  <w:rFonts w:ascii="宋体" w:hAnsi="宋体" w:cs="宋体" w:hint="eastAsia"/>
                                  <w:szCs w:val="21"/>
                                </w:rPr>
                                <w:t>蒸湿机用水</w:t>
                              </w:r>
                            </w:p>
                          </w:txbxContent>
                        </v:textbox>
                      </v:shape>
                      <v:shape id="文本框 379" o:spid="_x0000_s1043" type="#_x0000_t202" style="position:absolute;left:3827;top:13858;width:1477;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db8EA&#10;AADcAAAADwAAAGRycy9kb3ducmV2LnhtbESPzarCMBSE9xd8h3AEd9dUBblWo6gouHHhD7g9NMe2&#10;2JyUJNbq0xtBuMthZr5hZovWVKIh50vLCgb9BARxZnXJuYLzafv7B8IHZI2VZVLwJA+Leednhqm2&#10;Dz5Qcwy5iBD2KSooQqhTKX1WkEHftzVx9K7WGQxRulxqh48IN5UcJslYGiw5LhRY07qg7Ha8GwX3&#10;3Mj9YBl4pV9PvDinN81lolSv2y6nIAK14T/8be+0glEyhs+ZeAT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WnW/BAAAA3AAAAA8AAAAAAAAAAAAAAAAAmAIAAGRycy9kb3du&#10;cmV2LnhtbFBLBQYAAAAABAAEAPUAAACGAwAAAAA=&#10;" strokeweight=".5pt">
                        <v:textbox inset="2mm">
                          <w:txbxContent>
                            <w:p w:rsidR="0052729C" w:rsidRDefault="0052729C">
                              <w:pPr>
                                <w:jc w:val="center"/>
                                <w:rPr>
                                  <w:rFonts w:ascii="宋体" w:hAnsi="宋体" w:cs="宋体"/>
                                  <w:szCs w:val="21"/>
                                </w:rPr>
                              </w:pPr>
                              <w:r>
                                <w:rPr>
                                  <w:rFonts w:ascii="宋体" w:hAnsi="宋体" w:cs="宋体" w:hint="eastAsia"/>
                                  <w:szCs w:val="21"/>
                                </w:rPr>
                                <w:t>冷冻机用水</w:t>
                              </w:r>
                            </w:p>
                          </w:txbxContent>
                        </v:textbox>
                      </v:shape>
                      <v:line id="直线 120" o:spid="_x0000_s1044" style="position:absolute;visibility:visible;mso-wrap-style:square" from="4987,10694" to="5597,10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wm38UAAADcAAAADwAAAGRycy9kb3ducmV2LnhtbESPQWsCMRSE70L/Q3iF3jSrBbdujSIu&#10;hR5qQS09v26em8XNy7KJa/rvjVDocZiZb5jlOtpWDNT7xrGC6SQDQVw53XCt4Ov4Nn4B4QOyxtYx&#10;KfglD+vVw2iJhXZX3tNwCLVIEPYFKjAhdIWUvjJk0U9cR5y8k+sthiT7WuoerwluWznLsrm02HBa&#10;MNjR1lB1PlysgtyUe5nL8uP4WQ7NdBF38ftnodTTY9y8gggUw3/4r/2uFTxnOdzPp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wm38UAAADcAAAADwAAAAAAAAAA&#10;AAAAAAChAgAAZHJzL2Rvd25yZXYueG1sUEsFBgAAAAAEAAQA+QAAAJMDAAAAAA==&#10;">
                        <v:stroke endarrow="block"/>
                      </v:line>
                      <v:shape id="文本框 379" o:spid="_x0000_s1045" type="#_x0000_t202" style="position:absolute;left:5597;top:10487;width:1182;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Wshr8A&#10;AADcAAAADwAAAGRycy9kb3ducmV2LnhtbERPTYvCMBC9C/6HMMLeNHUF0WpaVFbw4kF3wevQjG2x&#10;mZQk1rq/3hwEj4/3vc5704iOnK8tK5hOEhDEhdU1lwr+fvfjBQgfkDU2lknBkzzk2XCwxlTbB5+o&#10;O4dSxBD2KSqoQmhTKX1RkUE/sS1x5K7WGQwRulJqh48Ybhr5nSRzabDm2FBhS7uKitv5bhTcSyOP&#10;003grf5/4sU5/dNdlkp9jfrNCkSgPnzEb/dBK5glcW08E4+AzF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BayGvwAAANwAAAAPAAAAAAAAAAAAAAAAAJgCAABkcnMvZG93bnJl&#10;di54bWxQSwUGAAAAAAQABAD1AAAAhAMAAAAA&#10;" strokeweight=".5pt">
                        <v:textbox inset="2mm">
                          <w:txbxContent>
                            <w:p w:rsidR="0052729C" w:rsidRDefault="0052729C">
                              <w:pPr>
                                <w:jc w:val="center"/>
                                <w:rPr>
                                  <w:rFonts w:ascii="宋体" w:hAnsi="宋体" w:cs="宋体"/>
                                  <w:szCs w:val="21"/>
                                </w:rPr>
                              </w:pPr>
                              <w:r>
                                <w:rPr>
                                  <w:rFonts w:ascii="宋体" w:hAnsi="宋体" w:cs="宋体" w:hint="eastAsia"/>
                                  <w:szCs w:val="21"/>
                                </w:rPr>
                                <w:t>食堂废水</w:t>
                              </w:r>
                            </w:p>
                          </w:txbxContent>
                        </v:textbox>
                      </v:shape>
                      <v:line id="直线 120" o:spid="_x0000_s1046" style="position:absolute;visibility:visible;mso-wrap-style:square" from="4987,11607" to="5597,11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8XNsUAAADcAAAADwAAAGRycy9kb3ducmV2LnhtbESPzWrDMBCE74W8g9hAb42cBprYiRJK&#10;TaCHppAfct5YW8vUWhlLddS3rwKFHIeZ+YZZbaJtxUC9bxwrmE4yEMSV0w3XCk7H7dMChA/IGlvH&#10;pOCXPGzWo4cVFtpdeU/DIdQiQdgXqMCE0BVS+sqQRT9xHXHyvlxvMSTZ11L3eE1w28rnLHuRFhtO&#10;CwY7ejNUfR9+rIK5KfdyLsuP42c5NNM87uL5kiv1OI6vSxCBYriH/9vvWsEsy+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8XNsUAAADcAAAADwAAAAAAAAAA&#10;AAAAAAChAgAAZHJzL2Rvd25yZXYueG1sUEsFBgAAAAAEAAQA+QAAAJMDAAAAAA==&#10;">
                        <v:stroke endarrow="block"/>
                      </v:line>
                      <v:shape id="文本框 379" o:spid="_x0000_s1047" type="#_x0000_t202" style="position:absolute;left:5617;top:11400;width:1182;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o2XcAA&#10;AADcAAAADwAAAGRycy9kb3ducmV2LnhtbERPz2vCMBS+C/sfwhvspmknDNc1FZUJu+xgFbw+mmdb&#10;bF5KEmu7v345CB4/vt/5ejSdGMj51rKCdJGAIK6sbrlWcDru5ysQPiBr7CyTgok8rIuXWY6Ztnc+&#10;0FCGWsQQ9hkqaELoMyl91ZBBv7A9ceQu1hkMEbpaaof3GG46+Z4kH9Jgy7GhwZ52DVXX8mYU3Goj&#10;f9NN4K3+m/DsnP4ezp9Kvb2Omy8QgcbwFD/cP1rBMo3z45l4BGT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o2XcAAAADcAAAADwAAAAAAAAAAAAAAAACYAgAAZHJzL2Rvd25y&#10;ZXYueG1sUEsFBgAAAAAEAAQA9QAAAIUDAAAAAA==&#10;" strokeweight=".5pt">
                        <v:textbox inset="2mm">
                          <w:txbxContent>
                            <w:p w:rsidR="0052729C" w:rsidRDefault="0052729C">
                              <w:pPr>
                                <w:jc w:val="center"/>
                                <w:rPr>
                                  <w:rFonts w:ascii="宋体" w:hAnsi="宋体" w:cs="宋体"/>
                                  <w:szCs w:val="21"/>
                                </w:rPr>
                              </w:pPr>
                              <w:r>
                                <w:rPr>
                                  <w:rFonts w:ascii="宋体" w:hAnsi="宋体" w:cs="宋体" w:hint="eastAsia"/>
                                  <w:szCs w:val="21"/>
                                </w:rPr>
                                <w:t>生活污水</w:t>
                              </w:r>
                            </w:p>
                          </w:txbxContent>
                        </v:textbox>
                      </v:shape>
                      <v:shape id="文本框 114" o:spid="_x0000_s1048" type="#_x0000_t202" style="position:absolute;left:4884;top:10409;width:102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CR8QA&#10;AADcAAAADwAAAGRycy9kb3ducmV2LnhtbESPQWvCQBSE74X+h+UVequ7sSpt6iaIInhS1LbQ2yP7&#10;TEKzb0N2NfHfu0Khx2FmvmHm+WAbcaHO1441JCMFgrhwpuZSw+dx/fIGwgdkg41j0nAlD3n2+DDH&#10;1Lie93Q5hFJECPsUNVQhtKmUvqjIoh+5ljh6J9dZDFF2pTQd9hFuGzlWaiYt1hwXKmxpWVHxezhb&#10;DV/b08/3RO3KlZ22vRuUZPsutX5+GhYfIAIN4T/8194YDa9JAvc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BQkfEAAAA3AAAAA8AAAAAAAAAAAAAAAAAmAIAAGRycy9k&#10;b3ducmV2LnhtbFBLBQYAAAAABAAEAPUAAACJAwAAAAA=&#10;" filled="f" stroked="f">
                        <v:textbox>
                          <w:txbxContent>
                            <w:p w:rsidR="0052729C" w:rsidRDefault="0052729C">
                              <w:pPr>
                                <w:rPr>
                                  <w:color w:val="000000"/>
                                  <w:sz w:val="18"/>
                                  <w:szCs w:val="18"/>
                                </w:rPr>
                              </w:pPr>
                              <w:r>
                                <w:rPr>
                                  <w:rFonts w:hint="eastAsia"/>
                                  <w:color w:val="000000"/>
                                  <w:sz w:val="18"/>
                                  <w:szCs w:val="18"/>
                                </w:rPr>
                                <w:t>1800</w:t>
                              </w:r>
                            </w:p>
                          </w:txbxContent>
                        </v:textbox>
                      </v:shape>
                      <v:line id="直线 120" o:spid="_x0000_s1049" style="position:absolute;visibility:visible;mso-wrap-style:square" from="6787,10695" to="7397,10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TmsUAAADcAAAADwAAAGRycy9kb3ducmV2LnhtbESPQWsCMRSE70L/Q3iF3jS7CrWuRild&#10;hB60oJaeXzfPzdLNy7JJ1/jvG6HgcZiZb5jVJtpWDNT7xrGCfJKBIK6cbrhW8Hnajl9A+ICssXVM&#10;Cq7kYbN+GK2w0O7CBxqOoRYJwr5ABSaErpDSV4Ys+onriJN3dr3FkGRfS93jJcFtK6dZ9iwtNpwW&#10;DHb0Zqj6Of5aBXNTHuRclrvTRzk0+SLu49f3Qqmnx/i6BBEohnv4v/2uFczyK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ITmsUAAADcAAAADwAAAAAAAAAA&#10;AAAAAAChAgAAZHJzL2Rvd25yZXYueG1sUEsFBgAAAAAEAAQA+QAAAJMDAAAAAA==&#10;">
                        <v:stroke endarrow="block"/>
                      </v:line>
                      <v:shape id="文本框 379" o:spid="_x0000_s1050" type="#_x0000_t202" style="position:absolute;left:7389;top:10487;width:94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oKsMA&#10;AADcAAAADwAAAGRycy9kb3ducmV2LnhtbESPT4vCMBTE78J+h/AWvNm0CuJ2jeIuCl48+Ae8Ppq3&#10;bdnmpSSxVj+9EQSPw8z8hpkve9OIjpyvLSvIkhQEcWF1zaWC03EzmoHwAVljY5kU3MjDcvExmGOu&#10;7ZX31B1CKSKEfY4KqhDaXEpfVGTQJ7Yljt6fdQZDlK6U2uE1wk0jx2k6lQZrjgsVtvRbUfF/uBgF&#10;l9LIXbYK/KPvNzw7p9fd+Uup4We/+gYRqA/v8Ku91Qom2Q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ioKsMAAADcAAAADwAAAAAAAAAAAAAAAACYAgAAZHJzL2Rv&#10;d25yZXYueG1sUEsFBgAAAAAEAAQA9QAAAIgDAAAAAA==&#10;" strokeweight=".5pt">
                        <v:textbox inset="2mm">
                          <w:txbxContent>
                            <w:p w:rsidR="0052729C" w:rsidRDefault="0052729C">
                              <w:pPr>
                                <w:jc w:val="center"/>
                                <w:rPr>
                                  <w:rFonts w:ascii="宋体" w:hAnsi="宋体" w:cs="宋体"/>
                                  <w:szCs w:val="21"/>
                                </w:rPr>
                              </w:pPr>
                              <w:r>
                                <w:rPr>
                                  <w:rFonts w:ascii="宋体" w:hAnsi="宋体" w:cs="宋体" w:hint="eastAsia"/>
                                  <w:szCs w:val="21"/>
                                </w:rPr>
                                <w:t>隔油池</w:t>
                              </w:r>
                            </w:p>
                          </w:txbxContent>
                        </v:textbox>
                      </v:shape>
                      <v:shape id="文本框 114" o:spid="_x0000_s1051" type="#_x0000_t202" style="position:absolute;left:6674;top:10409;width:102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bh38QA&#10;AADcAAAADwAAAGRycy9kb3ducmV2LnhtbESPQWvCQBSE74L/YXkFb7qrVbGpq4il0JNiWgu9PbLP&#10;JDT7NmRXE/+9Kwgeh5n5hlmuO1uJCzW+dKxhPFIgiDNnSs41/Hx/DhcgfEA2WDkmDVfysF71e0tM&#10;jGv5QJc05CJC2CeooQihTqT0WUEW/cjVxNE7ucZiiLLJpWmwjXBbyYlSc2mx5LhQYE3bgrL/9Gw1&#10;HHenv9+p2ucfdla3rlOS7ZvUevDSbd5BBOrCM/xofxkNr+Mp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4d/EAAAA3AAAAA8AAAAAAAAAAAAAAAAAmAIAAGRycy9k&#10;b3ducmV2LnhtbFBLBQYAAAAABAAEAPUAAACJAwAAAAA=&#10;" filled="f" stroked="f">
                        <v:textbox>
                          <w:txbxContent>
                            <w:p w:rsidR="0052729C" w:rsidRDefault="0052729C">
                              <w:pPr>
                                <w:rPr>
                                  <w:color w:val="000000"/>
                                  <w:sz w:val="18"/>
                                  <w:szCs w:val="18"/>
                                </w:rPr>
                              </w:pPr>
                              <w:r>
                                <w:rPr>
                                  <w:rFonts w:hint="eastAsia"/>
                                  <w:color w:val="000000"/>
                                  <w:sz w:val="18"/>
                                  <w:szCs w:val="18"/>
                                </w:rPr>
                                <w:t>1800</w:t>
                              </w:r>
                            </w:p>
                          </w:txbxContent>
                        </v:textbox>
                      </v:shape>
                      <v:line id="直线 120" o:spid="_x0000_s1052" style="position:absolute;visibility:visible;mso-wrap-style:square" from="7862,10926" to="7862,11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uL7sUAAADcAAAADwAAAGRycy9kb3ducmV2LnhtbESPQWsCMRSE7wX/Q3iCt5pdS6uuRpEu&#10;hR5aQS09Pzevm6Wbl2UT1/TfN4WCx2FmvmHW22hbMVDvG8cK8mkGgrhyuuFawcfp5X4Bwgdkja1j&#10;UvBDHrab0d0aC+2ufKDhGGqRIOwLVGBC6AopfWXIop+6jjh5X663GJLsa6l7vCa4beUsy56kxYbT&#10;gsGOng1V38eLVTA35UHOZfl22pdDky/je/w8L5WajONuBSJQDLfwf/tVK3jIH+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uL7sUAAADcAAAADwAAAAAAAAAA&#10;AAAAAAChAgAAZHJzL2Rvd25yZXYueG1sUEsFBgAAAAAEAAQA+QAAAJMDAAAAAA==&#10;">
                        <v:stroke endarrow="block"/>
                      </v:line>
                      <v:shape id="文本框 379" o:spid="_x0000_s1053" type="#_x0000_t202" style="position:absolute;left:7405;top:11397;width:94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8LssIA&#10;AADcAAAADwAAAGRycy9kb3ducmV2LnhtbESPQYvCMBSE74L/ITxhbzbtCqLVKCorePGwKnh9NG/b&#10;ss1LSWKt++uNsOBxmJlvmOW6N43oyPnasoIsSUEQF1bXXCq4nPfjGQgfkDU2lknBgzysV8PBEnNt&#10;7/xN3SmUIkLY56igCqHNpfRFRQZ9Ylvi6P1YZzBE6UqpHd4j3DTyM02n0mDNcaHClnYVFb+nm1Fw&#10;K408ZpvAW/33wKtz+qu7zpX6GPWbBYhAfXiH/9sHrWCSTeF1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wuywgAAANwAAAAPAAAAAAAAAAAAAAAAAJgCAABkcnMvZG93&#10;bnJldi54bWxQSwUGAAAAAAQABAD1AAAAhwMAAAAA&#10;" strokeweight=".5pt">
                        <v:textbox inset="2mm">
                          <w:txbxContent>
                            <w:p w:rsidR="0052729C" w:rsidRDefault="0052729C">
                              <w:pPr>
                                <w:jc w:val="center"/>
                                <w:rPr>
                                  <w:rFonts w:ascii="宋体" w:hAnsi="宋体" w:cs="宋体"/>
                                  <w:szCs w:val="21"/>
                                </w:rPr>
                              </w:pPr>
                              <w:r>
                                <w:rPr>
                                  <w:rFonts w:ascii="宋体" w:hAnsi="宋体" w:cs="宋体" w:hint="eastAsia"/>
                                  <w:szCs w:val="21"/>
                                </w:rPr>
                                <w:t>化粪池池</w:t>
                              </w:r>
                            </w:p>
                          </w:txbxContent>
                        </v:textbox>
                      </v:shape>
                      <v:line id="直线 120" o:spid="_x0000_s1054" style="position:absolute;visibility:visible;mso-wrap-style:square" from="6799,11606" to="7409,11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WwAsUAAADcAAAADwAAAGRycy9kb3ducmV2LnhtbESPQWvCQBSE74X+h+UVequbVDA1ukpp&#10;EHrQglp6fmZfs6HZtyG7jeu/d4VCj8PMfMMs19F2YqTBt44V5JMMBHHtdMuNgs/j5ukFhA/IGjvH&#10;pOBCHtar+7slltqdeU/jITQiQdiXqMCE0JdS+tqQRT9xPXHyvt1gMSQ5NFIPeE5w28nnLJtJiy2n&#10;BYM9vRmqfw6/VkFhqr0sZLU9flRjm8/jLn6d5ko9PsTXBYhAMfyH/9rvWsE0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WwAsUAAADcAAAADwAAAAAAAAAA&#10;AAAAAAChAgAAZHJzL2Rvd25yZXYueG1sUEsFBgAAAAAEAAQA+QAAAJMDAAAAAA==&#10;">
                        <v:stroke endarrow="block"/>
                      </v:line>
                      <v:shape id="任意多边形 545" o:spid="_x0000_s1055" style="position:absolute;left:4252;top:11113;width:377;height:288;rotation:507300fd;visibility:visible;mso-wrap-style:square;v-text-anchor:top" coordsize="54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2tzsIA&#10;AADcAAAADwAAAGRycy9kb3ducmV2LnhtbERPy4rCMBTdD/gP4QqzG9M6Okg1ijgMuHDjY3B7aa5N&#10;aXNTkqh1vn6yEFweznux6m0rbuRD7VhBPspAEJdO11wpOB1/PmYgQkTW2DomBQ8KsFoO3hZYaHfn&#10;Pd0OsRIphEOBCkyMXSFlKA1ZDCPXESfu4rzFmKCvpPZ4T+G2leMs+5IWa04NBjvaGCqbw9Uq+D1+&#10;7/7OE9NMu8m5zH09a/JdUOp92K/nICL18SV+urdawWee1qYz6Qj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na3OwgAAANwAAAAPAAAAAAAAAAAAAAAAAJgCAABkcnMvZG93&#10;bnJldi54bWxQSwUGAAAAAAQABAD1AAAAhwMAAAAA&#10;" path="m,312c75,234,150,156,180,156v30,,-60,182,,156c240,286,480,26,540,e" filled="f">
                        <v:stroke dashstyle="dash" endarrow="block"/>
                        <v:path arrowok="t" o:connecttype="custom" o:connectlocs="0,266;126,133;126,266;377,0" o:connectangles="0,0,0,0"/>
                      </v:shape>
                      <v:shape id="文本框 115" o:spid="_x0000_s1056" type="#_x0000_t202" style="position:absolute;left:4534;top:10942;width:134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OQcUA&#10;AADcAAAADwAAAGRycy9kb3ducmV2LnhtbESPT2sCMRTE74LfITzBmyZqLbrdKNJS6KnSVQu9PTZv&#10;/9DNy7JJ3e23bwqCx2FmfsOk+8E24kqdrx1rWMwVCOLcmZpLDefT62wDwgdkg41j0vBLHva78SjF&#10;xLieP+iahVJECPsENVQhtImUPq/Iop+7ljh6hesshii7UpoO+wi3jVwq9Sgt1hwXKmzpuaL8O/ux&#10;Gi7vxdfngzqWL3bd9m5Qku1Waj2dDIcnEIGGcA/f2m9Gw2qxhf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05BxQAAANwAAAAPAAAAAAAAAAAAAAAAAJgCAABkcnMv&#10;ZG93bnJldi54bWxQSwUGAAAAAAQABAD1AAAAigMAAAAA&#10;" filled="f" stroked="f">
                        <v:textbox>
                          <w:txbxContent>
                            <w:p w:rsidR="0052729C" w:rsidRDefault="0052729C">
                              <w:pPr>
                                <w:rPr>
                                  <w:rFonts w:ascii="宋体" w:hAnsi="宋体" w:cs="宋体"/>
                                  <w:sz w:val="18"/>
                                  <w:szCs w:val="18"/>
                                </w:rPr>
                              </w:pPr>
                              <w:r>
                                <w:rPr>
                                  <w:rFonts w:ascii="宋体" w:hAnsi="宋体" w:cs="宋体" w:hint="eastAsia"/>
                                  <w:sz w:val="18"/>
                                  <w:szCs w:val="18"/>
                                </w:rPr>
                                <w:t>损耗</w:t>
                              </w:r>
                              <w:r>
                                <w:rPr>
                                  <w:rFonts w:hint="eastAsia"/>
                                  <w:sz w:val="18"/>
                                  <w:szCs w:val="18"/>
                                </w:rPr>
                                <w:t>1740</w:t>
                              </w:r>
                            </w:p>
                          </w:txbxContent>
                        </v:textbox>
                      </v:shape>
                      <v:shape id="文本框 114" o:spid="_x0000_s1057" type="#_x0000_t202" style="position:absolute;left:3131;top:11381;width:102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tYcAA&#10;AADcAAAADwAAAGRycy9kb3ducmV2LnhtbERPTYvCMBC9C/6HMIK3NVF3Za1GEUXwpOjuCt6GZmyL&#10;zaQ00Xb/vTkIHh/ve75sbSkeVPvCsYbhQIEgTp0pONPw+7P9+AbhA7LB0jFp+CcPy0W3M8fEuIaP&#10;9DiFTMQQ9glqyEOoEil9mpNFP3AVceSurrYYIqwzaWpsYrgt5UipibRYcGzIsaJ1TuntdLca/vbX&#10;y/lTHbKN/aoa1yrJdiq17vfa1QxEoDa8xS/3zmgYj+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EtYcAAAADcAAAADwAAAAAAAAAAAAAAAACYAgAAZHJzL2Rvd25y&#10;ZXYueG1sUEsFBgAAAAAEAAQA9QAAAIUDAAAAAA==&#10;" filled="f" stroked="f">
                        <v:textbox>
                          <w:txbxContent>
                            <w:p w:rsidR="0052729C" w:rsidRDefault="0052729C">
                              <w:pPr>
                                <w:rPr>
                                  <w:color w:val="000000"/>
                                  <w:sz w:val="18"/>
                                  <w:szCs w:val="18"/>
                                </w:rPr>
                              </w:pPr>
                              <w:r>
                                <w:rPr>
                                  <w:rFonts w:hint="eastAsia"/>
                                  <w:color w:val="000000"/>
                                  <w:sz w:val="18"/>
                                  <w:szCs w:val="18"/>
                                </w:rPr>
                                <w:t>8700</w:t>
                              </w:r>
                            </w:p>
                          </w:txbxContent>
                        </v:textbox>
                      </v:shape>
                      <v:shape id="文本框 114" o:spid="_x0000_s1058" type="#_x0000_t202" style="position:absolute;left:4923;top:11325;width:102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2I+sQA&#10;AADcAAAADwAAAGRycy9kb3ducmV2LnhtbESPT2vCQBTE7wW/w/IEb7qrtqIxG5GWQk8t/gVvj+wz&#10;CWbfhuzWpN++WxB6HGbmN0y66W0t7tT6yrGG6USBIM6dqbjQcDy8j5cgfEA2WDsmDT/kYZMNnlJM&#10;jOt4R/d9KESEsE9QQxlCk0jp85Is+olriKN3da3FEGVbSNNiF+G2ljOlFtJixXGhxIZeS8pv+2+r&#10;4fR5vZyf1VfxZl+azvVKsl1JrUfDfrsGEagP/+FH+8NomM+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tiPrEAAAA3AAAAA8AAAAAAAAAAAAAAAAAmAIAAGRycy9k&#10;b3ducmV2LnhtbFBLBQYAAAAABAAEAPUAAACJAwAAAAA=&#10;" filled="f" stroked="f">
                        <v:textbox>
                          <w:txbxContent>
                            <w:p w:rsidR="0052729C" w:rsidRDefault="0052729C">
                              <w:pPr>
                                <w:rPr>
                                  <w:color w:val="000000"/>
                                  <w:sz w:val="18"/>
                                  <w:szCs w:val="18"/>
                                </w:rPr>
                              </w:pPr>
                              <w:r>
                                <w:rPr>
                                  <w:rFonts w:hint="eastAsia"/>
                                  <w:color w:val="000000"/>
                                  <w:sz w:val="18"/>
                                  <w:szCs w:val="18"/>
                                </w:rPr>
                                <w:t>6960</w:t>
                              </w:r>
                            </w:p>
                          </w:txbxContent>
                        </v:textbox>
                      </v:shape>
                      <v:shape id="文本框 114" o:spid="_x0000_s1059" type="#_x0000_t202" style="position:absolute;left:6747;top:11334;width:102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8WjcUA&#10;AADcAAAADwAAAGRycy9kb3ducmV2LnhtbESPT2vCQBTE74V+h+UVvOlu4x9q6iaUFsFTRa2Ct0f2&#10;mYRm34bsatJv3y0IPQ4z8xtmlQ+2ETfqfO1Yw/NEgSAunKm51PB1WI9fQPiAbLBxTBp+yEOePT6s&#10;MDWu5x3d9qEUEcI+RQ1VCG0qpS8qsugnriWO3sV1FkOUXSlNh32E20YmSi2kxZrjQoUtvVdUfO+v&#10;VsPx83I+zdS2/LDztneDkmyXUuvR0/D2CiLQEP7D9/bGaJg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xaNxQAAANwAAAAPAAAAAAAAAAAAAAAAAJgCAABkcnMv&#10;ZG93bnJldi54bWxQSwUGAAAAAAQABAD1AAAAigMAAAAA&#10;" filled="f" stroked="f">
                        <v:textbox>
                          <w:txbxContent>
                            <w:p w:rsidR="0052729C" w:rsidRDefault="0052729C">
                              <w:pPr>
                                <w:rPr>
                                  <w:color w:val="000000"/>
                                  <w:sz w:val="18"/>
                                  <w:szCs w:val="18"/>
                                </w:rPr>
                              </w:pPr>
                              <w:r>
                                <w:rPr>
                                  <w:rFonts w:hint="eastAsia"/>
                                  <w:color w:val="000000"/>
                                  <w:sz w:val="18"/>
                                  <w:szCs w:val="18"/>
                                </w:rPr>
                                <w:t>6960</w:t>
                              </w:r>
                            </w:p>
                          </w:txbxContent>
                        </v:textbox>
                      </v:shape>
                      <v:line id="直线 120" o:spid="_x0000_s1060" style="position:absolute;visibility:visible;mso-wrap-style:square" from="8362,11589" to="8972,11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J8vMQAAADcAAAADwAAAGRycy9kb3ducmV2LnhtbESPQWsCMRSE7wX/Q3iCt5pVodatUcRF&#10;8GALaun5dfPcLG5elk1c479vCoUeh5n5hlmuo21ET52vHSuYjDMQxKXTNVcKPs+751cQPiBrbByT&#10;ggd5WK8GT0vMtbvzkfpTqESCsM9RgQmhzaX0pSGLfuxa4uRdXGcxJNlVUnd4T3DbyGmWvUiLNacF&#10;gy1tDZXX080qmJviKOeyOJw/ir6eLOJ7/PpeKDUaxs0biEAx/If/2nutYDad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ny8xAAAANwAAAAPAAAAAAAAAAAA&#10;AAAAAKECAABkcnMvZG93bnJldi54bWxQSwUGAAAAAAQABAD5AAAAkgMAAAAA&#10;">
                        <v:stroke endarrow="block"/>
                      </v:line>
                      <v:shape id="文本框 379" o:spid="_x0000_s1061" type="#_x0000_t202" style="position:absolute;left:8964;top:11366;width:1414;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3648QA&#10;AADcAAAADwAAAGRycy9kb3ducmV2LnhtbESPT2vCQBTE7wW/w/IEb3VjLMWmrhJFoZceqoLXR/Y1&#10;Cc2+DbubP/bTdwuCx2FmfsOst6NpRE/O15YVLOYJCOLC6ppLBZfz8XkFwgdkjY1lUnAjD9vN5GmN&#10;mbYDf1F/CqWIEPYZKqhCaDMpfVGRQT+3LXH0vq0zGKJ0pdQOhwg3jUyT5FUarDkuVNjSvqLi59QZ&#10;BV1p5OciD7zTvze8OqcP/fVNqdl0zN9BBBrDI3xvf2gFy/QF/s/E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9+uPEAAAA3AAAAA8AAAAAAAAAAAAAAAAAmAIAAGRycy9k&#10;b3ducmV2LnhtbFBLBQYAAAAABAAEAPUAAACJAwAAAAA=&#10;" strokeweight=".5pt">
                        <v:textbox inset="2mm">
                          <w:txbxContent>
                            <w:p w:rsidR="0052729C" w:rsidRDefault="0052729C">
                              <w:pPr>
                                <w:jc w:val="center"/>
                                <w:rPr>
                                  <w:rFonts w:ascii="宋体" w:hAnsi="宋体" w:cs="宋体"/>
                                  <w:szCs w:val="21"/>
                                </w:rPr>
                              </w:pPr>
                              <w:r>
                                <w:rPr>
                                  <w:rFonts w:ascii="宋体" w:hAnsi="宋体" w:cs="宋体" w:hint="eastAsia"/>
                                  <w:szCs w:val="21"/>
                                </w:rPr>
                                <w:t>市政污水管</w:t>
                              </w:r>
                            </w:p>
                          </w:txbxContent>
                        </v:textbox>
                      </v:shape>
                      <v:line id="直线 120" o:spid="_x0000_s1062" style="position:absolute;visibility:visible;mso-wrap-style:square" from="9698,11801" to="9698,1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dBU8UAAADcAAAADwAAAGRycy9kb3ducmV2LnhtbESPT2sCMRTE7wW/Q3iF3mpWS6uuRpEu&#10;ggdb8A+en5vnZunmZdmka/rtTaHQ4zAzv2EWq2gb0VPna8cKRsMMBHHpdM2VgtNx8zwF4QOyxsYx&#10;KfghD6vl4GGBuXY33lN/CJVIEPY5KjAhtLmUvjRk0Q9dS5y8q+sshiS7SuoObwluGznOsjdpsea0&#10;YLCld0Pl1+HbKpiYYi8nstgdP4u+Hs3iRzxfZko9Pcb1HESgGP7Df+2tVvAyfo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dBU8UAAADcAAAADwAAAAAAAAAA&#10;AAAAAAChAgAAZHJzL2Rvd25yZXYueG1sUEsFBgAAAAAEAAQA+QAAAJMDAAAAAA==&#10;">
                        <v:stroke endarrow="block"/>
                      </v:line>
                      <v:shape id="文本框 379" o:spid="_x0000_s1063" type="#_x0000_t202" style="position:absolute;left:8996;top:12265;width:1414;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PBD8IA&#10;AADcAAAADwAAAGRycy9kb3ducmV2LnhtbESPQYvCMBSE74L/IbyFvWmqgmjXWKooePGwKnh9NG/b&#10;ss1LSWKt++uNsOBxmJlvmFXWm0Z05HxtWcFknIAgLqyuuVRwOe9HCxA+IGtsLJOCB3nI1sPBClNt&#10;7/xN3SmUIkLYp6igCqFNpfRFRQb92LbE0fuxzmCI0pVSO7xHuGnkNEnm0mDNcaHClrYVFb+nm1Fw&#10;K408TvLAG/33wKtzetddl0p9fvT5F4hAfXiH/9sHrWA2ncPrTDwC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Y8EPwgAAANwAAAAPAAAAAAAAAAAAAAAAAJgCAABkcnMvZG93&#10;bnJldi54bWxQSwUGAAAAAAQABAD1AAAAhwMAAAAA&#10;" strokeweight=".5pt">
                        <v:textbox inset="2mm">
                          <w:txbxContent>
                            <w:p w:rsidR="0052729C" w:rsidRDefault="0052729C">
                              <w:pPr>
                                <w:jc w:val="center"/>
                                <w:rPr>
                                  <w:rFonts w:ascii="宋体" w:hAnsi="宋体" w:cs="宋体"/>
                                  <w:szCs w:val="21"/>
                                </w:rPr>
                              </w:pPr>
                              <w:r>
                                <w:rPr>
                                  <w:rFonts w:ascii="宋体" w:hAnsi="宋体" w:cs="宋体" w:hint="eastAsia"/>
                                  <w:szCs w:val="21"/>
                                </w:rPr>
                                <w:t>莆田市闽中污水处理厂</w:t>
                              </w:r>
                            </w:p>
                          </w:txbxContent>
                        </v:textbox>
                      </v:shape>
                      <v:shape id="文本框 114" o:spid="_x0000_s1064" type="#_x0000_t202" style="position:absolute;left:7710;top:10925;width:102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1FcQA&#10;AADcAAAADwAAAGRycy9kb3ducmV2LnhtbESPS2vDMBCE74H8B7GF3hKpaV51rYTSEuippXlBbou1&#10;fhBrZSw1dv99FQjkOMzMN0y67m0tLtT6yrGGp7ECQZw5U3GhYb/bjJYgfEA2WDsmDX/kYb0aDlJM&#10;jOv4hy7bUIgIYZ+ghjKEJpHSZyVZ9GPXEEcvd63FEGVbSNNiF+G2lhOl5tJixXGhxIbeS8rO21+r&#10;4fCVn45T9V182FnTuV5Jti9S68eH/u0VRKA+3MO39qfR8DxZ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ItRXEAAAA3AAAAA8AAAAAAAAAAAAAAAAAmAIAAGRycy9k&#10;b3ducmV2LnhtbFBLBQYAAAAABAAEAPUAAACJAwAAAAA=&#10;" filled="f" stroked="f">
                        <v:textbox>
                          <w:txbxContent>
                            <w:p w:rsidR="0052729C" w:rsidRDefault="0052729C">
                              <w:pPr>
                                <w:rPr>
                                  <w:color w:val="000000"/>
                                  <w:sz w:val="18"/>
                                  <w:szCs w:val="18"/>
                                </w:rPr>
                              </w:pPr>
                              <w:r>
                                <w:rPr>
                                  <w:rFonts w:hint="eastAsia"/>
                                  <w:color w:val="000000"/>
                                  <w:sz w:val="18"/>
                                  <w:szCs w:val="18"/>
                                </w:rPr>
                                <w:t>1800</w:t>
                              </w:r>
                            </w:p>
                          </w:txbxContent>
                        </v:textbox>
                      </v:shape>
                      <v:shape id="文本框 114" o:spid="_x0000_s1065" type="#_x0000_t202" style="position:absolute;left:8291;top:11317;width:102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chZ8AA&#10;AADcAAAADwAAAGRycy9kb3ducmV2LnhtbERPTYvCMBC9C/6HMIK3NVF3Za1GEUXwpOjuCt6GZmyL&#10;zaQ00Xb/vTkIHh/ve75sbSkeVPvCsYbhQIEgTp0pONPw+7P9+AbhA7LB0jFp+CcPy0W3M8fEuIaP&#10;9DiFTMQQ9glqyEOoEil9mpNFP3AVceSurrYYIqwzaWpsYrgt5UipibRYcGzIsaJ1TuntdLca/vbX&#10;y/lTHbKN/aoa1yrJdiq17vfa1QxEoDa8xS/3zmgYj+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chZ8AAAADcAAAADwAAAAAAAAAAAAAAAACYAgAAZHJzL2Rvd25y&#10;ZXYueG1sUEsFBgAAAAAEAAQA9QAAAIUDAAAAAA==&#10;" filled="f" stroked="f">
                        <v:textbox>
                          <w:txbxContent>
                            <w:p w:rsidR="0052729C" w:rsidRDefault="0052729C">
                              <w:pPr>
                                <w:rPr>
                                  <w:color w:val="000000"/>
                                  <w:sz w:val="18"/>
                                  <w:szCs w:val="18"/>
                                </w:rPr>
                              </w:pPr>
                              <w:r>
                                <w:rPr>
                                  <w:rFonts w:hint="eastAsia"/>
                                  <w:color w:val="000000"/>
                                  <w:sz w:val="18"/>
                                  <w:szCs w:val="18"/>
                                </w:rPr>
                                <w:t>8760</w:t>
                              </w:r>
                            </w:p>
                          </w:txbxContent>
                        </v:textbox>
                      </v:shape>
                      <v:shape id="文本框 114" o:spid="_x0000_s1066" type="#_x0000_t202" style="position:absolute;left:9155;top:11801;width:102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E/MQA&#10;AADcAAAADwAAAGRycy9kb3ducmV2LnhtbESPT4vCMBTE7wt+h/AEb2vinxWtRpFdBE8uuqvg7dE8&#10;22LzUppo67c3wsIeh5n5DbNYtbYUd6p94VjDoK9AEKfOFJxp+P3ZvE9B+IBssHRMGh7kYbXsvC0w&#10;Ma7hPd0PIRMRwj5BDXkIVSKlT3Oy6PuuIo7exdUWQ5R1Jk2NTYTbUg6VmkiLBceFHCv6zCm9Hm5W&#10;w3F3OZ/G6jv7sh9V41ol2c6k1r1uu56DCNSG//Bfe2s0jIY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bhPzEAAAA3AAAAA8AAAAAAAAAAAAAAAAAmAIAAGRycy9k&#10;b3ducmV2LnhtbFBLBQYAAAAABAAEAPUAAACJAwAAAAA=&#10;" filled="f" stroked="f">
                        <v:textbox>
                          <w:txbxContent>
                            <w:p w:rsidR="0052729C" w:rsidRDefault="0052729C">
                              <w:pPr>
                                <w:rPr>
                                  <w:color w:val="000000"/>
                                  <w:sz w:val="18"/>
                                  <w:szCs w:val="18"/>
                                </w:rPr>
                              </w:pPr>
                              <w:r>
                                <w:rPr>
                                  <w:rFonts w:hint="eastAsia"/>
                                  <w:color w:val="000000"/>
                                  <w:sz w:val="18"/>
                                  <w:szCs w:val="18"/>
                                </w:rPr>
                                <w:t>8760</w:t>
                              </w:r>
                            </w:p>
                          </w:txbxContent>
                        </v:textbox>
                      </v:shape>
                      <v:shape id="文本框 114" o:spid="_x0000_s1067" type="#_x0000_t202" style="position:absolute;left:3195;top:12135;width:102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vMAA&#10;AADcAAAADwAAAGRycy9kb3ducmV2LnhtbERPy4rCMBTdC/MP4Q7MThPHB9oxyqAIrhSfMLtLc22L&#10;zU1pMrb+vVkILg/nPVu0thR3qn3hWEO/p0AQp84UnGk4HdfdCQgfkA2WjknDgzws5h+dGSbGNbyn&#10;+yFkIoawT1BDHkKVSOnTnCz6nquII3d1tcUQYZ1JU2MTw20pv5UaS4sFx4YcK1rmlN4O/1bDeXv9&#10;uwzVLlvZUdW4Vkm2U6n112f7+wMiUBve4pd7YzQMBnF+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7vMAAAADcAAAADwAAAAAAAAAAAAAAAACYAgAAZHJzL2Rvd25y&#10;ZXYueG1sUEsFBgAAAAAEAAQA9QAAAIUDAAAAAA==&#10;" filled="f" stroked="f">
                        <v:textbox>
                          <w:txbxContent>
                            <w:p w:rsidR="0052729C" w:rsidRDefault="0052729C">
                              <w:pPr>
                                <w:rPr>
                                  <w:color w:val="000000"/>
                                  <w:sz w:val="18"/>
                                  <w:szCs w:val="18"/>
                                </w:rPr>
                              </w:pPr>
                              <w:r>
                                <w:rPr>
                                  <w:rFonts w:hint="eastAsia"/>
                                  <w:color w:val="000000"/>
                                  <w:sz w:val="18"/>
                                  <w:szCs w:val="18"/>
                                </w:rPr>
                                <w:t>72</w:t>
                              </w:r>
                            </w:p>
                          </w:txbxContent>
                        </v:textbox>
                      </v:shape>
                      <v:shape id="任意多边形 545" o:spid="_x0000_s1068" style="position:absolute;left:4004;top:11977;width:377;height:288;rotation:507300fd;visibility:visible;mso-wrap-style:square;v-text-anchor:top" coordsize="54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JYM8UA&#10;AADcAAAADwAAAGRycy9kb3ducmV2LnhtbESPT2sCMRTE74V+h/AKvdXsqhVZjSKK0IOX+gevj81z&#10;s+zmZUmibvvpjVDocZiZ3zDzZW9bcSMfascK8kEGgrh0uuZKwfGw/ZiCCBFZY+uYFPxQgOXi9WWO&#10;hXZ3/qbbPlYiQTgUqMDE2BVShtKQxTBwHXHyLs5bjEn6SmqP9wS3rRxm2URarDktGOxobahs9ler&#10;4HTY7H7PY9N8duNzmft62uS7oNT7W7+agYjUx//wX/tLKxiNcnieS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lgzxQAAANwAAAAPAAAAAAAAAAAAAAAAAJgCAABkcnMv&#10;ZG93bnJldi54bWxQSwUGAAAAAAQABAD1AAAAigMAAAAA&#10;" path="m,312c75,234,150,156,180,156v30,,-60,182,,156c240,286,480,26,540,e" filled="f">
                        <v:stroke dashstyle="dash" endarrow="block"/>
                        <v:path arrowok="t" o:connecttype="custom" o:connectlocs="0,266;126,133;126,266;377,0" o:connectangles="0,0,0,0"/>
                      </v:shape>
                      <v:shape id="文本框 115" o:spid="_x0000_s1069" type="#_x0000_t202" style="position:absolute;left:4252;top:11801;width:134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AUMQA&#10;AADcAAAADwAAAGRycy9kb3ducmV2LnhtbESPQWvCQBSE74L/YXmCt7qrtsVGVxFF6MnStBa8PbLP&#10;JJh9G7Krif/eFQoeh5n5hlmsOluJKzW+dKxhPFIgiDNnSs41/P7sXmYgfEA2WDkmDTfysFr2ewtM&#10;jGv5m65pyEWEsE9QQxFCnUjps4Is+pGriaN3co3FEGWTS9NgG+G2khOl3qXFkuNCgTVtCsrO6cVq&#10;OOxPx79X9ZVv7Vvduk5Jth9S6+GgW89BBOrCM/zf/jQaptMJ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mgFDEAAAA3AAAAA8AAAAAAAAAAAAAAAAAmAIAAGRycy9k&#10;b3ducmV2LnhtbFBLBQYAAAAABAAEAPUAAACJAwAAAAA=&#10;" filled="f" stroked="f">
                        <v:textbox>
                          <w:txbxContent>
                            <w:p w:rsidR="0052729C" w:rsidRDefault="0052729C">
                              <w:pPr>
                                <w:rPr>
                                  <w:rFonts w:ascii="宋体" w:hAnsi="宋体" w:cs="宋体"/>
                                  <w:sz w:val="18"/>
                                  <w:szCs w:val="18"/>
                                </w:rPr>
                              </w:pPr>
                              <w:r>
                                <w:rPr>
                                  <w:rFonts w:ascii="宋体" w:hAnsi="宋体" w:cs="宋体" w:hint="eastAsia"/>
                                  <w:sz w:val="18"/>
                                  <w:szCs w:val="18"/>
                                </w:rPr>
                                <w:t>损耗</w:t>
                              </w:r>
                              <w:r>
                                <w:rPr>
                                  <w:rFonts w:hint="eastAsia"/>
                                  <w:sz w:val="18"/>
                                  <w:szCs w:val="18"/>
                                </w:rPr>
                                <w:t>72</w:t>
                              </w:r>
                            </w:p>
                          </w:txbxContent>
                        </v:textbox>
                      </v:shape>
                      <v:line id="直线 120" o:spid="_x0000_s1070" style="position:absolute;visibility:visible;mso-wrap-style:square" from="5231,12440" to="5841,12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M69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3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DOvXGAAAA3AAAAA8AAAAAAAAA&#10;AAAAAAAAoQIAAGRycy9kb3ducmV2LnhtbFBLBQYAAAAABAAEAPkAAACUAwAAAAA=&#10;"/>
                      <v:line id="直线 120" o:spid="_x0000_s1071" style="position:absolute;visibility:visible;mso-wrap-style:square" from="5841,12440" to="5841,1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qigccAAADcAAAADwAAAGRycy9kb3ducmV2LnhtbESPQWvCQBSE74L/YXlCb7qxK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aqKBxwAAANwAAAAPAAAAAAAA&#10;AAAAAAAAAKECAABkcnMvZG93bnJldi54bWxQSwUGAAAAAAQABAD5AAAAlQMAAAAA&#10;"/>
                      <v:line id="直线 120" o:spid="_x0000_s1072" style="position:absolute;visibility:visible;mso-wrap-style:square" from="4629,12902" to="5841,1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YHGscAAADcAAAADwAAAGRycy9kb3ducmV2LnhtbESPQWvCQBSE74L/YXlCb7qxo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JgcaxwAAANwAAAAPAAAAAAAA&#10;AAAAAAAAAKECAABkcnMvZG93bnJldi54bWxQSwUGAAAAAAQABAD5AAAAlQMAAAAA&#10;"/>
                      <v:line id="直线 120" o:spid="_x0000_s1073" style="position:absolute;visibility:visible;mso-wrap-style:square" from="4629,12682" to="4629,1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vAJsYAAADcAAAADwAAAGRycy9kb3ducmV2LnhtbESPQWvCQBSE74L/YXlCb7rRSEhTV5FA&#10;oSgUTCv0+Jp9TUKzb0N2qzG/vlsoeBxm5htmsxtMKy7Uu8ayguUiAkFcWt1wpeD97XmegnAeWWNr&#10;mRTcyMFuO51sMNP2yie6FL4SAcIuQwW1910mpStrMugWtiMO3pftDfog+0rqHq8Bblq5iqJEGmw4&#10;LNTYUV5T+V38GAUo89Gnp+G4fjwb+fG6T86f40Gph9mwfwLhafD38H/7RSuI4wT+zoQjI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7wCbGAAAA3AAAAA8AAAAAAAAA&#10;AAAAAAAAoQIAAGRycy9kb3ducmV2LnhtbFBLBQYAAAAABAAEAPkAAACUAwAAAAA=&#10;">
                        <v:stroke startarrow="block"/>
                      </v:line>
                      <v:shape id="文本框 115" o:spid="_x0000_s1074" type="#_x0000_t202" style="position:absolute;left:4987;top:12578;width:134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jyMQA&#10;AADcAAAADwAAAGRycy9kb3ducmV2LnhtbESPT2sCMRTE74LfIbxCb5pUW7Vbo0il4MlS/4G3x+a5&#10;u7h5WTbRXb+9KQgeh5n5DTOdt7YUV6p94VjDW1+BIE6dKTjTsNv+9CYgfEA2WDomDTfyMJ91O1NM&#10;jGv4j66bkIkIYZ+ghjyEKpHSpzlZ9H1XEUfv5GqLIco6k6bGJsJtKQdKjaTFguNCjhV955SeNxer&#10;Yb8+HQ/v6jdb2o+qca2SbD+l1q8v7eILRKA2PMOP9spoGA7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I8jEAAAA3AAAAA8AAAAAAAAAAAAAAAAAmAIAAGRycy9k&#10;b3ducmV2LnhtbFBLBQYAAAAABAAEAPUAAACJAwAAAAA=&#10;" filled="f" stroked="f">
                        <v:textbox>
                          <w:txbxContent>
                            <w:p w:rsidR="0052729C" w:rsidRDefault="0052729C">
                              <w:pPr>
                                <w:rPr>
                                  <w:sz w:val="18"/>
                                  <w:szCs w:val="18"/>
                                </w:rPr>
                              </w:pPr>
                              <w:r>
                                <w:rPr>
                                  <w:sz w:val="18"/>
                                  <w:szCs w:val="18"/>
                                </w:rPr>
                                <w:t>循环</w:t>
                              </w:r>
                              <w:r>
                                <w:rPr>
                                  <w:sz w:val="18"/>
                                  <w:szCs w:val="18"/>
                                </w:rPr>
                                <w:t>12</w:t>
                              </w:r>
                            </w:p>
                          </w:txbxContent>
                        </v:textbox>
                      </v:shape>
                      <v:line id="直线 120" o:spid="_x0000_s1075" style="position:absolute;visibility:visible;mso-wrap-style:square" from="5304,13203" to="5914,13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eohMMAAADcAAAADwAAAGRycy9kb3ducmV2LnhtbERPz2vCMBS+C/sfwht401QLZXRGEUXQ&#10;HUTdYDs+m7e2W/NSkqyt/705DDx+fL8Xq8E0oiPna8sKZtMEBHFhdc2lgo/33eQFhA/IGhvLpOBG&#10;HlbLp9ECc217PlN3CaWIIexzVFCF0OZS+qIig35qW+LIfVtnMEToSqkd9jHcNHKeJJk0WHNsqLCl&#10;TUXF7+XPKDim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nqITDAAAA3AAAAA8AAAAAAAAAAAAA&#10;AAAAoQIAAGRycy9kb3ducmV2LnhtbFBLBQYAAAAABAAEAPkAAACRAwAAAAA=&#10;"/>
                      <v:line id="直线 120" o:spid="_x0000_s1076" style="position:absolute;visibility:visible;mso-wrap-style:square" from="5914,13203" to="5914,1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sNH8cAAADcAAAADwAAAGRycy9kb3ducmV2LnhtbESPQWvCQBSE74L/YXlCb7qxgdCmriKW&#10;gvZQqi3o8Zl9TaLZt2F3m6T/vlsQehxm5htmsRpMIzpyvrasYD5LQBAXVtdcKvj8eJk+gPABWWNj&#10;mRT8kIfVcjxaYK5tz3vqDqEUEcI+RwVVCG0upS8qMuhntiWO3pd1BkOUrpTaYR/hppH3SZJJgzXH&#10;hQpb2lRUXA/fRsFb+p51693rdjjusnPxvD+fLr1T6m4yrJ9ABBrCf/jW3moFafoI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aw0fxwAAANwAAAAPAAAAAAAA&#10;AAAAAAAAAKECAABkcnMvZG93bnJldi54bWxQSwUGAAAAAAQABAD5AAAAlQMAAAAA&#10;"/>
                      <v:line id="直线 120" o:spid="_x0000_s1077" style="position:absolute;visibility:visible;mso-wrap-style:square" from="4691,13673" to="5903,13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fX/8QAAADcAAAADwAAAGRycy9kb3ducmV2LnhtbERPy2rCQBTdF/yH4Qru6sRaQomOIhZB&#10;uyj1Abq8Zq5JNHMnzEyT9O87i0KXh/OeL3tTi5acrywrmIwTEMS51RUXCk7HzfMbCB+QNdaWScEP&#10;eVguBk9zzLTteE/tIRQihrDPUEEZQpNJ6fOSDPqxbYgjd7POYIjQFVI77GK4qeVLkqTSYMWxocSG&#10;1iXlj8O3UfA5/Urb1e5j25936TV/318v984pNRr2qxmIQH34F/+5t1rB9DX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9f/xAAAANwAAAAPAAAAAAAAAAAA&#10;AAAAAKECAABkcnMvZG93bnJldi54bWxQSwUGAAAAAAQABAD5AAAAkgMAAAAA&#10;"/>
                      <v:line id="直线 120" o:spid="_x0000_s1078" style="position:absolute;visibility:visible;mso-wrap-style:square" from="4691,13458" to="4691,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QrL8UAAADcAAAADwAAAGRycy9kb3ducmV2LnhtbESP3YrCMBSE7wXfIRzBO039QbQ2FREW&#10;RGFBV8HLY3Nsi81JabJaffrNwsJeDjPzDZOsWlOJBzWutKxgNIxAEGdWl5wrOH19DOYgnEfWWFkm&#10;BS9ysEq7nQRjbZ98oMfR5yJA2MWooPC+jqV0WUEG3dDWxMG72cagD7LJpW7wGeCmkuMomkmDJYeF&#10;AmvaFJTdj99GAcrN288P7X66OBt5+VzPztf3Tql+r10vQXhq/X/4r73VCibTEfyeCUdAp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5QrL8UAAADcAAAADwAAAAAAAAAA&#10;AAAAAAChAgAAZHJzL2Rvd25yZXYueG1sUEsFBgAAAAAEAAQA+QAAAJMDAAAAAA==&#10;">
                        <v:stroke startarrow="block"/>
                      </v:line>
                      <v:shape id="文本框 115" o:spid="_x0000_s1079" type="#_x0000_t202" style="position:absolute;left:4899;top:13386;width:134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zLcUA&#10;AADcAAAADwAAAGRycy9kb3ducmV2LnhtbESPS2vDMBCE74H8B7GB3hqpeZTEtRxCQqGnhOYFvS3W&#10;xja1VsZSY/ffV4FCjsPMfMOkq97W4katrxxreBkrEMS5MxUXGk7H9+cFCB+QDdaOScMveVhlw0GK&#10;iXEdf9LtEAoRIewT1FCG0CRS+rwki37sGuLoXV1rMUTZFtK02EW4reVEqVdpseK4UGJDm5Ly78OP&#10;1XDeXb8uM7UvtnbedK5Xku1Sav006tdvIAL14RH+b38YDdPZB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PMtxQAAANwAAAAPAAAAAAAAAAAAAAAAAJgCAABkcnMv&#10;ZG93bnJldi54bWxQSwUGAAAAAAQABAD1AAAAigMAAAAA&#10;" filled="f" stroked="f">
                        <v:textbox>
                          <w:txbxContent>
                            <w:p w:rsidR="0052729C" w:rsidRDefault="0052729C">
                              <w:pPr>
                                <w:rPr>
                                  <w:sz w:val="18"/>
                                  <w:szCs w:val="18"/>
                                </w:rPr>
                              </w:pPr>
                              <w:r>
                                <w:rPr>
                                  <w:sz w:val="18"/>
                                  <w:szCs w:val="18"/>
                                </w:rPr>
                                <w:t>循环</w:t>
                              </w:r>
                              <w:r>
                                <w:rPr>
                                  <w:sz w:val="18"/>
                                  <w:szCs w:val="18"/>
                                </w:rPr>
                                <w:t>0.015</w:t>
                              </w:r>
                            </w:p>
                          </w:txbxContent>
                        </v:textbox>
                      </v:shape>
                      <v:shape id="任意多边形 545" o:spid="_x0000_s1080" style="position:absolute;left:3875;top:12776;width:377;height:288;rotation:507300fd;visibility:visible;mso-wrap-style:square;v-text-anchor:top" coordsize="54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oQosUA&#10;AADcAAAADwAAAGRycy9kb3ducmV2LnhtbESPT2sCMRTE7wW/Q3hCbzW7dVtkNYpYCj148U/x+tg8&#10;N8tuXpYk1W0/vRGEHoeZ+Q2zWA22ExfyoXGsIJ9kIIgrpxuuFRwPny8zECEia+wck4JfCrBajp4W&#10;WGp35R1d9rEWCcKhRAUmxr6UMlSGLIaJ64mTd3beYkzS11J7vCa47eRrlr1Liw2nBYM9bQxV7f7H&#10;Kvg+fGz/ToVp3/riVOW+mbX5Nij1PB7WcxCRhvgffrS/tIJpMYX7mXQ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hCixQAAANwAAAAPAAAAAAAAAAAAAAAAAJgCAABkcnMv&#10;ZG93bnJldi54bWxQSwUGAAAAAAQABAD1AAAAigMAAAAA&#10;" path="m,312c75,234,150,156,180,156v30,,-60,182,,156c240,286,480,26,540,e" filled="f">
                        <v:stroke dashstyle="dash" endarrow="block"/>
                        <v:path arrowok="t" o:connecttype="custom" o:connectlocs="0,266;126,133;126,266;377,0" o:connectangles="0,0,0,0"/>
                      </v:shape>
                      <v:shape id="文本框 115" o:spid="_x0000_s1081" type="#_x0000_t202" style="position:absolute;left:3691;top:12578;width:134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OwsQA&#10;AADcAAAADwAAAGRycy9kb3ducmV2LnhtbESPT2vCQBTE7wW/w/IEb7prTcVGV5GK4MninxZ6e2Sf&#10;STD7NmRXk377riD0OMzMb5jFqrOVuFPjS8caxiMFgjhzpuRcw/m0Hc5A+IBssHJMGn7Jw2rZe1lg&#10;alzLB7ofQy4ihH2KGooQ6lRKnxVk0Y9cTRy9i2sshiibXJoG2wi3lXxVaiotlhwXCqzpo6DserxZ&#10;DV/7y893oj7zjX2rW9cpyfZdaj3od+s5iEBd+A8/2zujYZIk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FzsLEAAAA3AAAAA8AAAAAAAAAAAAAAAAAmAIAAGRycy9k&#10;b3ducmV2LnhtbFBLBQYAAAAABAAEAPUAAACJAwAAAAA=&#10;" filled="f" stroked="f">
                        <v:textbox>
                          <w:txbxContent>
                            <w:p w:rsidR="0052729C" w:rsidRDefault="0052729C">
                              <w:pPr>
                                <w:rPr>
                                  <w:rFonts w:ascii="宋体" w:hAnsi="宋体" w:cs="宋体"/>
                                  <w:sz w:val="18"/>
                                  <w:szCs w:val="18"/>
                                </w:rPr>
                              </w:pPr>
                              <w:r>
                                <w:rPr>
                                  <w:rFonts w:ascii="宋体" w:hAnsi="宋体" w:cs="宋体" w:hint="eastAsia"/>
                                  <w:sz w:val="18"/>
                                  <w:szCs w:val="18"/>
                                </w:rPr>
                                <w:t>损耗</w:t>
                              </w:r>
                              <w:r>
                                <w:rPr>
                                  <w:rFonts w:hint="eastAsia"/>
                                  <w:sz w:val="18"/>
                                  <w:szCs w:val="18"/>
                                </w:rPr>
                                <w:t>0.09</w:t>
                              </w:r>
                            </w:p>
                          </w:txbxContent>
                        </v:textbox>
                      </v:shape>
                      <v:shape id="文本框 115" o:spid="_x0000_s1082" type="#_x0000_t202" style="position:absolute;left:3715;top:13354;width:134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lrWcQA&#10;AADcAAAADwAAAGRycy9kb3ducmV2LnhtbESPQWvCQBSE74L/YXlCb3VXq8XGbERaCp4qTWvB2yP7&#10;TILZtyG7NfHfd4WCx2FmvmHSzWAbcaHO1441zKYKBHHhTM2lhu+v98cVCB+QDTaOScOVPGyy8SjF&#10;xLieP+mSh1JECPsENVQhtImUvqjIop+6ljh6J9dZDFF2pTQd9hFuGzlX6llarDkuVNjSa0XFOf+1&#10;Gg4fp+PPQu3LN7tsezcoyfZFav0wGbZrEIGGcA//t3dGw9NiC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Ja1nEAAAA3AAAAA8AAAAAAAAAAAAAAAAAmAIAAGRycy9k&#10;b3ducmV2LnhtbFBLBQYAAAAABAAEAPUAAACJAwAAAAA=&#10;" filled="f" stroked="f">
                        <v:textbox>
                          <w:txbxContent>
                            <w:p w:rsidR="0052729C" w:rsidRDefault="0052729C">
                              <w:pPr>
                                <w:rPr>
                                  <w:rFonts w:ascii="宋体" w:hAnsi="宋体" w:cs="宋体"/>
                                  <w:sz w:val="18"/>
                                  <w:szCs w:val="18"/>
                                </w:rPr>
                              </w:pPr>
                              <w:r>
                                <w:rPr>
                                  <w:rFonts w:ascii="宋体" w:hAnsi="宋体" w:cs="宋体" w:hint="eastAsia"/>
                                  <w:sz w:val="18"/>
                                  <w:szCs w:val="18"/>
                                </w:rPr>
                                <w:t>损耗</w:t>
                              </w:r>
                              <w:r>
                                <w:rPr>
                                  <w:rFonts w:hint="eastAsia"/>
                                  <w:sz w:val="18"/>
                                  <w:szCs w:val="18"/>
                                </w:rPr>
                                <w:t>0.3</w:t>
                              </w:r>
                            </w:p>
                          </w:txbxContent>
                        </v:textbox>
                      </v:shape>
                      <v:shape id="任意多边形 545" o:spid="_x0000_s1083" style="position:absolute;left:3926;top:13577;width:377;height:288;rotation:507300fd;visibility:visible;mso-wrap-style:square;v-text-anchor:top" coordsize="54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zOsUA&#10;AADcAAAADwAAAGRycy9kb3ducmV2LnhtbESPQWvCQBSE70L/w/KE3nQTG0VSVymWQg9eaixeH9ln&#10;NiT7NuxuNe2v7xYKHoeZ+YbZ7Ebbiyv50DpWkM8zEMS10y03Ck7V22wNIkRkjb1jUvBNAXbbh8kG&#10;S+1u/EHXY2xEgnAoUYGJcSilDLUhi2HuBuLkXZy3GJP0jdQebwlue7nIspW02HJaMDjQ3lDdHb+s&#10;gs/q9fBzLky3HIpznft23eWHoNTjdHx5BhFpjPfwf/tdK3gqVvB3Jh0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bM6xQAAANwAAAAPAAAAAAAAAAAAAAAAAJgCAABkcnMv&#10;ZG93bnJldi54bWxQSwUGAAAAAAQABAD1AAAAigMAAAAA&#10;" path="m,312c75,234,150,156,180,156v30,,-60,182,,156c240,286,480,26,540,e" filled="f">
                        <v:stroke dashstyle="dash" endarrow="block"/>
                        <v:path arrowok="t" o:connecttype="custom" o:connectlocs="0,266;126,133;126,266;377,0" o:connectangles="0,0,0,0"/>
                      </v:shape>
                      <v:line id="直线 120" o:spid="_x0000_s1084" style="position:absolute;visibility:visible;mso-wrap-style:square" from="5304,14057" to="5914,1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5Pi8cAAADcAAAADwAAAGRycy9kb3ducmV2LnhtbESPQWvCQBSE7wX/w/IKvdVNa0kluoq0&#10;FLSHolbQ4zP7TGKzb8PuNkn/vSsUPA4z8w0znfemFi05X1lW8DRMQBDnVldcKNh9fzyOQfiArLG2&#10;TAr+yMN8NribYqZtxxtqt6EQEcI+QwVlCE0mpc9LMuiHtiGO3sk6gyFKV0jtsItwU8vnJEmlwYrj&#10;QokNvZWU/2x/jYKv0T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vk+LxwAAANwAAAAPAAAAAAAA&#10;AAAAAAAAAKECAABkcnMvZG93bnJldi54bWxQSwUGAAAAAAQABAD5AAAAlQMAAAAA&#10;"/>
                      <v:line id="直线 120" o:spid="_x0000_s1085" style="position:absolute;visibility:visible;mso-wrap-style:square" from="5914,14057" to="5914,14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Hb+cQAAADcAAAADwAAAGRycy9kb3ducmV2LnhtbERPy2rCQBTdF/yH4Qru6sRaQo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Idv5xAAAANwAAAAPAAAAAAAAAAAA&#10;AAAAAKECAABkcnMvZG93bnJldi54bWxQSwUGAAAAAAQABAD5AAAAkgMAAAAA&#10;"/>
                      <v:line id="直线 120" o:spid="_x0000_s1086" style="position:absolute;visibility:visible;mso-wrap-style:square" from="4707,14519" to="5919,14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1+YscAAADcAAAADwAAAGRycy9kb3ducmV2LnhtbESPQWvCQBSE7wX/w/IKvdVNawk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bX5ixwAAANwAAAAPAAAAAAAA&#10;AAAAAAAAAKECAABkcnMvZG93bnJldi54bWxQSwUGAAAAAAQABAD5AAAAlQMAAAAA&#10;"/>
                      <v:line id="直线 120" o:spid="_x0000_s1087" style="position:absolute;visibility:visible;mso-wrap-style:square" from="4699,14299" to="4699,14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EYacMAAADcAAAADwAAAGRycy9kb3ducmV2LnhtbERPy2rCQBTdC/7DcIXudKJtRaOjSKAg&#10;FgrxAS6vmWsSzNwJmWlM8/WdRaHLw3mvt52pREuNKy0rmE4iEMSZ1SXnCs6nj/EChPPIGivLpOCH&#10;HGw3w8EaY22fnFJ79LkIIexiVFB4X8dSuqwgg25ia+LA3W1j0AfY5FI3+AzhppKzKJpLgyWHhgJr&#10;SgrKHsdvowBl0vtF2n2+LS9GXr9288utPyj1Mup2KxCeOv8v/nPvtYLX9zA/nAlH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BGGnDAAAA3AAAAA8AAAAAAAAAAAAA&#10;AAAAoQIAAGRycy9kb3ducmV2LnhtbFBLBQYAAAAABAAEAPkAAACRAwAAAAA=&#10;">
                        <v:stroke startarrow="block"/>
                      </v:line>
                      <v:shape id="文本框 115" o:spid="_x0000_s1088" type="#_x0000_t202" style="position:absolute;left:3195;top:13865;width:65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7h8QA&#10;AADcAAAADwAAAGRycy9kb3ducmV2LnhtbESPQWvCQBSE74L/YXmCt7qr1WJjNiKWQk+W2lrw9sg+&#10;k2D2bciuJv57t1DwOMzMN0y67m0trtT6yrGG6USBIM6dqbjQ8PP9/rQE4QOywdoxabiRh3U2HKSY&#10;GNfxF133oRARwj5BDWUITSKlz0uy6CeuIY7eybUWQ5RtIU2LXYTbWs6UepEWK44LJTa0LSk/7y9W&#10;w2F3Ov7O1WfxZhdN53ol2b5KrcejfrMCEagPj/B/+8NoeF5M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r+4fEAAAA3AAAAA8AAAAAAAAAAAAAAAAAmAIAAGRycy9k&#10;b3ducmV2LnhtbFBLBQYAAAAABAAEAPUAAACJAwAAAAA=&#10;" filled="f" stroked="f">
                        <v:textbox>
                          <w:txbxContent>
                            <w:p w:rsidR="0052729C" w:rsidRDefault="0052729C">
                              <w:pPr>
                                <w:rPr>
                                  <w:sz w:val="18"/>
                                  <w:szCs w:val="18"/>
                                </w:rPr>
                              </w:pPr>
                              <w:r>
                                <w:rPr>
                                  <w:rFonts w:hint="eastAsia"/>
                                  <w:sz w:val="18"/>
                                  <w:szCs w:val="18"/>
                                </w:rPr>
                                <w:t>0.3</w:t>
                              </w:r>
                            </w:p>
                          </w:txbxContent>
                        </v:textbox>
                      </v:shape>
                      <v:shape id="文本框 115" o:spid="_x0000_s1089" type="#_x0000_t202" style="position:absolute;left:3195;top:12966;width:65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l8MMA&#10;AADcAAAADwAAAGRycy9kb3ducmV2LnhtbESPQWsCMRSE74L/ITzBmyZaLXY1ilgKPSm1teDtsXnu&#10;Lm5elk10139vBMHjMDPfMItVa0txpdoXjjWMhgoEcepMwZmGv9+vwQyED8gGS8ek4UYeVstuZ4GJ&#10;cQ3/0HUfMhEh7BPUkIdQJVL6NCeLfugq4uidXG0xRFln0tTYRLgt5Vipd2mx4LiQY0WbnNLz/mI1&#10;HLan4/9E7bJPO60a1yrJ9kNq3e+16zmIQG14hZ/tb6PhbTq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ll8MMAAADcAAAADwAAAAAAAAAAAAAAAACYAgAAZHJzL2Rv&#10;d25yZXYueG1sUEsFBgAAAAAEAAQA9QAAAIgDAAAAAA==&#10;" filled="f" stroked="f">
                        <v:textbox>
                          <w:txbxContent>
                            <w:p w:rsidR="0052729C" w:rsidRDefault="0052729C">
                              <w:pPr>
                                <w:rPr>
                                  <w:sz w:val="18"/>
                                  <w:szCs w:val="18"/>
                                </w:rPr>
                              </w:pPr>
                              <w:r>
                                <w:rPr>
                                  <w:rFonts w:hint="eastAsia"/>
                                  <w:sz w:val="18"/>
                                  <w:szCs w:val="18"/>
                                </w:rPr>
                                <w:t>0.09</w:t>
                              </w:r>
                            </w:p>
                          </w:txbxContent>
                        </v:textbox>
                      </v:shape>
                      <v:shape id="任意多边形 545" o:spid="_x0000_s1090" style="position:absolute;left:4215;top:10243;width:377;height:288;rotation:507300fd;visibility:visible;mso-wrap-style:square;v-text-anchor:top" coordsize="54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OGf8QA&#10;AADcAAAADwAAAGRycy9kb3ducmV2LnhtbESPQWsCMRSE7wX/Q3iCt5rdqkVWo0hF6MFLteL1sXlu&#10;lt28LEnUbX99UxA8DjPzDbNc97YVN/KhdqwgH2cgiEuna64UfB93r3MQISJrbB2Tgh8KsF4NXpZY&#10;aHfnL7odYiUShEOBCkyMXSFlKA1ZDGPXESfv4rzFmKSvpPZ4T3Dbyrcse5cWa04LBjv6MFQ2h6tV&#10;cDpu97/nqWlm3fRc5r6eN/k+KDUa9psFiEh9fIYf7U+tYDKbwP+Zd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Thn/EAAAA3AAAAA8AAAAAAAAAAAAAAAAAmAIAAGRycy9k&#10;b3ducmV2LnhtbFBLBQYAAAAABAAEAPUAAACJAwAAAAA=&#10;" path="m,312c75,234,150,156,180,156v30,,-60,182,,156c240,286,480,26,540,e" filled="f">
                        <v:stroke dashstyle="dash" endarrow="block"/>
                        <v:path arrowok="t" o:connecttype="custom" o:connectlocs="0,266;126,133;126,266;377,0" o:connectangles="0,0,0,0"/>
                      </v:shape>
                    </v:group>
                  </w:pict>
                </mc:Fallback>
              </mc:AlternateContent>
            </w:r>
            <w:r w:rsidR="000322BB" w:rsidRPr="00842D21">
              <w:rPr>
                <w:rFonts w:ascii="Times New Roman" w:eastAsia="宋体" w:hAnsi="Times New Roman"/>
                <w:sz w:val="24"/>
                <w:szCs w:val="24"/>
              </w:rPr>
              <w:t>1</w:t>
            </w:r>
            <w:r w:rsidR="000322BB" w:rsidRPr="00842D21">
              <w:rPr>
                <w:rFonts w:ascii="Times New Roman" w:eastAsia="宋体" w:hAnsi="Times New Roman"/>
                <w:sz w:val="24"/>
                <w:szCs w:val="24"/>
              </w:rPr>
              <w:t>、</w:t>
            </w:r>
            <w:r w:rsidR="00486588" w:rsidRPr="00842D21">
              <w:rPr>
                <w:rFonts w:ascii="Times New Roman" w:eastAsia="宋体" w:hAnsi="Times New Roman"/>
                <w:sz w:val="24"/>
                <w:szCs w:val="24"/>
              </w:rPr>
              <w:t>原辅材料消耗及水平衡：</w:t>
            </w:r>
          </w:p>
          <w:p w:rsidR="00D15BE2" w:rsidRPr="00842D21" w:rsidRDefault="00486588">
            <w:pPr>
              <w:widowControl w:val="0"/>
              <w:spacing w:after="0" w:line="360" w:lineRule="auto"/>
              <w:rPr>
                <w:rFonts w:ascii="Times New Roman" w:eastAsia="宋体" w:hAnsi="Times New Roman"/>
                <w:sz w:val="24"/>
                <w:szCs w:val="24"/>
              </w:rPr>
            </w:pPr>
            <w:r w:rsidRPr="00842D21">
              <w:rPr>
                <w:rFonts w:ascii="Times New Roman" w:eastAsia="宋体" w:hAnsi="Times New Roman"/>
                <w:sz w:val="24"/>
                <w:szCs w:val="24"/>
              </w:rPr>
              <w:t>（</w:t>
            </w:r>
            <w:r w:rsidRPr="00842D21">
              <w:rPr>
                <w:rFonts w:ascii="Times New Roman" w:eastAsia="宋体" w:hAnsi="Times New Roman"/>
                <w:sz w:val="24"/>
                <w:szCs w:val="24"/>
              </w:rPr>
              <w:t>1</w:t>
            </w:r>
            <w:r w:rsidRPr="00842D21">
              <w:rPr>
                <w:rFonts w:ascii="Times New Roman" w:eastAsia="宋体" w:hAnsi="Times New Roman"/>
                <w:sz w:val="24"/>
                <w:szCs w:val="24"/>
              </w:rPr>
              <w:t>）原辅材料消耗情况</w:t>
            </w:r>
          </w:p>
          <w:p w:rsidR="00D15BE2" w:rsidRPr="00A813A1" w:rsidRDefault="00486588">
            <w:pPr>
              <w:widowControl w:val="0"/>
              <w:spacing w:after="0" w:line="360" w:lineRule="auto"/>
              <w:jc w:val="center"/>
              <w:rPr>
                <w:rFonts w:ascii="Times New Roman" w:eastAsia="宋体" w:hAnsi="Times New Roman"/>
                <w:b/>
                <w:bCs/>
                <w:sz w:val="21"/>
                <w:szCs w:val="21"/>
              </w:rPr>
            </w:pPr>
            <w:r w:rsidRPr="00A813A1">
              <w:rPr>
                <w:rFonts w:ascii="Times New Roman" w:eastAsia="宋体" w:hAnsi="Times New Roman"/>
                <w:b/>
                <w:bCs/>
                <w:sz w:val="21"/>
                <w:szCs w:val="21"/>
              </w:rPr>
              <w:t>表</w:t>
            </w:r>
            <w:r w:rsidR="001F35B8">
              <w:rPr>
                <w:rFonts w:ascii="Times New Roman" w:eastAsia="宋体" w:hAnsi="Times New Roman" w:hint="eastAsia"/>
                <w:b/>
                <w:bCs/>
                <w:sz w:val="21"/>
                <w:szCs w:val="21"/>
              </w:rPr>
              <w:t>2-3</w:t>
            </w:r>
            <w:r w:rsidRPr="00A813A1">
              <w:rPr>
                <w:rFonts w:ascii="Times New Roman" w:eastAsia="宋体" w:hAnsi="Times New Roman"/>
                <w:b/>
                <w:bCs/>
                <w:sz w:val="21"/>
                <w:szCs w:val="21"/>
              </w:rPr>
              <w:t>项目原辅材料用量一览表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1"/>
              <w:gridCol w:w="2242"/>
              <w:gridCol w:w="2243"/>
            </w:tblGrid>
            <w:tr w:rsidR="00D733A4" w:rsidRPr="00CA6DC3" w:rsidTr="00D733A4">
              <w:trPr>
                <w:trHeight w:val="20"/>
                <w:jc w:val="center"/>
              </w:trPr>
              <w:tc>
                <w:tcPr>
                  <w:tcW w:w="2297" w:type="pct"/>
                  <w:vMerge w:val="restart"/>
                  <w:vAlign w:val="center"/>
                </w:tcPr>
                <w:p w:rsidR="00D733A4" w:rsidRPr="00CA6DC3" w:rsidRDefault="00D733A4" w:rsidP="00D733A4">
                  <w:pPr>
                    <w:pStyle w:val="ad"/>
                    <w:widowControl/>
                    <w:adjustRightInd w:val="0"/>
                    <w:snapToGrid w:val="0"/>
                    <w:spacing w:line="240" w:lineRule="atLeast"/>
                    <w:rPr>
                      <w:b/>
                      <w:bCs/>
                      <w:szCs w:val="21"/>
                    </w:rPr>
                  </w:pPr>
                  <w:r w:rsidRPr="00CA6DC3">
                    <w:rPr>
                      <w:b/>
                      <w:bCs/>
                      <w:szCs w:val="21"/>
                    </w:rPr>
                    <w:t>名称</w:t>
                  </w:r>
                </w:p>
              </w:tc>
              <w:tc>
                <w:tcPr>
                  <w:tcW w:w="2703" w:type="pct"/>
                  <w:gridSpan w:val="2"/>
                  <w:vAlign w:val="center"/>
                </w:tcPr>
                <w:p w:rsidR="00D733A4" w:rsidRPr="00CA6DC3" w:rsidRDefault="00D733A4" w:rsidP="00D733A4">
                  <w:pPr>
                    <w:spacing w:after="0" w:line="240" w:lineRule="atLeast"/>
                    <w:jc w:val="center"/>
                    <w:rPr>
                      <w:rFonts w:ascii="Times New Roman" w:eastAsia="宋体" w:hAnsi="Times New Roman"/>
                      <w:b/>
                      <w:bCs/>
                      <w:sz w:val="21"/>
                      <w:szCs w:val="21"/>
                    </w:rPr>
                  </w:pPr>
                  <w:r w:rsidRPr="00CA6DC3">
                    <w:rPr>
                      <w:rFonts w:ascii="Times New Roman" w:eastAsia="宋体" w:hAnsi="Times New Roman"/>
                      <w:b/>
                      <w:bCs/>
                      <w:sz w:val="21"/>
                      <w:szCs w:val="21"/>
                    </w:rPr>
                    <w:t>用量（</w:t>
                  </w:r>
                  <w:r w:rsidRPr="00CA6DC3">
                    <w:rPr>
                      <w:rFonts w:ascii="Times New Roman" w:eastAsia="宋体" w:hAnsi="Times New Roman"/>
                      <w:b/>
                      <w:bCs/>
                      <w:sz w:val="21"/>
                      <w:szCs w:val="21"/>
                    </w:rPr>
                    <w:t>t/d</w:t>
                  </w:r>
                  <w:r w:rsidRPr="00CA6DC3">
                    <w:rPr>
                      <w:rFonts w:ascii="Times New Roman" w:eastAsia="宋体" w:hAnsi="Times New Roman"/>
                      <w:b/>
                      <w:bCs/>
                      <w:sz w:val="21"/>
                      <w:szCs w:val="21"/>
                    </w:rPr>
                    <w:t>）</w:t>
                  </w:r>
                </w:p>
              </w:tc>
            </w:tr>
            <w:tr w:rsidR="00D733A4" w:rsidRPr="00CA6DC3" w:rsidTr="00D733A4">
              <w:trPr>
                <w:trHeight w:val="20"/>
                <w:jc w:val="center"/>
              </w:trPr>
              <w:tc>
                <w:tcPr>
                  <w:tcW w:w="2297" w:type="pct"/>
                  <w:vMerge/>
                  <w:vAlign w:val="center"/>
                </w:tcPr>
                <w:p w:rsidR="00D733A4" w:rsidRPr="00CA6DC3" w:rsidRDefault="00D733A4" w:rsidP="00D733A4">
                  <w:pPr>
                    <w:pStyle w:val="ad"/>
                    <w:widowControl/>
                    <w:adjustRightInd w:val="0"/>
                    <w:snapToGrid w:val="0"/>
                    <w:spacing w:line="240" w:lineRule="atLeast"/>
                    <w:rPr>
                      <w:b/>
                      <w:bCs/>
                      <w:szCs w:val="21"/>
                    </w:rPr>
                  </w:pPr>
                </w:p>
              </w:tc>
              <w:tc>
                <w:tcPr>
                  <w:tcW w:w="1351" w:type="pct"/>
                  <w:vAlign w:val="center"/>
                </w:tcPr>
                <w:p w:rsidR="00D733A4" w:rsidRPr="00CA6DC3" w:rsidRDefault="00D733A4" w:rsidP="00D733A4">
                  <w:pPr>
                    <w:spacing w:after="0" w:line="240" w:lineRule="atLeast"/>
                    <w:jc w:val="center"/>
                    <w:rPr>
                      <w:rFonts w:ascii="Times New Roman" w:eastAsia="宋体" w:hAnsi="Times New Roman"/>
                      <w:b/>
                      <w:bCs/>
                      <w:sz w:val="21"/>
                      <w:szCs w:val="21"/>
                    </w:rPr>
                  </w:pPr>
                  <w:r w:rsidRPr="00CA6DC3">
                    <w:rPr>
                      <w:rFonts w:ascii="Times New Roman" w:eastAsia="宋体" w:hAnsi="Times New Roman"/>
                      <w:b/>
                      <w:bCs/>
                      <w:sz w:val="21"/>
                      <w:szCs w:val="21"/>
                    </w:rPr>
                    <w:t>环评设计</w:t>
                  </w:r>
                </w:p>
              </w:tc>
              <w:tc>
                <w:tcPr>
                  <w:tcW w:w="1352" w:type="pct"/>
                  <w:vAlign w:val="center"/>
                </w:tcPr>
                <w:p w:rsidR="00D733A4" w:rsidRPr="00CA6DC3" w:rsidRDefault="00D733A4" w:rsidP="00D733A4">
                  <w:pPr>
                    <w:spacing w:after="0" w:line="240" w:lineRule="atLeast"/>
                    <w:jc w:val="center"/>
                    <w:rPr>
                      <w:rFonts w:ascii="Times New Roman" w:eastAsia="宋体" w:hAnsi="Times New Roman"/>
                      <w:b/>
                      <w:bCs/>
                      <w:sz w:val="21"/>
                      <w:szCs w:val="21"/>
                    </w:rPr>
                  </w:pPr>
                  <w:r w:rsidRPr="00CA6DC3">
                    <w:rPr>
                      <w:rFonts w:ascii="Times New Roman" w:eastAsia="宋体" w:hAnsi="Times New Roman"/>
                      <w:b/>
                      <w:bCs/>
                      <w:sz w:val="21"/>
                      <w:szCs w:val="21"/>
                    </w:rPr>
                    <w:t>验收期间</w:t>
                  </w:r>
                </w:p>
              </w:tc>
            </w:tr>
            <w:tr w:rsidR="00D733A4" w:rsidRPr="00CA6DC3" w:rsidTr="00D733A4">
              <w:trPr>
                <w:trHeight w:val="20"/>
                <w:jc w:val="center"/>
              </w:trPr>
              <w:tc>
                <w:tcPr>
                  <w:tcW w:w="2297" w:type="pct"/>
                  <w:vAlign w:val="center"/>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sz w:val="21"/>
                      <w:szCs w:val="21"/>
                    </w:rPr>
                    <w:t>纤维水泥板</w:t>
                  </w:r>
                </w:p>
              </w:tc>
              <w:tc>
                <w:tcPr>
                  <w:tcW w:w="1351" w:type="pct"/>
                  <w:vAlign w:val="bottom"/>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hint="eastAsia"/>
                      <w:sz w:val="21"/>
                      <w:szCs w:val="21"/>
                    </w:rPr>
                    <w:t>2888</w:t>
                  </w:r>
                  <w:r>
                    <w:rPr>
                      <w:rFonts w:ascii="Times New Roman" w:eastAsia="宋体" w:hAnsi="Times New Roman" w:hint="eastAsia"/>
                      <w:sz w:val="21"/>
                      <w:szCs w:val="21"/>
                    </w:rPr>
                    <w:t>m</w:t>
                  </w:r>
                  <w:r w:rsidRPr="00D733A4">
                    <w:rPr>
                      <w:rFonts w:ascii="Times New Roman" w:eastAsia="宋体" w:hAnsi="Times New Roman" w:hint="eastAsia"/>
                      <w:sz w:val="21"/>
                      <w:szCs w:val="21"/>
                      <w:vertAlign w:val="superscript"/>
                    </w:rPr>
                    <w:t>2</w:t>
                  </w:r>
                </w:p>
              </w:tc>
              <w:tc>
                <w:tcPr>
                  <w:tcW w:w="1352" w:type="pct"/>
                  <w:vAlign w:val="bottom"/>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hint="eastAsia"/>
                      <w:sz w:val="21"/>
                      <w:szCs w:val="21"/>
                    </w:rPr>
                    <w:t>2600</w:t>
                  </w:r>
                  <w:r>
                    <w:rPr>
                      <w:rFonts w:ascii="Times New Roman" w:eastAsia="宋体" w:hAnsi="Times New Roman" w:hint="eastAsia"/>
                      <w:sz w:val="21"/>
                      <w:szCs w:val="21"/>
                    </w:rPr>
                    <w:t>m</w:t>
                  </w:r>
                  <w:r w:rsidRPr="00D733A4">
                    <w:rPr>
                      <w:rFonts w:ascii="Times New Roman" w:eastAsia="宋体" w:hAnsi="Times New Roman" w:hint="eastAsia"/>
                      <w:sz w:val="21"/>
                      <w:szCs w:val="21"/>
                      <w:vertAlign w:val="superscript"/>
                    </w:rPr>
                    <w:t>2</w:t>
                  </w:r>
                </w:p>
              </w:tc>
            </w:tr>
            <w:tr w:rsidR="00D733A4" w:rsidRPr="00CA6DC3" w:rsidTr="00D733A4">
              <w:trPr>
                <w:trHeight w:val="20"/>
                <w:jc w:val="center"/>
              </w:trPr>
              <w:tc>
                <w:tcPr>
                  <w:tcW w:w="2297" w:type="pct"/>
                  <w:vAlign w:val="center"/>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sz w:val="21"/>
                      <w:szCs w:val="21"/>
                    </w:rPr>
                    <w:t>水泥</w:t>
                  </w:r>
                </w:p>
              </w:tc>
              <w:tc>
                <w:tcPr>
                  <w:tcW w:w="1351" w:type="pct"/>
                  <w:vAlign w:val="bottom"/>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hint="eastAsia"/>
                      <w:sz w:val="21"/>
                      <w:szCs w:val="21"/>
                    </w:rPr>
                    <w:t>8.6</w:t>
                  </w:r>
                </w:p>
              </w:tc>
              <w:tc>
                <w:tcPr>
                  <w:tcW w:w="1352" w:type="pct"/>
                  <w:vAlign w:val="bottom"/>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hint="eastAsia"/>
                      <w:sz w:val="21"/>
                      <w:szCs w:val="21"/>
                    </w:rPr>
                    <w:t>7.75</w:t>
                  </w:r>
                </w:p>
              </w:tc>
            </w:tr>
            <w:tr w:rsidR="00D733A4" w:rsidRPr="00CA6DC3" w:rsidTr="00D733A4">
              <w:trPr>
                <w:trHeight w:val="20"/>
                <w:jc w:val="center"/>
              </w:trPr>
              <w:tc>
                <w:tcPr>
                  <w:tcW w:w="2297" w:type="pct"/>
                  <w:vAlign w:val="center"/>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sz w:val="21"/>
                      <w:szCs w:val="21"/>
                    </w:rPr>
                    <w:t>粉煤灰</w:t>
                  </w:r>
                </w:p>
              </w:tc>
              <w:tc>
                <w:tcPr>
                  <w:tcW w:w="1351" w:type="pct"/>
                  <w:vAlign w:val="bottom"/>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hint="eastAsia"/>
                      <w:sz w:val="21"/>
                      <w:szCs w:val="21"/>
                    </w:rPr>
                    <w:t>7.5</w:t>
                  </w:r>
                </w:p>
              </w:tc>
              <w:tc>
                <w:tcPr>
                  <w:tcW w:w="1352" w:type="pct"/>
                  <w:vAlign w:val="bottom"/>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hint="eastAsia"/>
                      <w:sz w:val="21"/>
                      <w:szCs w:val="21"/>
                    </w:rPr>
                    <w:t>6.75</w:t>
                  </w:r>
                </w:p>
              </w:tc>
            </w:tr>
            <w:tr w:rsidR="00D733A4" w:rsidRPr="00CA6DC3" w:rsidTr="00D733A4">
              <w:trPr>
                <w:trHeight w:val="20"/>
                <w:jc w:val="center"/>
              </w:trPr>
              <w:tc>
                <w:tcPr>
                  <w:tcW w:w="2297" w:type="pct"/>
                  <w:vAlign w:val="center"/>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sz w:val="21"/>
                      <w:szCs w:val="21"/>
                    </w:rPr>
                    <w:t>水</w:t>
                  </w:r>
                </w:p>
              </w:tc>
              <w:tc>
                <w:tcPr>
                  <w:tcW w:w="1351" w:type="pct"/>
                  <w:vAlign w:val="bottom"/>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hint="eastAsia"/>
                      <w:sz w:val="21"/>
                      <w:szCs w:val="21"/>
                    </w:rPr>
                    <w:t>16.5</w:t>
                  </w:r>
                </w:p>
              </w:tc>
              <w:tc>
                <w:tcPr>
                  <w:tcW w:w="1352" w:type="pct"/>
                  <w:vAlign w:val="bottom"/>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hint="eastAsia"/>
                      <w:sz w:val="21"/>
                      <w:szCs w:val="21"/>
                    </w:rPr>
                    <w:t>14.875</w:t>
                  </w:r>
                </w:p>
              </w:tc>
            </w:tr>
            <w:tr w:rsidR="00D733A4" w:rsidRPr="00CA6DC3" w:rsidTr="00D733A4">
              <w:trPr>
                <w:trHeight w:val="20"/>
                <w:jc w:val="center"/>
              </w:trPr>
              <w:tc>
                <w:tcPr>
                  <w:tcW w:w="2297" w:type="pct"/>
                  <w:vAlign w:val="center"/>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sz w:val="21"/>
                      <w:szCs w:val="21"/>
                    </w:rPr>
                    <w:t>石子</w:t>
                  </w:r>
                </w:p>
              </w:tc>
              <w:tc>
                <w:tcPr>
                  <w:tcW w:w="1351" w:type="pct"/>
                  <w:vAlign w:val="bottom"/>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hint="eastAsia"/>
                      <w:sz w:val="21"/>
                      <w:szCs w:val="21"/>
                    </w:rPr>
                    <w:t>6.9</w:t>
                  </w:r>
                </w:p>
              </w:tc>
              <w:tc>
                <w:tcPr>
                  <w:tcW w:w="1352" w:type="pct"/>
                  <w:vAlign w:val="bottom"/>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hint="eastAsia"/>
                      <w:sz w:val="21"/>
                      <w:szCs w:val="21"/>
                    </w:rPr>
                    <w:t>6.25</w:t>
                  </w:r>
                </w:p>
              </w:tc>
            </w:tr>
            <w:tr w:rsidR="00D733A4" w:rsidRPr="00CA6DC3" w:rsidTr="00D733A4">
              <w:trPr>
                <w:trHeight w:val="20"/>
                <w:jc w:val="center"/>
              </w:trPr>
              <w:tc>
                <w:tcPr>
                  <w:tcW w:w="2297" w:type="pct"/>
                  <w:vAlign w:val="center"/>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hint="eastAsia"/>
                      <w:sz w:val="21"/>
                      <w:szCs w:val="21"/>
                    </w:rPr>
                    <w:t>机制砂</w:t>
                  </w:r>
                </w:p>
              </w:tc>
              <w:tc>
                <w:tcPr>
                  <w:tcW w:w="1351" w:type="pct"/>
                  <w:vAlign w:val="bottom"/>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hint="eastAsia"/>
                      <w:sz w:val="21"/>
                      <w:szCs w:val="21"/>
                    </w:rPr>
                    <w:t>12.5</w:t>
                  </w:r>
                </w:p>
              </w:tc>
              <w:tc>
                <w:tcPr>
                  <w:tcW w:w="1352" w:type="pct"/>
                  <w:vAlign w:val="bottom"/>
                </w:tcPr>
                <w:p w:rsidR="00D733A4" w:rsidRPr="00D733A4" w:rsidRDefault="00D733A4" w:rsidP="00D733A4">
                  <w:pPr>
                    <w:spacing w:after="0" w:line="240" w:lineRule="atLeast"/>
                    <w:jc w:val="center"/>
                    <w:rPr>
                      <w:rFonts w:ascii="Times New Roman" w:eastAsia="宋体" w:hAnsi="Times New Roman"/>
                      <w:sz w:val="21"/>
                      <w:szCs w:val="21"/>
                    </w:rPr>
                  </w:pPr>
                  <w:r w:rsidRPr="00D733A4">
                    <w:rPr>
                      <w:rFonts w:ascii="Times New Roman" w:eastAsia="宋体" w:hAnsi="Times New Roman" w:hint="eastAsia"/>
                      <w:sz w:val="21"/>
                      <w:szCs w:val="21"/>
                    </w:rPr>
                    <w:t>11.25</w:t>
                  </w:r>
                </w:p>
              </w:tc>
            </w:tr>
          </w:tbl>
          <w:p w:rsidR="00D15BE2" w:rsidRPr="001F35B8" w:rsidRDefault="00486588" w:rsidP="001F35B8">
            <w:pPr>
              <w:widowControl w:val="0"/>
              <w:spacing w:after="0" w:line="360" w:lineRule="auto"/>
              <w:ind w:firstLineChars="200" w:firstLine="480"/>
              <w:rPr>
                <w:rFonts w:ascii="Times New Roman" w:eastAsia="宋体" w:hAnsi="Times New Roman"/>
                <w:sz w:val="24"/>
              </w:rPr>
            </w:pPr>
            <w:r w:rsidRPr="001F35B8">
              <w:rPr>
                <w:rFonts w:ascii="Times New Roman" w:eastAsia="宋体" w:hAnsi="Times New Roman"/>
                <w:sz w:val="24"/>
              </w:rPr>
              <w:t>（</w:t>
            </w:r>
            <w:r w:rsidRPr="001F35B8">
              <w:rPr>
                <w:rFonts w:ascii="Times New Roman" w:eastAsia="宋体" w:hAnsi="Times New Roman"/>
                <w:sz w:val="24"/>
              </w:rPr>
              <w:t>2</w:t>
            </w:r>
            <w:r w:rsidRPr="001F35B8">
              <w:rPr>
                <w:rFonts w:ascii="Times New Roman" w:eastAsia="宋体" w:hAnsi="Times New Roman"/>
                <w:sz w:val="24"/>
              </w:rPr>
              <w:t>）水平衡</w:t>
            </w:r>
          </w:p>
          <w:p w:rsidR="00D15BE2" w:rsidRDefault="001F35B8" w:rsidP="001F35B8">
            <w:pPr>
              <w:widowControl w:val="0"/>
              <w:spacing w:after="0" w:line="360" w:lineRule="auto"/>
              <w:ind w:firstLineChars="200" w:firstLine="480"/>
              <w:rPr>
                <w:rFonts w:ascii="Times New Roman" w:eastAsia="宋体" w:hAnsi="Times New Roman"/>
                <w:sz w:val="24"/>
              </w:rPr>
            </w:pPr>
            <w:bookmarkStart w:id="1" w:name="OLE_LINK13"/>
            <w:bookmarkStart w:id="2" w:name="OLE_LINK14"/>
            <w:r w:rsidRPr="001F35B8">
              <w:rPr>
                <w:rFonts w:ascii="Times New Roman" w:eastAsia="宋体" w:hAnsi="Times New Roman" w:hint="eastAsia"/>
                <w:sz w:val="24"/>
              </w:rPr>
              <w:t>技改项目新增生产用水主要为洗砂用水以及在输送、分筛、堆场处设置的喷淋用水，项目运输车辆不在厂区内清洗，因此无洗砂废水产生</w:t>
            </w:r>
            <w:bookmarkEnd w:id="1"/>
            <w:bookmarkEnd w:id="2"/>
            <w:r>
              <w:rPr>
                <w:rFonts w:ascii="Times New Roman" w:eastAsia="宋体" w:hAnsi="Times New Roman" w:hint="eastAsia"/>
                <w:sz w:val="24"/>
              </w:rPr>
              <w:t>。</w:t>
            </w:r>
          </w:p>
          <w:p w:rsidR="001F35B8" w:rsidRPr="001F35B8" w:rsidRDefault="001F35B8" w:rsidP="001F35B8">
            <w:pPr>
              <w:widowControl w:val="0"/>
              <w:spacing w:after="0" w:line="360" w:lineRule="auto"/>
              <w:ind w:firstLineChars="200" w:firstLine="480"/>
              <w:rPr>
                <w:rFonts w:ascii="Times New Roman" w:eastAsia="宋体" w:hAnsi="Times New Roman"/>
                <w:sz w:val="24"/>
              </w:rPr>
            </w:pPr>
            <w:r>
              <w:rPr>
                <w:rFonts w:ascii="Times New Roman" w:eastAsia="宋体" w:hAnsi="Times New Roman" w:hint="eastAsia"/>
                <w:sz w:val="24"/>
              </w:rPr>
              <w:t>①</w:t>
            </w:r>
            <w:r w:rsidRPr="001F35B8">
              <w:rPr>
                <w:rFonts w:ascii="Times New Roman" w:eastAsia="宋体" w:hAnsi="Times New Roman"/>
                <w:sz w:val="24"/>
              </w:rPr>
              <w:t>水洗用水</w:t>
            </w:r>
          </w:p>
          <w:p w:rsidR="001C050F" w:rsidRDefault="001F35B8" w:rsidP="001C050F">
            <w:pPr>
              <w:widowControl w:val="0"/>
              <w:spacing w:after="0" w:line="360" w:lineRule="auto"/>
              <w:ind w:firstLineChars="200" w:firstLine="480"/>
              <w:rPr>
                <w:rFonts w:ascii="Times New Roman" w:eastAsia="宋体" w:hAnsi="Times New Roman"/>
                <w:sz w:val="24"/>
              </w:rPr>
            </w:pPr>
            <w:r w:rsidRPr="001F35B8">
              <w:rPr>
                <w:rFonts w:ascii="Times New Roman" w:eastAsia="宋体" w:hAnsi="Times New Roman" w:hint="eastAsia"/>
                <w:sz w:val="24"/>
              </w:rPr>
              <w:t>根据建设单位</w:t>
            </w:r>
            <w:r>
              <w:rPr>
                <w:rFonts w:ascii="Times New Roman" w:eastAsia="宋体" w:hAnsi="Times New Roman" w:hint="eastAsia"/>
                <w:sz w:val="24"/>
              </w:rPr>
              <w:t>验收期间统计资料，</w:t>
            </w:r>
            <w:r w:rsidR="001C050F">
              <w:rPr>
                <w:rFonts w:ascii="Times New Roman" w:eastAsia="宋体" w:hAnsi="Times New Roman" w:hint="eastAsia"/>
                <w:sz w:val="24"/>
              </w:rPr>
              <w:t>洗砂</w:t>
            </w:r>
            <w:r w:rsidRPr="001F35B8">
              <w:rPr>
                <w:rFonts w:ascii="Times New Roman" w:eastAsia="宋体" w:hAnsi="Times New Roman" w:hint="eastAsia"/>
                <w:sz w:val="24"/>
              </w:rPr>
              <w:t>用水量为</w:t>
            </w:r>
            <w:r>
              <w:rPr>
                <w:rFonts w:ascii="Times New Roman" w:eastAsia="宋体" w:hAnsi="Times New Roman" w:hint="eastAsia"/>
                <w:sz w:val="24"/>
              </w:rPr>
              <w:t>8.75</w:t>
            </w:r>
            <w:r w:rsidRPr="001F35B8">
              <w:rPr>
                <w:rFonts w:ascii="Times New Roman" w:eastAsia="宋体" w:hAnsi="Times New Roman" w:hint="eastAsia"/>
                <w:sz w:val="24"/>
              </w:rPr>
              <w:t>t/a</w:t>
            </w:r>
            <w:r w:rsidRPr="001F35B8">
              <w:rPr>
                <w:rFonts w:ascii="Times New Roman" w:eastAsia="宋体" w:hAnsi="Times New Roman" w:hint="eastAsia"/>
                <w:sz w:val="24"/>
              </w:rPr>
              <w:t>。</w:t>
            </w:r>
          </w:p>
          <w:p w:rsidR="001F35B8" w:rsidRPr="001F35B8" w:rsidRDefault="001F35B8" w:rsidP="001C050F">
            <w:pPr>
              <w:widowControl w:val="0"/>
              <w:spacing w:after="0" w:line="360" w:lineRule="auto"/>
              <w:ind w:firstLineChars="200" w:firstLine="480"/>
              <w:rPr>
                <w:rFonts w:ascii="Times New Roman" w:eastAsia="宋体" w:hAnsi="Times New Roman"/>
                <w:sz w:val="24"/>
              </w:rPr>
            </w:pPr>
            <w:r w:rsidRPr="001F35B8">
              <w:rPr>
                <w:rFonts w:ascii="Times New Roman" w:eastAsia="宋体" w:hAnsi="Times New Roman" w:hint="eastAsia"/>
                <w:sz w:val="24"/>
              </w:rPr>
              <w:t>②</w:t>
            </w:r>
            <w:r w:rsidRPr="001F35B8">
              <w:rPr>
                <w:rFonts w:ascii="Times New Roman" w:eastAsia="宋体" w:hAnsi="Times New Roman"/>
                <w:sz w:val="24"/>
              </w:rPr>
              <w:t>抑尘用水</w:t>
            </w:r>
          </w:p>
          <w:p w:rsidR="001F35B8" w:rsidRPr="001F35B8" w:rsidRDefault="001F35B8" w:rsidP="001F35B8">
            <w:pPr>
              <w:widowControl w:val="0"/>
              <w:spacing w:after="0" w:line="360" w:lineRule="auto"/>
              <w:ind w:firstLineChars="200" w:firstLine="480"/>
              <w:rPr>
                <w:rFonts w:ascii="Times New Roman" w:eastAsia="宋体" w:hAnsi="Times New Roman"/>
                <w:sz w:val="24"/>
              </w:rPr>
            </w:pPr>
            <w:r w:rsidRPr="001F35B8">
              <w:rPr>
                <w:rFonts w:ascii="Times New Roman" w:eastAsia="宋体" w:hAnsi="Times New Roman"/>
                <w:sz w:val="24"/>
              </w:rPr>
              <w:t>项目在</w:t>
            </w:r>
            <w:r w:rsidRPr="001F35B8">
              <w:rPr>
                <w:rFonts w:ascii="Times New Roman" w:eastAsia="宋体" w:hAnsi="Times New Roman" w:hint="eastAsia"/>
                <w:sz w:val="24"/>
              </w:rPr>
              <w:t>4</w:t>
            </w:r>
            <w:r w:rsidRPr="001F35B8">
              <w:rPr>
                <w:rFonts w:ascii="Times New Roman" w:eastAsia="宋体" w:hAnsi="Times New Roman" w:hint="eastAsia"/>
                <w:sz w:val="24"/>
              </w:rPr>
              <w:t>号厂房</w:t>
            </w:r>
            <w:r w:rsidRPr="001F35B8">
              <w:rPr>
                <w:rFonts w:ascii="Times New Roman" w:eastAsia="宋体" w:hAnsi="Times New Roman"/>
                <w:sz w:val="24"/>
              </w:rPr>
              <w:t>设置水雾喷淋设施，用于对生产工序外溢的粉尘及原料堆场装卸粉尘进行捕集，同时拟对厂区车辆运输通道进行抑尘洒水。</w:t>
            </w:r>
          </w:p>
          <w:p w:rsidR="001F35B8" w:rsidRPr="001F35B8" w:rsidRDefault="001F35B8" w:rsidP="001F35B8">
            <w:pPr>
              <w:widowControl w:val="0"/>
              <w:spacing w:after="0" w:line="360" w:lineRule="auto"/>
              <w:ind w:firstLineChars="200" w:firstLine="480"/>
              <w:rPr>
                <w:rFonts w:ascii="Times New Roman" w:eastAsia="宋体" w:hAnsi="Times New Roman"/>
                <w:sz w:val="24"/>
              </w:rPr>
            </w:pPr>
            <w:r w:rsidRPr="001F35B8">
              <w:rPr>
                <w:rFonts w:ascii="Times New Roman" w:eastAsia="宋体" w:hAnsi="Times New Roman" w:hint="eastAsia"/>
                <w:sz w:val="24"/>
              </w:rPr>
              <w:t>（</w:t>
            </w:r>
            <w:r w:rsidRPr="001F35B8">
              <w:rPr>
                <w:rFonts w:ascii="Times New Roman" w:eastAsia="宋体" w:hAnsi="Times New Roman" w:hint="eastAsia"/>
                <w:sz w:val="24"/>
              </w:rPr>
              <w:t>1</w:t>
            </w:r>
            <w:r w:rsidRPr="001F35B8">
              <w:rPr>
                <w:rFonts w:ascii="Times New Roman" w:eastAsia="宋体" w:hAnsi="Times New Roman" w:hint="eastAsia"/>
                <w:sz w:val="24"/>
              </w:rPr>
              <w:t>）设备喷淋</w:t>
            </w:r>
          </w:p>
          <w:p w:rsidR="001F35B8" w:rsidRPr="001F35B8" w:rsidRDefault="001F35B8" w:rsidP="001F35B8">
            <w:pPr>
              <w:widowControl w:val="0"/>
              <w:spacing w:after="0" w:line="360" w:lineRule="auto"/>
              <w:ind w:firstLineChars="200" w:firstLine="480"/>
              <w:rPr>
                <w:rFonts w:ascii="Times New Roman" w:eastAsia="宋体" w:hAnsi="Times New Roman"/>
                <w:sz w:val="24"/>
              </w:rPr>
            </w:pPr>
            <w:r w:rsidRPr="001F35B8">
              <w:rPr>
                <w:rFonts w:ascii="Times New Roman" w:eastAsia="宋体" w:hAnsi="Times New Roman"/>
                <w:sz w:val="24"/>
              </w:rPr>
              <w:t>设备喷淋设计用水</w:t>
            </w:r>
            <w:r w:rsidRPr="001F35B8">
              <w:rPr>
                <w:rFonts w:ascii="Times New Roman" w:eastAsia="宋体" w:hAnsi="Times New Roman"/>
                <w:sz w:val="24"/>
              </w:rPr>
              <w:t>0.5m</w:t>
            </w:r>
            <w:r w:rsidRPr="00816BAD">
              <w:rPr>
                <w:rFonts w:ascii="Times New Roman" w:eastAsia="宋体" w:hAnsi="Times New Roman"/>
                <w:sz w:val="24"/>
                <w:vertAlign w:val="superscript"/>
              </w:rPr>
              <w:t>3</w:t>
            </w:r>
            <w:r w:rsidRPr="001F35B8">
              <w:rPr>
                <w:rFonts w:ascii="Times New Roman" w:eastAsia="宋体" w:hAnsi="Times New Roman"/>
                <w:sz w:val="24"/>
              </w:rPr>
              <w:t>/h</w:t>
            </w:r>
            <w:r w:rsidRPr="001F35B8">
              <w:rPr>
                <w:rFonts w:ascii="Times New Roman" w:eastAsia="宋体" w:hAnsi="Times New Roman"/>
                <w:sz w:val="24"/>
              </w:rPr>
              <w:t>，项目输送工序配置喷淋设备</w:t>
            </w:r>
            <w:r w:rsidRPr="001F35B8">
              <w:rPr>
                <w:rFonts w:ascii="Times New Roman" w:eastAsia="宋体" w:hAnsi="Times New Roman" w:hint="eastAsia"/>
                <w:sz w:val="24"/>
              </w:rPr>
              <w:t>2</w:t>
            </w:r>
            <w:r w:rsidRPr="001F35B8">
              <w:rPr>
                <w:rFonts w:ascii="Times New Roman" w:eastAsia="宋体" w:hAnsi="Times New Roman"/>
                <w:sz w:val="24"/>
              </w:rPr>
              <w:t>个、筛分工序配置喷淋设备</w:t>
            </w:r>
            <w:r w:rsidRPr="001F35B8">
              <w:rPr>
                <w:rFonts w:ascii="Times New Roman" w:eastAsia="宋体" w:hAnsi="Times New Roman" w:hint="eastAsia"/>
                <w:sz w:val="24"/>
              </w:rPr>
              <w:t>3</w:t>
            </w:r>
            <w:r w:rsidRPr="001F35B8">
              <w:rPr>
                <w:rFonts w:ascii="Times New Roman" w:eastAsia="宋体" w:hAnsi="Times New Roman"/>
                <w:sz w:val="24"/>
              </w:rPr>
              <w:t>个，则设备喷淋用水量为</w:t>
            </w:r>
            <w:r w:rsidRPr="001F35B8">
              <w:rPr>
                <w:rFonts w:ascii="Times New Roman" w:eastAsia="宋体" w:hAnsi="Times New Roman"/>
                <w:sz w:val="24"/>
              </w:rPr>
              <w:t>2.5m</w:t>
            </w:r>
            <w:r w:rsidRPr="00816BAD">
              <w:rPr>
                <w:rFonts w:ascii="Times New Roman" w:eastAsia="宋体" w:hAnsi="Times New Roman"/>
                <w:sz w:val="24"/>
                <w:vertAlign w:val="superscript"/>
              </w:rPr>
              <w:t>3</w:t>
            </w:r>
            <w:r w:rsidRPr="001F35B8">
              <w:rPr>
                <w:rFonts w:ascii="Times New Roman" w:eastAsia="宋体" w:hAnsi="Times New Roman"/>
                <w:sz w:val="24"/>
              </w:rPr>
              <w:t>/h</w:t>
            </w:r>
            <w:r w:rsidRPr="001F35B8">
              <w:rPr>
                <w:rFonts w:ascii="Times New Roman" w:eastAsia="宋体" w:hAnsi="Times New Roman"/>
                <w:sz w:val="24"/>
              </w:rPr>
              <w:t>（</w:t>
            </w:r>
            <w:r w:rsidRPr="001F35B8">
              <w:rPr>
                <w:rFonts w:ascii="Times New Roman" w:eastAsia="宋体" w:hAnsi="Times New Roman"/>
                <w:sz w:val="24"/>
              </w:rPr>
              <w:t>40m</w:t>
            </w:r>
            <w:r w:rsidRPr="00816BAD">
              <w:rPr>
                <w:rFonts w:ascii="Times New Roman" w:eastAsia="宋体" w:hAnsi="Times New Roman"/>
                <w:sz w:val="24"/>
                <w:vertAlign w:val="superscript"/>
              </w:rPr>
              <w:t>3</w:t>
            </w:r>
            <w:r w:rsidRPr="001F35B8">
              <w:rPr>
                <w:rFonts w:ascii="Times New Roman" w:eastAsia="宋体" w:hAnsi="Times New Roman"/>
                <w:sz w:val="24"/>
              </w:rPr>
              <w:t>/d</w:t>
            </w:r>
            <w:r w:rsidRPr="001F35B8">
              <w:rPr>
                <w:rFonts w:ascii="Times New Roman" w:eastAsia="宋体" w:hAnsi="Times New Roman"/>
                <w:sz w:val="24"/>
              </w:rPr>
              <w:t>）。</w:t>
            </w:r>
          </w:p>
          <w:p w:rsidR="001F35B8" w:rsidRPr="001F35B8" w:rsidRDefault="001F35B8" w:rsidP="001F35B8">
            <w:pPr>
              <w:widowControl w:val="0"/>
              <w:spacing w:after="0" w:line="360" w:lineRule="auto"/>
              <w:ind w:firstLineChars="200" w:firstLine="480"/>
              <w:rPr>
                <w:rFonts w:ascii="Times New Roman" w:eastAsia="宋体" w:hAnsi="Times New Roman"/>
                <w:sz w:val="24"/>
              </w:rPr>
            </w:pPr>
            <w:r w:rsidRPr="001F35B8">
              <w:rPr>
                <w:rFonts w:ascii="Times New Roman" w:eastAsia="宋体" w:hAnsi="Times New Roman" w:hint="eastAsia"/>
                <w:sz w:val="24"/>
              </w:rPr>
              <w:lastRenderedPageBreak/>
              <w:t>（</w:t>
            </w:r>
            <w:r w:rsidRPr="001F35B8">
              <w:rPr>
                <w:rFonts w:ascii="Times New Roman" w:eastAsia="宋体" w:hAnsi="Times New Roman" w:hint="eastAsia"/>
                <w:sz w:val="24"/>
              </w:rPr>
              <w:t>2</w:t>
            </w:r>
            <w:r w:rsidRPr="001F35B8">
              <w:rPr>
                <w:rFonts w:ascii="Times New Roman" w:eastAsia="宋体" w:hAnsi="Times New Roman" w:hint="eastAsia"/>
                <w:sz w:val="24"/>
              </w:rPr>
              <w:t>）堆场喷淋</w:t>
            </w:r>
          </w:p>
          <w:p w:rsidR="001F35B8" w:rsidRPr="001F35B8" w:rsidRDefault="001F35B8" w:rsidP="001F35B8">
            <w:pPr>
              <w:widowControl w:val="0"/>
              <w:spacing w:after="0" w:line="360" w:lineRule="auto"/>
              <w:ind w:firstLineChars="200" w:firstLine="480"/>
              <w:rPr>
                <w:rFonts w:ascii="Times New Roman" w:eastAsia="宋体" w:hAnsi="Times New Roman"/>
                <w:sz w:val="24"/>
              </w:rPr>
            </w:pPr>
            <w:r w:rsidRPr="001F35B8">
              <w:rPr>
                <w:rFonts w:ascii="Times New Roman" w:eastAsia="宋体" w:hAnsi="Times New Roman"/>
                <w:sz w:val="24"/>
              </w:rPr>
              <w:t>堆场喷淋用水设计</w:t>
            </w:r>
            <w:r w:rsidRPr="001F35B8">
              <w:rPr>
                <w:rFonts w:ascii="Times New Roman" w:eastAsia="宋体" w:hAnsi="Times New Roman"/>
                <w:sz w:val="24"/>
              </w:rPr>
              <w:t>1m</w:t>
            </w:r>
            <w:r w:rsidRPr="00816BAD">
              <w:rPr>
                <w:rFonts w:ascii="Times New Roman" w:eastAsia="宋体" w:hAnsi="Times New Roman"/>
                <w:sz w:val="24"/>
                <w:vertAlign w:val="superscript"/>
              </w:rPr>
              <w:t>3</w:t>
            </w:r>
            <w:r w:rsidRPr="001F35B8">
              <w:rPr>
                <w:rFonts w:ascii="Times New Roman" w:eastAsia="宋体" w:hAnsi="Times New Roman"/>
                <w:sz w:val="24"/>
              </w:rPr>
              <w:t>/h</w:t>
            </w:r>
            <w:r w:rsidRPr="001F35B8">
              <w:rPr>
                <w:rFonts w:ascii="Times New Roman" w:eastAsia="宋体" w:hAnsi="Times New Roman"/>
                <w:sz w:val="24"/>
              </w:rPr>
              <w:t>，堆场配置喷淋设备约</w:t>
            </w:r>
            <w:r w:rsidRPr="001F35B8">
              <w:rPr>
                <w:rFonts w:ascii="Times New Roman" w:eastAsia="宋体" w:hAnsi="Times New Roman"/>
                <w:sz w:val="24"/>
              </w:rPr>
              <w:t>4</w:t>
            </w:r>
            <w:r w:rsidRPr="001F35B8">
              <w:rPr>
                <w:rFonts w:ascii="Times New Roman" w:eastAsia="宋体" w:hAnsi="Times New Roman"/>
                <w:sz w:val="24"/>
              </w:rPr>
              <w:t>个，则堆场喷淋喷雾用水量约为</w:t>
            </w:r>
            <w:r w:rsidRPr="001F35B8">
              <w:rPr>
                <w:rFonts w:ascii="Times New Roman" w:eastAsia="宋体" w:hAnsi="Times New Roman"/>
                <w:sz w:val="24"/>
              </w:rPr>
              <w:t>4m</w:t>
            </w:r>
            <w:r w:rsidRPr="00816BAD">
              <w:rPr>
                <w:rFonts w:ascii="Times New Roman" w:eastAsia="宋体" w:hAnsi="Times New Roman"/>
                <w:sz w:val="24"/>
                <w:vertAlign w:val="superscript"/>
              </w:rPr>
              <w:t>3</w:t>
            </w:r>
            <w:r w:rsidRPr="001F35B8">
              <w:rPr>
                <w:rFonts w:ascii="Times New Roman" w:eastAsia="宋体" w:hAnsi="Times New Roman"/>
                <w:sz w:val="24"/>
              </w:rPr>
              <w:t>/h</w:t>
            </w:r>
            <w:r w:rsidRPr="001F35B8">
              <w:rPr>
                <w:rFonts w:ascii="Times New Roman" w:eastAsia="宋体" w:hAnsi="Times New Roman"/>
                <w:sz w:val="24"/>
              </w:rPr>
              <w:t>（</w:t>
            </w:r>
            <w:r w:rsidRPr="001F35B8">
              <w:rPr>
                <w:rFonts w:ascii="Times New Roman" w:eastAsia="宋体" w:hAnsi="Times New Roman"/>
                <w:sz w:val="24"/>
              </w:rPr>
              <w:t>64m</w:t>
            </w:r>
            <w:r w:rsidRPr="00816BAD">
              <w:rPr>
                <w:rFonts w:ascii="Times New Roman" w:eastAsia="宋体" w:hAnsi="Times New Roman"/>
                <w:sz w:val="24"/>
                <w:vertAlign w:val="superscript"/>
              </w:rPr>
              <w:t>3</w:t>
            </w:r>
            <w:r w:rsidRPr="001F35B8">
              <w:rPr>
                <w:rFonts w:ascii="Times New Roman" w:eastAsia="宋体" w:hAnsi="Times New Roman"/>
                <w:sz w:val="24"/>
              </w:rPr>
              <w:t>/d</w:t>
            </w:r>
            <w:r w:rsidRPr="001F35B8">
              <w:rPr>
                <w:rFonts w:ascii="Times New Roman" w:eastAsia="宋体" w:hAnsi="Times New Roman"/>
                <w:sz w:val="24"/>
              </w:rPr>
              <w:t>）。</w:t>
            </w:r>
          </w:p>
          <w:p w:rsidR="001F35B8" w:rsidRPr="001F35B8" w:rsidRDefault="001F35B8" w:rsidP="001F35B8">
            <w:pPr>
              <w:widowControl w:val="0"/>
              <w:spacing w:after="0" w:line="360" w:lineRule="auto"/>
              <w:ind w:firstLineChars="200" w:firstLine="480"/>
              <w:rPr>
                <w:rFonts w:ascii="Times New Roman" w:eastAsia="宋体" w:hAnsi="Times New Roman"/>
                <w:sz w:val="24"/>
              </w:rPr>
            </w:pPr>
            <w:r w:rsidRPr="001F35B8">
              <w:rPr>
                <w:rFonts w:ascii="Times New Roman" w:eastAsia="宋体" w:hAnsi="Times New Roman"/>
                <w:sz w:val="24"/>
              </w:rPr>
              <w:t>项目</w:t>
            </w:r>
            <w:r w:rsidRPr="001F35B8">
              <w:rPr>
                <w:rFonts w:ascii="Times New Roman" w:eastAsia="宋体" w:hAnsi="Times New Roman" w:hint="eastAsia"/>
                <w:sz w:val="24"/>
              </w:rPr>
              <w:t>产品</w:t>
            </w:r>
            <w:r w:rsidR="00816BAD">
              <w:rPr>
                <w:rFonts w:ascii="Times New Roman" w:eastAsia="宋体" w:hAnsi="Times New Roman"/>
                <w:sz w:val="24"/>
              </w:rPr>
              <w:t>车辆运输</w:t>
            </w:r>
            <w:r w:rsidRPr="001F35B8">
              <w:rPr>
                <w:rFonts w:ascii="Times New Roman" w:eastAsia="宋体" w:hAnsi="Times New Roman"/>
                <w:sz w:val="24"/>
              </w:rPr>
              <w:t>道路洒水量为</w:t>
            </w:r>
            <w:r w:rsidRPr="001F35B8">
              <w:rPr>
                <w:rFonts w:ascii="Times New Roman" w:eastAsia="宋体" w:hAnsi="Times New Roman" w:hint="eastAsia"/>
                <w:sz w:val="24"/>
              </w:rPr>
              <w:t>3</w:t>
            </w:r>
            <w:r w:rsidRPr="001F35B8">
              <w:rPr>
                <w:rFonts w:ascii="Times New Roman" w:eastAsia="宋体" w:hAnsi="Times New Roman"/>
                <w:sz w:val="24"/>
              </w:rPr>
              <w:t>t/d</w:t>
            </w:r>
            <w:r w:rsidRPr="001F35B8">
              <w:rPr>
                <w:rFonts w:ascii="Times New Roman" w:eastAsia="宋体" w:hAnsi="Times New Roman"/>
                <w:sz w:val="24"/>
              </w:rPr>
              <w:t>，以自然蒸发形式损耗，不外排</w:t>
            </w:r>
            <w:r w:rsidR="00816BAD">
              <w:rPr>
                <w:rFonts w:ascii="Times New Roman" w:eastAsia="宋体" w:hAnsi="Times New Roman"/>
                <w:sz w:val="24"/>
              </w:rPr>
              <w:t>。</w:t>
            </w:r>
          </w:p>
          <w:p w:rsidR="00A813A1" w:rsidRDefault="006D3251" w:rsidP="00A813A1">
            <w:pPr>
              <w:pStyle w:val="2"/>
              <w:ind w:left="440"/>
            </w:pPr>
            <w:r>
              <w:rPr>
                <w:noProof/>
              </w:rPr>
              <w:drawing>
                <wp:inline distT="0" distB="0" distL="0" distR="0" wp14:anchorId="0E162119" wp14:editId="54F94E6F">
                  <wp:extent cx="4489418" cy="2335121"/>
                  <wp:effectExtent l="0" t="0" r="6985" b="825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96812" cy="2338967"/>
                          </a:xfrm>
                          <a:prstGeom prst="rect">
                            <a:avLst/>
                          </a:prstGeom>
                        </pic:spPr>
                      </pic:pic>
                    </a:graphicData>
                  </a:graphic>
                </wp:inline>
              </w:drawing>
            </w:r>
          </w:p>
          <w:p w:rsidR="00D15BE2" w:rsidRPr="00842D21" w:rsidRDefault="00486588" w:rsidP="0037321E">
            <w:pPr>
              <w:widowControl w:val="0"/>
              <w:spacing w:after="0" w:line="360" w:lineRule="auto"/>
              <w:jc w:val="center"/>
              <w:rPr>
                <w:rFonts w:ascii="Times New Roman" w:eastAsia="宋体" w:hAnsi="Times New Roman"/>
                <w:b/>
                <w:sz w:val="24"/>
                <w:szCs w:val="24"/>
              </w:rPr>
            </w:pPr>
            <w:r w:rsidRPr="00842D21">
              <w:rPr>
                <w:rFonts w:ascii="Times New Roman" w:eastAsia="宋体" w:hAnsi="Times New Roman"/>
                <w:b/>
                <w:sz w:val="24"/>
                <w:szCs w:val="24"/>
                <w:lang w:val="zh-CN"/>
              </w:rPr>
              <w:t>图</w:t>
            </w:r>
            <w:r w:rsidR="00ED7959">
              <w:rPr>
                <w:rFonts w:ascii="Times New Roman" w:eastAsia="宋体" w:hAnsi="Times New Roman" w:hint="eastAsia"/>
                <w:b/>
                <w:sz w:val="24"/>
                <w:szCs w:val="24"/>
                <w:lang w:val="zh-CN"/>
              </w:rPr>
              <w:t>2-</w:t>
            </w:r>
            <w:r w:rsidRPr="00842D21">
              <w:rPr>
                <w:rFonts w:ascii="Times New Roman" w:eastAsia="宋体" w:hAnsi="Times New Roman"/>
                <w:b/>
                <w:sz w:val="24"/>
                <w:szCs w:val="24"/>
                <w:lang w:val="zh-CN"/>
              </w:rPr>
              <w:t>1</w:t>
            </w:r>
            <w:r w:rsidRPr="00842D21">
              <w:rPr>
                <w:rFonts w:ascii="Times New Roman" w:eastAsia="宋体" w:hAnsi="Times New Roman"/>
                <w:b/>
                <w:sz w:val="24"/>
                <w:szCs w:val="24"/>
                <w:lang w:val="zh-CN"/>
              </w:rPr>
              <w:t>水平衡图</w:t>
            </w:r>
            <w:r w:rsidRPr="00842D21">
              <w:rPr>
                <w:rFonts w:ascii="Times New Roman" w:eastAsia="宋体" w:hAnsi="Times New Roman"/>
                <w:b/>
                <w:sz w:val="24"/>
                <w:szCs w:val="24"/>
              </w:rPr>
              <w:t>(t/d)</w:t>
            </w:r>
          </w:p>
        </w:tc>
      </w:tr>
      <w:tr w:rsidR="00D15BE2" w:rsidRPr="00842D21" w:rsidTr="00396169">
        <w:trPr>
          <w:trHeight w:val="20"/>
        </w:trPr>
        <w:tc>
          <w:tcPr>
            <w:tcW w:w="8522" w:type="dxa"/>
            <w:vAlign w:val="center"/>
          </w:tcPr>
          <w:p w:rsidR="00D15BE2" w:rsidRDefault="000322BB" w:rsidP="0037321E">
            <w:pPr>
              <w:widowControl w:val="0"/>
              <w:spacing w:after="0" w:line="360" w:lineRule="auto"/>
              <w:rPr>
                <w:rFonts w:ascii="Times New Roman" w:eastAsia="宋体" w:hAnsi="Times New Roman"/>
                <w:sz w:val="24"/>
                <w:szCs w:val="24"/>
              </w:rPr>
            </w:pPr>
            <w:r w:rsidRPr="00842D21">
              <w:rPr>
                <w:rFonts w:ascii="Times New Roman" w:eastAsia="宋体" w:hAnsi="Times New Roman"/>
                <w:sz w:val="24"/>
                <w:szCs w:val="24"/>
              </w:rPr>
              <w:lastRenderedPageBreak/>
              <w:t>2</w:t>
            </w:r>
            <w:r w:rsidRPr="00842D21">
              <w:rPr>
                <w:rFonts w:ascii="Times New Roman" w:eastAsia="宋体" w:hAnsi="Times New Roman"/>
                <w:sz w:val="24"/>
                <w:szCs w:val="24"/>
              </w:rPr>
              <w:t>、</w:t>
            </w:r>
            <w:r w:rsidR="00486588" w:rsidRPr="00842D21">
              <w:rPr>
                <w:rFonts w:ascii="Times New Roman" w:eastAsia="宋体" w:hAnsi="Times New Roman"/>
                <w:sz w:val="24"/>
                <w:szCs w:val="24"/>
              </w:rPr>
              <w:t>主要工艺流程及产污环节（附处理工艺流程图，标出产污环节）</w:t>
            </w:r>
          </w:p>
          <w:p w:rsidR="0037321E" w:rsidRPr="0037321E" w:rsidRDefault="0037321E" w:rsidP="0037321E">
            <w:pPr>
              <w:widowControl w:val="0"/>
              <w:spacing w:after="0" w:line="360" w:lineRule="auto"/>
              <w:ind w:firstLineChars="200" w:firstLine="480"/>
              <w:rPr>
                <w:rFonts w:ascii="Times New Roman" w:eastAsia="宋体" w:hAnsi="Times New Roman"/>
                <w:sz w:val="24"/>
              </w:rPr>
            </w:pPr>
            <w:r w:rsidRPr="0037321E">
              <w:rPr>
                <w:rFonts w:ascii="Times New Roman" w:eastAsia="宋体" w:hAnsi="Times New Roman"/>
                <w:sz w:val="24"/>
              </w:rPr>
              <w:t>项目主体生产工艺流程与现有项目一致，本章节不再重复说明（具体见与项目有关的原有环境污染问题章节），技改部分工艺主要为对进厂的</w:t>
            </w:r>
            <w:r w:rsidRPr="0037321E">
              <w:rPr>
                <w:rFonts w:ascii="Times New Roman" w:eastAsia="宋体" w:hAnsi="Times New Roman" w:hint="eastAsia"/>
                <w:sz w:val="24"/>
              </w:rPr>
              <w:t>机制砂</w:t>
            </w:r>
            <w:r w:rsidRPr="0037321E">
              <w:rPr>
                <w:rFonts w:ascii="Times New Roman" w:eastAsia="宋体" w:hAnsi="Times New Roman"/>
                <w:sz w:val="24"/>
              </w:rPr>
              <w:t>进行分筛、水洗</w:t>
            </w:r>
            <w:r>
              <w:rPr>
                <w:rFonts w:ascii="Times New Roman" w:eastAsia="宋体" w:hAnsi="Times New Roman"/>
                <w:sz w:val="24"/>
              </w:rPr>
              <w:t>。</w:t>
            </w:r>
          </w:p>
          <w:p w:rsidR="0037321E" w:rsidRDefault="0037321E" w:rsidP="0037321E">
            <w:pPr>
              <w:pStyle w:val="2"/>
              <w:ind w:left="440"/>
            </w:pPr>
            <w:r>
              <w:rPr>
                <w:noProof/>
              </w:rPr>
              <w:drawing>
                <wp:inline distT="0" distB="0" distL="0" distR="0" wp14:anchorId="00401A3D" wp14:editId="41AE2F79">
                  <wp:extent cx="4564533" cy="1390492"/>
                  <wp:effectExtent l="0" t="0" r="7620" b="63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67862" cy="1391506"/>
                          </a:xfrm>
                          <a:prstGeom prst="rect">
                            <a:avLst/>
                          </a:prstGeom>
                        </pic:spPr>
                      </pic:pic>
                    </a:graphicData>
                  </a:graphic>
                </wp:inline>
              </w:drawing>
            </w:r>
          </w:p>
          <w:p w:rsidR="0037321E" w:rsidRPr="0037321E" w:rsidRDefault="0037321E" w:rsidP="0037321E">
            <w:pPr>
              <w:widowControl w:val="0"/>
              <w:spacing w:after="0" w:line="360" w:lineRule="auto"/>
              <w:jc w:val="center"/>
              <w:rPr>
                <w:rFonts w:ascii="Times New Roman" w:eastAsia="宋体" w:hAnsi="Times New Roman"/>
                <w:b/>
                <w:sz w:val="24"/>
                <w:szCs w:val="24"/>
                <w:lang w:val="zh-CN"/>
              </w:rPr>
            </w:pPr>
            <w:r w:rsidRPr="0037321E">
              <w:rPr>
                <w:rFonts w:ascii="Times New Roman" w:eastAsia="宋体" w:hAnsi="Times New Roman"/>
                <w:b/>
                <w:sz w:val="24"/>
                <w:szCs w:val="24"/>
                <w:lang w:val="zh-CN"/>
              </w:rPr>
              <w:t>图</w:t>
            </w:r>
            <w:r w:rsidRPr="0037321E">
              <w:rPr>
                <w:rFonts w:ascii="Times New Roman" w:eastAsia="宋体" w:hAnsi="Times New Roman"/>
                <w:b/>
                <w:sz w:val="24"/>
                <w:szCs w:val="24"/>
                <w:lang w:val="zh-CN"/>
              </w:rPr>
              <w:t>2-2</w:t>
            </w:r>
            <w:r w:rsidRPr="0037321E">
              <w:rPr>
                <w:rFonts w:ascii="Times New Roman" w:eastAsia="宋体" w:hAnsi="Times New Roman"/>
                <w:b/>
                <w:sz w:val="24"/>
                <w:szCs w:val="24"/>
                <w:lang w:val="zh-CN"/>
              </w:rPr>
              <w:t>技改项目</w:t>
            </w:r>
            <w:r w:rsidRPr="0037321E">
              <w:rPr>
                <w:rFonts w:ascii="Times New Roman" w:eastAsia="宋体" w:hAnsi="Times New Roman" w:hint="eastAsia"/>
                <w:b/>
                <w:sz w:val="24"/>
                <w:szCs w:val="24"/>
                <w:lang w:val="zh-CN"/>
              </w:rPr>
              <w:t>机制砂</w:t>
            </w:r>
            <w:r w:rsidRPr="0037321E">
              <w:rPr>
                <w:rFonts w:ascii="Times New Roman" w:eastAsia="宋体" w:hAnsi="Times New Roman"/>
                <w:b/>
                <w:sz w:val="24"/>
                <w:szCs w:val="24"/>
                <w:lang w:val="zh-CN"/>
              </w:rPr>
              <w:t>清洗工艺流程及产污节点图</w:t>
            </w:r>
          </w:p>
          <w:p w:rsidR="0037321E" w:rsidRDefault="0037321E" w:rsidP="0037321E">
            <w:pPr>
              <w:pStyle w:val="2"/>
              <w:ind w:left="440"/>
            </w:pPr>
          </w:p>
          <w:p w:rsidR="0037321E" w:rsidRDefault="0037321E" w:rsidP="0037321E">
            <w:pPr>
              <w:pStyle w:val="2"/>
              <w:ind w:left="440"/>
            </w:pPr>
            <w:r>
              <w:rPr>
                <w:noProof/>
              </w:rPr>
              <w:drawing>
                <wp:inline distT="0" distB="0" distL="0" distR="0" wp14:anchorId="49018F1E" wp14:editId="64C3611A">
                  <wp:extent cx="4564443" cy="1105187"/>
                  <wp:effectExtent l="0" t="0" r="762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84944" cy="1110151"/>
                          </a:xfrm>
                          <a:prstGeom prst="rect">
                            <a:avLst/>
                          </a:prstGeom>
                        </pic:spPr>
                      </pic:pic>
                    </a:graphicData>
                  </a:graphic>
                </wp:inline>
              </w:drawing>
            </w:r>
          </w:p>
          <w:p w:rsidR="0037321E" w:rsidRPr="0037321E" w:rsidRDefault="0037321E" w:rsidP="0037321E">
            <w:pPr>
              <w:widowControl w:val="0"/>
              <w:spacing w:after="0" w:line="360" w:lineRule="auto"/>
              <w:jc w:val="center"/>
              <w:rPr>
                <w:rFonts w:ascii="Times New Roman" w:eastAsia="宋体" w:hAnsi="Times New Roman"/>
                <w:b/>
                <w:sz w:val="24"/>
                <w:szCs w:val="24"/>
                <w:lang w:val="zh-CN"/>
              </w:rPr>
            </w:pPr>
            <w:r w:rsidRPr="0037321E">
              <w:rPr>
                <w:rFonts w:ascii="Times New Roman" w:eastAsia="宋体" w:hAnsi="Times New Roman"/>
                <w:b/>
                <w:sz w:val="24"/>
                <w:szCs w:val="24"/>
                <w:lang w:val="zh-CN"/>
              </w:rPr>
              <w:t>图</w:t>
            </w:r>
            <w:r w:rsidRPr="0037321E">
              <w:rPr>
                <w:rFonts w:ascii="Times New Roman" w:eastAsia="宋体" w:hAnsi="Times New Roman"/>
                <w:b/>
                <w:sz w:val="24"/>
                <w:szCs w:val="24"/>
                <w:lang w:val="zh-CN"/>
              </w:rPr>
              <w:t>2-</w:t>
            </w:r>
            <w:r w:rsidRPr="0037321E">
              <w:rPr>
                <w:rFonts w:ascii="Times New Roman" w:eastAsia="宋体" w:hAnsi="Times New Roman" w:hint="eastAsia"/>
                <w:b/>
                <w:sz w:val="24"/>
                <w:szCs w:val="24"/>
                <w:lang w:val="zh-CN"/>
              </w:rPr>
              <w:t>3</w:t>
            </w:r>
            <w:r w:rsidRPr="0037321E">
              <w:rPr>
                <w:rFonts w:ascii="Times New Roman" w:eastAsia="宋体" w:hAnsi="Times New Roman"/>
                <w:b/>
                <w:sz w:val="24"/>
                <w:szCs w:val="24"/>
                <w:lang w:val="zh-CN"/>
              </w:rPr>
              <w:t>技改</w:t>
            </w:r>
            <w:r w:rsidRPr="0037321E">
              <w:rPr>
                <w:rFonts w:ascii="Times New Roman" w:eastAsia="宋体" w:hAnsi="Times New Roman" w:hint="eastAsia"/>
                <w:b/>
                <w:sz w:val="24"/>
                <w:szCs w:val="24"/>
                <w:lang w:val="zh-CN"/>
              </w:rPr>
              <w:t>后</w:t>
            </w:r>
            <w:r w:rsidRPr="0037321E">
              <w:rPr>
                <w:rFonts w:ascii="Times New Roman" w:eastAsia="宋体" w:hAnsi="Times New Roman"/>
                <w:b/>
                <w:sz w:val="24"/>
                <w:szCs w:val="24"/>
                <w:lang w:val="zh-CN"/>
              </w:rPr>
              <w:t>墙板生产工艺流程及产污节点图</w:t>
            </w:r>
          </w:p>
          <w:p w:rsidR="0037321E" w:rsidRPr="0037321E" w:rsidRDefault="0037321E" w:rsidP="0037321E">
            <w:pPr>
              <w:spacing w:after="0" w:line="360" w:lineRule="auto"/>
              <w:ind w:firstLineChars="200" w:firstLine="480"/>
              <w:rPr>
                <w:rFonts w:ascii="Times New Roman" w:eastAsia="宋体" w:hAnsi="Times New Roman"/>
                <w:sz w:val="24"/>
                <w:szCs w:val="24"/>
              </w:rPr>
            </w:pPr>
            <w:r w:rsidRPr="0037321E">
              <w:rPr>
                <w:rFonts w:ascii="Times New Roman" w:eastAsia="宋体" w:hAnsi="Times New Roman"/>
                <w:sz w:val="24"/>
                <w:szCs w:val="24"/>
              </w:rPr>
              <w:lastRenderedPageBreak/>
              <w:t>工艺流程简述：</w:t>
            </w:r>
          </w:p>
          <w:p w:rsidR="0037321E" w:rsidRPr="0037321E" w:rsidRDefault="0037321E" w:rsidP="0037321E">
            <w:pPr>
              <w:spacing w:after="0" w:line="360" w:lineRule="auto"/>
              <w:ind w:firstLineChars="200" w:firstLine="480"/>
              <w:rPr>
                <w:rFonts w:ascii="Times New Roman" w:eastAsia="宋体" w:hAnsi="Times New Roman"/>
                <w:sz w:val="24"/>
                <w:szCs w:val="24"/>
              </w:rPr>
            </w:pPr>
            <w:r w:rsidRPr="0037321E">
              <w:rPr>
                <w:rFonts w:ascii="Times New Roman" w:eastAsia="宋体" w:hAnsi="Times New Roman"/>
                <w:sz w:val="24"/>
                <w:szCs w:val="24"/>
              </w:rPr>
              <w:t>（</w:t>
            </w:r>
            <w:r w:rsidRPr="0037321E">
              <w:rPr>
                <w:rFonts w:ascii="Times New Roman" w:eastAsia="宋体" w:hAnsi="Times New Roman"/>
                <w:sz w:val="24"/>
                <w:szCs w:val="24"/>
              </w:rPr>
              <w:t>1</w:t>
            </w:r>
            <w:r w:rsidRPr="0037321E">
              <w:rPr>
                <w:rFonts w:ascii="Times New Roman" w:eastAsia="宋体" w:hAnsi="Times New Roman"/>
                <w:sz w:val="24"/>
                <w:szCs w:val="24"/>
              </w:rPr>
              <w:t>）原料：项目原料均由莆田市闽忠兴工贸有限公司提供，莆田市闽忠兴工贸有限公司位于莆田市湄洲湾北岸经济开发区东埔镇东渡工业园，其环评于</w:t>
            </w:r>
            <w:r w:rsidRPr="0037321E">
              <w:rPr>
                <w:rFonts w:ascii="Times New Roman" w:eastAsia="宋体" w:hAnsi="Times New Roman"/>
                <w:sz w:val="24"/>
                <w:szCs w:val="24"/>
              </w:rPr>
              <w:t>2021</w:t>
            </w:r>
            <w:r w:rsidRPr="0037321E">
              <w:rPr>
                <w:rFonts w:ascii="Times New Roman" w:eastAsia="宋体" w:hAnsi="Times New Roman"/>
                <w:sz w:val="24"/>
                <w:szCs w:val="24"/>
              </w:rPr>
              <w:t>年通过北岸生态环境局审批（附件</w:t>
            </w:r>
            <w:r w:rsidRPr="0037321E">
              <w:rPr>
                <w:rFonts w:ascii="Times New Roman" w:eastAsia="宋体" w:hAnsi="Times New Roman" w:hint="eastAsia"/>
                <w:sz w:val="24"/>
                <w:szCs w:val="24"/>
              </w:rPr>
              <w:t>八</w:t>
            </w:r>
            <w:r w:rsidRPr="0037321E">
              <w:rPr>
                <w:rFonts w:ascii="Times New Roman" w:eastAsia="宋体" w:hAnsi="Times New Roman"/>
                <w:sz w:val="24"/>
                <w:szCs w:val="24"/>
              </w:rPr>
              <w:t>），并于</w:t>
            </w:r>
            <w:r w:rsidRPr="0037321E">
              <w:rPr>
                <w:rFonts w:ascii="Times New Roman" w:eastAsia="宋体" w:hAnsi="Times New Roman"/>
                <w:sz w:val="24"/>
                <w:szCs w:val="24"/>
              </w:rPr>
              <w:t>2021</w:t>
            </w:r>
            <w:r w:rsidRPr="0037321E">
              <w:rPr>
                <w:rFonts w:ascii="Times New Roman" w:eastAsia="宋体" w:hAnsi="Times New Roman"/>
                <w:sz w:val="24"/>
                <w:szCs w:val="24"/>
              </w:rPr>
              <w:t>年</w:t>
            </w:r>
            <w:r w:rsidRPr="0037321E">
              <w:rPr>
                <w:rFonts w:ascii="Times New Roman" w:eastAsia="宋体" w:hAnsi="Times New Roman"/>
                <w:sz w:val="24"/>
                <w:szCs w:val="24"/>
              </w:rPr>
              <w:t>10</w:t>
            </w:r>
            <w:r w:rsidRPr="0037321E">
              <w:rPr>
                <w:rFonts w:ascii="Times New Roman" w:eastAsia="宋体" w:hAnsi="Times New Roman"/>
                <w:sz w:val="24"/>
                <w:szCs w:val="24"/>
              </w:rPr>
              <w:t>月开展了竣工环保验收。</w:t>
            </w:r>
          </w:p>
          <w:p w:rsidR="0037321E" w:rsidRPr="0037321E" w:rsidRDefault="0037321E" w:rsidP="0037321E">
            <w:pPr>
              <w:spacing w:after="0" w:line="360" w:lineRule="auto"/>
              <w:ind w:firstLineChars="200" w:firstLine="480"/>
              <w:rPr>
                <w:rFonts w:ascii="Times New Roman" w:eastAsia="宋体" w:hAnsi="Times New Roman"/>
                <w:sz w:val="24"/>
                <w:szCs w:val="24"/>
              </w:rPr>
            </w:pPr>
            <w:r w:rsidRPr="0037321E">
              <w:rPr>
                <w:rFonts w:ascii="Times New Roman" w:eastAsia="宋体" w:hAnsi="Times New Roman"/>
                <w:sz w:val="24"/>
                <w:szCs w:val="24"/>
              </w:rPr>
              <w:t>（</w:t>
            </w:r>
            <w:r w:rsidRPr="0037321E">
              <w:rPr>
                <w:rFonts w:ascii="Times New Roman" w:eastAsia="宋体" w:hAnsi="Times New Roman"/>
                <w:sz w:val="24"/>
                <w:szCs w:val="24"/>
              </w:rPr>
              <w:t>2</w:t>
            </w:r>
            <w:r w:rsidRPr="0037321E">
              <w:rPr>
                <w:rFonts w:ascii="Times New Roman" w:eastAsia="宋体" w:hAnsi="Times New Roman"/>
                <w:sz w:val="24"/>
                <w:szCs w:val="24"/>
              </w:rPr>
              <w:t>）输送：项目进场的</w:t>
            </w:r>
            <w:r w:rsidRPr="0037321E">
              <w:rPr>
                <w:rFonts w:ascii="Times New Roman" w:eastAsia="宋体" w:hAnsi="Times New Roman" w:hint="eastAsia"/>
                <w:sz w:val="24"/>
                <w:szCs w:val="24"/>
              </w:rPr>
              <w:t>机制砂</w:t>
            </w:r>
            <w:r w:rsidRPr="0037321E">
              <w:rPr>
                <w:rFonts w:ascii="Times New Roman" w:eastAsia="宋体" w:hAnsi="Times New Roman"/>
                <w:sz w:val="24"/>
                <w:szCs w:val="24"/>
              </w:rPr>
              <w:t>通过输送带送往振动筛进行筛分。此过程会产生粉尘、噪声等污染。</w:t>
            </w:r>
          </w:p>
          <w:p w:rsidR="0037321E" w:rsidRPr="0037321E" w:rsidRDefault="0037321E" w:rsidP="0037321E">
            <w:pPr>
              <w:spacing w:after="0" w:line="360" w:lineRule="auto"/>
              <w:ind w:firstLineChars="200" w:firstLine="480"/>
              <w:rPr>
                <w:rFonts w:ascii="Times New Roman" w:eastAsia="宋体" w:hAnsi="Times New Roman"/>
                <w:sz w:val="24"/>
                <w:szCs w:val="24"/>
              </w:rPr>
            </w:pPr>
            <w:r w:rsidRPr="0037321E">
              <w:rPr>
                <w:rFonts w:ascii="Times New Roman" w:eastAsia="宋体" w:hAnsi="Times New Roman"/>
                <w:sz w:val="24"/>
                <w:szCs w:val="24"/>
              </w:rPr>
              <w:t>（</w:t>
            </w:r>
            <w:r w:rsidRPr="0037321E">
              <w:rPr>
                <w:rFonts w:ascii="Times New Roman" w:eastAsia="宋体" w:hAnsi="Times New Roman"/>
                <w:sz w:val="24"/>
                <w:szCs w:val="24"/>
              </w:rPr>
              <w:t>3</w:t>
            </w:r>
            <w:r w:rsidRPr="0037321E">
              <w:rPr>
                <w:rFonts w:ascii="Times New Roman" w:eastAsia="宋体" w:hAnsi="Times New Roman"/>
                <w:sz w:val="24"/>
                <w:szCs w:val="24"/>
              </w:rPr>
              <w:t>）筛分：通过振动筛进行初次筛选处理，以去除</w:t>
            </w:r>
            <w:r w:rsidRPr="0037321E">
              <w:rPr>
                <w:rFonts w:ascii="Times New Roman" w:eastAsia="宋体" w:hAnsi="Times New Roman" w:hint="eastAsia"/>
                <w:sz w:val="24"/>
                <w:szCs w:val="24"/>
              </w:rPr>
              <w:t>机制砂</w:t>
            </w:r>
            <w:r w:rsidRPr="0037321E">
              <w:rPr>
                <w:rFonts w:ascii="Times New Roman" w:eastAsia="宋体" w:hAnsi="Times New Roman"/>
                <w:sz w:val="24"/>
                <w:szCs w:val="24"/>
              </w:rPr>
              <w:t>中的泥质。此过程会产生粉尘、噪声等污染。</w:t>
            </w:r>
          </w:p>
          <w:p w:rsidR="0037321E" w:rsidRPr="0037321E" w:rsidRDefault="0037321E" w:rsidP="0037321E">
            <w:pPr>
              <w:spacing w:after="0" w:line="360" w:lineRule="auto"/>
              <w:ind w:firstLineChars="200" w:firstLine="480"/>
              <w:rPr>
                <w:rFonts w:ascii="Times New Roman" w:eastAsia="宋体" w:hAnsi="Times New Roman"/>
                <w:sz w:val="24"/>
                <w:szCs w:val="24"/>
              </w:rPr>
            </w:pPr>
            <w:r w:rsidRPr="0037321E">
              <w:rPr>
                <w:rFonts w:ascii="Times New Roman" w:eastAsia="宋体" w:hAnsi="Times New Roman"/>
                <w:sz w:val="24"/>
                <w:szCs w:val="24"/>
              </w:rPr>
              <w:t>（</w:t>
            </w:r>
            <w:r w:rsidRPr="0037321E">
              <w:rPr>
                <w:rFonts w:ascii="Times New Roman" w:eastAsia="宋体" w:hAnsi="Times New Roman"/>
                <w:sz w:val="24"/>
                <w:szCs w:val="24"/>
              </w:rPr>
              <w:t>4</w:t>
            </w:r>
            <w:r w:rsidRPr="0037321E">
              <w:rPr>
                <w:rFonts w:ascii="Times New Roman" w:eastAsia="宋体" w:hAnsi="Times New Roman"/>
                <w:sz w:val="24"/>
                <w:szCs w:val="24"/>
              </w:rPr>
              <w:t>）水洗：项目</w:t>
            </w:r>
            <w:r w:rsidRPr="0037321E">
              <w:rPr>
                <w:rFonts w:ascii="Times New Roman" w:eastAsia="宋体" w:hAnsi="Times New Roman" w:hint="eastAsia"/>
                <w:sz w:val="24"/>
                <w:szCs w:val="24"/>
              </w:rPr>
              <w:t>机制砂</w:t>
            </w:r>
            <w:r w:rsidRPr="0037321E">
              <w:rPr>
                <w:rFonts w:ascii="Times New Roman" w:eastAsia="宋体" w:hAnsi="Times New Roman"/>
                <w:sz w:val="24"/>
                <w:szCs w:val="24"/>
              </w:rPr>
              <w:t>经过水洗后粒度较小的泥土会随水流入泥水罐中，清洗后的</w:t>
            </w:r>
            <w:r w:rsidRPr="0037321E">
              <w:rPr>
                <w:rFonts w:ascii="Times New Roman" w:eastAsia="宋体" w:hAnsi="Times New Roman" w:hint="eastAsia"/>
                <w:sz w:val="24"/>
                <w:szCs w:val="24"/>
              </w:rPr>
              <w:t>机制砂</w:t>
            </w:r>
            <w:r w:rsidRPr="0037321E">
              <w:rPr>
                <w:rFonts w:ascii="Times New Roman" w:eastAsia="宋体" w:hAnsi="Times New Roman"/>
                <w:sz w:val="24"/>
                <w:szCs w:val="24"/>
              </w:rPr>
              <w:t>即可运往墙板车间使用，清洗产生的含泥废水经污水处理设施处理后循环用于清洗，压滤泥渣。</w:t>
            </w:r>
          </w:p>
          <w:p w:rsidR="00D15BE2" w:rsidRPr="00842D21" w:rsidRDefault="0037321E" w:rsidP="0037321E">
            <w:pPr>
              <w:spacing w:after="0" w:line="360" w:lineRule="auto"/>
              <w:ind w:firstLineChars="200" w:firstLine="480"/>
              <w:rPr>
                <w:rFonts w:ascii="Times New Roman" w:eastAsia="宋体" w:hAnsi="Times New Roman"/>
                <w:sz w:val="24"/>
                <w:szCs w:val="24"/>
              </w:rPr>
            </w:pPr>
            <w:r w:rsidRPr="0037321E">
              <w:rPr>
                <w:rFonts w:ascii="Times New Roman" w:eastAsia="宋体" w:hAnsi="Times New Roman" w:hint="eastAsia"/>
                <w:sz w:val="24"/>
                <w:szCs w:val="24"/>
              </w:rPr>
              <w:t>（</w:t>
            </w:r>
            <w:r w:rsidRPr="0037321E">
              <w:rPr>
                <w:rFonts w:ascii="Times New Roman" w:eastAsia="宋体" w:hAnsi="Times New Roman" w:hint="eastAsia"/>
                <w:sz w:val="24"/>
                <w:szCs w:val="24"/>
              </w:rPr>
              <w:t>5</w:t>
            </w:r>
            <w:r w:rsidRPr="0037321E">
              <w:rPr>
                <w:rFonts w:ascii="Times New Roman" w:eastAsia="宋体" w:hAnsi="Times New Roman" w:hint="eastAsia"/>
                <w:sz w:val="24"/>
                <w:szCs w:val="24"/>
              </w:rPr>
              <w:t>）技改后墙板车间生产工艺与现有工程一致，仅是在原料使用中有所变动，主要为减少水泥使用量</w:t>
            </w:r>
            <w:r w:rsidRPr="0037321E">
              <w:rPr>
                <w:rFonts w:ascii="Times New Roman" w:eastAsia="宋体" w:hAnsi="Times New Roman" w:hint="eastAsia"/>
                <w:sz w:val="24"/>
                <w:szCs w:val="24"/>
              </w:rPr>
              <w:t>3500t/a</w:t>
            </w:r>
            <w:r w:rsidRPr="0037321E">
              <w:rPr>
                <w:rFonts w:ascii="Times New Roman" w:eastAsia="宋体" w:hAnsi="Times New Roman" w:hint="eastAsia"/>
                <w:sz w:val="24"/>
                <w:szCs w:val="24"/>
              </w:rPr>
              <w:t>，粉煤灰</w:t>
            </w:r>
            <w:r w:rsidRPr="0037321E">
              <w:rPr>
                <w:rFonts w:ascii="Times New Roman" w:eastAsia="宋体" w:hAnsi="Times New Roman" w:hint="eastAsia"/>
                <w:sz w:val="24"/>
                <w:szCs w:val="24"/>
              </w:rPr>
              <w:t>3000t/a</w:t>
            </w:r>
            <w:r w:rsidRPr="0037321E">
              <w:rPr>
                <w:rFonts w:ascii="Times New Roman" w:eastAsia="宋体" w:hAnsi="Times New Roman" w:hint="eastAsia"/>
                <w:sz w:val="24"/>
                <w:szCs w:val="24"/>
              </w:rPr>
              <w:t>，石子</w:t>
            </w:r>
            <w:r w:rsidRPr="0037321E">
              <w:rPr>
                <w:rFonts w:ascii="Times New Roman" w:eastAsia="宋体" w:hAnsi="Times New Roman" w:hint="eastAsia"/>
                <w:sz w:val="24"/>
                <w:szCs w:val="24"/>
              </w:rPr>
              <w:t>1500t/a</w:t>
            </w:r>
            <w:r w:rsidRPr="0037321E">
              <w:rPr>
                <w:rFonts w:ascii="Times New Roman" w:eastAsia="宋体" w:hAnsi="Times New Roman" w:hint="eastAsia"/>
                <w:sz w:val="24"/>
                <w:szCs w:val="24"/>
              </w:rPr>
              <w:t>，增加机制砂</w:t>
            </w:r>
            <w:r w:rsidRPr="0037321E">
              <w:rPr>
                <w:rFonts w:ascii="Times New Roman" w:eastAsia="宋体" w:hAnsi="Times New Roman" w:hint="eastAsia"/>
                <w:sz w:val="24"/>
                <w:szCs w:val="24"/>
              </w:rPr>
              <w:t>4500</w:t>
            </w:r>
            <w:r w:rsidRPr="0037321E">
              <w:rPr>
                <w:rFonts w:ascii="Times New Roman" w:eastAsia="宋体" w:hAnsi="Times New Roman" w:hint="eastAsia"/>
                <w:sz w:val="24"/>
                <w:szCs w:val="24"/>
              </w:rPr>
              <w:t>吨</w:t>
            </w:r>
            <w:r w:rsidR="00486588" w:rsidRPr="00842D21">
              <w:rPr>
                <w:rFonts w:ascii="Times New Roman" w:eastAsia="宋体" w:hAnsi="Times New Roman"/>
                <w:sz w:val="24"/>
                <w:szCs w:val="24"/>
              </w:rPr>
              <w:t>。</w:t>
            </w:r>
          </w:p>
          <w:p w:rsidR="000322BB" w:rsidRPr="00842D21" w:rsidRDefault="000322BB" w:rsidP="000322BB">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3</w:t>
            </w:r>
            <w:r w:rsidRPr="00842D21">
              <w:rPr>
                <w:rFonts w:ascii="Times New Roman" w:eastAsia="宋体" w:hAnsi="Times New Roman"/>
                <w:sz w:val="24"/>
                <w:szCs w:val="24"/>
              </w:rPr>
              <w:t>、变动影响分析</w:t>
            </w:r>
          </w:p>
          <w:p w:rsidR="000322BB" w:rsidRPr="00842D21" w:rsidRDefault="000322BB" w:rsidP="000322BB">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本次验收项目实际建设过程中生产设备、生产工艺、生产规模均与环评内容一致，主体工程及环保措施符合环评及审批部门的要求，不属于重大变更。</w:t>
            </w:r>
          </w:p>
          <w:p w:rsidR="00D03FC4" w:rsidRDefault="00D03FC4" w:rsidP="002E1AAD">
            <w:pPr>
              <w:pStyle w:val="2"/>
              <w:ind w:left="440"/>
              <w:rPr>
                <w:rFonts w:ascii="Times New Roman" w:hAnsi="Times New Roman"/>
              </w:rPr>
            </w:pPr>
          </w:p>
          <w:p w:rsidR="0037321E" w:rsidRDefault="0037321E" w:rsidP="002E1AAD">
            <w:pPr>
              <w:pStyle w:val="2"/>
              <w:ind w:left="440"/>
              <w:rPr>
                <w:rFonts w:ascii="Times New Roman" w:hAnsi="Times New Roman"/>
              </w:rPr>
            </w:pPr>
          </w:p>
          <w:p w:rsidR="0037321E" w:rsidRDefault="0037321E" w:rsidP="002E1AAD">
            <w:pPr>
              <w:pStyle w:val="2"/>
              <w:ind w:left="440"/>
              <w:rPr>
                <w:rFonts w:ascii="Times New Roman" w:hAnsi="Times New Roman"/>
              </w:rPr>
            </w:pPr>
          </w:p>
          <w:p w:rsidR="0037321E" w:rsidRDefault="0037321E" w:rsidP="002E1AAD">
            <w:pPr>
              <w:pStyle w:val="2"/>
              <w:ind w:left="440"/>
              <w:rPr>
                <w:rFonts w:ascii="Times New Roman" w:hAnsi="Times New Roman"/>
              </w:rPr>
            </w:pPr>
          </w:p>
          <w:p w:rsidR="0037321E" w:rsidRDefault="0037321E" w:rsidP="002E1AAD">
            <w:pPr>
              <w:pStyle w:val="2"/>
              <w:ind w:left="440"/>
              <w:rPr>
                <w:rFonts w:ascii="Times New Roman" w:hAnsi="Times New Roman"/>
              </w:rPr>
            </w:pPr>
          </w:p>
          <w:p w:rsidR="0037321E" w:rsidRPr="00842D21" w:rsidRDefault="0037321E" w:rsidP="002E1AAD">
            <w:pPr>
              <w:pStyle w:val="2"/>
              <w:ind w:left="440"/>
              <w:rPr>
                <w:rFonts w:ascii="Times New Roman" w:hAnsi="Times New Roman"/>
              </w:rPr>
            </w:pPr>
          </w:p>
          <w:p w:rsidR="002E1AAD" w:rsidRPr="00842D21" w:rsidRDefault="002E1AAD" w:rsidP="002E1AAD">
            <w:pPr>
              <w:pStyle w:val="2"/>
              <w:ind w:left="440"/>
              <w:rPr>
                <w:rFonts w:ascii="Times New Roman" w:hAnsi="Times New Roman"/>
              </w:rPr>
            </w:pPr>
          </w:p>
          <w:p w:rsidR="00D15BE2" w:rsidRPr="00842D21" w:rsidRDefault="00486588">
            <w:pPr>
              <w:widowControl w:val="0"/>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 xml:space="preserve"> </w:t>
            </w:r>
          </w:p>
        </w:tc>
      </w:tr>
    </w:tbl>
    <w:p w:rsidR="00D15BE2" w:rsidRPr="00842D21" w:rsidRDefault="00486588">
      <w:pPr>
        <w:spacing w:after="0" w:line="360" w:lineRule="auto"/>
        <w:rPr>
          <w:rFonts w:ascii="Times New Roman" w:eastAsia="宋体" w:hAnsi="Times New Roman"/>
          <w:b/>
          <w:sz w:val="24"/>
          <w:szCs w:val="24"/>
        </w:rPr>
      </w:pPr>
      <w:r w:rsidRPr="00842D21">
        <w:rPr>
          <w:rFonts w:ascii="Times New Roman" w:eastAsia="宋体" w:hAnsi="Times New Roman"/>
          <w:b/>
          <w:sz w:val="24"/>
          <w:szCs w:val="24"/>
        </w:rPr>
        <w:lastRenderedPageBreak/>
        <w:t>表三</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22"/>
      </w:tblGrid>
      <w:tr w:rsidR="00D15BE2" w:rsidRPr="00842D21" w:rsidTr="00B6112B">
        <w:trPr>
          <w:jc w:val="center"/>
        </w:trPr>
        <w:tc>
          <w:tcPr>
            <w:tcW w:w="8522" w:type="dxa"/>
          </w:tcPr>
          <w:p w:rsidR="00D15BE2" w:rsidRPr="00842D21" w:rsidRDefault="00486588">
            <w:pPr>
              <w:spacing w:after="0" w:line="360" w:lineRule="auto"/>
              <w:rPr>
                <w:rFonts w:ascii="Times New Roman" w:eastAsia="宋体" w:hAnsi="Times New Roman"/>
                <w:sz w:val="24"/>
                <w:szCs w:val="24"/>
              </w:rPr>
            </w:pPr>
            <w:r w:rsidRPr="00842D21">
              <w:rPr>
                <w:rFonts w:ascii="Times New Roman" w:eastAsia="宋体" w:hAnsi="Times New Roman"/>
                <w:sz w:val="24"/>
                <w:szCs w:val="24"/>
              </w:rPr>
              <w:t>主要污染源、污染物处理和排放（附处理流程示意图，标出废水、废气、厂界噪声监测点位）</w:t>
            </w:r>
          </w:p>
          <w:p w:rsidR="00D15BE2" w:rsidRPr="00842D21" w:rsidRDefault="00486588">
            <w:pPr>
              <w:spacing w:after="0" w:line="360" w:lineRule="auto"/>
              <w:rPr>
                <w:rFonts w:ascii="Times New Roman" w:eastAsia="宋体" w:hAnsi="Times New Roman"/>
                <w:sz w:val="24"/>
                <w:szCs w:val="24"/>
              </w:rPr>
            </w:pPr>
            <w:r w:rsidRPr="00842D21">
              <w:rPr>
                <w:rFonts w:ascii="Times New Roman" w:eastAsia="宋体" w:hAnsi="Times New Roman"/>
                <w:sz w:val="24"/>
                <w:szCs w:val="24"/>
              </w:rPr>
              <w:t>1</w:t>
            </w:r>
            <w:r w:rsidRPr="00842D21">
              <w:rPr>
                <w:rFonts w:ascii="Times New Roman" w:eastAsia="宋体" w:hAnsi="Times New Roman"/>
                <w:sz w:val="24"/>
                <w:szCs w:val="24"/>
              </w:rPr>
              <w:t>、废水：</w:t>
            </w:r>
          </w:p>
          <w:p w:rsidR="00D15BE2" w:rsidRPr="00842D21" w:rsidRDefault="002A74B5">
            <w:pPr>
              <w:widowControl w:val="0"/>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技改</w:t>
            </w:r>
            <w:r>
              <w:rPr>
                <w:rFonts w:ascii="Times New Roman" w:eastAsia="宋体" w:hAnsi="Times New Roman"/>
                <w:sz w:val="24"/>
                <w:szCs w:val="24"/>
              </w:rPr>
              <w:t>项目不新增职工，故不新增生活污水，洗砂废水经厂区沉淀池沉淀后循</w:t>
            </w:r>
            <w:r>
              <w:rPr>
                <w:rFonts w:ascii="Times New Roman" w:eastAsia="宋体" w:hAnsi="Times New Roman"/>
                <w:sz w:val="24"/>
                <w:szCs w:val="24"/>
              </w:rPr>
              <w:lastRenderedPageBreak/>
              <w:t>环使用，无废水外排</w:t>
            </w:r>
            <w:r w:rsidR="00486588" w:rsidRPr="00842D21">
              <w:rPr>
                <w:rFonts w:ascii="Times New Roman" w:eastAsia="宋体" w:hAnsi="Times New Roman"/>
                <w:sz w:val="24"/>
                <w:szCs w:val="24"/>
              </w:rPr>
              <w:t>。</w:t>
            </w:r>
          </w:p>
          <w:p w:rsidR="00D15BE2" w:rsidRPr="00842D21" w:rsidRDefault="00486588" w:rsidP="002A74B5">
            <w:pPr>
              <w:spacing w:after="0" w:line="360" w:lineRule="auto"/>
              <w:jc w:val="center"/>
              <w:rPr>
                <w:rFonts w:ascii="Times New Roman" w:eastAsia="宋体" w:hAnsi="Times New Roman"/>
                <w:b/>
                <w:sz w:val="24"/>
                <w:szCs w:val="24"/>
              </w:rPr>
            </w:pPr>
            <w:r w:rsidRPr="00842D21">
              <w:rPr>
                <w:rFonts w:ascii="Times New Roman" w:eastAsia="宋体" w:hAnsi="Times New Roman"/>
                <w:b/>
                <w:noProof/>
              </w:rPr>
              <mc:AlternateContent>
                <mc:Choice Requires="wpc">
                  <w:drawing>
                    <wp:inline distT="0" distB="0" distL="0" distR="0" wp14:anchorId="436B8510" wp14:editId="0EDC8C29">
                      <wp:extent cx="3481535" cy="785931"/>
                      <wp:effectExtent l="0" t="0" r="0" b="0"/>
                      <wp:docPr id="53" name="画布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矩形 50"/>
                              <wps:cNvSpPr>
                                <a:spLocks noChangeArrowheads="1"/>
                              </wps:cNvSpPr>
                              <wps:spPr bwMode="auto">
                                <a:xfrm>
                                  <a:off x="308388" y="366796"/>
                                  <a:ext cx="824851" cy="266994"/>
                                </a:xfrm>
                                <a:prstGeom prst="rect">
                                  <a:avLst/>
                                </a:prstGeom>
                                <a:noFill/>
                                <a:ln w="9525">
                                  <a:solidFill>
                                    <a:srgbClr val="000000"/>
                                  </a:solidFill>
                                  <a:miter lim="800000"/>
                                </a:ln>
                                <a:effectLst/>
                              </wps:spPr>
                              <wps:txbx>
                                <w:txbxContent>
                                  <w:p w:rsidR="0052729C" w:rsidRDefault="0052729C" w:rsidP="002A74B5">
                                    <w:pPr>
                                      <w:spacing w:after="0"/>
                                      <w:rPr>
                                        <w:rFonts w:ascii="宋体" w:eastAsia="宋体" w:hAnsi="宋体"/>
                                        <w:sz w:val="24"/>
                                        <w:szCs w:val="24"/>
                                      </w:rPr>
                                    </w:pPr>
                                    <w:r>
                                      <w:rPr>
                                        <w:rFonts w:eastAsia="宋体" w:hint="eastAsia"/>
                                        <w:kern w:val="1"/>
                                        <w:sz w:val="24"/>
                                        <w:szCs w:val="24"/>
                                      </w:rPr>
                                      <w:t>洗砂废水</w:t>
                                    </w:r>
                                  </w:p>
                                </w:txbxContent>
                              </wps:txbx>
                              <wps:bodyPr rot="0" vert="horz" wrap="square" lIns="35560" tIns="35560" rIns="35560" bIns="35560" anchor="t" anchorCtr="0" upright="1">
                                <a:noAutofit/>
                              </wps:bodyPr>
                            </wps:wsp>
                            <wps:wsp>
                              <wps:cNvPr id="34" name="直线 57"/>
                              <wps:cNvCnPr/>
                              <wps:spPr bwMode="auto">
                                <a:xfrm>
                                  <a:off x="1133343" y="501452"/>
                                  <a:ext cx="246430" cy="635"/>
                                </a:xfrm>
                                <a:prstGeom prst="line">
                                  <a:avLst/>
                                </a:prstGeom>
                                <a:noFill/>
                                <a:ln w="9525">
                                  <a:solidFill>
                                    <a:srgbClr val="000000"/>
                                  </a:solidFill>
                                  <a:round/>
                                  <a:tailEnd type="triangle" w="med" len="med"/>
                                </a:ln>
                                <a:effectLst/>
                              </wps:spPr>
                              <wps:bodyPr/>
                            </wps:wsp>
                            <wps:wsp>
                              <wps:cNvPr id="36" name="矩形 50"/>
                              <wps:cNvSpPr>
                                <a:spLocks noChangeArrowheads="1"/>
                              </wps:cNvSpPr>
                              <wps:spPr bwMode="auto">
                                <a:xfrm>
                                  <a:off x="1379780" y="340412"/>
                                  <a:ext cx="614865" cy="293511"/>
                                </a:xfrm>
                                <a:prstGeom prst="rect">
                                  <a:avLst/>
                                </a:prstGeom>
                                <a:noFill/>
                                <a:ln w="9525">
                                  <a:solidFill>
                                    <a:srgbClr val="000000"/>
                                  </a:solidFill>
                                  <a:miter lim="800000"/>
                                </a:ln>
                                <a:effectLst/>
                              </wps:spPr>
                              <wps:txbx>
                                <w:txbxContent>
                                  <w:p w:rsidR="0052729C" w:rsidRDefault="0052729C" w:rsidP="002A74B5">
                                    <w:pPr>
                                      <w:spacing w:after="0"/>
                                      <w:jc w:val="center"/>
                                      <w:rPr>
                                        <w:rFonts w:ascii="宋体" w:eastAsia="宋体" w:hAnsi="宋体"/>
                                        <w:sz w:val="24"/>
                                        <w:szCs w:val="24"/>
                                      </w:rPr>
                                    </w:pPr>
                                    <w:r>
                                      <w:rPr>
                                        <w:rFonts w:ascii="宋体" w:eastAsia="宋体" w:hAnsi="宋体" w:hint="eastAsia"/>
                                        <w:sz w:val="24"/>
                                        <w:szCs w:val="24"/>
                                      </w:rPr>
                                      <w:t>沉淀池</w:t>
                                    </w:r>
                                  </w:p>
                                </w:txbxContent>
                              </wps:txbx>
                              <wps:bodyPr rot="0" vert="horz" wrap="square" lIns="35560" tIns="35560" rIns="35560" bIns="35560" anchor="t" anchorCtr="0" upright="1">
                                <a:noAutofit/>
                              </wps:bodyPr>
                            </wps:wsp>
                            <wps:wsp>
                              <wps:cNvPr id="37" name="直线 57"/>
                              <wps:cNvCnPr/>
                              <wps:spPr bwMode="auto">
                                <a:xfrm>
                                  <a:off x="1994648" y="489063"/>
                                  <a:ext cx="246430" cy="635"/>
                                </a:xfrm>
                                <a:prstGeom prst="line">
                                  <a:avLst/>
                                </a:prstGeom>
                                <a:noFill/>
                                <a:ln w="9525">
                                  <a:solidFill>
                                    <a:srgbClr val="000000"/>
                                  </a:solidFill>
                                  <a:round/>
                                  <a:tailEnd type="triangle" w="med" len="med"/>
                                </a:ln>
                                <a:effectLst/>
                              </wps:spPr>
                              <wps:bodyPr/>
                            </wps:wsp>
                            <wps:wsp>
                              <wps:cNvPr id="38" name="矩形 50"/>
                              <wps:cNvSpPr>
                                <a:spLocks noChangeArrowheads="1"/>
                              </wps:cNvSpPr>
                              <wps:spPr bwMode="auto">
                                <a:xfrm>
                                  <a:off x="2243468" y="330837"/>
                                  <a:ext cx="792481" cy="303042"/>
                                </a:xfrm>
                                <a:prstGeom prst="rect">
                                  <a:avLst/>
                                </a:prstGeom>
                                <a:noFill/>
                                <a:ln w="9525">
                                  <a:solidFill>
                                    <a:srgbClr val="000000"/>
                                  </a:solidFill>
                                  <a:miter lim="800000"/>
                                </a:ln>
                                <a:effectLst/>
                              </wps:spPr>
                              <wps:txbx>
                                <w:txbxContent>
                                  <w:p w:rsidR="0052729C" w:rsidRDefault="0052729C" w:rsidP="002A74B5">
                                    <w:pPr>
                                      <w:spacing w:after="0"/>
                                      <w:jc w:val="center"/>
                                      <w:rPr>
                                        <w:rFonts w:ascii="宋体" w:eastAsia="宋体" w:hAnsi="宋体"/>
                                        <w:sz w:val="24"/>
                                        <w:szCs w:val="24"/>
                                      </w:rPr>
                                    </w:pPr>
                                    <w:r>
                                      <w:rPr>
                                        <w:rFonts w:ascii="宋体" w:eastAsia="宋体" w:hAnsi="宋体" w:hint="eastAsia"/>
                                        <w:sz w:val="24"/>
                                        <w:szCs w:val="24"/>
                                      </w:rPr>
                                      <w:t>循环使用</w:t>
                                    </w:r>
                                  </w:p>
                                </w:txbxContent>
                              </wps:txbx>
                              <wps:bodyPr rot="0" vert="horz" wrap="square" lIns="35560" tIns="35560" rIns="35560" bIns="35560" anchor="t" anchorCtr="0" upright="1">
                                <a:noAutofit/>
                              </wps:bodyPr>
                            </wps:wsp>
                          </wpc:wpc>
                        </a:graphicData>
                      </a:graphic>
                    </wp:inline>
                  </w:drawing>
                </mc:Choice>
                <mc:Fallback>
                  <w:pict>
                    <v:group id="画布 53" o:spid="_x0000_s1091" editas="canvas" style="width:274.15pt;height:61.9pt;mso-position-horizontal-relative:char;mso-position-vertical-relative:line" coordsize="34810,7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width:34810;height:7854;visibility:visible;mso-wrap-style:square">
                        <v:fill o:detectmouseclick="t"/>
                        <v:path o:connecttype="none"/>
                      </v:shape>
                      <v:rect id="矩形 50" o:spid="_x0000_s1093" style="position:absolute;left:3083;top:3667;width:8249;height:2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QEwcQA&#10;AADbAAAADwAAAGRycy9kb3ducmV2LnhtbESPT4vCMBTE7wt+h/AEb2u6KrpUo6iwUA8e/LPi8dE8&#10;27LNS2mytvrpjSB4HGbmN8xs0ZpSXKl2hWUFX/0IBHFqdcGZguPh5/MbhPPIGkvLpOBGDhbzzscM&#10;Y20b3tF17zMRIOxiVJB7X8VSujQng65vK+LgXWxt0AdZZ1LX2AS4KeUgisbSYMFhIceK1jmlf/t/&#10;o+CQuHSyO2e37Sj59a7ZtPfTeKVUr9supyA8tf4dfrUTrWA4hO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EBMHEAAAA2wAAAA8AAAAAAAAAAAAAAAAAmAIAAGRycy9k&#10;b3ducmV2LnhtbFBLBQYAAAAABAAEAPUAAACJAwAAAAA=&#10;" filled="f">
                        <v:textbox inset="2.8pt,2.8pt,2.8pt,2.8pt">
                          <w:txbxContent>
                            <w:p w:rsidR="0052729C" w:rsidRDefault="0052729C" w:rsidP="002A74B5">
                              <w:pPr>
                                <w:spacing w:after="0"/>
                                <w:rPr>
                                  <w:rFonts w:ascii="宋体" w:eastAsia="宋体" w:hAnsi="宋体"/>
                                  <w:sz w:val="24"/>
                                  <w:szCs w:val="24"/>
                                </w:rPr>
                              </w:pPr>
                              <w:r>
                                <w:rPr>
                                  <w:rFonts w:eastAsia="宋体" w:hint="eastAsia"/>
                                  <w:kern w:val="1"/>
                                  <w:sz w:val="24"/>
                                  <w:szCs w:val="24"/>
                                </w:rPr>
                                <w:t>洗砂废水</w:t>
                              </w:r>
                            </w:p>
                          </w:txbxContent>
                        </v:textbox>
                      </v:rect>
                      <v:line id="直线 57" o:spid="_x0000_s1094" style="position:absolute;visibility:visible;mso-wrap-style:square" from="11333,5014" to="13797,5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rect id="矩形 50" o:spid="_x0000_s1095" style="position:absolute;left:13797;top:3404;width:6149;height:2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OnWcQA&#10;AADbAAAADwAAAGRycy9kb3ducmV2LnhtbESPQWvCQBSE7wX/w/IEb3VjlViiq1hBiAcPals8PrLP&#10;JJh9G7Krif56t1DwOMzMN8x82ZlK3KhxpWUFo2EEgjizuuRcwfdx8/4JwnlkjZVlUnAnB8tF722O&#10;ibYt7+l28LkIEHYJKii8rxMpXVaQQTe0NXHwzrYx6INscqkbbAPcVPIjimJpsOSwUGBN64Kyy+Fq&#10;FBxTl033p/y+m6Q/3rXb7vEbfyk16HerGQhPnX+F/9upVjCO4e9L+AF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zp1nEAAAA2wAAAA8AAAAAAAAAAAAAAAAAmAIAAGRycy9k&#10;b3ducmV2LnhtbFBLBQYAAAAABAAEAPUAAACJAwAAAAA=&#10;" filled="f">
                        <v:textbox inset="2.8pt,2.8pt,2.8pt,2.8pt">
                          <w:txbxContent>
                            <w:p w:rsidR="0052729C" w:rsidRDefault="0052729C" w:rsidP="002A74B5">
                              <w:pPr>
                                <w:spacing w:after="0"/>
                                <w:jc w:val="center"/>
                                <w:rPr>
                                  <w:rFonts w:ascii="宋体" w:eastAsia="宋体" w:hAnsi="宋体"/>
                                  <w:sz w:val="24"/>
                                  <w:szCs w:val="24"/>
                                </w:rPr>
                              </w:pPr>
                              <w:r>
                                <w:rPr>
                                  <w:rFonts w:ascii="宋体" w:eastAsia="宋体" w:hAnsi="宋体" w:hint="eastAsia"/>
                                  <w:sz w:val="24"/>
                                  <w:szCs w:val="24"/>
                                </w:rPr>
                                <w:t>沉淀池</w:t>
                              </w:r>
                            </w:p>
                          </w:txbxContent>
                        </v:textbox>
                      </v:rect>
                      <v:line id="直线 57" o:spid="_x0000_s1096" style="position:absolute;visibility:visible;mso-wrap-style:square" from="19946,4890" to="22410,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rect id="矩形 50" o:spid="_x0000_s1097" style="position:absolute;left:22434;top:3308;width:7925;height:3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CWsMMA&#10;AADbAAAADwAAAGRycy9kb3ducmV2LnhtbERPTWvCQBC9F/wPywi9NRttSUuaVVqhkB48mLTicchO&#10;k2B2NmS3Jvrr3YPg8fG+s/VkOnGiwbWWFSyiGARxZXXLtYKf8uvpDYTzyBo7y6TgTA7Wq9lDhqm2&#10;I+/oVPhahBB2KSpovO9TKV3VkEEX2Z44cH92MOgDHGqpBxxDuOnkMo4TabDl0NBgT5uGqmPxbxSU&#10;uated4f6vH3Jf70bv6fLPvlU6nE+fbyD8DT5u/jmzrWC5zA2fAk/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CWsMMAAADbAAAADwAAAAAAAAAAAAAAAACYAgAAZHJzL2Rv&#10;d25yZXYueG1sUEsFBgAAAAAEAAQA9QAAAIgDAAAAAA==&#10;" filled="f">
                        <v:textbox inset="2.8pt,2.8pt,2.8pt,2.8pt">
                          <w:txbxContent>
                            <w:p w:rsidR="0052729C" w:rsidRDefault="0052729C" w:rsidP="002A74B5">
                              <w:pPr>
                                <w:spacing w:after="0"/>
                                <w:jc w:val="center"/>
                                <w:rPr>
                                  <w:rFonts w:ascii="宋体" w:eastAsia="宋体" w:hAnsi="宋体"/>
                                  <w:sz w:val="24"/>
                                  <w:szCs w:val="24"/>
                                </w:rPr>
                              </w:pPr>
                              <w:r>
                                <w:rPr>
                                  <w:rFonts w:ascii="宋体" w:eastAsia="宋体" w:hAnsi="宋体" w:hint="eastAsia"/>
                                  <w:sz w:val="24"/>
                                  <w:szCs w:val="24"/>
                                </w:rPr>
                                <w:t>循环使用</w:t>
                              </w:r>
                            </w:p>
                          </w:txbxContent>
                        </v:textbox>
                      </v:rect>
                      <w10:anchorlock/>
                    </v:group>
                  </w:pict>
                </mc:Fallback>
              </mc:AlternateContent>
            </w:r>
          </w:p>
          <w:p w:rsidR="00D15BE2" w:rsidRPr="00842D21" w:rsidRDefault="00486588" w:rsidP="001972CC">
            <w:pPr>
              <w:spacing w:after="0" w:line="360" w:lineRule="auto"/>
              <w:ind w:firstLineChars="1029" w:firstLine="2479"/>
              <w:rPr>
                <w:rFonts w:ascii="Times New Roman" w:eastAsia="宋体" w:hAnsi="Times New Roman"/>
                <w:sz w:val="24"/>
                <w:szCs w:val="24"/>
              </w:rPr>
            </w:pPr>
            <w:r w:rsidRPr="00842D21">
              <w:rPr>
                <w:rFonts w:ascii="Times New Roman" w:eastAsia="宋体" w:hAnsi="Times New Roman"/>
                <w:b/>
                <w:sz w:val="24"/>
                <w:szCs w:val="24"/>
              </w:rPr>
              <w:t>图</w:t>
            </w:r>
            <w:r w:rsidR="00ED7959">
              <w:rPr>
                <w:rFonts w:ascii="Times New Roman" w:eastAsia="宋体" w:hAnsi="Times New Roman" w:hint="eastAsia"/>
                <w:b/>
                <w:sz w:val="24"/>
                <w:szCs w:val="24"/>
              </w:rPr>
              <w:t>3-1</w:t>
            </w:r>
            <w:r w:rsidRPr="00842D21">
              <w:rPr>
                <w:rFonts w:ascii="Times New Roman" w:eastAsia="宋体" w:hAnsi="Times New Roman"/>
                <w:b/>
                <w:sz w:val="24"/>
                <w:szCs w:val="24"/>
              </w:rPr>
              <w:t>项目</w:t>
            </w:r>
            <w:r w:rsidR="00DD7DB1">
              <w:rPr>
                <w:rFonts w:ascii="Times New Roman" w:eastAsia="宋体" w:hAnsi="Times New Roman" w:hint="eastAsia"/>
                <w:b/>
                <w:sz w:val="24"/>
                <w:szCs w:val="24"/>
              </w:rPr>
              <w:t>废</w:t>
            </w:r>
            <w:r w:rsidRPr="00842D21">
              <w:rPr>
                <w:rFonts w:ascii="Times New Roman" w:eastAsia="宋体" w:hAnsi="Times New Roman"/>
                <w:b/>
                <w:sz w:val="24"/>
                <w:szCs w:val="24"/>
              </w:rPr>
              <w:t>水处置示意图</w:t>
            </w:r>
          </w:p>
          <w:p w:rsidR="00D15BE2" w:rsidRPr="00842D21" w:rsidRDefault="00486588">
            <w:pPr>
              <w:widowControl w:val="0"/>
              <w:spacing w:after="0" w:line="360" w:lineRule="auto"/>
              <w:rPr>
                <w:rFonts w:ascii="Times New Roman" w:eastAsia="宋体" w:hAnsi="Times New Roman"/>
                <w:sz w:val="24"/>
                <w:szCs w:val="24"/>
              </w:rPr>
            </w:pPr>
            <w:r w:rsidRPr="00842D21">
              <w:rPr>
                <w:rFonts w:ascii="Times New Roman" w:eastAsia="宋体" w:hAnsi="Times New Roman"/>
                <w:sz w:val="24"/>
                <w:szCs w:val="24"/>
              </w:rPr>
              <w:t>2</w:t>
            </w:r>
            <w:r w:rsidRPr="00842D21">
              <w:rPr>
                <w:rFonts w:ascii="Times New Roman" w:eastAsia="宋体" w:hAnsi="Times New Roman"/>
                <w:sz w:val="24"/>
                <w:szCs w:val="24"/>
              </w:rPr>
              <w:t>、废气：</w:t>
            </w:r>
          </w:p>
          <w:p w:rsidR="00DD7DB1" w:rsidRDefault="002A74B5" w:rsidP="002A74B5">
            <w:pPr>
              <w:widowControl w:val="0"/>
              <w:spacing w:after="0" w:line="360" w:lineRule="auto"/>
              <w:ind w:firstLineChars="200" w:firstLine="480"/>
              <w:rPr>
                <w:rFonts w:ascii="Times New Roman" w:eastAsia="宋体" w:hAnsi="Times New Roman"/>
                <w:sz w:val="24"/>
                <w:szCs w:val="24"/>
              </w:rPr>
            </w:pPr>
            <w:r w:rsidRPr="002A74B5">
              <w:rPr>
                <w:rFonts w:ascii="Times New Roman" w:eastAsia="宋体" w:hAnsi="Times New Roman"/>
                <w:sz w:val="24"/>
                <w:szCs w:val="24"/>
              </w:rPr>
              <w:t>废气污染源主要为传送粉尘、筛分粉尘、装卸粉尘</w:t>
            </w:r>
            <w:r>
              <w:rPr>
                <w:rFonts w:ascii="Times New Roman" w:eastAsia="宋体" w:hAnsi="Times New Roman"/>
                <w:sz w:val="24"/>
                <w:szCs w:val="24"/>
              </w:rPr>
              <w:t>，均为无组织排放，采用喷淋、洒水等方式抑尘</w:t>
            </w:r>
            <w:r w:rsidR="00DD7DB1">
              <w:rPr>
                <w:rFonts w:ascii="Times New Roman" w:eastAsia="宋体" w:hAnsi="Times New Roman" w:hint="eastAsia"/>
                <w:sz w:val="24"/>
                <w:szCs w:val="24"/>
              </w:rPr>
              <w:t>。</w:t>
            </w:r>
          </w:p>
          <w:p w:rsidR="00D15BE2" w:rsidRPr="00842D21" w:rsidRDefault="00486588">
            <w:pPr>
              <w:spacing w:after="0" w:line="360" w:lineRule="auto"/>
              <w:rPr>
                <w:rFonts w:ascii="Times New Roman" w:eastAsia="宋体" w:hAnsi="Times New Roman"/>
                <w:sz w:val="24"/>
                <w:szCs w:val="24"/>
              </w:rPr>
            </w:pPr>
            <w:r w:rsidRPr="00842D21">
              <w:rPr>
                <w:rFonts w:ascii="Times New Roman" w:eastAsia="宋体" w:hAnsi="Times New Roman"/>
                <w:sz w:val="24"/>
                <w:szCs w:val="24"/>
              </w:rPr>
              <w:t>3</w:t>
            </w:r>
            <w:r w:rsidRPr="00842D21">
              <w:rPr>
                <w:rFonts w:ascii="Times New Roman" w:eastAsia="宋体" w:hAnsi="Times New Roman"/>
                <w:sz w:val="24"/>
                <w:szCs w:val="24"/>
              </w:rPr>
              <w:t>、噪声：</w:t>
            </w:r>
          </w:p>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项目噪声主要来源于机械设备噪声。项目对高噪声设备主要采用减振。</w:t>
            </w:r>
          </w:p>
          <w:p w:rsidR="00D15BE2" w:rsidRPr="00842D21" w:rsidRDefault="00486588">
            <w:pPr>
              <w:spacing w:after="0" w:line="360" w:lineRule="auto"/>
              <w:rPr>
                <w:rFonts w:ascii="Times New Roman" w:eastAsia="宋体" w:hAnsi="Times New Roman"/>
                <w:sz w:val="24"/>
                <w:szCs w:val="24"/>
              </w:rPr>
            </w:pPr>
            <w:r w:rsidRPr="00842D21">
              <w:rPr>
                <w:rFonts w:ascii="Times New Roman" w:eastAsia="宋体" w:hAnsi="Times New Roman"/>
                <w:sz w:val="24"/>
                <w:szCs w:val="24"/>
              </w:rPr>
              <w:t>4</w:t>
            </w:r>
            <w:r w:rsidRPr="00842D21">
              <w:rPr>
                <w:rFonts w:ascii="Times New Roman" w:eastAsia="宋体" w:hAnsi="Times New Roman"/>
                <w:sz w:val="24"/>
                <w:szCs w:val="24"/>
              </w:rPr>
              <w:t>、固体废弃物：</w:t>
            </w:r>
          </w:p>
          <w:p w:rsidR="00D15BE2" w:rsidRPr="00842D21" w:rsidRDefault="00486588" w:rsidP="00B6112B">
            <w:pPr>
              <w:pStyle w:val="zhang"/>
              <w:spacing w:line="360" w:lineRule="auto"/>
              <w:ind w:firstLineChars="200" w:firstLine="480"/>
              <w:rPr>
                <w:rFonts w:ascii="Times New Roman" w:eastAsia="宋体" w:hAnsi="Times New Roman" w:cs="Times New Roman"/>
                <w:sz w:val="24"/>
              </w:rPr>
            </w:pPr>
            <w:r w:rsidRPr="00842D21">
              <w:rPr>
                <w:rFonts w:ascii="Times New Roman" w:eastAsia="宋体" w:hAnsi="Times New Roman" w:cs="Times New Roman"/>
                <w:sz w:val="24"/>
              </w:rPr>
              <w:t>项目固体废物主要为</w:t>
            </w:r>
            <w:r w:rsidR="002A74B5">
              <w:rPr>
                <w:rFonts w:ascii="Times New Roman" w:eastAsia="宋体" w:hAnsi="Times New Roman" w:cs="Times New Roman" w:hint="eastAsia"/>
                <w:sz w:val="24"/>
              </w:rPr>
              <w:t>沉淀池</w:t>
            </w:r>
            <w:r w:rsidR="002A74B5">
              <w:rPr>
                <w:rFonts w:ascii="Times New Roman" w:eastAsia="宋体" w:hAnsi="Times New Roman" w:cs="Times New Roman"/>
                <w:sz w:val="24"/>
              </w:rPr>
              <w:t>污泥，验收期间污泥产生量约为</w:t>
            </w:r>
            <w:r w:rsidR="002A74B5">
              <w:rPr>
                <w:rFonts w:ascii="Times New Roman" w:eastAsia="宋体" w:hAnsi="Times New Roman" w:cs="Times New Roman" w:hint="eastAsia"/>
                <w:sz w:val="24"/>
              </w:rPr>
              <w:t>1.4t/d</w:t>
            </w:r>
            <w:r w:rsidRPr="00842D21">
              <w:rPr>
                <w:rFonts w:ascii="Times New Roman" w:eastAsia="宋体" w:hAnsi="Times New Roman" w:cs="Times New Roman"/>
                <w:sz w:val="24"/>
              </w:rPr>
              <w:t>。</w:t>
            </w:r>
          </w:p>
          <w:p w:rsidR="002E1AAD" w:rsidRDefault="002E1AAD" w:rsidP="00B6112B">
            <w:pPr>
              <w:pStyle w:val="zhang"/>
              <w:spacing w:line="360" w:lineRule="auto"/>
              <w:ind w:firstLineChars="200" w:firstLine="480"/>
              <w:rPr>
                <w:rFonts w:ascii="Times New Roman" w:eastAsia="宋体" w:hAnsi="Times New Roman" w:cs="Times New Roman"/>
                <w:sz w:val="24"/>
              </w:rPr>
            </w:pPr>
          </w:p>
          <w:p w:rsidR="002A74B5" w:rsidRPr="00842D21" w:rsidRDefault="002A74B5" w:rsidP="00B6112B">
            <w:pPr>
              <w:pStyle w:val="zhang"/>
              <w:spacing w:line="360" w:lineRule="auto"/>
              <w:ind w:firstLineChars="200" w:firstLine="480"/>
              <w:rPr>
                <w:rFonts w:ascii="Times New Roman" w:eastAsia="宋体" w:hAnsi="Times New Roman" w:cs="Times New Roman"/>
                <w:sz w:val="24"/>
              </w:rPr>
            </w:pPr>
          </w:p>
          <w:p w:rsidR="002A74B5" w:rsidRDefault="002A74B5" w:rsidP="00B6112B">
            <w:pPr>
              <w:pStyle w:val="zhang"/>
              <w:spacing w:line="360" w:lineRule="auto"/>
              <w:ind w:firstLineChars="200" w:firstLine="480"/>
              <w:rPr>
                <w:rFonts w:ascii="Times New Roman" w:eastAsia="宋体" w:hAnsi="Times New Roman" w:cs="Times New Roman"/>
                <w:sz w:val="24"/>
              </w:rPr>
            </w:pPr>
          </w:p>
          <w:p w:rsidR="002A74B5" w:rsidRDefault="002A74B5" w:rsidP="00B6112B">
            <w:pPr>
              <w:pStyle w:val="zhang"/>
              <w:spacing w:line="360" w:lineRule="auto"/>
              <w:ind w:firstLineChars="200" w:firstLine="480"/>
              <w:rPr>
                <w:rFonts w:ascii="Times New Roman" w:eastAsia="宋体" w:hAnsi="Times New Roman" w:cs="Times New Roman"/>
                <w:sz w:val="24"/>
              </w:rPr>
            </w:pPr>
          </w:p>
          <w:p w:rsidR="002E1AAD" w:rsidRDefault="002E1AAD" w:rsidP="00B6112B">
            <w:pPr>
              <w:pStyle w:val="zhang"/>
              <w:spacing w:line="360" w:lineRule="auto"/>
              <w:ind w:firstLineChars="200" w:firstLine="480"/>
              <w:rPr>
                <w:rFonts w:ascii="Times New Roman" w:eastAsia="宋体" w:hAnsi="Times New Roman" w:cs="Times New Roman"/>
                <w:sz w:val="24"/>
              </w:rPr>
            </w:pPr>
          </w:p>
          <w:p w:rsidR="00AB0067" w:rsidRDefault="00AB0067" w:rsidP="00B6112B">
            <w:pPr>
              <w:pStyle w:val="zhang"/>
              <w:spacing w:line="360" w:lineRule="auto"/>
              <w:ind w:firstLineChars="200" w:firstLine="480"/>
              <w:rPr>
                <w:rFonts w:ascii="Times New Roman" w:eastAsia="宋体" w:hAnsi="Times New Roman" w:cs="Times New Roman"/>
                <w:sz w:val="24"/>
              </w:rPr>
            </w:pPr>
          </w:p>
          <w:p w:rsidR="0052729C" w:rsidRDefault="0052729C" w:rsidP="00B6112B">
            <w:pPr>
              <w:pStyle w:val="zhang"/>
              <w:spacing w:line="360" w:lineRule="auto"/>
              <w:ind w:firstLineChars="200" w:firstLine="480"/>
              <w:rPr>
                <w:rFonts w:ascii="Times New Roman" w:eastAsia="宋体" w:hAnsi="Times New Roman" w:cs="Times New Roman"/>
                <w:sz w:val="24"/>
              </w:rPr>
            </w:pPr>
          </w:p>
          <w:p w:rsidR="0052729C" w:rsidRDefault="0052729C" w:rsidP="00B6112B">
            <w:pPr>
              <w:pStyle w:val="zhang"/>
              <w:spacing w:line="360" w:lineRule="auto"/>
              <w:ind w:firstLineChars="200" w:firstLine="480"/>
              <w:rPr>
                <w:rFonts w:ascii="Times New Roman" w:eastAsia="宋体" w:hAnsi="Times New Roman" w:cs="Times New Roman"/>
                <w:sz w:val="24"/>
              </w:rPr>
            </w:pPr>
          </w:p>
          <w:p w:rsidR="0052729C" w:rsidRDefault="0052729C" w:rsidP="00B6112B">
            <w:pPr>
              <w:pStyle w:val="zhang"/>
              <w:spacing w:line="360" w:lineRule="auto"/>
              <w:ind w:firstLineChars="200" w:firstLine="480"/>
              <w:rPr>
                <w:rFonts w:ascii="Times New Roman" w:eastAsia="宋体" w:hAnsi="Times New Roman" w:cs="Times New Roman"/>
                <w:sz w:val="24"/>
              </w:rPr>
            </w:pPr>
          </w:p>
          <w:p w:rsidR="0052729C" w:rsidRDefault="0052729C" w:rsidP="00B6112B">
            <w:pPr>
              <w:pStyle w:val="zhang"/>
              <w:spacing w:line="360" w:lineRule="auto"/>
              <w:ind w:firstLineChars="200" w:firstLine="480"/>
              <w:rPr>
                <w:rFonts w:ascii="Times New Roman" w:eastAsia="宋体" w:hAnsi="Times New Roman" w:cs="Times New Roman"/>
                <w:sz w:val="24"/>
              </w:rPr>
            </w:pPr>
          </w:p>
          <w:p w:rsidR="0052729C" w:rsidRPr="00842D21" w:rsidRDefault="0052729C" w:rsidP="00B6112B">
            <w:pPr>
              <w:pStyle w:val="zhang"/>
              <w:spacing w:line="360" w:lineRule="auto"/>
              <w:ind w:firstLineChars="200" w:firstLine="480"/>
              <w:rPr>
                <w:rFonts w:ascii="Times New Roman" w:eastAsia="宋体" w:hAnsi="Times New Roman" w:cs="Times New Roman"/>
                <w:sz w:val="24"/>
              </w:rPr>
            </w:pPr>
          </w:p>
          <w:p w:rsidR="002E1AAD" w:rsidRPr="00842D21" w:rsidRDefault="002E1AAD" w:rsidP="00B6112B">
            <w:pPr>
              <w:pStyle w:val="zhang"/>
              <w:spacing w:line="360" w:lineRule="auto"/>
              <w:ind w:firstLineChars="200" w:firstLine="480"/>
              <w:rPr>
                <w:rFonts w:ascii="Times New Roman" w:eastAsia="宋体" w:hAnsi="Times New Roman" w:cs="Times New Roman"/>
                <w:sz w:val="24"/>
              </w:rPr>
            </w:pPr>
          </w:p>
          <w:p w:rsidR="004126D7" w:rsidRPr="00842D21" w:rsidRDefault="004126D7" w:rsidP="00B6112B">
            <w:pPr>
              <w:pStyle w:val="zhang"/>
              <w:spacing w:line="360" w:lineRule="auto"/>
              <w:ind w:firstLineChars="200" w:firstLine="480"/>
              <w:rPr>
                <w:rFonts w:ascii="Times New Roman" w:eastAsia="宋体" w:hAnsi="Times New Roman" w:cs="Times New Roman"/>
                <w:sz w:val="24"/>
              </w:rPr>
            </w:pPr>
          </w:p>
          <w:p w:rsidR="00D15BE2" w:rsidRPr="00842D21" w:rsidRDefault="00486588" w:rsidP="00B6112B">
            <w:pPr>
              <w:pStyle w:val="zhang"/>
              <w:spacing w:line="360" w:lineRule="auto"/>
              <w:ind w:firstLineChars="200" w:firstLine="480"/>
              <w:rPr>
                <w:rFonts w:ascii="Times New Roman" w:eastAsia="宋体" w:hAnsi="Times New Roman" w:cs="Times New Roman"/>
                <w:sz w:val="21"/>
                <w:szCs w:val="21"/>
              </w:rPr>
            </w:pPr>
            <w:r w:rsidRPr="00842D21">
              <w:rPr>
                <w:rFonts w:ascii="Times New Roman" w:eastAsia="宋体" w:hAnsi="Times New Roman" w:cs="Times New Roman"/>
                <w:sz w:val="24"/>
              </w:rPr>
              <w:t xml:space="preserve">    </w:t>
            </w:r>
          </w:p>
        </w:tc>
      </w:tr>
    </w:tbl>
    <w:p w:rsidR="00D15BE2" w:rsidRPr="00842D21" w:rsidRDefault="00486588">
      <w:pPr>
        <w:spacing w:after="0" w:line="360" w:lineRule="auto"/>
        <w:rPr>
          <w:rFonts w:ascii="Times New Roman" w:eastAsia="宋体" w:hAnsi="Times New Roman"/>
          <w:b/>
          <w:sz w:val="24"/>
          <w:szCs w:val="24"/>
        </w:rPr>
      </w:pPr>
      <w:r w:rsidRPr="00842D21">
        <w:rPr>
          <w:rFonts w:ascii="Times New Roman" w:eastAsia="宋体" w:hAnsi="Times New Roman"/>
          <w:b/>
          <w:sz w:val="24"/>
          <w:szCs w:val="24"/>
        </w:rPr>
        <w:lastRenderedPageBreak/>
        <w:t>表四</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15BE2" w:rsidRPr="00842D21">
        <w:trPr>
          <w:jc w:val="center"/>
        </w:trPr>
        <w:tc>
          <w:tcPr>
            <w:tcW w:w="8522" w:type="dxa"/>
          </w:tcPr>
          <w:p w:rsidR="00D15BE2" w:rsidRPr="00842D21" w:rsidRDefault="00486588">
            <w:pPr>
              <w:spacing w:after="0" w:line="360" w:lineRule="auto"/>
              <w:rPr>
                <w:rFonts w:ascii="Times New Roman" w:eastAsia="宋体" w:hAnsi="Times New Roman"/>
                <w:sz w:val="24"/>
                <w:szCs w:val="24"/>
              </w:rPr>
            </w:pPr>
            <w:r w:rsidRPr="00842D21">
              <w:rPr>
                <w:rFonts w:ascii="Times New Roman" w:eastAsia="宋体" w:hAnsi="Times New Roman"/>
                <w:sz w:val="24"/>
                <w:szCs w:val="24"/>
              </w:rPr>
              <w:t>建设项目环境影响报告表主要结论及审批部门审批决定：</w:t>
            </w:r>
          </w:p>
          <w:p w:rsidR="00D15BE2" w:rsidRPr="00327E2C" w:rsidRDefault="00327E2C" w:rsidP="00327E2C">
            <w:pPr>
              <w:spacing w:after="0" w:line="360" w:lineRule="auto"/>
              <w:ind w:firstLineChars="200" w:firstLine="482"/>
              <w:rPr>
                <w:rFonts w:ascii="Times New Roman" w:eastAsia="宋体" w:hAnsi="Times New Roman"/>
                <w:b/>
                <w:sz w:val="24"/>
                <w:szCs w:val="24"/>
              </w:rPr>
            </w:pPr>
            <w:r w:rsidRPr="00327E2C">
              <w:rPr>
                <w:rFonts w:ascii="Times New Roman" w:eastAsia="宋体" w:hAnsi="Times New Roman"/>
                <w:b/>
                <w:sz w:val="24"/>
                <w:szCs w:val="24"/>
              </w:rPr>
              <w:t>（</w:t>
            </w:r>
            <w:r w:rsidRPr="00327E2C">
              <w:rPr>
                <w:rFonts w:ascii="Times New Roman" w:eastAsia="宋体" w:hAnsi="Times New Roman" w:hint="eastAsia"/>
                <w:b/>
                <w:sz w:val="24"/>
                <w:szCs w:val="24"/>
              </w:rPr>
              <w:t>1</w:t>
            </w:r>
            <w:r w:rsidRPr="00327E2C">
              <w:rPr>
                <w:rFonts w:ascii="Times New Roman" w:eastAsia="宋体" w:hAnsi="Times New Roman"/>
                <w:b/>
                <w:sz w:val="24"/>
                <w:szCs w:val="24"/>
              </w:rPr>
              <w:t>）、</w:t>
            </w:r>
            <w:r w:rsidR="00486588" w:rsidRPr="00327E2C">
              <w:rPr>
                <w:rFonts w:ascii="Times New Roman" w:eastAsia="宋体" w:hAnsi="Times New Roman"/>
                <w:b/>
                <w:sz w:val="24"/>
                <w:szCs w:val="24"/>
              </w:rPr>
              <w:t>建设项目环评报告表的主要结论与建议</w:t>
            </w:r>
          </w:p>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1</w:t>
            </w:r>
            <w:r w:rsidRPr="00842D21">
              <w:rPr>
                <w:rFonts w:ascii="Times New Roman" w:eastAsia="宋体" w:hAnsi="Times New Roman"/>
                <w:sz w:val="24"/>
                <w:szCs w:val="24"/>
              </w:rPr>
              <w:t>、水环境影响分析结论</w:t>
            </w:r>
          </w:p>
          <w:p w:rsidR="00D15BE2" w:rsidRPr="00842D21" w:rsidRDefault="00947D1E" w:rsidP="00947D1E">
            <w:pPr>
              <w:spacing w:after="0" w:line="360" w:lineRule="auto"/>
              <w:ind w:firstLineChars="200" w:firstLine="480"/>
              <w:rPr>
                <w:rFonts w:ascii="Times New Roman" w:eastAsia="宋体" w:hAnsi="Times New Roman"/>
                <w:sz w:val="24"/>
                <w:szCs w:val="24"/>
              </w:rPr>
            </w:pPr>
            <w:r w:rsidRPr="00947D1E">
              <w:rPr>
                <w:rFonts w:ascii="Times New Roman" w:eastAsia="宋体" w:hAnsi="Times New Roman" w:hint="eastAsia"/>
                <w:sz w:val="24"/>
                <w:szCs w:val="24"/>
              </w:rPr>
              <w:t>技改</w:t>
            </w:r>
            <w:r w:rsidRPr="00947D1E">
              <w:rPr>
                <w:rFonts w:ascii="Times New Roman" w:eastAsia="宋体" w:hAnsi="Times New Roman"/>
                <w:sz w:val="24"/>
                <w:szCs w:val="24"/>
              </w:rPr>
              <w:t>项目生产过程中不排放生产废水，不新增生活污水，现有</w:t>
            </w:r>
            <w:r w:rsidRPr="00947D1E">
              <w:rPr>
                <w:rFonts w:ascii="Times New Roman" w:eastAsia="宋体" w:hAnsi="Times New Roman" w:hint="eastAsia"/>
                <w:sz w:val="24"/>
                <w:szCs w:val="24"/>
              </w:rPr>
              <w:t>工程生活污水</w:t>
            </w:r>
            <w:r w:rsidRPr="00947D1E">
              <w:rPr>
                <w:rFonts w:ascii="Times New Roman" w:eastAsia="宋体" w:hAnsi="Times New Roman"/>
                <w:sz w:val="24"/>
                <w:szCs w:val="24"/>
              </w:rPr>
              <w:lastRenderedPageBreak/>
              <w:t>通过周边污水管网纳入莆田</w:t>
            </w:r>
            <w:r w:rsidRPr="00947D1E">
              <w:rPr>
                <w:rFonts w:ascii="Times New Roman" w:eastAsia="宋体" w:hAnsi="Times New Roman" w:hint="eastAsia"/>
                <w:sz w:val="24"/>
                <w:szCs w:val="24"/>
              </w:rPr>
              <w:t>秀屿区</w:t>
            </w:r>
            <w:r w:rsidRPr="00947D1E">
              <w:rPr>
                <w:rFonts w:ascii="Times New Roman" w:eastAsia="宋体" w:hAnsi="Times New Roman"/>
                <w:sz w:val="24"/>
                <w:szCs w:val="24"/>
              </w:rPr>
              <w:t>港城污水处理厂集中处理</w:t>
            </w:r>
            <w:r w:rsidRPr="00947D1E">
              <w:rPr>
                <w:rFonts w:ascii="Times New Roman" w:eastAsia="宋体" w:hAnsi="Times New Roman" w:hint="eastAsia"/>
                <w:sz w:val="24"/>
                <w:szCs w:val="24"/>
              </w:rPr>
              <w:t>。技改项目的建设不会对周边水环境造成不利影响</w:t>
            </w:r>
            <w:r w:rsidR="00486588" w:rsidRPr="00842D21">
              <w:rPr>
                <w:rFonts w:ascii="Times New Roman" w:eastAsia="宋体" w:hAnsi="Times New Roman"/>
                <w:sz w:val="24"/>
                <w:szCs w:val="24"/>
              </w:rPr>
              <w:t>。</w:t>
            </w:r>
          </w:p>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2</w:t>
            </w:r>
            <w:r w:rsidRPr="00842D21">
              <w:rPr>
                <w:rFonts w:ascii="Times New Roman" w:eastAsia="宋体" w:hAnsi="Times New Roman"/>
                <w:sz w:val="24"/>
                <w:szCs w:val="24"/>
              </w:rPr>
              <w:t>、大气环境影响分析结论</w:t>
            </w:r>
          </w:p>
          <w:p w:rsidR="00947D1E" w:rsidRPr="00947D1E" w:rsidRDefault="00947D1E" w:rsidP="00947D1E">
            <w:pPr>
              <w:spacing w:after="0" w:line="360" w:lineRule="auto"/>
              <w:ind w:firstLineChars="200" w:firstLine="480"/>
              <w:rPr>
                <w:rFonts w:ascii="Times New Roman" w:eastAsia="宋体" w:hAnsi="Times New Roman"/>
                <w:sz w:val="24"/>
                <w:szCs w:val="24"/>
              </w:rPr>
            </w:pPr>
            <w:r w:rsidRPr="00947D1E">
              <w:rPr>
                <w:rFonts w:ascii="Times New Roman" w:eastAsia="宋体" w:hAnsi="Times New Roman"/>
                <w:sz w:val="24"/>
                <w:szCs w:val="24"/>
              </w:rPr>
              <w:t>项目传送粉、尘筛分粉尘采用封闭式厂房及水雾喷淋设施抑尘、输送带采用密闭式输送带、喷淋除尘；</w:t>
            </w:r>
            <w:r w:rsidRPr="00947D1E">
              <w:rPr>
                <w:rFonts w:ascii="Times New Roman" w:eastAsia="宋体" w:hAnsi="Times New Roman" w:hint="eastAsia"/>
                <w:sz w:val="24"/>
                <w:szCs w:val="24"/>
              </w:rPr>
              <w:t>原料</w:t>
            </w:r>
            <w:r w:rsidRPr="00947D1E">
              <w:rPr>
                <w:rFonts w:ascii="Times New Roman" w:eastAsia="宋体" w:hAnsi="Times New Roman"/>
                <w:sz w:val="24"/>
                <w:szCs w:val="24"/>
              </w:rPr>
              <w:t>堆场</w:t>
            </w:r>
            <w:r w:rsidRPr="00947D1E">
              <w:rPr>
                <w:rFonts w:ascii="Times New Roman" w:eastAsia="宋体" w:hAnsi="Times New Roman" w:hint="eastAsia"/>
                <w:sz w:val="24"/>
                <w:szCs w:val="24"/>
              </w:rPr>
              <w:t>位于</w:t>
            </w:r>
            <w:r w:rsidRPr="00947D1E">
              <w:rPr>
                <w:rFonts w:ascii="Times New Roman" w:eastAsia="宋体" w:hAnsi="Times New Roman"/>
                <w:sz w:val="24"/>
                <w:szCs w:val="24"/>
              </w:rPr>
              <w:t>密闭的</w:t>
            </w:r>
            <w:r w:rsidRPr="00947D1E">
              <w:rPr>
                <w:rFonts w:ascii="Times New Roman" w:eastAsia="宋体" w:hAnsi="Times New Roman" w:hint="eastAsia"/>
                <w:sz w:val="24"/>
                <w:szCs w:val="24"/>
              </w:rPr>
              <w:t>4#</w:t>
            </w:r>
            <w:r w:rsidRPr="00947D1E">
              <w:rPr>
                <w:rFonts w:ascii="Times New Roman" w:eastAsia="宋体" w:hAnsi="Times New Roman" w:hint="eastAsia"/>
                <w:sz w:val="24"/>
                <w:szCs w:val="24"/>
              </w:rPr>
              <w:t>厂房内</w:t>
            </w:r>
            <w:r w:rsidRPr="00947D1E">
              <w:rPr>
                <w:rFonts w:ascii="Times New Roman" w:eastAsia="宋体" w:hAnsi="Times New Roman"/>
                <w:sz w:val="24"/>
                <w:szCs w:val="24"/>
              </w:rPr>
              <w:t>，并设置雾化喷头进行喷淋洒水；装卸粉尘主要采取</w:t>
            </w:r>
            <w:r w:rsidRPr="00947D1E">
              <w:rPr>
                <w:rFonts w:ascii="Times New Roman" w:eastAsia="宋体" w:hAnsi="Times New Roman" w:hint="eastAsia"/>
                <w:sz w:val="24"/>
                <w:szCs w:val="24"/>
              </w:rPr>
              <w:t>喷淋</w:t>
            </w:r>
            <w:r w:rsidRPr="00947D1E">
              <w:rPr>
                <w:rFonts w:ascii="Times New Roman" w:eastAsia="宋体" w:hAnsi="Times New Roman"/>
                <w:sz w:val="24"/>
                <w:szCs w:val="24"/>
              </w:rPr>
              <w:t>降尘措施；运输扬尘主要采取车辆清洗和安装遮盖帆布密闭运输、道路硬化、洒水抑尘措施；均呈无组织排放。颗粒物无组织排放浓度可达到《大气污染物综合排放标准》（</w:t>
            </w:r>
            <w:r w:rsidRPr="00947D1E">
              <w:rPr>
                <w:rFonts w:ascii="Times New Roman" w:eastAsia="宋体" w:hAnsi="Times New Roman"/>
                <w:sz w:val="24"/>
                <w:szCs w:val="24"/>
              </w:rPr>
              <w:t>GB16297-1996</w:t>
            </w:r>
            <w:r w:rsidRPr="00947D1E">
              <w:rPr>
                <w:rFonts w:ascii="Times New Roman" w:eastAsia="宋体" w:hAnsi="Times New Roman"/>
                <w:sz w:val="24"/>
                <w:szCs w:val="24"/>
              </w:rPr>
              <w:t>）表</w:t>
            </w:r>
            <w:r w:rsidRPr="00947D1E">
              <w:rPr>
                <w:rFonts w:ascii="Times New Roman" w:eastAsia="宋体" w:hAnsi="Times New Roman"/>
                <w:sz w:val="24"/>
                <w:szCs w:val="24"/>
              </w:rPr>
              <w:t>2</w:t>
            </w:r>
            <w:r w:rsidRPr="00947D1E">
              <w:rPr>
                <w:rFonts w:ascii="Times New Roman" w:eastAsia="宋体" w:hAnsi="Times New Roman"/>
                <w:sz w:val="24"/>
                <w:szCs w:val="24"/>
              </w:rPr>
              <w:t>无组织排放监控浓度限值要求（即</w:t>
            </w:r>
            <w:r w:rsidRPr="00947D1E">
              <w:rPr>
                <w:rFonts w:ascii="Times New Roman" w:eastAsia="宋体" w:hAnsi="Times New Roman"/>
                <w:sz w:val="24"/>
                <w:szCs w:val="24"/>
              </w:rPr>
              <w:t>1.0mg/m</w:t>
            </w:r>
            <w:r w:rsidRPr="00947D1E">
              <w:rPr>
                <w:rFonts w:ascii="Times New Roman" w:eastAsia="宋体" w:hAnsi="Times New Roman"/>
                <w:sz w:val="24"/>
                <w:szCs w:val="24"/>
                <w:vertAlign w:val="superscript"/>
              </w:rPr>
              <w:t>3</w:t>
            </w:r>
            <w:r w:rsidRPr="00947D1E">
              <w:rPr>
                <w:rFonts w:ascii="Times New Roman" w:eastAsia="宋体" w:hAnsi="Times New Roman"/>
                <w:sz w:val="24"/>
                <w:szCs w:val="24"/>
              </w:rPr>
              <w:t>）。</w:t>
            </w:r>
          </w:p>
          <w:p w:rsidR="00D15BE2" w:rsidRPr="00842D21" w:rsidRDefault="00947D1E" w:rsidP="00947D1E">
            <w:pPr>
              <w:spacing w:after="0" w:line="360" w:lineRule="auto"/>
              <w:ind w:firstLineChars="200" w:firstLine="480"/>
              <w:rPr>
                <w:rFonts w:ascii="Times New Roman" w:eastAsia="宋体" w:hAnsi="Times New Roman"/>
                <w:sz w:val="24"/>
                <w:szCs w:val="24"/>
              </w:rPr>
            </w:pPr>
            <w:r w:rsidRPr="00947D1E">
              <w:rPr>
                <w:rFonts w:ascii="Times New Roman" w:eastAsia="宋体" w:hAnsi="Times New Roman"/>
                <w:sz w:val="24"/>
                <w:szCs w:val="24"/>
              </w:rPr>
              <w:t>项目传送粉尘、筛分粉尘、原料堆场装卸粉尘采用相应措施处理后可达标排放，</w:t>
            </w:r>
            <w:r w:rsidRPr="00947D1E">
              <w:rPr>
                <w:rFonts w:ascii="Times New Roman" w:eastAsia="宋体" w:hAnsi="Times New Roman" w:hint="eastAsia"/>
                <w:sz w:val="24"/>
                <w:szCs w:val="24"/>
              </w:rPr>
              <w:t>且</w:t>
            </w:r>
            <w:r w:rsidRPr="00947D1E">
              <w:rPr>
                <w:rFonts w:ascii="Times New Roman" w:eastAsia="宋体" w:hAnsi="Times New Roman"/>
                <w:sz w:val="24"/>
                <w:szCs w:val="24"/>
              </w:rPr>
              <w:t>各工序均位于密闭厂房内，对周边环境影响较小</w:t>
            </w:r>
            <w:r w:rsidR="00486588" w:rsidRPr="00842D21">
              <w:rPr>
                <w:rFonts w:ascii="Times New Roman" w:eastAsia="宋体" w:hAnsi="Times New Roman"/>
                <w:sz w:val="24"/>
                <w:szCs w:val="24"/>
              </w:rPr>
              <w:t>。</w:t>
            </w:r>
          </w:p>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 xml:space="preserve"> 3</w:t>
            </w:r>
            <w:r w:rsidRPr="00842D21">
              <w:rPr>
                <w:rFonts w:ascii="Times New Roman" w:eastAsia="宋体" w:hAnsi="Times New Roman"/>
                <w:sz w:val="24"/>
                <w:szCs w:val="24"/>
              </w:rPr>
              <w:t>、声环境影响分析结论</w:t>
            </w:r>
          </w:p>
          <w:p w:rsidR="00D15BE2" w:rsidRPr="00842D21" w:rsidRDefault="00947D1E" w:rsidP="00947D1E">
            <w:pPr>
              <w:spacing w:after="0" w:line="360" w:lineRule="auto"/>
              <w:ind w:firstLineChars="200" w:firstLine="480"/>
              <w:rPr>
                <w:rFonts w:ascii="Times New Roman" w:eastAsia="宋体" w:hAnsi="Times New Roman"/>
                <w:sz w:val="24"/>
                <w:szCs w:val="24"/>
              </w:rPr>
            </w:pPr>
            <w:r w:rsidRPr="00947D1E">
              <w:rPr>
                <w:rFonts w:ascii="Times New Roman" w:eastAsia="宋体" w:hAnsi="Times New Roman"/>
                <w:sz w:val="24"/>
                <w:szCs w:val="24"/>
              </w:rPr>
              <w:t>项目四周噪声满足</w:t>
            </w:r>
            <w:r w:rsidRPr="00947D1E">
              <w:rPr>
                <w:rFonts w:ascii="Times New Roman" w:eastAsia="宋体" w:hAnsi="Times New Roman"/>
                <w:sz w:val="24"/>
                <w:szCs w:val="24"/>
              </w:rPr>
              <w:t>GB12348-2008</w:t>
            </w:r>
            <w:r w:rsidRPr="00947D1E">
              <w:rPr>
                <w:rFonts w:ascii="Times New Roman" w:eastAsia="宋体" w:hAnsi="Times New Roman"/>
                <w:sz w:val="24"/>
                <w:szCs w:val="24"/>
              </w:rPr>
              <w:t>《工业企业厂界环境噪声排放标准》</w:t>
            </w:r>
            <w:r w:rsidRPr="00947D1E">
              <w:rPr>
                <w:rFonts w:ascii="Times New Roman" w:eastAsia="宋体" w:hAnsi="Times New Roman" w:hint="eastAsia"/>
                <w:sz w:val="24"/>
                <w:szCs w:val="24"/>
              </w:rPr>
              <w:t>2</w:t>
            </w:r>
            <w:r w:rsidRPr="00947D1E">
              <w:rPr>
                <w:rFonts w:ascii="Times New Roman" w:eastAsia="宋体" w:hAnsi="Times New Roman"/>
                <w:sz w:val="24"/>
                <w:szCs w:val="24"/>
              </w:rPr>
              <w:t>类标准要求（昼间</w:t>
            </w:r>
            <w:r w:rsidRPr="00947D1E">
              <w:rPr>
                <w:rFonts w:ascii="Times New Roman" w:eastAsia="宋体" w:hAnsi="Times New Roman"/>
                <w:sz w:val="24"/>
                <w:szCs w:val="24"/>
              </w:rPr>
              <w:t>≤6</w:t>
            </w:r>
            <w:r w:rsidRPr="00947D1E">
              <w:rPr>
                <w:rFonts w:ascii="Times New Roman" w:eastAsia="宋体" w:hAnsi="Times New Roman" w:hint="eastAsia"/>
                <w:sz w:val="24"/>
                <w:szCs w:val="24"/>
              </w:rPr>
              <w:t>0</w:t>
            </w:r>
            <w:r w:rsidRPr="00947D1E">
              <w:rPr>
                <w:rFonts w:ascii="Times New Roman" w:eastAsia="宋体" w:hAnsi="Times New Roman"/>
                <w:sz w:val="24"/>
                <w:szCs w:val="24"/>
              </w:rPr>
              <w:t>dB</w:t>
            </w:r>
            <w:r w:rsidRPr="00947D1E">
              <w:rPr>
                <w:rFonts w:ascii="Times New Roman" w:eastAsia="宋体" w:hAnsi="Times New Roman"/>
                <w:sz w:val="24"/>
                <w:szCs w:val="24"/>
              </w:rPr>
              <w:t>），最近敏感目标青山村可满足</w:t>
            </w:r>
            <w:r w:rsidRPr="00947D1E">
              <w:rPr>
                <w:rFonts w:ascii="Times New Roman" w:eastAsia="宋体" w:hAnsi="Times New Roman"/>
                <w:sz w:val="24"/>
                <w:szCs w:val="24"/>
              </w:rPr>
              <w:t>GB12348-2008</w:t>
            </w:r>
            <w:r w:rsidRPr="00947D1E">
              <w:rPr>
                <w:rFonts w:ascii="Times New Roman" w:eastAsia="宋体" w:hAnsi="Times New Roman"/>
                <w:sz w:val="24"/>
                <w:szCs w:val="24"/>
              </w:rPr>
              <w:t>《工业企业厂界环境噪声排放标准》</w:t>
            </w:r>
            <w:r w:rsidRPr="00947D1E">
              <w:rPr>
                <w:rFonts w:ascii="Times New Roman" w:eastAsia="宋体" w:hAnsi="Times New Roman" w:hint="eastAsia"/>
                <w:sz w:val="24"/>
                <w:szCs w:val="24"/>
              </w:rPr>
              <w:t>2</w:t>
            </w:r>
            <w:r w:rsidRPr="00947D1E">
              <w:rPr>
                <w:rFonts w:ascii="Times New Roman" w:eastAsia="宋体" w:hAnsi="Times New Roman"/>
                <w:sz w:val="24"/>
                <w:szCs w:val="24"/>
              </w:rPr>
              <w:t>类标准要求（昼间</w:t>
            </w:r>
            <w:r w:rsidRPr="00947D1E">
              <w:rPr>
                <w:rFonts w:ascii="Times New Roman" w:eastAsia="宋体" w:hAnsi="Times New Roman"/>
                <w:sz w:val="24"/>
                <w:szCs w:val="24"/>
              </w:rPr>
              <w:t>≤6</w:t>
            </w:r>
            <w:r w:rsidRPr="00947D1E">
              <w:rPr>
                <w:rFonts w:ascii="Times New Roman" w:eastAsia="宋体" w:hAnsi="Times New Roman" w:hint="eastAsia"/>
                <w:sz w:val="24"/>
                <w:szCs w:val="24"/>
              </w:rPr>
              <w:t>0</w:t>
            </w:r>
            <w:r w:rsidRPr="00947D1E">
              <w:rPr>
                <w:rFonts w:ascii="Times New Roman" w:eastAsia="宋体" w:hAnsi="Times New Roman"/>
                <w:sz w:val="24"/>
                <w:szCs w:val="24"/>
              </w:rPr>
              <w:t>dB</w:t>
            </w:r>
            <w:r w:rsidRPr="00947D1E">
              <w:rPr>
                <w:rFonts w:ascii="Times New Roman" w:eastAsia="宋体" w:hAnsi="Times New Roman"/>
                <w:sz w:val="24"/>
                <w:szCs w:val="24"/>
              </w:rPr>
              <w:t>）。项目产噪设备经隔声、减振措施后，噪声对周边声环境的影响很小</w:t>
            </w:r>
            <w:r w:rsidR="00486588" w:rsidRPr="00842D21">
              <w:rPr>
                <w:rFonts w:ascii="Times New Roman" w:eastAsia="宋体" w:hAnsi="Times New Roman"/>
                <w:sz w:val="24"/>
                <w:szCs w:val="24"/>
              </w:rPr>
              <w:t>。</w:t>
            </w:r>
          </w:p>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4</w:t>
            </w:r>
            <w:r w:rsidRPr="00842D21">
              <w:rPr>
                <w:rFonts w:ascii="Times New Roman" w:eastAsia="宋体" w:hAnsi="Times New Roman"/>
                <w:sz w:val="24"/>
                <w:szCs w:val="24"/>
              </w:rPr>
              <w:t>、固体废物影响分析结论</w:t>
            </w:r>
          </w:p>
          <w:p w:rsidR="00D15BE2" w:rsidRPr="00CA6DC3" w:rsidRDefault="00CA6DC3" w:rsidP="00CA6DC3">
            <w:pPr>
              <w:spacing w:after="0" w:line="360" w:lineRule="auto"/>
              <w:ind w:firstLineChars="200" w:firstLine="480"/>
              <w:rPr>
                <w:rFonts w:ascii="Times New Roman" w:eastAsia="宋体" w:hAnsi="Times New Roman"/>
                <w:sz w:val="24"/>
                <w:szCs w:val="24"/>
              </w:rPr>
            </w:pPr>
            <w:r w:rsidRPr="00CA6DC3">
              <w:rPr>
                <w:rFonts w:ascii="Times New Roman" w:eastAsia="宋体" w:hAnsi="Times New Roman" w:hint="eastAsia"/>
                <w:sz w:val="24"/>
                <w:szCs w:val="24"/>
              </w:rPr>
              <w:t>本项目固体废物主要为</w:t>
            </w:r>
            <w:r w:rsidR="00EF3C74">
              <w:rPr>
                <w:rFonts w:ascii="Times New Roman" w:eastAsia="宋体" w:hAnsi="Times New Roman" w:hint="eastAsia"/>
                <w:sz w:val="24"/>
                <w:szCs w:val="24"/>
              </w:rPr>
              <w:t>沉淀池污泥，</w:t>
            </w:r>
            <w:r w:rsidR="00EF3C74" w:rsidRPr="00EF3C74">
              <w:rPr>
                <w:rFonts w:ascii="Times New Roman" w:eastAsia="宋体" w:hAnsi="Times New Roman"/>
                <w:sz w:val="24"/>
                <w:szCs w:val="24"/>
              </w:rPr>
              <w:t>沉淀泥渣经压泥机脱水后出售给相关企业回收</w:t>
            </w:r>
            <w:r w:rsidR="000966FD">
              <w:rPr>
                <w:rFonts w:ascii="Times New Roman" w:eastAsia="宋体" w:hAnsi="Times New Roman" w:hint="eastAsia"/>
                <w:sz w:val="24"/>
                <w:szCs w:val="24"/>
              </w:rPr>
              <w:t>。</w:t>
            </w:r>
          </w:p>
          <w:p w:rsidR="00D15BE2" w:rsidRPr="002A7A00" w:rsidRDefault="00327E2C" w:rsidP="002A7A00">
            <w:pPr>
              <w:spacing w:after="0" w:line="360" w:lineRule="auto"/>
              <w:ind w:firstLineChars="200" w:firstLine="482"/>
              <w:rPr>
                <w:rFonts w:ascii="Times New Roman" w:eastAsia="宋体" w:hAnsi="Times New Roman"/>
                <w:b/>
                <w:sz w:val="24"/>
                <w:szCs w:val="24"/>
              </w:rPr>
            </w:pPr>
            <w:r w:rsidRPr="002A7A00">
              <w:rPr>
                <w:rFonts w:ascii="Times New Roman" w:eastAsia="宋体" w:hAnsi="Times New Roman" w:hint="eastAsia"/>
                <w:b/>
                <w:sz w:val="24"/>
                <w:szCs w:val="24"/>
              </w:rPr>
              <w:t>（</w:t>
            </w:r>
            <w:r w:rsidRPr="002A7A00">
              <w:rPr>
                <w:rFonts w:ascii="Times New Roman" w:eastAsia="宋体" w:hAnsi="Times New Roman" w:hint="eastAsia"/>
                <w:b/>
                <w:sz w:val="24"/>
                <w:szCs w:val="24"/>
              </w:rPr>
              <w:t>2</w:t>
            </w:r>
            <w:r w:rsidRPr="002A7A00">
              <w:rPr>
                <w:rFonts w:ascii="Times New Roman" w:eastAsia="宋体" w:hAnsi="Times New Roman" w:hint="eastAsia"/>
                <w:b/>
                <w:sz w:val="24"/>
                <w:szCs w:val="24"/>
              </w:rPr>
              <w:t>）</w:t>
            </w:r>
            <w:r w:rsidRPr="002A7A00">
              <w:rPr>
                <w:rFonts w:ascii="Times New Roman" w:eastAsia="宋体" w:hAnsi="Times New Roman"/>
                <w:b/>
                <w:sz w:val="24"/>
                <w:szCs w:val="24"/>
              </w:rPr>
              <w:t>、</w:t>
            </w:r>
            <w:r w:rsidR="00486588" w:rsidRPr="002A7A00">
              <w:rPr>
                <w:rFonts w:ascii="Times New Roman" w:eastAsia="宋体" w:hAnsi="Times New Roman"/>
                <w:b/>
                <w:sz w:val="24"/>
                <w:szCs w:val="24"/>
              </w:rPr>
              <w:t>部门审批决定</w:t>
            </w:r>
          </w:p>
          <w:p w:rsidR="0052729C" w:rsidRPr="0052729C" w:rsidRDefault="0052729C" w:rsidP="0052729C">
            <w:pPr>
              <w:spacing w:after="0" w:line="360" w:lineRule="auto"/>
              <w:ind w:firstLineChars="200" w:firstLine="480"/>
              <w:rPr>
                <w:rFonts w:ascii="Times New Roman" w:eastAsia="宋体" w:hAnsi="Times New Roman"/>
                <w:sz w:val="24"/>
                <w:szCs w:val="24"/>
              </w:rPr>
            </w:pPr>
            <w:r w:rsidRPr="0052729C">
              <w:rPr>
                <w:rFonts w:ascii="Times New Roman" w:eastAsia="宋体" w:hAnsi="Times New Roman" w:hint="eastAsia"/>
                <w:sz w:val="24"/>
                <w:szCs w:val="24"/>
              </w:rPr>
              <w:t>你公司报送的《赛博思（莆田）钢结构房屋工程有限公司赛博思（莆田）钢结构住宅集成体系及产业园墙板生产技改项目环境影响报告表》（以下简称“报告表”）收悉。经研究，现批复如下：</w:t>
            </w:r>
          </w:p>
          <w:p w:rsidR="0052729C" w:rsidRPr="0052729C" w:rsidRDefault="0052729C" w:rsidP="0052729C">
            <w:pPr>
              <w:spacing w:after="0" w:line="360" w:lineRule="auto"/>
              <w:ind w:firstLineChars="200" w:firstLine="480"/>
              <w:rPr>
                <w:rFonts w:ascii="Times New Roman" w:eastAsia="宋体" w:hAnsi="Times New Roman"/>
                <w:sz w:val="24"/>
                <w:szCs w:val="24"/>
              </w:rPr>
            </w:pPr>
            <w:r w:rsidRPr="0052729C">
              <w:rPr>
                <w:rFonts w:ascii="Times New Roman" w:eastAsia="宋体" w:hAnsi="Times New Roman" w:hint="eastAsia"/>
                <w:sz w:val="24"/>
                <w:szCs w:val="24"/>
              </w:rPr>
              <w:t>一、该项目位于莆田市城厢区太湖工业园区柯朱街</w:t>
            </w:r>
            <w:r w:rsidRPr="0052729C">
              <w:rPr>
                <w:rFonts w:ascii="Times New Roman" w:eastAsia="宋体" w:hAnsi="Times New Roman" w:hint="eastAsia"/>
                <w:sz w:val="24"/>
                <w:szCs w:val="24"/>
              </w:rPr>
              <w:t>368</w:t>
            </w:r>
            <w:r w:rsidRPr="0052729C">
              <w:rPr>
                <w:rFonts w:ascii="Times New Roman" w:eastAsia="宋体" w:hAnsi="Times New Roman" w:hint="eastAsia"/>
                <w:sz w:val="24"/>
                <w:szCs w:val="24"/>
              </w:rPr>
              <w:t>号，本次技改项目取消钢结构车间喷漆工艺；墙板车间石子等原料减少，新增机制砂</w:t>
            </w:r>
            <w:r w:rsidRPr="0052729C">
              <w:rPr>
                <w:rFonts w:ascii="Times New Roman" w:eastAsia="宋体" w:hAnsi="Times New Roman" w:hint="eastAsia"/>
                <w:sz w:val="24"/>
                <w:szCs w:val="24"/>
              </w:rPr>
              <w:t>4500</w:t>
            </w:r>
            <w:r w:rsidRPr="0052729C">
              <w:rPr>
                <w:rFonts w:ascii="Times New Roman" w:eastAsia="宋体" w:hAnsi="Times New Roman" w:hint="eastAsia"/>
                <w:sz w:val="24"/>
                <w:szCs w:val="24"/>
              </w:rPr>
              <w:t>吨，并在</w:t>
            </w:r>
            <w:r w:rsidRPr="0052729C">
              <w:rPr>
                <w:rFonts w:ascii="Times New Roman" w:eastAsia="宋体" w:hAnsi="Times New Roman" w:hint="eastAsia"/>
                <w:sz w:val="24"/>
                <w:szCs w:val="24"/>
              </w:rPr>
              <w:t>4#</w:t>
            </w:r>
            <w:r w:rsidRPr="0052729C">
              <w:rPr>
                <w:rFonts w:ascii="Times New Roman" w:eastAsia="宋体" w:hAnsi="Times New Roman" w:hint="eastAsia"/>
                <w:sz w:val="24"/>
                <w:szCs w:val="24"/>
              </w:rPr>
              <w:t>车间配套新增机制砂清洗工艺，清洗后的机制砂仅作为墙板车间原料，不得外售。技改后全厂规模不变，年产</w:t>
            </w:r>
            <w:r w:rsidRPr="0052729C">
              <w:rPr>
                <w:rFonts w:ascii="Times New Roman" w:eastAsia="宋体" w:hAnsi="Times New Roman" w:hint="eastAsia"/>
                <w:sz w:val="24"/>
                <w:szCs w:val="24"/>
              </w:rPr>
              <w:t>700</w:t>
            </w:r>
            <w:r w:rsidRPr="0052729C">
              <w:rPr>
                <w:rFonts w:ascii="Times New Roman" w:eastAsia="宋体" w:hAnsi="Times New Roman" w:hint="eastAsia"/>
                <w:sz w:val="24"/>
                <w:szCs w:val="24"/>
              </w:rPr>
              <w:t>箱集装房屋，</w:t>
            </w:r>
            <w:r w:rsidRPr="0052729C">
              <w:rPr>
                <w:rFonts w:ascii="Times New Roman" w:eastAsia="宋体" w:hAnsi="Times New Roman" w:hint="eastAsia"/>
                <w:sz w:val="24"/>
                <w:szCs w:val="24"/>
              </w:rPr>
              <w:t>500</w:t>
            </w:r>
            <w:r w:rsidRPr="0052729C">
              <w:rPr>
                <w:rFonts w:ascii="Times New Roman" w:eastAsia="宋体" w:hAnsi="Times New Roman" w:hint="eastAsia"/>
                <w:sz w:val="24"/>
                <w:szCs w:val="24"/>
              </w:rPr>
              <w:t>箱箱式预制房屋</w:t>
            </w:r>
          </w:p>
          <w:p w:rsidR="0052729C" w:rsidRPr="0052729C" w:rsidRDefault="0052729C" w:rsidP="0052729C">
            <w:pPr>
              <w:spacing w:after="0" w:line="360" w:lineRule="auto"/>
              <w:ind w:firstLineChars="200" w:firstLine="480"/>
              <w:rPr>
                <w:rFonts w:ascii="Times New Roman" w:eastAsia="宋体" w:hAnsi="Times New Roman"/>
                <w:sz w:val="24"/>
                <w:szCs w:val="24"/>
              </w:rPr>
            </w:pPr>
            <w:r w:rsidRPr="0052729C">
              <w:rPr>
                <w:rFonts w:ascii="Times New Roman" w:eastAsia="宋体" w:hAnsi="Times New Roman" w:hint="eastAsia"/>
                <w:sz w:val="24"/>
                <w:szCs w:val="24"/>
              </w:rPr>
              <w:t>二、该项目建设总体符合规划和规划环评要求，在全面落实环境影响报告表提出的各项环境保护措施后，本项目所产生的不利环境影响可以得到缓解或控</w:t>
            </w:r>
            <w:r w:rsidRPr="0052729C">
              <w:rPr>
                <w:rFonts w:ascii="Times New Roman" w:eastAsia="宋体" w:hAnsi="Times New Roman" w:hint="eastAsia"/>
                <w:sz w:val="24"/>
                <w:szCs w:val="24"/>
              </w:rPr>
              <w:lastRenderedPageBreak/>
              <w:t>制。我局同意环境影响报告表的环境影响评价总体结论和拟采取的环境保护措施。</w:t>
            </w:r>
          </w:p>
          <w:p w:rsidR="0052729C" w:rsidRPr="0052729C" w:rsidRDefault="0052729C" w:rsidP="0052729C">
            <w:pPr>
              <w:spacing w:after="0" w:line="360" w:lineRule="auto"/>
              <w:ind w:firstLineChars="200" w:firstLine="480"/>
              <w:rPr>
                <w:rFonts w:ascii="Times New Roman" w:eastAsia="宋体" w:hAnsi="Times New Roman"/>
                <w:sz w:val="24"/>
                <w:szCs w:val="24"/>
              </w:rPr>
            </w:pPr>
            <w:r w:rsidRPr="0052729C">
              <w:rPr>
                <w:rFonts w:ascii="Times New Roman" w:eastAsia="宋体" w:hAnsi="Times New Roman" w:hint="eastAsia"/>
                <w:sz w:val="24"/>
                <w:szCs w:val="24"/>
              </w:rPr>
              <w:t>三、污染物达标排放并减少污染物排放量，项目运营期主要污染物排放执行标准和总量控制要求如下：</w:t>
            </w:r>
          </w:p>
          <w:p w:rsidR="0052729C" w:rsidRPr="0052729C" w:rsidRDefault="0052729C" w:rsidP="0052729C">
            <w:pPr>
              <w:spacing w:after="0" w:line="360" w:lineRule="auto"/>
              <w:ind w:firstLineChars="200" w:firstLine="480"/>
              <w:rPr>
                <w:rFonts w:ascii="Times New Roman" w:eastAsia="宋体" w:hAnsi="Times New Roman"/>
                <w:sz w:val="24"/>
                <w:szCs w:val="24"/>
              </w:rPr>
            </w:pPr>
            <w:r w:rsidRPr="0052729C">
              <w:rPr>
                <w:rFonts w:ascii="Times New Roman" w:eastAsia="宋体" w:hAnsi="Times New Roman" w:hint="eastAsia"/>
                <w:sz w:val="24"/>
                <w:szCs w:val="24"/>
              </w:rPr>
              <w:t>（一）严格落实水污染防治措施。项目喷淋用水蒸发损耗；洗砂废水经沉淀池沉淀后循环使用，不得外排。生活污水经化粪池处理后排入市政污水管网，纳入秀屿污水处理厂统一处理，排放执行《污水综合排放标准》（</w:t>
            </w:r>
            <w:r w:rsidRPr="0052729C">
              <w:rPr>
                <w:rFonts w:ascii="Times New Roman" w:eastAsia="宋体" w:hAnsi="Times New Roman" w:hint="eastAsia"/>
                <w:sz w:val="24"/>
                <w:szCs w:val="24"/>
              </w:rPr>
              <w:t>GB8978-1996</w:t>
            </w:r>
            <w:r w:rsidRPr="0052729C">
              <w:rPr>
                <w:rFonts w:ascii="Times New Roman" w:eastAsia="宋体" w:hAnsi="Times New Roman" w:hint="eastAsia"/>
                <w:sz w:val="24"/>
                <w:szCs w:val="24"/>
              </w:rPr>
              <w:t>）表</w:t>
            </w:r>
            <w:r w:rsidRPr="0052729C">
              <w:rPr>
                <w:rFonts w:ascii="Times New Roman" w:eastAsia="宋体" w:hAnsi="Times New Roman" w:hint="eastAsia"/>
                <w:sz w:val="24"/>
                <w:szCs w:val="24"/>
              </w:rPr>
              <w:t>4</w:t>
            </w:r>
            <w:r w:rsidRPr="0052729C">
              <w:rPr>
                <w:rFonts w:ascii="Times New Roman" w:eastAsia="宋体" w:hAnsi="Times New Roman" w:hint="eastAsia"/>
                <w:sz w:val="24"/>
                <w:szCs w:val="24"/>
              </w:rPr>
              <w:t>三级标准，氨氮、总氮和总磷排放执行《污水排入城镇下水道水质标准》（</w:t>
            </w:r>
            <w:r w:rsidRPr="0052729C">
              <w:rPr>
                <w:rFonts w:ascii="Times New Roman" w:eastAsia="宋体" w:hAnsi="Times New Roman" w:hint="eastAsia"/>
                <w:sz w:val="24"/>
                <w:szCs w:val="24"/>
              </w:rPr>
              <w:t>GB/T31962-2015</w:t>
            </w:r>
            <w:r w:rsidRPr="0052729C">
              <w:rPr>
                <w:rFonts w:ascii="Times New Roman" w:eastAsia="宋体" w:hAnsi="Times New Roman" w:hint="eastAsia"/>
                <w:sz w:val="24"/>
                <w:szCs w:val="24"/>
              </w:rPr>
              <w:t>）表</w:t>
            </w:r>
            <w:r w:rsidRPr="0052729C">
              <w:rPr>
                <w:rFonts w:ascii="Times New Roman" w:eastAsia="宋体" w:hAnsi="Times New Roman" w:hint="eastAsia"/>
                <w:sz w:val="24"/>
                <w:szCs w:val="24"/>
              </w:rPr>
              <w:t>1</w:t>
            </w:r>
            <w:r w:rsidRPr="0052729C">
              <w:rPr>
                <w:rFonts w:ascii="Times New Roman" w:eastAsia="宋体" w:hAnsi="Times New Roman" w:hint="eastAsia"/>
                <w:sz w:val="24"/>
                <w:szCs w:val="24"/>
              </w:rPr>
              <w:t>的</w:t>
            </w:r>
            <w:r w:rsidRPr="0052729C">
              <w:rPr>
                <w:rFonts w:ascii="Times New Roman" w:eastAsia="宋体" w:hAnsi="Times New Roman" w:hint="eastAsia"/>
                <w:sz w:val="24"/>
                <w:szCs w:val="24"/>
              </w:rPr>
              <w:t>B</w:t>
            </w:r>
            <w:r w:rsidRPr="0052729C">
              <w:rPr>
                <w:rFonts w:ascii="Times New Roman" w:eastAsia="宋体" w:hAnsi="Times New Roman" w:hint="eastAsia"/>
                <w:sz w:val="24"/>
                <w:szCs w:val="24"/>
              </w:rPr>
              <w:t>级标准。</w:t>
            </w:r>
          </w:p>
          <w:p w:rsidR="0052729C" w:rsidRPr="0052729C" w:rsidRDefault="0052729C" w:rsidP="0052729C">
            <w:pPr>
              <w:spacing w:after="0" w:line="360" w:lineRule="auto"/>
              <w:ind w:firstLineChars="200" w:firstLine="480"/>
              <w:rPr>
                <w:rFonts w:ascii="Times New Roman" w:eastAsia="宋体" w:hAnsi="Times New Roman"/>
                <w:sz w:val="24"/>
                <w:szCs w:val="24"/>
              </w:rPr>
            </w:pPr>
            <w:r w:rsidRPr="0052729C">
              <w:rPr>
                <w:rFonts w:ascii="Times New Roman" w:eastAsia="宋体" w:hAnsi="Times New Roman" w:hint="eastAsia"/>
                <w:sz w:val="24"/>
                <w:szCs w:val="24"/>
              </w:rPr>
              <w:t>（二）严格落实大气污染防治措施，确保废气达标排放。项目筛分、堆场位于</w:t>
            </w:r>
            <w:r w:rsidRPr="0052729C">
              <w:rPr>
                <w:rFonts w:ascii="Times New Roman" w:eastAsia="宋体" w:hAnsi="Times New Roman" w:hint="eastAsia"/>
                <w:sz w:val="24"/>
                <w:szCs w:val="24"/>
              </w:rPr>
              <w:t>4#</w:t>
            </w:r>
            <w:r w:rsidRPr="0052729C">
              <w:rPr>
                <w:rFonts w:ascii="Times New Roman" w:eastAsia="宋体" w:hAnsi="Times New Roman" w:hint="eastAsia"/>
                <w:sz w:val="24"/>
                <w:szCs w:val="24"/>
              </w:rPr>
              <w:t>全封闭车间，并配套喷淋除尘；输送带密闭并配套喷淋除尘；通过运输车辆清洗、加盖密闭、道路硬化和厂区洒水降尘等措施，进一步降低无组织排放粉尘对周围环境影响。项目颗粒物排放执行《大气污染物综合排放标准》（</w:t>
            </w:r>
            <w:r w:rsidRPr="0052729C">
              <w:rPr>
                <w:rFonts w:ascii="Times New Roman" w:eastAsia="宋体" w:hAnsi="Times New Roman" w:hint="eastAsia"/>
                <w:sz w:val="24"/>
                <w:szCs w:val="24"/>
              </w:rPr>
              <w:t>GB16297-1996</w:t>
            </w:r>
            <w:r w:rsidRPr="0052729C">
              <w:rPr>
                <w:rFonts w:ascii="Times New Roman" w:eastAsia="宋体" w:hAnsi="Times New Roman" w:hint="eastAsia"/>
                <w:sz w:val="24"/>
                <w:szCs w:val="24"/>
              </w:rPr>
              <w:t>）表</w:t>
            </w:r>
            <w:r w:rsidRPr="0052729C">
              <w:rPr>
                <w:rFonts w:ascii="Times New Roman" w:eastAsia="宋体" w:hAnsi="Times New Roman" w:hint="eastAsia"/>
                <w:sz w:val="24"/>
                <w:szCs w:val="24"/>
              </w:rPr>
              <w:t>2</w:t>
            </w:r>
            <w:r w:rsidRPr="0052729C">
              <w:rPr>
                <w:rFonts w:ascii="Times New Roman" w:eastAsia="宋体" w:hAnsi="Times New Roman" w:hint="eastAsia"/>
                <w:sz w:val="24"/>
                <w:szCs w:val="24"/>
              </w:rPr>
              <w:t>中无组织排放标准限值。</w:t>
            </w:r>
          </w:p>
          <w:p w:rsidR="0052729C" w:rsidRPr="0052729C" w:rsidRDefault="0052729C" w:rsidP="0052729C">
            <w:pPr>
              <w:spacing w:after="0" w:line="360" w:lineRule="auto"/>
              <w:ind w:firstLineChars="200" w:firstLine="480"/>
              <w:rPr>
                <w:rFonts w:ascii="Times New Roman" w:eastAsia="宋体" w:hAnsi="Times New Roman"/>
                <w:sz w:val="24"/>
                <w:szCs w:val="24"/>
              </w:rPr>
            </w:pPr>
            <w:r w:rsidRPr="0052729C">
              <w:rPr>
                <w:rFonts w:ascii="Times New Roman" w:eastAsia="宋体" w:hAnsi="Times New Roman" w:hint="eastAsia"/>
                <w:sz w:val="24"/>
                <w:szCs w:val="24"/>
              </w:rPr>
              <w:t>（三）严格落实噪声污染防治措施。选用低噪声设备，合理布置生产线和设备，对高噪声设备采取隔声、减振等防治措施，加强机械设备的日常维护保养、定期检修，确保噪声达标。项目厂界噪声排放执行《工业企业厂界环境噪声排放标准》（</w:t>
            </w:r>
            <w:r w:rsidRPr="0052729C">
              <w:rPr>
                <w:rFonts w:ascii="Times New Roman" w:eastAsia="宋体" w:hAnsi="Times New Roman" w:hint="eastAsia"/>
                <w:sz w:val="24"/>
                <w:szCs w:val="24"/>
              </w:rPr>
              <w:t>GB12348</w:t>
            </w:r>
            <w:r>
              <w:rPr>
                <w:rFonts w:ascii="Times New Roman" w:eastAsia="宋体" w:hAnsi="Times New Roman" w:hint="eastAsia"/>
                <w:sz w:val="24"/>
                <w:szCs w:val="24"/>
              </w:rPr>
              <w:t>-</w:t>
            </w:r>
            <w:r w:rsidRPr="0052729C">
              <w:rPr>
                <w:rFonts w:ascii="Times New Roman" w:eastAsia="宋体" w:hAnsi="Times New Roman" w:hint="eastAsia"/>
                <w:sz w:val="24"/>
                <w:szCs w:val="24"/>
              </w:rPr>
              <w:t>2008</w:t>
            </w:r>
            <w:r w:rsidRPr="0052729C">
              <w:rPr>
                <w:rFonts w:ascii="Times New Roman" w:eastAsia="宋体" w:hAnsi="Times New Roman" w:hint="eastAsia"/>
                <w:sz w:val="24"/>
                <w:szCs w:val="24"/>
              </w:rPr>
              <w:t>）表</w:t>
            </w:r>
            <w:r w:rsidRPr="0052729C">
              <w:rPr>
                <w:rFonts w:ascii="Times New Roman" w:eastAsia="宋体" w:hAnsi="Times New Roman" w:hint="eastAsia"/>
                <w:sz w:val="24"/>
                <w:szCs w:val="24"/>
              </w:rPr>
              <w:t>1</w:t>
            </w:r>
            <w:r w:rsidRPr="0052729C">
              <w:rPr>
                <w:rFonts w:ascii="Times New Roman" w:eastAsia="宋体" w:hAnsi="Times New Roman" w:hint="eastAsia"/>
                <w:sz w:val="24"/>
                <w:szCs w:val="24"/>
              </w:rPr>
              <w:t>中</w:t>
            </w:r>
            <w:r w:rsidRPr="0052729C">
              <w:rPr>
                <w:rFonts w:ascii="Times New Roman" w:eastAsia="宋体" w:hAnsi="Times New Roman" w:hint="eastAsia"/>
                <w:sz w:val="24"/>
                <w:szCs w:val="24"/>
              </w:rPr>
              <w:t>2</w:t>
            </w:r>
            <w:r w:rsidRPr="0052729C">
              <w:rPr>
                <w:rFonts w:ascii="Times New Roman" w:eastAsia="宋体" w:hAnsi="Times New Roman" w:hint="eastAsia"/>
                <w:sz w:val="24"/>
                <w:szCs w:val="24"/>
              </w:rPr>
              <w:t>类标准。</w:t>
            </w:r>
          </w:p>
          <w:p w:rsidR="0052729C" w:rsidRPr="0052729C" w:rsidRDefault="0052729C" w:rsidP="0052729C">
            <w:pPr>
              <w:spacing w:after="0" w:line="360" w:lineRule="auto"/>
              <w:ind w:firstLineChars="200" w:firstLine="480"/>
              <w:rPr>
                <w:rFonts w:ascii="Times New Roman" w:eastAsia="宋体" w:hAnsi="Times New Roman"/>
                <w:sz w:val="24"/>
                <w:szCs w:val="24"/>
              </w:rPr>
            </w:pPr>
            <w:r w:rsidRPr="0052729C">
              <w:rPr>
                <w:rFonts w:ascii="Times New Roman" w:eastAsia="宋体" w:hAnsi="Times New Roman" w:hint="eastAsia"/>
                <w:sz w:val="24"/>
                <w:szCs w:val="24"/>
              </w:rPr>
              <w:t>（四）项目一般工业固废贮存执行《一般工业固体废物贮存和填埋污染控制标准》（</w:t>
            </w:r>
            <w:r w:rsidRPr="0052729C">
              <w:rPr>
                <w:rFonts w:ascii="Times New Roman" w:eastAsia="宋体" w:hAnsi="Times New Roman" w:hint="eastAsia"/>
                <w:sz w:val="24"/>
                <w:szCs w:val="24"/>
              </w:rPr>
              <w:t>GB18599-2020</w:t>
            </w:r>
            <w:r w:rsidRPr="0052729C">
              <w:rPr>
                <w:rFonts w:ascii="Times New Roman" w:eastAsia="宋体" w:hAnsi="Times New Roman" w:hint="eastAsia"/>
                <w:sz w:val="24"/>
                <w:szCs w:val="24"/>
              </w:rPr>
              <w:t>）</w:t>
            </w:r>
            <w:r w:rsidRPr="0052729C">
              <w:rPr>
                <w:rFonts w:ascii="Times New Roman" w:eastAsia="宋体" w:hAnsi="Times New Roman" w:hint="eastAsia"/>
                <w:sz w:val="24"/>
                <w:szCs w:val="24"/>
              </w:rPr>
              <w:t>,</w:t>
            </w:r>
            <w:r w:rsidRPr="0052729C">
              <w:rPr>
                <w:rFonts w:ascii="Times New Roman" w:eastAsia="宋体" w:hAnsi="Times New Roman" w:hint="eastAsia"/>
                <w:sz w:val="24"/>
                <w:szCs w:val="24"/>
              </w:rPr>
              <w:t>其中采用库房、包装工具（罐、桶、包装袋等）贮存一般工业固体废物的其贮存过程应满足相应防渗漏、防雨淋、防扬尘等环境保护要求。</w:t>
            </w:r>
          </w:p>
          <w:p w:rsidR="0052729C" w:rsidRPr="0052729C" w:rsidRDefault="0052729C" w:rsidP="0052729C">
            <w:pPr>
              <w:spacing w:after="0" w:line="360" w:lineRule="auto"/>
              <w:ind w:firstLineChars="200" w:firstLine="480"/>
              <w:rPr>
                <w:rFonts w:ascii="Times New Roman" w:eastAsia="宋体" w:hAnsi="Times New Roman"/>
                <w:sz w:val="24"/>
                <w:szCs w:val="24"/>
              </w:rPr>
            </w:pPr>
            <w:r w:rsidRPr="0052729C">
              <w:rPr>
                <w:rFonts w:ascii="Times New Roman" w:eastAsia="宋体" w:hAnsi="Times New Roman" w:hint="eastAsia"/>
                <w:sz w:val="24"/>
                <w:szCs w:val="24"/>
              </w:rPr>
              <w:t>四、你公司应按照生态环境部《建设项目环境影响评价信息公开机制方案》的要求及时向社会公开项目开工前信息、施工过程中信息、项目建成后信息，主动接受社会监督。</w:t>
            </w:r>
          </w:p>
          <w:p w:rsidR="0052729C" w:rsidRPr="0052729C" w:rsidRDefault="0052729C" w:rsidP="0052729C">
            <w:pPr>
              <w:spacing w:after="0" w:line="360" w:lineRule="auto"/>
              <w:ind w:firstLineChars="200" w:firstLine="480"/>
              <w:rPr>
                <w:rFonts w:ascii="Times New Roman" w:eastAsia="宋体" w:hAnsi="Times New Roman"/>
                <w:sz w:val="24"/>
                <w:szCs w:val="24"/>
              </w:rPr>
            </w:pPr>
            <w:r w:rsidRPr="0052729C">
              <w:rPr>
                <w:rFonts w:ascii="Times New Roman" w:eastAsia="宋体" w:hAnsi="Times New Roman" w:hint="eastAsia"/>
                <w:sz w:val="24"/>
                <w:szCs w:val="24"/>
              </w:rPr>
              <w:t>五、你公司应建立环保管理机构和制度，明确环保人员和岗位职责。项目建设必须严格执行环境保护“三同时”制度。在启动生产设施或发生实际排污行为之前，应确保配套的环境保护设施和措施落实到位，并依法申领排污许可证，按证排污。项目建成后，按照《建设项目竣工环境保护验收暂行办法》规定的程序</w:t>
            </w:r>
            <w:r w:rsidRPr="0052729C">
              <w:rPr>
                <w:rFonts w:ascii="Times New Roman" w:eastAsia="宋体" w:hAnsi="Times New Roman" w:hint="eastAsia"/>
                <w:sz w:val="24"/>
                <w:szCs w:val="24"/>
              </w:rPr>
              <w:lastRenderedPageBreak/>
              <w:t>和时限实施竣工环境保护验收。</w:t>
            </w:r>
          </w:p>
          <w:p w:rsidR="0052729C" w:rsidRPr="0052729C" w:rsidRDefault="0052729C" w:rsidP="0052729C">
            <w:pPr>
              <w:spacing w:after="0" w:line="360" w:lineRule="auto"/>
              <w:ind w:firstLineChars="200" w:firstLine="480"/>
              <w:rPr>
                <w:rFonts w:ascii="Times New Roman" w:eastAsia="宋体" w:hAnsi="Times New Roman"/>
                <w:sz w:val="24"/>
                <w:szCs w:val="24"/>
              </w:rPr>
            </w:pPr>
            <w:r w:rsidRPr="0052729C">
              <w:rPr>
                <w:rFonts w:ascii="Times New Roman" w:eastAsia="宋体" w:hAnsi="Times New Roman" w:hint="eastAsia"/>
                <w:sz w:val="24"/>
                <w:szCs w:val="24"/>
              </w:rPr>
              <w:t>六、本项目的环境影响评价文件经批准后，如项目的性质、规模、地点或者防治污染物等措施发生重大变更的，你公司应重新向我局报批环境影响评价文件。</w:t>
            </w:r>
          </w:p>
          <w:p w:rsidR="0052729C" w:rsidRPr="0052729C" w:rsidRDefault="0052729C" w:rsidP="0052729C">
            <w:pPr>
              <w:spacing w:after="0" w:line="360" w:lineRule="auto"/>
              <w:ind w:firstLineChars="200" w:firstLine="480"/>
              <w:rPr>
                <w:rFonts w:ascii="Times New Roman" w:eastAsia="宋体" w:hAnsi="Times New Roman"/>
                <w:sz w:val="24"/>
                <w:szCs w:val="24"/>
              </w:rPr>
            </w:pPr>
            <w:r w:rsidRPr="0052729C">
              <w:rPr>
                <w:rFonts w:ascii="Times New Roman" w:eastAsia="宋体" w:hAnsi="Times New Roman" w:hint="eastAsia"/>
                <w:sz w:val="24"/>
                <w:szCs w:val="24"/>
              </w:rPr>
              <w:t>七、本项目涉及土地、消防、安全、规划等必须到相关部门办理手续。</w:t>
            </w:r>
          </w:p>
          <w:p w:rsidR="0052729C" w:rsidRPr="0052729C" w:rsidRDefault="0052729C" w:rsidP="0052729C">
            <w:pPr>
              <w:spacing w:after="0" w:line="360" w:lineRule="auto"/>
              <w:ind w:firstLineChars="200" w:firstLine="480"/>
              <w:rPr>
                <w:rFonts w:ascii="Times New Roman" w:eastAsia="宋体" w:hAnsi="Times New Roman"/>
                <w:sz w:val="24"/>
                <w:szCs w:val="24"/>
              </w:rPr>
            </w:pPr>
            <w:r w:rsidRPr="0052729C">
              <w:rPr>
                <w:rFonts w:ascii="Times New Roman" w:eastAsia="宋体" w:hAnsi="Times New Roman" w:hint="eastAsia"/>
                <w:sz w:val="24"/>
                <w:szCs w:val="24"/>
              </w:rPr>
              <w:t>八、请莆田市生态环境保护综合执法支队城厢大队依法依规开展该项目“三同时”监督检查和监督管理工作</w:t>
            </w:r>
            <w:r>
              <w:rPr>
                <w:rFonts w:ascii="Times New Roman" w:eastAsia="宋体" w:hAnsi="Times New Roman" w:hint="eastAsia"/>
                <w:sz w:val="24"/>
                <w:szCs w:val="24"/>
              </w:rPr>
              <w:t>。</w:t>
            </w:r>
          </w:p>
          <w:p w:rsidR="00D15BE2" w:rsidRDefault="00D15BE2" w:rsidP="002A7A00">
            <w:pPr>
              <w:spacing w:after="0" w:line="360" w:lineRule="auto"/>
              <w:ind w:firstLineChars="200" w:firstLine="480"/>
              <w:rPr>
                <w:rFonts w:ascii="Times New Roman" w:eastAsia="宋体" w:hAnsi="Times New Roman"/>
                <w:sz w:val="24"/>
                <w:szCs w:val="24"/>
              </w:rPr>
            </w:pPr>
          </w:p>
          <w:p w:rsidR="0052729C" w:rsidRDefault="0052729C" w:rsidP="0052729C">
            <w:pPr>
              <w:pStyle w:val="2"/>
              <w:ind w:left="440"/>
            </w:pPr>
          </w:p>
          <w:p w:rsidR="0052729C" w:rsidRPr="0052729C" w:rsidRDefault="0052729C" w:rsidP="0052729C">
            <w:pPr>
              <w:pStyle w:val="2"/>
              <w:ind w:left="440"/>
            </w:pPr>
          </w:p>
          <w:p w:rsidR="00EF3C74" w:rsidRDefault="00EF3C74" w:rsidP="004126D7">
            <w:pPr>
              <w:pStyle w:val="2"/>
              <w:ind w:left="440"/>
              <w:rPr>
                <w:rFonts w:ascii="Times New Roman" w:hAnsi="Times New Roman"/>
              </w:rPr>
            </w:pPr>
          </w:p>
          <w:p w:rsidR="00EF3C74" w:rsidRDefault="00EF3C74" w:rsidP="004126D7">
            <w:pPr>
              <w:pStyle w:val="2"/>
              <w:ind w:left="440"/>
              <w:rPr>
                <w:rFonts w:ascii="Times New Roman" w:hAnsi="Times New Roman"/>
              </w:rPr>
            </w:pPr>
          </w:p>
          <w:p w:rsidR="00EF3C74" w:rsidRDefault="00EF3C74" w:rsidP="004126D7">
            <w:pPr>
              <w:pStyle w:val="2"/>
              <w:ind w:left="440"/>
              <w:rPr>
                <w:rFonts w:ascii="Times New Roman" w:hAnsi="Times New Roman"/>
              </w:rPr>
            </w:pPr>
          </w:p>
          <w:p w:rsidR="00EF3C74" w:rsidRDefault="00EF3C74" w:rsidP="004126D7">
            <w:pPr>
              <w:pStyle w:val="2"/>
              <w:ind w:left="440"/>
              <w:rPr>
                <w:rFonts w:ascii="Times New Roman" w:hAnsi="Times New Roman"/>
              </w:rPr>
            </w:pPr>
          </w:p>
          <w:p w:rsidR="00EF3C74" w:rsidRDefault="00EF3C74" w:rsidP="004126D7">
            <w:pPr>
              <w:pStyle w:val="2"/>
              <w:ind w:left="440"/>
              <w:rPr>
                <w:rFonts w:ascii="Times New Roman" w:hAnsi="Times New Roman"/>
              </w:rPr>
            </w:pPr>
          </w:p>
          <w:p w:rsidR="00EF3C74" w:rsidRDefault="00EF3C74" w:rsidP="004126D7">
            <w:pPr>
              <w:pStyle w:val="2"/>
              <w:ind w:left="440"/>
              <w:rPr>
                <w:rFonts w:ascii="Times New Roman" w:hAnsi="Times New Roman"/>
              </w:rPr>
            </w:pPr>
          </w:p>
          <w:p w:rsidR="00EF3C74" w:rsidRDefault="00EF3C74" w:rsidP="004126D7">
            <w:pPr>
              <w:pStyle w:val="2"/>
              <w:ind w:left="440"/>
              <w:rPr>
                <w:rFonts w:ascii="Times New Roman" w:hAnsi="Times New Roman"/>
              </w:rPr>
            </w:pPr>
          </w:p>
          <w:p w:rsidR="00C022DF" w:rsidRDefault="00C022DF" w:rsidP="004126D7">
            <w:pPr>
              <w:pStyle w:val="2"/>
              <w:ind w:left="440"/>
              <w:rPr>
                <w:rFonts w:ascii="Times New Roman" w:hAnsi="Times New Roman"/>
              </w:rPr>
            </w:pPr>
          </w:p>
          <w:p w:rsidR="00C022DF" w:rsidRDefault="00C022DF" w:rsidP="004126D7">
            <w:pPr>
              <w:pStyle w:val="2"/>
              <w:ind w:left="440"/>
              <w:rPr>
                <w:rFonts w:ascii="Times New Roman" w:hAnsi="Times New Roman"/>
              </w:rPr>
            </w:pPr>
          </w:p>
          <w:p w:rsidR="0052729C" w:rsidRDefault="0052729C" w:rsidP="004126D7">
            <w:pPr>
              <w:pStyle w:val="2"/>
              <w:ind w:left="440"/>
              <w:rPr>
                <w:rFonts w:ascii="Times New Roman" w:hAnsi="Times New Roman"/>
              </w:rPr>
            </w:pPr>
          </w:p>
          <w:p w:rsidR="0052729C" w:rsidRDefault="0052729C" w:rsidP="004126D7">
            <w:pPr>
              <w:pStyle w:val="2"/>
              <w:ind w:left="440"/>
              <w:rPr>
                <w:rFonts w:ascii="Times New Roman" w:hAnsi="Times New Roman"/>
              </w:rPr>
            </w:pPr>
          </w:p>
          <w:p w:rsidR="0052729C" w:rsidRDefault="0052729C" w:rsidP="004126D7">
            <w:pPr>
              <w:pStyle w:val="2"/>
              <w:ind w:left="440"/>
              <w:rPr>
                <w:rFonts w:ascii="Times New Roman" w:hAnsi="Times New Roman"/>
              </w:rPr>
            </w:pPr>
          </w:p>
          <w:p w:rsidR="0052729C" w:rsidRDefault="0052729C" w:rsidP="004126D7">
            <w:pPr>
              <w:pStyle w:val="2"/>
              <w:ind w:left="440"/>
              <w:rPr>
                <w:rFonts w:ascii="Times New Roman" w:hAnsi="Times New Roman"/>
              </w:rPr>
            </w:pPr>
          </w:p>
          <w:p w:rsidR="0052729C" w:rsidRDefault="0052729C" w:rsidP="004126D7">
            <w:pPr>
              <w:pStyle w:val="2"/>
              <w:ind w:left="440"/>
              <w:rPr>
                <w:rFonts w:ascii="Times New Roman" w:hAnsi="Times New Roman"/>
              </w:rPr>
            </w:pPr>
          </w:p>
          <w:p w:rsidR="009263AC" w:rsidRDefault="009263AC" w:rsidP="004126D7">
            <w:pPr>
              <w:pStyle w:val="2"/>
              <w:ind w:left="440"/>
              <w:rPr>
                <w:rFonts w:ascii="Times New Roman" w:hAnsi="Times New Roman"/>
              </w:rPr>
            </w:pPr>
          </w:p>
          <w:p w:rsidR="009263AC" w:rsidRDefault="009263AC" w:rsidP="004126D7">
            <w:pPr>
              <w:pStyle w:val="2"/>
              <w:ind w:left="440"/>
              <w:rPr>
                <w:rFonts w:ascii="Times New Roman" w:hAnsi="Times New Roman"/>
              </w:rPr>
            </w:pPr>
          </w:p>
          <w:p w:rsidR="009263AC" w:rsidRDefault="009263AC" w:rsidP="004126D7">
            <w:pPr>
              <w:pStyle w:val="2"/>
              <w:ind w:left="440"/>
              <w:rPr>
                <w:rFonts w:ascii="Times New Roman" w:hAnsi="Times New Roman"/>
              </w:rPr>
            </w:pPr>
          </w:p>
          <w:p w:rsidR="009263AC" w:rsidRDefault="009263AC" w:rsidP="004126D7">
            <w:pPr>
              <w:pStyle w:val="2"/>
              <w:ind w:left="440"/>
              <w:rPr>
                <w:rFonts w:ascii="Times New Roman" w:hAnsi="Times New Roman"/>
              </w:rPr>
            </w:pPr>
          </w:p>
          <w:p w:rsidR="009263AC" w:rsidRDefault="009263AC" w:rsidP="004126D7">
            <w:pPr>
              <w:pStyle w:val="2"/>
              <w:ind w:left="440"/>
              <w:rPr>
                <w:rFonts w:ascii="Times New Roman" w:hAnsi="Times New Roman"/>
              </w:rPr>
            </w:pPr>
          </w:p>
          <w:p w:rsidR="009263AC" w:rsidRDefault="009263AC" w:rsidP="004126D7">
            <w:pPr>
              <w:pStyle w:val="2"/>
              <w:ind w:left="440"/>
              <w:rPr>
                <w:rFonts w:ascii="Times New Roman" w:hAnsi="Times New Roman"/>
              </w:rPr>
            </w:pPr>
          </w:p>
          <w:p w:rsidR="0052729C" w:rsidRDefault="0052729C" w:rsidP="004126D7">
            <w:pPr>
              <w:pStyle w:val="2"/>
              <w:ind w:left="440"/>
              <w:rPr>
                <w:rFonts w:ascii="Times New Roman" w:hAnsi="Times New Roman"/>
              </w:rPr>
            </w:pPr>
          </w:p>
          <w:p w:rsidR="0052729C" w:rsidRDefault="0052729C" w:rsidP="004126D7">
            <w:pPr>
              <w:pStyle w:val="2"/>
              <w:ind w:left="440"/>
              <w:rPr>
                <w:rFonts w:ascii="Times New Roman" w:hAnsi="Times New Roman"/>
              </w:rPr>
            </w:pPr>
          </w:p>
          <w:p w:rsidR="0052729C" w:rsidRDefault="0052729C" w:rsidP="004126D7">
            <w:pPr>
              <w:pStyle w:val="2"/>
              <w:ind w:left="440"/>
              <w:rPr>
                <w:rFonts w:ascii="Times New Roman" w:hAnsi="Times New Roman"/>
              </w:rPr>
            </w:pPr>
          </w:p>
          <w:p w:rsidR="0052729C" w:rsidRDefault="0052729C" w:rsidP="004126D7">
            <w:pPr>
              <w:pStyle w:val="2"/>
              <w:ind w:left="440"/>
              <w:rPr>
                <w:rFonts w:ascii="Times New Roman" w:hAnsi="Times New Roman"/>
              </w:rPr>
            </w:pPr>
          </w:p>
          <w:p w:rsidR="004126D7" w:rsidRPr="00842D21" w:rsidRDefault="004126D7" w:rsidP="004126D7">
            <w:pPr>
              <w:pStyle w:val="2"/>
              <w:ind w:left="440"/>
              <w:rPr>
                <w:rFonts w:ascii="Times New Roman" w:hAnsi="Times New Roman"/>
              </w:rPr>
            </w:pPr>
          </w:p>
        </w:tc>
      </w:tr>
    </w:tbl>
    <w:p w:rsidR="002A1A0B" w:rsidRPr="00842D21" w:rsidRDefault="006C20A0">
      <w:pPr>
        <w:spacing w:after="0" w:line="360" w:lineRule="auto"/>
        <w:rPr>
          <w:rFonts w:ascii="Times New Roman" w:eastAsia="宋体" w:hAnsi="Times New Roman"/>
          <w:b/>
          <w:sz w:val="24"/>
          <w:szCs w:val="24"/>
        </w:rPr>
      </w:pPr>
      <w:r w:rsidRPr="00842D21">
        <w:rPr>
          <w:rFonts w:ascii="Times New Roman" w:eastAsia="宋体" w:hAnsi="Times New Roman"/>
          <w:b/>
          <w:sz w:val="24"/>
          <w:szCs w:val="24"/>
        </w:rPr>
        <w:lastRenderedPageBreak/>
        <w:t>表五</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C20A0" w:rsidRPr="00842D21" w:rsidTr="006C20A0">
        <w:trPr>
          <w:jc w:val="center"/>
        </w:trPr>
        <w:tc>
          <w:tcPr>
            <w:tcW w:w="8522" w:type="dxa"/>
          </w:tcPr>
          <w:p w:rsidR="006C20A0" w:rsidRPr="0052729C" w:rsidRDefault="006C20A0" w:rsidP="006C20A0">
            <w:pPr>
              <w:spacing w:after="0" w:line="360" w:lineRule="auto"/>
              <w:rPr>
                <w:rFonts w:ascii="Times New Roman" w:eastAsia="宋体" w:hAnsi="Times New Roman"/>
                <w:sz w:val="24"/>
                <w:szCs w:val="24"/>
              </w:rPr>
            </w:pPr>
            <w:r w:rsidRPr="0052729C">
              <w:rPr>
                <w:rFonts w:ascii="Times New Roman" w:eastAsia="宋体" w:hAnsi="Times New Roman"/>
                <w:sz w:val="24"/>
                <w:szCs w:val="24"/>
              </w:rPr>
              <w:t>项目竣工</w:t>
            </w:r>
            <w:r w:rsidRPr="0052729C">
              <w:rPr>
                <w:rFonts w:ascii="Times New Roman" w:eastAsia="宋体" w:hAnsi="Times New Roman"/>
                <w:sz w:val="24"/>
                <w:szCs w:val="24"/>
              </w:rPr>
              <w:t>“</w:t>
            </w:r>
            <w:r w:rsidRPr="0052729C">
              <w:rPr>
                <w:rFonts w:ascii="Times New Roman" w:eastAsia="宋体" w:hAnsi="Times New Roman"/>
                <w:sz w:val="24"/>
                <w:szCs w:val="24"/>
              </w:rPr>
              <w:t>环评</w:t>
            </w:r>
            <w:r w:rsidRPr="0052729C">
              <w:rPr>
                <w:rFonts w:ascii="Times New Roman" w:eastAsia="宋体" w:hAnsi="Times New Roman"/>
                <w:sz w:val="24"/>
                <w:szCs w:val="24"/>
              </w:rPr>
              <w:t>”</w:t>
            </w:r>
            <w:r w:rsidRPr="0052729C">
              <w:rPr>
                <w:rFonts w:ascii="Times New Roman" w:eastAsia="宋体" w:hAnsi="Times New Roman"/>
                <w:sz w:val="24"/>
                <w:szCs w:val="24"/>
              </w:rPr>
              <w:t>及</w:t>
            </w:r>
            <w:r w:rsidRPr="0052729C">
              <w:rPr>
                <w:rFonts w:ascii="Times New Roman" w:eastAsia="宋体" w:hAnsi="Times New Roman"/>
                <w:sz w:val="24"/>
                <w:szCs w:val="24"/>
              </w:rPr>
              <w:t>“</w:t>
            </w:r>
            <w:r w:rsidRPr="0052729C">
              <w:rPr>
                <w:rFonts w:ascii="Times New Roman" w:eastAsia="宋体" w:hAnsi="Times New Roman"/>
                <w:sz w:val="24"/>
                <w:szCs w:val="24"/>
              </w:rPr>
              <w:t>批复</w:t>
            </w:r>
            <w:r w:rsidRPr="0052729C">
              <w:rPr>
                <w:rFonts w:ascii="Times New Roman" w:eastAsia="宋体" w:hAnsi="Times New Roman"/>
                <w:sz w:val="24"/>
                <w:szCs w:val="24"/>
              </w:rPr>
              <w:t>”</w:t>
            </w:r>
            <w:r w:rsidRPr="0052729C">
              <w:rPr>
                <w:rFonts w:ascii="Times New Roman" w:eastAsia="宋体" w:hAnsi="Times New Roman"/>
                <w:sz w:val="24"/>
                <w:szCs w:val="24"/>
              </w:rPr>
              <w:t>要求落实情况</w:t>
            </w:r>
          </w:p>
          <w:p w:rsidR="006C20A0" w:rsidRPr="0052729C" w:rsidRDefault="006C20A0" w:rsidP="006C20A0">
            <w:pPr>
              <w:widowControl w:val="0"/>
              <w:spacing w:after="0" w:line="360" w:lineRule="auto"/>
              <w:jc w:val="center"/>
              <w:rPr>
                <w:rFonts w:ascii="Times New Roman" w:eastAsia="宋体" w:hAnsi="Times New Roman"/>
                <w:b/>
                <w:sz w:val="24"/>
                <w:szCs w:val="24"/>
                <w:lang w:val="zh-CN"/>
              </w:rPr>
            </w:pPr>
            <w:r w:rsidRPr="0052729C">
              <w:rPr>
                <w:rFonts w:ascii="Times New Roman" w:eastAsia="宋体" w:hAnsi="Times New Roman"/>
                <w:b/>
                <w:sz w:val="24"/>
                <w:szCs w:val="24"/>
                <w:lang w:val="zh-CN"/>
              </w:rPr>
              <w:t>表</w:t>
            </w:r>
            <w:r w:rsidR="0052729C" w:rsidRPr="0052729C">
              <w:rPr>
                <w:rFonts w:ascii="Times New Roman" w:eastAsia="宋体" w:hAnsi="Times New Roman" w:hint="eastAsia"/>
                <w:b/>
                <w:sz w:val="24"/>
                <w:szCs w:val="24"/>
                <w:lang w:val="zh-CN"/>
              </w:rPr>
              <w:t>5-1</w:t>
            </w:r>
            <w:r w:rsidRPr="0052729C">
              <w:rPr>
                <w:rFonts w:ascii="Times New Roman" w:eastAsia="宋体" w:hAnsi="Times New Roman"/>
                <w:b/>
                <w:sz w:val="24"/>
                <w:szCs w:val="24"/>
                <w:lang w:val="zh-CN"/>
              </w:rPr>
              <w:t>项目竣工</w:t>
            </w:r>
            <w:r w:rsidRPr="0052729C">
              <w:rPr>
                <w:rFonts w:ascii="Times New Roman" w:eastAsia="宋体" w:hAnsi="Times New Roman"/>
                <w:b/>
                <w:sz w:val="24"/>
                <w:szCs w:val="24"/>
                <w:lang w:val="zh-CN"/>
              </w:rPr>
              <w:t>“</w:t>
            </w:r>
            <w:r w:rsidRPr="0052729C">
              <w:rPr>
                <w:rFonts w:ascii="Times New Roman" w:eastAsia="宋体" w:hAnsi="Times New Roman"/>
                <w:b/>
                <w:sz w:val="24"/>
                <w:szCs w:val="24"/>
                <w:lang w:val="zh-CN"/>
              </w:rPr>
              <w:t>环评批复</w:t>
            </w:r>
            <w:r w:rsidRPr="0052729C">
              <w:rPr>
                <w:rFonts w:ascii="Times New Roman" w:eastAsia="宋体" w:hAnsi="Times New Roman"/>
                <w:b/>
                <w:sz w:val="24"/>
                <w:szCs w:val="24"/>
                <w:lang w:val="zh-CN"/>
              </w:rPr>
              <w:t>”</w:t>
            </w:r>
            <w:r w:rsidRPr="0052729C">
              <w:rPr>
                <w:rFonts w:ascii="Times New Roman" w:eastAsia="宋体" w:hAnsi="Times New Roman"/>
                <w:b/>
                <w:sz w:val="24"/>
                <w:szCs w:val="24"/>
                <w:lang w:val="zh-CN"/>
              </w:rPr>
              <w:t>要求落实情况一览表</w:t>
            </w:r>
          </w:p>
          <w:tbl>
            <w:tblPr>
              <w:tblW w:w="8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8"/>
              <w:gridCol w:w="3660"/>
              <w:gridCol w:w="1038"/>
            </w:tblGrid>
            <w:tr w:rsidR="006C20A0" w:rsidRPr="0052729C" w:rsidTr="004126D7">
              <w:trPr>
                <w:trHeight w:val="20"/>
              </w:trPr>
              <w:tc>
                <w:tcPr>
                  <w:tcW w:w="3608" w:type="dxa"/>
                  <w:vAlign w:val="center"/>
                </w:tcPr>
                <w:p w:rsidR="006C20A0" w:rsidRPr="0052729C" w:rsidRDefault="006C20A0" w:rsidP="004126D7">
                  <w:pPr>
                    <w:spacing w:after="0" w:line="240" w:lineRule="atLeast"/>
                    <w:jc w:val="center"/>
                    <w:rPr>
                      <w:rFonts w:ascii="Times New Roman" w:eastAsia="宋体" w:hAnsi="Times New Roman"/>
                      <w:b/>
                      <w:sz w:val="21"/>
                      <w:szCs w:val="21"/>
                    </w:rPr>
                  </w:pPr>
                  <w:r w:rsidRPr="0052729C">
                    <w:rPr>
                      <w:rFonts w:ascii="Times New Roman" w:eastAsia="宋体" w:hAnsi="Times New Roman"/>
                      <w:b/>
                      <w:bCs/>
                      <w:sz w:val="21"/>
                      <w:szCs w:val="21"/>
                    </w:rPr>
                    <w:t>项目</w:t>
                  </w:r>
                  <w:r w:rsidR="004126D7" w:rsidRPr="0052729C">
                    <w:rPr>
                      <w:rFonts w:ascii="Times New Roman" w:eastAsia="宋体" w:hAnsi="Times New Roman"/>
                      <w:b/>
                      <w:bCs/>
                      <w:sz w:val="21"/>
                      <w:szCs w:val="21"/>
                    </w:rPr>
                    <w:t>生态环境主管</w:t>
                  </w:r>
                  <w:r w:rsidRPr="0052729C">
                    <w:rPr>
                      <w:rFonts w:ascii="Times New Roman" w:eastAsia="宋体" w:hAnsi="Times New Roman"/>
                      <w:b/>
                      <w:bCs/>
                      <w:sz w:val="21"/>
                      <w:szCs w:val="21"/>
                    </w:rPr>
                    <w:t>部门对</w:t>
                  </w:r>
                  <w:r w:rsidRPr="0052729C">
                    <w:rPr>
                      <w:rFonts w:ascii="Times New Roman" w:eastAsia="宋体" w:hAnsi="Times New Roman"/>
                      <w:b/>
                      <w:bCs/>
                      <w:sz w:val="21"/>
                      <w:szCs w:val="21"/>
                    </w:rPr>
                    <w:t xml:space="preserve"> “</w:t>
                  </w:r>
                  <w:r w:rsidRPr="0052729C">
                    <w:rPr>
                      <w:rFonts w:ascii="Times New Roman" w:eastAsia="宋体" w:hAnsi="Times New Roman"/>
                      <w:b/>
                      <w:bCs/>
                      <w:sz w:val="21"/>
                      <w:szCs w:val="21"/>
                    </w:rPr>
                    <w:t>环评</w:t>
                  </w:r>
                  <w:r w:rsidRPr="0052729C">
                    <w:rPr>
                      <w:rFonts w:ascii="Times New Roman" w:eastAsia="宋体" w:hAnsi="Times New Roman"/>
                      <w:b/>
                      <w:bCs/>
                      <w:sz w:val="21"/>
                      <w:szCs w:val="21"/>
                    </w:rPr>
                    <w:t>”</w:t>
                  </w:r>
                  <w:r w:rsidRPr="0052729C">
                    <w:rPr>
                      <w:rFonts w:ascii="Times New Roman" w:eastAsia="宋体" w:hAnsi="Times New Roman"/>
                      <w:b/>
                      <w:bCs/>
                      <w:sz w:val="21"/>
                      <w:szCs w:val="21"/>
                    </w:rPr>
                    <w:t>的批复</w:t>
                  </w:r>
                </w:p>
              </w:tc>
              <w:tc>
                <w:tcPr>
                  <w:tcW w:w="3660" w:type="dxa"/>
                  <w:vAlign w:val="center"/>
                </w:tcPr>
                <w:p w:rsidR="006C20A0" w:rsidRPr="0052729C" w:rsidRDefault="006C20A0" w:rsidP="006C20A0">
                  <w:pPr>
                    <w:spacing w:after="0" w:line="240" w:lineRule="atLeast"/>
                    <w:jc w:val="center"/>
                    <w:rPr>
                      <w:rFonts w:ascii="Times New Roman" w:eastAsia="宋体" w:hAnsi="Times New Roman"/>
                      <w:b/>
                      <w:bCs/>
                      <w:sz w:val="21"/>
                      <w:szCs w:val="21"/>
                    </w:rPr>
                  </w:pPr>
                  <w:r w:rsidRPr="0052729C">
                    <w:rPr>
                      <w:rFonts w:ascii="Times New Roman" w:eastAsia="宋体" w:hAnsi="Times New Roman"/>
                      <w:b/>
                      <w:bCs/>
                      <w:sz w:val="21"/>
                      <w:szCs w:val="21"/>
                    </w:rPr>
                    <w:t>主要环保设落实情况</w:t>
                  </w:r>
                </w:p>
              </w:tc>
              <w:tc>
                <w:tcPr>
                  <w:tcW w:w="1038" w:type="dxa"/>
                  <w:vAlign w:val="center"/>
                </w:tcPr>
                <w:p w:rsidR="006C20A0" w:rsidRPr="0052729C" w:rsidRDefault="006C20A0" w:rsidP="006C20A0">
                  <w:pPr>
                    <w:spacing w:after="0" w:line="240" w:lineRule="atLeast"/>
                    <w:jc w:val="center"/>
                    <w:rPr>
                      <w:rFonts w:ascii="Times New Roman" w:eastAsia="宋体" w:hAnsi="Times New Roman"/>
                      <w:b/>
                      <w:bCs/>
                      <w:sz w:val="21"/>
                      <w:szCs w:val="21"/>
                    </w:rPr>
                  </w:pPr>
                  <w:r w:rsidRPr="0052729C">
                    <w:rPr>
                      <w:rFonts w:ascii="Times New Roman" w:eastAsia="宋体" w:hAnsi="Times New Roman"/>
                      <w:b/>
                      <w:bCs/>
                      <w:sz w:val="21"/>
                      <w:szCs w:val="21"/>
                    </w:rPr>
                    <w:t>备注</w:t>
                  </w:r>
                </w:p>
              </w:tc>
            </w:tr>
            <w:tr w:rsidR="006C20A0" w:rsidRPr="00EF3C74" w:rsidTr="004126D7">
              <w:trPr>
                <w:trHeight w:val="20"/>
              </w:trPr>
              <w:tc>
                <w:tcPr>
                  <w:tcW w:w="3608" w:type="dxa"/>
                  <w:vAlign w:val="center"/>
                </w:tcPr>
                <w:p w:rsidR="006C20A0" w:rsidRPr="0052729C" w:rsidRDefault="0052729C" w:rsidP="006C20A0">
                  <w:pPr>
                    <w:spacing w:after="0" w:line="240" w:lineRule="atLeast"/>
                    <w:rPr>
                      <w:rFonts w:ascii="Times New Roman" w:eastAsia="宋体" w:hAnsi="Times New Roman"/>
                      <w:bCs/>
                      <w:sz w:val="21"/>
                      <w:szCs w:val="21"/>
                    </w:rPr>
                  </w:pPr>
                  <w:r w:rsidRPr="0052729C">
                    <w:rPr>
                      <w:rFonts w:ascii="Times New Roman" w:eastAsia="宋体" w:hAnsi="Times New Roman" w:hint="eastAsia"/>
                      <w:bCs/>
                      <w:sz w:val="21"/>
                      <w:szCs w:val="21"/>
                    </w:rPr>
                    <w:t>项目喷淋用水蒸发损耗；洗砂废水经沉淀池沉淀后循环使用，不得外排。生活污水经化粪池处理后排入市政污水管网，纳入秀屿污水处理厂统一处理，排放执行《污水综合排放标准》（</w:t>
                  </w:r>
                  <w:r w:rsidRPr="0052729C">
                    <w:rPr>
                      <w:rFonts w:ascii="Times New Roman" w:eastAsia="宋体" w:hAnsi="Times New Roman" w:hint="eastAsia"/>
                      <w:bCs/>
                      <w:sz w:val="21"/>
                      <w:szCs w:val="21"/>
                    </w:rPr>
                    <w:t>GB8978-1996</w:t>
                  </w:r>
                  <w:r w:rsidRPr="0052729C">
                    <w:rPr>
                      <w:rFonts w:ascii="Times New Roman" w:eastAsia="宋体" w:hAnsi="Times New Roman" w:hint="eastAsia"/>
                      <w:bCs/>
                      <w:sz w:val="21"/>
                      <w:szCs w:val="21"/>
                    </w:rPr>
                    <w:t>）表</w:t>
                  </w:r>
                  <w:r w:rsidRPr="0052729C">
                    <w:rPr>
                      <w:rFonts w:ascii="Times New Roman" w:eastAsia="宋体" w:hAnsi="Times New Roman" w:hint="eastAsia"/>
                      <w:bCs/>
                      <w:sz w:val="21"/>
                      <w:szCs w:val="21"/>
                    </w:rPr>
                    <w:t>4</w:t>
                  </w:r>
                  <w:r w:rsidRPr="0052729C">
                    <w:rPr>
                      <w:rFonts w:ascii="Times New Roman" w:eastAsia="宋体" w:hAnsi="Times New Roman" w:hint="eastAsia"/>
                      <w:bCs/>
                      <w:sz w:val="21"/>
                      <w:szCs w:val="21"/>
                    </w:rPr>
                    <w:t>三级标准，氨氮、总氮和总磷排放执行《污水排入城镇下水道水质标准》（</w:t>
                  </w:r>
                  <w:r w:rsidRPr="0052729C">
                    <w:rPr>
                      <w:rFonts w:ascii="Times New Roman" w:eastAsia="宋体" w:hAnsi="Times New Roman" w:hint="eastAsia"/>
                      <w:bCs/>
                      <w:sz w:val="21"/>
                      <w:szCs w:val="21"/>
                    </w:rPr>
                    <w:t>GB/T31962-2015</w:t>
                  </w:r>
                  <w:r w:rsidRPr="0052729C">
                    <w:rPr>
                      <w:rFonts w:ascii="Times New Roman" w:eastAsia="宋体" w:hAnsi="Times New Roman" w:hint="eastAsia"/>
                      <w:bCs/>
                      <w:sz w:val="21"/>
                      <w:szCs w:val="21"/>
                    </w:rPr>
                    <w:t>）表</w:t>
                  </w:r>
                  <w:r w:rsidRPr="0052729C">
                    <w:rPr>
                      <w:rFonts w:ascii="Times New Roman" w:eastAsia="宋体" w:hAnsi="Times New Roman" w:hint="eastAsia"/>
                      <w:bCs/>
                      <w:sz w:val="21"/>
                      <w:szCs w:val="21"/>
                    </w:rPr>
                    <w:t>1</w:t>
                  </w:r>
                  <w:r w:rsidRPr="0052729C">
                    <w:rPr>
                      <w:rFonts w:ascii="Times New Roman" w:eastAsia="宋体" w:hAnsi="Times New Roman" w:hint="eastAsia"/>
                      <w:bCs/>
                      <w:sz w:val="21"/>
                      <w:szCs w:val="21"/>
                    </w:rPr>
                    <w:t>的</w:t>
                  </w:r>
                  <w:r w:rsidRPr="0052729C">
                    <w:rPr>
                      <w:rFonts w:ascii="Times New Roman" w:eastAsia="宋体" w:hAnsi="Times New Roman" w:hint="eastAsia"/>
                      <w:bCs/>
                      <w:sz w:val="21"/>
                      <w:szCs w:val="21"/>
                    </w:rPr>
                    <w:t>B</w:t>
                  </w:r>
                  <w:r w:rsidRPr="0052729C">
                    <w:rPr>
                      <w:rFonts w:ascii="Times New Roman" w:eastAsia="宋体" w:hAnsi="Times New Roman" w:hint="eastAsia"/>
                      <w:bCs/>
                      <w:sz w:val="21"/>
                      <w:szCs w:val="21"/>
                    </w:rPr>
                    <w:t>级标准</w:t>
                  </w:r>
                </w:p>
              </w:tc>
              <w:tc>
                <w:tcPr>
                  <w:tcW w:w="3660" w:type="dxa"/>
                  <w:vAlign w:val="center"/>
                </w:tcPr>
                <w:p w:rsidR="006C20A0" w:rsidRPr="0052729C" w:rsidRDefault="0052729C" w:rsidP="006C20A0">
                  <w:pPr>
                    <w:spacing w:after="0" w:line="240" w:lineRule="atLeast"/>
                    <w:rPr>
                      <w:rFonts w:ascii="Times New Roman" w:eastAsia="宋体" w:hAnsi="Times New Roman"/>
                      <w:bCs/>
                      <w:sz w:val="21"/>
                      <w:szCs w:val="21"/>
                    </w:rPr>
                  </w:pPr>
                  <w:r w:rsidRPr="0052729C">
                    <w:rPr>
                      <w:rFonts w:ascii="Times New Roman" w:eastAsia="宋体" w:hAnsi="Times New Roman" w:hint="eastAsia"/>
                      <w:bCs/>
                      <w:sz w:val="21"/>
                      <w:szCs w:val="21"/>
                    </w:rPr>
                    <w:t>项目喷淋用水蒸发损耗；洗砂废水经沉淀池沉淀后循环使用，不得外排。本次技改不新增职工，不新增生活污水</w:t>
                  </w:r>
                </w:p>
              </w:tc>
              <w:tc>
                <w:tcPr>
                  <w:tcW w:w="1038" w:type="dxa"/>
                  <w:vAlign w:val="center"/>
                </w:tcPr>
                <w:p w:rsidR="006C20A0" w:rsidRPr="0052729C" w:rsidRDefault="006C20A0" w:rsidP="006C20A0">
                  <w:pPr>
                    <w:spacing w:after="0" w:line="240" w:lineRule="atLeast"/>
                    <w:jc w:val="center"/>
                    <w:rPr>
                      <w:rFonts w:ascii="Times New Roman" w:eastAsia="宋体" w:hAnsi="Times New Roman"/>
                      <w:bCs/>
                      <w:sz w:val="21"/>
                      <w:szCs w:val="21"/>
                    </w:rPr>
                  </w:pPr>
                  <w:r w:rsidRPr="0052729C">
                    <w:rPr>
                      <w:rFonts w:ascii="Times New Roman" w:eastAsia="宋体" w:hAnsi="Times New Roman"/>
                      <w:bCs/>
                      <w:sz w:val="21"/>
                      <w:szCs w:val="21"/>
                    </w:rPr>
                    <w:t>符合批复要求</w:t>
                  </w:r>
                </w:p>
              </w:tc>
            </w:tr>
            <w:tr w:rsidR="006C20A0" w:rsidRPr="00EF3C74" w:rsidTr="004126D7">
              <w:trPr>
                <w:trHeight w:val="20"/>
              </w:trPr>
              <w:tc>
                <w:tcPr>
                  <w:tcW w:w="3608" w:type="dxa"/>
                  <w:vAlign w:val="center"/>
                </w:tcPr>
                <w:p w:rsidR="006C20A0" w:rsidRPr="009263AC" w:rsidRDefault="0052729C" w:rsidP="00785135">
                  <w:pPr>
                    <w:pStyle w:val="2"/>
                    <w:ind w:leftChars="0" w:left="0" w:firstLine="0"/>
                    <w:rPr>
                      <w:rFonts w:ascii="Times New Roman" w:eastAsia="宋体" w:hAnsi="Times New Roman"/>
                      <w:bCs/>
                      <w:sz w:val="21"/>
                      <w:szCs w:val="21"/>
                    </w:rPr>
                  </w:pPr>
                  <w:r w:rsidRPr="009263AC">
                    <w:rPr>
                      <w:rFonts w:ascii="Times New Roman" w:eastAsia="宋体" w:hAnsi="Times New Roman" w:hint="eastAsia"/>
                      <w:bCs/>
                      <w:sz w:val="21"/>
                      <w:szCs w:val="21"/>
                    </w:rPr>
                    <w:t>项目筛分、堆场位于</w:t>
                  </w:r>
                  <w:r w:rsidRPr="009263AC">
                    <w:rPr>
                      <w:rFonts w:ascii="Times New Roman" w:eastAsia="宋体" w:hAnsi="Times New Roman" w:hint="eastAsia"/>
                      <w:bCs/>
                      <w:sz w:val="21"/>
                      <w:szCs w:val="21"/>
                    </w:rPr>
                    <w:t>4#</w:t>
                  </w:r>
                  <w:r w:rsidRPr="009263AC">
                    <w:rPr>
                      <w:rFonts w:ascii="Times New Roman" w:eastAsia="宋体" w:hAnsi="Times New Roman" w:hint="eastAsia"/>
                      <w:bCs/>
                      <w:sz w:val="21"/>
                      <w:szCs w:val="21"/>
                    </w:rPr>
                    <w:t>全封闭车间，并配套喷淋除尘；输送带密闭并配套喷淋除尘；通过运输车辆清洗、加盖密闭、道路硬化和厂区洒水降尘等措施，进一步降低无组织排放粉尘对周围环境影响。项目颗粒物排放执行《大气污染物综合排放标准》（</w:t>
                  </w:r>
                  <w:r w:rsidRPr="009263AC">
                    <w:rPr>
                      <w:rFonts w:ascii="Times New Roman" w:eastAsia="宋体" w:hAnsi="Times New Roman" w:hint="eastAsia"/>
                      <w:bCs/>
                      <w:sz w:val="21"/>
                      <w:szCs w:val="21"/>
                    </w:rPr>
                    <w:t>GB16297-1996</w:t>
                  </w:r>
                  <w:r w:rsidRPr="009263AC">
                    <w:rPr>
                      <w:rFonts w:ascii="Times New Roman" w:eastAsia="宋体" w:hAnsi="Times New Roman" w:hint="eastAsia"/>
                      <w:bCs/>
                      <w:sz w:val="21"/>
                      <w:szCs w:val="21"/>
                    </w:rPr>
                    <w:t>）表</w:t>
                  </w:r>
                  <w:r w:rsidRPr="009263AC">
                    <w:rPr>
                      <w:rFonts w:ascii="Times New Roman" w:eastAsia="宋体" w:hAnsi="Times New Roman" w:hint="eastAsia"/>
                      <w:bCs/>
                      <w:sz w:val="21"/>
                      <w:szCs w:val="21"/>
                    </w:rPr>
                    <w:t>2</w:t>
                  </w:r>
                  <w:r w:rsidRPr="009263AC">
                    <w:rPr>
                      <w:rFonts w:ascii="Times New Roman" w:eastAsia="宋体" w:hAnsi="Times New Roman" w:hint="eastAsia"/>
                      <w:bCs/>
                      <w:sz w:val="21"/>
                      <w:szCs w:val="21"/>
                    </w:rPr>
                    <w:t>中无组织排放标准限值</w:t>
                  </w:r>
                </w:p>
              </w:tc>
              <w:tc>
                <w:tcPr>
                  <w:tcW w:w="3660" w:type="dxa"/>
                  <w:vAlign w:val="center"/>
                </w:tcPr>
                <w:p w:rsidR="00BD444D" w:rsidRPr="009263AC" w:rsidRDefault="0052729C" w:rsidP="00BD444D">
                  <w:pPr>
                    <w:pStyle w:val="2"/>
                    <w:ind w:leftChars="0" w:left="0" w:firstLine="0"/>
                    <w:rPr>
                      <w:rFonts w:ascii="Times New Roman" w:eastAsia="宋体" w:hAnsi="Times New Roman"/>
                      <w:bCs/>
                      <w:sz w:val="21"/>
                      <w:szCs w:val="21"/>
                    </w:rPr>
                  </w:pPr>
                  <w:r w:rsidRPr="009263AC">
                    <w:rPr>
                      <w:rFonts w:ascii="Times New Roman" w:eastAsia="宋体" w:hAnsi="Times New Roman" w:hint="eastAsia"/>
                      <w:bCs/>
                      <w:sz w:val="21"/>
                      <w:szCs w:val="21"/>
                    </w:rPr>
                    <w:t>项目</w:t>
                  </w:r>
                  <w:r w:rsidRPr="009263AC">
                    <w:rPr>
                      <w:rFonts w:ascii="Times New Roman" w:eastAsia="宋体" w:hAnsi="Times New Roman"/>
                      <w:bCs/>
                      <w:sz w:val="21"/>
                      <w:szCs w:val="21"/>
                    </w:rPr>
                    <w:t>没有有组织排放的废气，</w:t>
                  </w:r>
                  <w:r w:rsidR="009263AC" w:rsidRPr="009263AC">
                    <w:rPr>
                      <w:rFonts w:ascii="Times New Roman" w:eastAsia="宋体" w:hAnsi="Times New Roman" w:hint="eastAsia"/>
                      <w:bCs/>
                      <w:sz w:val="21"/>
                      <w:szCs w:val="21"/>
                    </w:rPr>
                    <w:t>项目筛分、堆场位于</w:t>
                  </w:r>
                  <w:r w:rsidR="009263AC" w:rsidRPr="009263AC">
                    <w:rPr>
                      <w:rFonts w:ascii="Times New Roman" w:eastAsia="宋体" w:hAnsi="Times New Roman" w:hint="eastAsia"/>
                      <w:bCs/>
                      <w:sz w:val="21"/>
                      <w:szCs w:val="21"/>
                    </w:rPr>
                    <w:t>4#</w:t>
                  </w:r>
                  <w:r w:rsidR="009263AC" w:rsidRPr="009263AC">
                    <w:rPr>
                      <w:rFonts w:ascii="Times New Roman" w:eastAsia="宋体" w:hAnsi="Times New Roman" w:hint="eastAsia"/>
                      <w:bCs/>
                      <w:sz w:val="21"/>
                      <w:szCs w:val="21"/>
                    </w:rPr>
                    <w:t>全封闭车间，并配套喷淋除尘；输送带密闭并配套喷淋除尘；通过运输车辆清洗、加盖密闭、道路硬化和厂区洒水降尘等措施</w:t>
                  </w:r>
                </w:p>
              </w:tc>
              <w:tc>
                <w:tcPr>
                  <w:tcW w:w="1038" w:type="dxa"/>
                  <w:vAlign w:val="center"/>
                </w:tcPr>
                <w:p w:rsidR="006C20A0" w:rsidRPr="009263AC" w:rsidRDefault="006C20A0" w:rsidP="006C20A0">
                  <w:pPr>
                    <w:spacing w:after="0" w:line="240" w:lineRule="atLeast"/>
                    <w:jc w:val="center"/>
                    <w:rPr>
                      <w:rFonts w:ascii="Times New Roman" w:eastAsia="宋体" w:hAnsi="Times New Roman"/>
                      <w:bCs/>
                      <w:sz w:val="21"/>
                      <w:szCs w:val="21"/>
                    </w:rPr>
                  </w:pPr>
                  <w:r w:rsidRPr="009263AC">
                    <w:rPr>
                      <w:rFonts w:ascii="Times New Roman" w:eastAsia="宋体" w:hAnsi="Times New Roman"/>
                      <w:bCs/>
                      <w:sz w:val="21"/>
                      <w:szCs w:val="21"/>
                    </w:rPr>
                    <w:t>符合批复要求</w:t>
                  </w:r>
                </w:p>
              </w:tc>
            </w:tr>
            <w:tr w:rsidR="006C20A0" w:rsidRPr="00EF3C74" w:rsidTr="004126D7">
              <w:trPr>
                <w:trHeight w:val="20"/>
              </w:trPr>
              <w:tc>
                <w:tcPr>
                  <w:tcW w:w="3608" w:type="dxa"/>
                  <w:vAlign w:val="center"/>
                </w:tcPr>
                <w:p w:rsidR="006C20A0" w:rsidRPr="00EF3C74" w:rsidRDefault="009263AC" w:rsidP="009263AC">
                  <w:pPr>
                    <w:pStyle w:val="2"/>
                    <w:ind w:leftChars="0" w:left="0" w:firstLine="0"/>
                    <w:rPr>
                      <w:rFonts w:ascii="Times New Roman" w:eastAsia="宋体" w:hAnsi="Times New Roman"/>
                      <w:bCs/>
                      <w:sz w:val="21"/>
                      <w:szCs w:val="21"/>
                      <w:highlight w:val="yellow"/>
                    </w:rPr>
                  </w:pPr>
                  <w:r w:rsidRPr="009263AC">
                    <w:rPr>
                      <w:rFonts w:ascii="Times New Roman" w:eastAsia="宋体" w:hAnsi="Times New Roman" w:hint="eastAsia"/>
                      <w:bCs/>
                      <w:sz w:val="21"/>
                      <w:szCs w:val="21"/>
                    </w:rPr>
                    <w:t>选用低噪声设备，合理布置生产线和设备，对高噪声设备采取隔声、减振等防治措施，加强机械设备的日常维护保养、定期检修，确保噪声达标。项目厂界噪声排放执行《工业企业厂界环境噪声排放标准》（</w:t>
                  </w:r>
                  <w:r w:rsidRPr="009263AC">
                    <w:rPr>
                      <w:rFonts w:ascii="Times New Roman" w:eastAsia="宋体" w:hAnsi="Times New Roman" w:hint="eastAsia"/>
                      <w:bCs/>
                      <w:sz w:val="21"/>
                      <w:szCs w:val="21"/>
                    </w:rPr>
                    <w:t>GB12348-2008</w:t>
                  </w:r>
                  <w:r w:rsidRPr="009263AC">
                    <w:rPr>
                      <w:rFonts w:ascii="Times New Roman" w:eastAsia="宋体" w:hAnsi="Times New Roman" w:hint="eastAsia"/>
                      <w:bCs/>
                      <w:sz w:val="21"/>
                      <w:szCs w:val="21"/>
                    </w:rPr>
                    <w:t>）表</w:t>
                  </w:r>
                  <w:r w:rsidRPr="009263AC">
                    <w:rPr>
                      <w:rFonts w:ascii="Times New Roman" w:eastAsia="宋体" w:hAnsi="Times New Roman" w:hint="eastAsia"/>
                      <w:bCs/>
                      <w:sz w:val="21"/>
                      <w:szCs w:val="21"/>
                    </w:rPr>
                    <w:t>1</w:t>
                  </w:r>
                  <w:r w:rsidRPr="009263AC">
                    <w:rPr>
                      <w:rFonts w:ascii="Times New Roman" w:eastAsia="宋体" w:hAnsi="Times New Roman" w:hint="eastAsia"/>
                      <w:bCs/>
                      <w:sz w:val="21"/>
                      <w:szCs w:val="21"/>
                    </w:rPr>
                    <w:t>中</w:t>
                  </w:r>
                  <w:r w:rsidRPr="009263AC">
                    <w:rPr>
                      <w:rFonts w:ascii="Times New Roman" w:eastAsia="宋体" w:hAnsi="Times New Roman" w:hint="eastAsia"/>
                      <w:bCs/>
                      <w:sz w:val="21"/>
                      <w:szCs w:val="21"/>
                    </w:rPr>
                    <w:t>2</w:t>
                  </w:r>
                  <w:r w:rsidRPr="009263AC">
                    <w:rPr>
                      <w:rFonts w:ascii="Times New Roman" w:eastAsia="宋体" w:hAnsi="Times New Roman" w:hint="eastAsia"/>
                      <w:bCs/>
                      <w:sz w:val="21"/>
                      <w:szCs w:val="21"/>
                    </w:rPr>
                    <w:t>类标准</w:t>
                  </w:r>
                </w:p>
              </w:tc>
              <w:tc>
                <w:tcPr>
                  <w:tcW w:w="3660" w:type="dxa"/>
                  <w:vAlign w:val="center"/>
                </w:tcPr>
                <w:p w:rsidR="006C20A0" w:rsidRPr="009263AC" w:rsidRDefault="006C20A0" w:rsidP="006C20A0">
                  <w:pPr>
                    <w:spacing w:after="0" w:line="240" w:lineRule="atLeast"/>
                    <w:rPr>
                      <w:rFonts w:ascii="Times New Roman" w:eastAsia="宋体" w:hAnsi="Times New Roman"/>
                      <w:bCs/>
                      <w:sz w:val="21"/>
                      <w:szCs w:val="21"/>
                    </w:rPr>
                  </w:pPr>
                  <w:r w:rsidRPr="009263AC">
                    <w:rPr>
                      <w:rFonts w:ascii="Times New Roman" w:eastAsia="宋体" w:hAnsi="Times New Roman"/>
                      <w:bCs/>
                      <w:sz w:val="21"/>
                      <w:szCs w:val="21"/>
                    </w:rPr>
                    <w:t>项目夜间不生产，项目昼间正常生产时所产生的工业噪声经墙体隔声、距离衰减。</w:t>
                  </w:r>
                </w:p>
              </w:tc>
              <w:tc>
                <w:tcPr>
                  <w:tcW w:w="1038" w:type="dxa"/>
                  <w:vAlign w:val="center"/>
                </w:tcPr>
                <w:p w:rsidR="006C20A0" w:rsidRPr="009263AC" w:rsidRDefault="006C20A0" w:rsidP="006C20A0">
                  <w:pPr>
                    <w:spacing w:after="0" w:line="240" w:lineRule="atLeast"/>
                    <w:jc w:val="center"/>
                    <w:rPr>
                      <w:rFonts w:ascii="Times New Roman" w:eastAsia="宋体" w:hAnsi="Times New Roman"/>
                      <w:bCs/>
                      <w:sz w:val="21"/>
                      <w:szCs w:val="21"/>
                    </w:rPr>
                  </w:pPr>
                  <w:r w:rsidRPr="009263AC">
                    <w:rPr>
                      <w:rFonts w:ascii="Times New Roman" w:eastAsia="宋体" w:hAnsi="Times New Roman"/>
                      <w:bCs/>
                      <w:sz w:val="21"/>
                      <w:szCs w:val="21"/>
                    </w:rPr>
                    <w:t>符合批复要求</w:t>
                  </w:r>
                </w:p>
              </w:tc>
            </w:tr>
            <w:tr w:rsidR="006C20A0" w:rsidRPr="00842D21" w:rsidTr="004126D7">
              <w:trPr>
                <w:trHeight w:val="20"/>
              </w:trPr>
              <w:tc>
                <w:tcPr>
                  <w:tcW w:w="3608" w:type="dxa"/>
                  <w:vAlign w:val="center"/>
                </w:tcPr>
                <w:p w:rsidR="006C20A0" w:rsidRPr="00EF3C74" w:rsidRDefault="009263AC" w:rsidP="009263AC">
                  <w:pPr>
                    <w:pStyle w:val="2"/>
                    <w:ind w:leftChars="0" w:left="0" w:firstLine="0"/>
                    <w:rPr>
                      <w:rFonts w:ascii="Times New Roman" w:eastAsia="宋体" w:hAnsi="Times New Roman"/>
                      <w:bCs/>
                      <w:sz w:val="21"/>
                      <w:szCs w:val="21"/>
                      <w:highlight w:val="yellow"/>
                    </w:rPr>
                  </w:pPr>
                  <w:r w:rsidRPr="009263AC">
                    <w:rPr>
                      <w:rFonts w:ascii="Times New Roman" w:eastAsia="宋体" w:hAnsi="Times New Roman" w:hint="eastAsia"/>
                      <w:bCs/>
                      <w:sz w:val="21"/>
                      <w:szCs w:val="21"/>
                    </w:rPr>
                    <w:t>项目一般工业固废贮存执行《一般工业固体废物贮存和填埋污染控制标准》（</w:t>
                  </w:r>
                  <w:r w:rsidRPr="009263AC">
                    <w:rPr>
                      <w:rFonts w:ascii="Times New Roman" w:eastAsia="宋体" w:hAnsi="Times New Roman" w:hint="eastAsia"/>
                      <w:bCs/>
                      <w:sz w:val="21"/>
                      <w:szCs w:val="21"/>
                    </w:rPr>
                    <w:t>GB18599-2020</w:t>
                  </w:r>
                  <w:r w:rsidRPr="009263AC">
                    <w:rPr>
                      <w:rFonts w:ascii="Times New Roman" w:eastAsia="宋体" w:hAnsi="Times New Roman" w:hint="eastAsia"/>
                      <w:bCs/>
                      <w:sz w:val="21"/>
                      <w:szCs w:val="21"/>
                    </w:rPr>
                    <w:t>）</w:t>
                  </w:r>
                  <w:r w:rsidRPr="009263AC">
                    <w:rPr>
                      <w:rFonts w:ascii="Times New Roman" w:eastAsia="宋体" w:hAnsi="Times New Roman" w:hint="eastAsia"/>
                      <w:bCs/>
                      <w:sz w:val="21"/>
                      <w:szCs w:val="21"/>
                    </w:rPr>
                    <w:t>,</w:t>
                  </w:r>
                  <w:r w:rsidRPr="009263AC">
                    <w:rPr>
                      <w:rFonts w:ascii="Times New Roman" w:eastAsia="宋体" w:hAnsi="Times New Roman" w:hint="eastAsia"/>
                      <w:bCs/>
                      <w:sz w:val="21"/>
                      <w:szCs w:val="21"/>
                    </w:rPr>
                    <w:t>其中采用库房、包装工具（罐、桶、包装袋等）贮存一般工业固体废物的其贮存过程应满足相应防渗漏、防雨淋、防扬尘等环境保护要求</w:t>
                  </w:r>
                </w:p>
              </w:tc>
              <w:tc>
                <w:tcPr>
                  <w:tcW w:w="3660" w:type="dxa"/>
                  <w:vAlign w:val="center"/>
                </w:tcPr>
                <w:p w:rsidR="006C20A0" w:rsidRPr="009263AC" w:rsidRDefault="009263AC" w:rsidP="00BD444D">
                  <w:pPr>
                    <w:spacing w:after="0" w:line="240" w:lineRule="atLeast"/>
                    <w:rPr>
                      <w:rFonts w:ascii="Times New Roman" w:eastAsia="宋体" w:hAnsi="Times New Roman"/>
                      <w:sz w:val="21"/>
                      <w:szCs w:val="21"/>
                    </w:rPr>
                  </w:pPr>
                  <w:r w:rsidRPr="009263AC">
                    <w:rPr>
                      <w:rFonts w:ascii="Times New Roman" w:eastAsia="宋体" w:hAnsi="Times New Roman" w:hint="eastAsia"/>
                      <w:sz w:val="24"/>
                      <w:szCs w:val="24"/>
                    </w:rPr>
                    <w:t>本项目固体废物主要为沉淀池污泥，</w:t>
                  </w:r>
                  <w:r w:rsidRPr="009263AC">
                    <w:rPr>
                      <w:rFonts w:ascii="Times New Roman" w:eastAsia="宋体" w:hAnsi="Times New Roman"/>
                      <w:sz w:val="24"/>
                      <w:szCs w:val="24"/>
                    </w:rPr>
                    <w:t>沉淀泥渣经压泥机脱水后出售给相关企业回收</w:t>
                  </w:r>
                </w:p>
              </w:tc>
              <w:tc>
                <w:tcPr>
                  <w:tcW w:w="1038" w:type="dxa"/>
                  <w:vAlign w:val="center"/>
                </w:tcPr>
                <w:p w:rsidR="006C20A0" w:rsidRPr="009263AC" w:rsidRDefault="006C20A0" w:rsidP="006C20A0">
                  <w:pPr>
                    <w:spacing w:after="0" w:line="240" w:lineRule="atLeast"/>
                    <w:jc w:val="center"/>
                    <w:rPr>
                      <w:rFonts w:ascii="Times New Roman" w:eastAsia="宋体" w:hAnsi="Times New Roman"/>
                      <w:bCs/>
                      <w:sz w:val="21"/>
                      <w:szCs w:val="21"/>
                    </w:rPr>
                  </w:pPr>
                  <w:r w:rsidRPr="009263AC">
                    <w:rPr>
                      <w:rFonts w:ascii="Times New Roman" w:eastAsia="宋体" w:hAnsi="Times New Roman"/>
                      <w:bCs/>
                      <w:sz w:val="21"/>
                      <w:szCs w:val="21"/>
                    </w:rPr>
                    <w:t>符合批复要求</w:t>
                  </w:r>
                </w:p>
              </w:tc>
            </w:tr>
          </w:tbl>
          <w:p w:rsidR="006C20A0" w:rsidRDefault="006C20A0" w:rsidP="005E201D">
            <w:pPr>
              <w:pStyle w:val="2"/>
              <w:ind w:left="440"/>
              <w:rPr>
                <w:rFonts w:ascii="Times New Roman" w:eastAsia="宋体" w:hAnsi="Times New Roman"/>
                <w:sz w:val="21"/>
                <w:szCs w:val="21"/>
              </w:rPr>
            </w:pPr>
          </w:p>
          <w:p w:rsidR="005E201D" w:rsidRDefault="005E201D" w:rsidP="005E201D">
            <w:pPr>
              <w:pStyle w:val="2"/>
              <w:ind w:left="440"/>
              <w:rPr>
                <w:rFonts w:ascii="Times New Roman" w:eastAsia="宋体" w:hAnsi="Times New Roman"/>
                <w:sz w:val="21"/>
                <w:szCs w:val="21"/>
              </w:rPr>
            </w:pPr>
          </w:p>
          <w:p w:rsidR="005E201D" w:rsidRDefault="005E201D" w:rsidP="005E201D">
            <w:pPr>
              <w:pStyle w:val="2"/>
              <w:ind w:left="440"/>
              <w:rPr>
                <w:rFonts w:ascii="Times New Roman" w:eastAsia="宋体" w:hAnsi="Times New Roman"/>
                <w:sz w:val="21"/>
                <w:szCs w:val="21"/>
              </w:rPr>
            </w:pPr>
          </w:p>
          <w:p w:rsidR="00785135" w:rsidRDefault="00785135" w:rsidP="005E201D">
            <w:pPr>
              <w:pStyle w:val="2"/>
              <w:ind w:left="440"/>
              <w:rPr>
                <w:rFonts w:ascii="Times New Roman" w:eastAsia="宋体" w:hAnsi="Times New Roman"/>
                <w:sz w:val="21"/>
                <w:szCs w:val="21"/>
              </w:rPr>
            </w:pPr>
          </w:p>
          <w:p w:rsidR="009263AC" w:rsidRDefault="009263AC" w:rsidP="005E201D">
            <w:pPr>
              <w:pStyle w:val="2"/>
              <w:ind w:left="440"/>
              <w:rPr>
                <w:rFonts w:ascii="Times New Roman" w:eastAsia="宋体" w:hAnsi="Times New Roman"/>
                <w:sz w:val="21"/>
                <w:szCs w:val="21"/>
              </w:rPr>
            </w:pPr>
          </w:p>
          <w:p w:rsidR="009263AC" w:rsidRDefault="009263AC" w:rsidP="005E201D">
            <w:pPr>
              <w:pStyle w:val="2"/>
              <w:ind w:left="440"/>
              <w:rPr>
                <w:rFonts w:ascii="Times New Roman" w:eastAsia="宋体" w:hAnsi="Times New Roman"/>
                <w:sz w:val="21"/>
                <w:szCs w:val="21"/>
              </w:rPr>
            </w:pPr>
          </w:p>
          <w:p w:rsidR="005E201D" w:rsidRPr="00842D21" w:rsidRDefault="005E201D" w:rsidP="005E201D">
            <w:pPr>
              <w:pStyle w:val="2"/>
              <w:ind w:left="440"/>
              <w:rPr>
                <w:rFonts w:ascii="Times New Roman" w:eastAsia="宋体" w:hAnsi="Times New Roman"/>
                <w:sz w:val="21"/>
                <w:szCs w:val="21"/>
              </w:rPr>
            </w:pPr>
          </w:p>
        </w:tc>
      </w:tr>
    </w:tbl>
    <w:p w:rsidR="00D15BE2" w:rsidRPr="00842D21" w:rsidRDefault="00486588">
      <w:pPr>
        <w:spacing w:after="0" w:line="360" w:lineRule="auto"/>
        <w:rPr>
          <w:rFonts w:ascii="Times New Roman" w:eastAsia="宋体" w:hAnsi="Times New Roman"/>
          <w:b/>
          <w:sz w:val="24"/>
          <w:szCs w:val="24"/>
        </w:rPr>
      </w:pPr>
      <w:r w:rsidRPr="00842D21">
        <w:rPr>
          <w:rFonts w:ascii="Times New Roman" w:eastAsia="宋体" w:hAnsi="Times New Roman"/>
          <w:b/>
          <w:sz w:val="24"/>
          <w:szCs w:val="24"/>
        </w:rPr>
        <w:lastRenderedPageBreak/>
        <w:t>表</w:t>
      </w:r>
      <w:r w:rsidR="006C20A0" w:rsidRPr="00842D21">
        <w:rPr>
          <w:rFonts w:ascii="Times New Roman" w:eastAsia="宋体" w:hAnsi="Times New Roman"/>
          <w:b/>
          <w:sz w:val="24"/>
          <w:szCs w:val="24"/>
        </w:rPr>
        <w:t>六</w:t>
      </w:r>
    </w:p>
    <w:tbl>
      <w:tblPr>
        <w:tblW w:w="83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340"/>
      </w:tblGrid>
      <w:tr w:rsidR="00D15BE2" w:rsidRPr="00842D21" w:rsidTr="002E1AAD">
        <w:trPr>
          <w:trHeight w:val="8836"/>
          <w:jc w:val="center"/>
        </w:trPr>
        <w:tc>
          <w:tcPr>
            <w:tcW w:w="8340" w:type="dxa"/>
          </w:tcPr>
          <w:p w:rsidR="00D15BE2" w:rsidRPr="00842D21" w:rsidRDefault="00486588">
            <w:pPr>
              <w:spacing w:after="0" w:line="360" w:lineRule="auto"/>
              <w:rPr>
                <w:rFonts w:ascii="Times New Roman" w:eastAsia="宋体" w:hAnsi="Times New Roman"/>
                <w:sz w:val="24"/>
                <w:szCs w:val="24"/>
              </w:rPr>
            </w:pPr>
            <w:r w:rsidRPr="00842D21">
              <w:rPr>
                <w:rFonts w:ascii="Times New Roman" w:eastAsia="宋体" w:hAnsi="Times New Roman"/>
                <w:sz w:val="24"/>
                <w:szCs w:val="24"/>
              </w:rPr>
              <w:t>验收监测质量保证及质量控制：</w:t>
            </w:r>
          </w:p>
          <w:p w:rsidR="002E1AAD" w:rsidRPr="00842D21" w:rsidRDefault="002E1AAD" w:rsidP="002E1AAD">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委托</w:t>
            </w:r>
            <w:r w:rsidR="00EF3C74" w:rsidRPr="00EF3C74">
              <w:rPr>
                <w:rFonts w:ascii="Times New Roman" w:eastAsia="宋体" w:hAnsi="Times New Roman" w:hint="eastAsia"/>
                <w:sz w:val="24"/>
                <w:szCs w:val="24"/>
              </w:rPr>
              <w:t>福建正源环境检测集团有限公司</w:t>
            </w:r>
            <w:r w:rsidRPr="00842D21">
              <w:rPr>
                <w:rFonts w:ascii="Times New Roman" w:eastAsia="宋体" w:hAnsi="Times New Roman"/>
                <w:sz w:val="24"/>
                <w:szCs w:val="24"/>
              </w:rPr>
              <w:t>进行监测，本次验收按照有关质控要求严格把关，以确保数据的有效性。</w:t>
            </w:r>
          </w:p>
          <w:p w:rsidR="00D15BE2" w:rsidRPr="00842D21" w:rsidRDefault="002E1AAD" w:rsidP="002E1AAD">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1</w:t>
            </w:r>
            <w:r w:rsidRPr="00842D21">
              <w:rPr>
                <w:rFonts w:ascii="Times New Roman" w:eastAsia="宋体" w:hAnsi="Times New Roman"/>
                <w:sz w:val="24"/>
                <w:szCs w:val="24"/>
              </w:rPr>
              <w:t>、严格按照《固定污染源监测质量保证与质量控制技术规范（试行）》有关要求进行环境监测工作，以确保数据的有效性；</w:t>
            </w:r>
            <w:r w:rsidRPr="00842D21">
              <w:rPr>
                <w:rFonts w:ascii="Times New Roman" w:eastAsia="宋体" w:hAnsi="Times New Roman"/>
                <w:sz w:val="24"/>
                <w:szCs w:val="24"/>
              </w:rPr>
              <w:t>2</w:t>
            </w:r>
            <w:r w:rsidRPr="00842D21">
              <w:rPr>
                <w:rFonts w:ascii="Times New Roman" w:eastAsia="宋体" w:hAnsi="Times New Roman"/>
                <w:sz w:val="24"/>
                <w:szCs w:val="24"/>
              </w:rPr>
              <w:t>、严格按照有关环境检测质量保证的要求进行样品采集、保存、分析等，全程进行质量控制；</w:t>
            </w:r>
            <w:r w:rsidRPr="00842D21">
              <w:rPr>
                <w:rFonts w:ascii="Times New Roman" w:eastAsia="宋体" w:hAnsi="Times New Roman"/>
                <w:sz w:val="24"/>
                <w:szCs w:val="24"/>
              </w:rPr>
              <w:t>3</w:t>
            </w:r>
            <w:r w:rsidRPr="00842D21">
              <w:rPr>
                <w:rFonts w:ascii="Times New Roman" w:eastAsia="宋体" w:hAnsi="Times New Roman"/>
                <w:sz w:val="24"/>
                <w:szCs w:val="24"/>
              </w:rPr>
              <w:t>、废气采样前对仪器流量计进行校准，并检查气密性；采样和分析过程严格按照</w:t>
            </w:r>
            <w:r w:rsidRPr="00842D21">
              <w:rPr>
                <w:rFonts w:ascii="Times New Roman" w:eastAsia="宋体" w:hAnsi="Times New Roman"/>
                <w:sz w:val="24"/>
                <w:szCs w:val="24"/>
              </w:rPr>
              <w:t>GB16297-1996</w:t>
            </w:r>
            <w:r w:rsidRPr="00842D21">
              <w:rPr>
                <w:rFonts w:ascii="Times New Roman" w:eastAsia="宋体" w:hAnsi="Times New Roman"/>
                <w:sz w:val="24"/>
                <w:szCs w:val="24"/>
              </w:rPr>
              <w:t>和《空气和废气监测分析方法》（第四版）进行；</w:t>
            </w:r>
            <w:r w:rsidRPr="00842D21">
              <w:rPr>
                <w:rFonts w:ascii="Times New Roman" w:eastAsia="宋体" w:hAnsi="Times New Roman"/>
                <w:sz w:val="24"/>
                <w:szCs w:val="24"/>
              </w:rPr>
              <w:t>4</w:t>
            </w:r>
            <w:r w:rsidRPr="00842D21">
              <w:rPr>
                <w:rFonts w:ascii="Times New Roman" w:eastAsia="宋体" w:hAnsi="Times New Roman"/>
                <w:sz w:val="24"/>
                <w:szCs w:val="24"/>
              </w:rPr>
              <w:t>、声级计测量前后均经标准声源校准且合格，测试时无雨雪，无雷电，风速小于</w:t>
            </w:r>
            <w:r w:rsidRPr="00842D21">
              <w:rPr>
                <w:rFonts w:ascii="Times New Roman" w:eastAsia="宋体" w:hAnsi="Times New Roman"/>
                <w:sz w:val="24"/>
                <w:szCs w:val="24"/>
              </w:rPr>
              <w:t>5.0m/s</w:t>
            </w:r>
            <w:r w:rsidRPr="00842D21">
              <w:rPr>
                <w:rFonts w:ascii="Times New Roman" w:eastAsia="宋体" w:hAnsi="Times New Roman"/>
                <w:sz w:val="24"/>
                <w:szCs w:val="24"/>
              </w:rPr>
              <w:t>；</w:t>
            </w:r>
            <w:r w:rsidRPr="00842D21">
              <w:rPr>
                <w:rFonts w:ascii="Times New Roman" w:eastAsia="宋体" w:hAnsi="Times New Roman"/>
                <w:sz w:val="24"/>
                <w:szCs w:val="24"/>
              </w:rPr>
              <w:t>5</w:t>
            </w:r>
            <w:r w:rsidRPr="00842D21">
              <w:rPr>
                <w:rFonts w:ascii="Times New Roman" w:eastAsia="宋体" w:hAnsi="Times New Roman"/>
                <w:sz w:val="24"/>
                <w:szCs w:val="24"/>
              </w:rPr>
              <w:t>、参加本次检测人员均持证上岗，检测仪器均经计量部门检定合格并在有效期内；</w:t>
            </w:r>
            <w:r w:rsidRPr="00842D21">
              <w:rPr>
                <w:rFonts w:ascii="Times New Roman" w:eastAsia="宋体" w:hAnsi="Times New Roman"/>
                <w:sz w:val="24"/>
                <w:szCs w:val="24"/>
              </w:rPr>
              <w:t>6</w:t>
            </w:r>
            <w:r w:rsidRPr="00842D21">
              <w:rPr>
                <w:rFonts w:ascii="Times New Roman" w:eastAsia="宋体" w:hAnsi="Times New Roman"/>
                <w:sz w:val="24"/>
                <w:szCs w:val="24"/>
              </w:rPr>
              <w:t>、检测数据严格执行三级审核制度</w:t>
            </w:r>
            <w:r w:rsidR="00486588" w:rsidRPr="00842D21">
              <w:rPr>
                <w:rFonts w:ascii="Times New Roman" w:eastAsia="宋体" w:hAnsi="Times New Roman"/>
                <w:sz w:val="24"/>
                <w:szCs w:val="24"/>
              </w:rPr>
              <w:t>。</w:t>
            </w:r>
          </w:p>
          <w:p w:rsidR="00D15BE2" w:rsidRPr="00842D21" w:rsidRDefault="00486588" w:rsidP="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一、监测分析方法、监测仪器</w:t>
            </w:r>
          </w:p>
          <w:p w:rsidR="00D15BE2" w:rsidRPr="00842D21" w:rsidRDefault="002E1AAD" w:rsidP="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本次验收监测过程从采样、分析、数据处理均按《建设项目环境保护设施竣工验收监测技术要求》（试行），所使用的监测分析方法均为国家标准或经国家生态环境部认定的分析方法</w:t>
            </w:r>
            <w:r w:rsidR="008A436B">
              <w:rPr>
                <w:rFonts w:ascii="Times New Roman" w:eastAsia="宋体" w:hAnsi="Times New Roman" w:hint="eastAsia"/>
                <w:sz w:val="24"/>
                <w:szCs w:val="24"/>
              </w:rPr>
              <w:t>，</w:t>
            </w:r>
            <w:r w:rsidR="00482561">
              <w:rPr>
                <w:rFonts w:ascii="Times New Roman" w:eastAsia="宋体" w:hAnsi="Times New Roman"/>
                <w:sz w:val="24"/>
                <w:szCs w:val="24"/>
              </w:rPr>
              <w:t>监测方法</w:t>
            </w:r>
            <w:r w:rsidR="00486588" w:rsidRPr="00842D21">
              <w:rPr>
                <w:rFonts w:ascii="Times New Roman" w:eastAsia="宋体" w:hAnsi="Times New Roman"/>
                <w:sz w:val="24"/>
                <w:szCs w:val="24"/>
              </w:rPr>
              <w:t>详见表</w:t>
            </w:r>
            <w:r w:rsidR="00482561">
              <w:rPr>
                <w:rFonts w:ascii="Times New Roman" w:eastAsia="宋体" w:hAnsi="Times New Roman" w:hint="eastAsia"/>
                <w:sz w:val="24"/>
                <w:szCs w:val="24"/>
              </w:rPr>
              <w:t>6-1</w:t>
            </w:r>
            <w:r w:rsidR="00486588" w:rsidRPr="00842D21">
              <w:rPr>
                <w:rFonts w:ascii="Times New Roman" w:eastAsia="宋体" w:hAnsi="Times New Roman"/>
                <w:sz w:val="24"/>
                <w:szCs w:val="24"/>
              </w:rPr>
              <w:t>。</w:t>
            </w:r>
          </w:p>
          <w:p w:rsidR="00D15BE2" w:rsidRDefault="00486588">
            <w:pPr>
              <w:widowControl w:val="0"/>
              <w:spacing w:after="0" w:line="360" w:lineRule="auto"/>
              <w:jc w:val="center"/>
              <w:rPr>
                <w:rFonts w:ascii="Times New Roman" w:eastAsia="宋体" w:hAnsi="Times New Roman"/>
                <w:b/>
                <w:sz w:val="21"/>
                <w:szCs w:val="21"/>
                <w:lang w:val="zh-CN"/>
              </w:rPr>
            </w:pPr>
            <w:r w:rsidRPr="00482561">
              <w:rPr>
                <w:rFonts w:ascii="Times New Roman" w:eastAsia="宋体" w:hAnsi="Times New Roman"/>
                <w:b/>
                <w:sz w:val="21"/>
                <w:szCs w:val="21"/>
                <w:lang w:val="zh-CN"/>
              </w:rPr>
              <w:t>表</w:t>
            </w:r>
            <w:r w:rsidR="00482561" w:rsidRPr="00482561">
              <w:rPr>
                <w:rFonts w:ascii="Times New Roman" w:eastAsia="宋体" w:hAnsi="Times New Roman" w:hint="eastAsia"/>
                <w:b/>
                <w:sz w:val="21"/>
                <w:szCs w:val="21"/>
                <w:lang w:val="zh-CN"/>
              </w:rPr>
              <w:t>6-1</w:t>
            </w:r>
            <w:r w:rsidRPr="00482561">
              <w:rPr>
                <w:rFonts w:ascii="Times New Roman" w:eastAsia="宋体" w:hAnsi="Times New Roman"/>
                <w:b/>
                <w:sz w:val="21"/>
                <w:szCs w:val="21"/>
                <w:lang w:val="zh-CN"/>
              </w:rPr>
              <w:t>项目</w:t>
            </w:r>
            <w:r w:rsidR="006C20A0" w:rsidRPr="00482561">
              <w:rPr>
                <w:rFonts w:ascii="Times New Roman" w:eastAsia="宋体" w:hAnsi="Times New Roman"/>
                <w:b/>
                <w:sz w:val="21"/>
                <w:szCs w:val="21"/>
                <w:lang w:val="zh-CN"/>
              </w:rPr>
              <w:t>监测方法</w:t>
            </w:r>
            <w:r w:rsidR="00482561" w:rsidRPr="00482561">
              <w:rPr>
                <w:rFonts w:ascii="Times New Roman" w:eastAsia="宋体" w:hAnsi="Times New Roman"/>
                <w:b/>
                <w:sz w:val="21"/>
                <w:szCs w:val="21"/>
                <w:lang w:val="zh-CN"/>
              </w:rPr>
              <w:t>及监测仪器</w:t>
            </w:r>
            <w:r w:rsidR="006C20A0" w:rsidRPr="00482561">
              <w:rPr>
                <w:rFonts w:ascii="Times New Roman" w:eastAsia="宋体" w:hAnsi="Times New Roman"/>
                <w:b/>
                <w:sz w:val="21"/>
                <w:szCs w:val="21"/>
                <w:lang w:val="zh-CN"/>
              </w:rPr>
              <w:t>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2520"/>
              <w:gridCol w:w="1166"/>
              <w:gridCol w:w="3248"/>
            </w:tblGrid>
            <w:tr w:rsidR="00EF3C74" w:rsidTr="00F524DA">
              <w:trPr>
                <w:trHeight w:val="20"/>
                <w:jc w:val="center"/>
              </w:trPr>
              <w:tc>
                <w:tcPr>
                  <w:tcW w:w="1180" w:type="dxa"/>
                  <w:vAlign w:val="center"/>
                </w:tcPr>
                <w:p w:rsidR="00EF3C74" w:rsidRPr="00EF3C74" w:rsidRDefault="00EF3C74" w:rsidP="00EF3C74">
                  <w:pPr>
                    <w:spacing w:after="0" w:line="240" w:lineRule="atLeast"/>
                    <w:jc w:val="center"/>
                    <w:textAlignment w:val="center"/>
                    <w:rPr>
                      <w:rFonts w:ascii="Times New Roman" w:eastAsia="宋体" w:hAnsi="Times New Roman"/>
                      <w:b/>
                      <w:bCs/>
                      <w:sz w:val="21"/>
                      <w:szCs w:val="21"/>
                    </w:rPr>
                  </w:pPr>
                  <w:r w:rsidRPr="00EF3C74">
                    <w:rPr>
                      <w:rFonts w:ascii="Times New Roman" w:eastAsia="宋体" w:hAnsi="Times New Roman"/>
                      <w:b/>
                      <w:bCs/>
                      <w:sz w:val="21"/>
                      <w:szCs w:val="21"/>
                    </w:rPr>
                    <w:t>检测项目</w:t>
                  </w:r>
                </w:p>
              </w:tc>
              <w:tc>
                <w:tcPr>
                  <w:tcW w:w="2520" w:type="dxa"/>
                  <w:vAlign w:val="center"/>
                </w:tcPr>
                <w:p w:rsidR="00EF3C74" w:rsidRPr="00EF3C74" w:rsidRDefault="00EF3C74" w:rsidP="00EF3C74">
                  <w:pPr>
                    <w:spacing w:after="0" w:line="240" w:lineRule="atLeast"/>
                    <w:jc w:val="center"/>
                    <w:textAlignment w:val="center"/>
                    <w:rPr>
                      <w:rFonts w:ascii="Times New Roman" w:eastAsia="宋体" w:hAnsi="Times New Roman"/>
                      <w:b/>
                      <w:bCs/>
                      <w:sz w:val="21"/>
                      <w:szCs w:val="21"/>
                    </w:rPr>
                  </w:pPr>
                  <w:r w:rsidRPr="00EF3C74">
                    <w:rPr>
                      <w:rFonts w:ascii="Times New Roman" w:eastAsia="宋体" w:hAnsi="Times New Roman"/>
                      <w:b/>
                      <w:bCs/>
                      <w:sz w:val="21"/>
                      <w:szCs w:val="21"/>
                    </w:rPr>
                    <w:t>方法标准</w:t>
                  </w:r>
                </w:p>
              </w:tc>
              <w:tc>
                <w:tcPr>
                  <w:tcW w:w="1166" w:type="dxa"/>
                  <w:vAlign w:val="center"/>
                </w:tcPr>
                <w:p w:rsidR="00EF3C74" w:rsidRPr="00EF3C74" w:rsidRDefault="00EF3C74" w:rsidP="00EF3C74">
                  <w:pPr>
                    <w:spacing w:after="0" w:line="240" w:lineRule="atLeast"/>
                    <w:jc w:val="center"/>
                    <w:textAlignment w:val="center"/>
                    <w:rPr>
                      <w:rFonts w:ascii="Times New Roman" w:eastAsia="宋体" w:hAnsi="Times New Roman"/>
                      <w:b/>
                      <w:bCs/>
                      <w:sz w:val="21"/>
                      <w:szCs w:val="21"/>
                    </w:rPr>
                  </w:pPr>
                  <w:r w:rsidRPr="00EF3C74">
                    <w:rPr>
                      <w:rFonts w:ascii="Times New Roman" w:eastAsia="宋体" w:hAnsi="Times New Roman"/>
                      <w:b/>
                      <w:bCs/>
                      <w:sz w:val="21"/>
                      <w:szCs w:val="21"/>
                    </w:rPr>
                    <w:t>检出限</w:t>
                  </w:r>
                </w:p>
              </w:tc>
              <w:tc>
                <w:tcPr>
                  <w:tcW w:w="3248" w:type="dxa"/>
                  <w:vAlign w:val="center"/>
                </w:tcPr>
                <w:p w:rsidR="00EF3C74" w:rsidRPr="00EF3C74" w:rsidRDefault="00EF3C74" w:rsidP="00EF3C74">
                  <w:pPr>
                    <w:spacing w:after="0" w:line="240" w:lineRule="atLeast"/>
                    <w:jc w:val="center"/>
                    <w:textAlignment w:val="center"/>
                    <w:rPr>
                      <w:rFonts w:ascii="Times New Roman" w:eastAsia="宋体" w:hAnsi="Times New Roman"/>
                      <w:b/>
                      <w:bCs/>
                      <w:sz w:val="21"/>
                      <w:szCs w:val="21"/>
                    </w:rPr>
                  </w:pPr>
                  <w:r w:rsidRPr="00EF3C74">
                    <w:rPr>
                      <w:rFonts w:ascii="Times New Roman" w:eastAsia="宋体" w:hAnsi="Times New Roman" w:hint="eastAsia"/>
                      <w:b/>
                      <w:bCs/>
                      <w:sz w:val="21"/>
                      <w:szCs w:val="21"/>
                    </w:rPr>
                    <w:t>主要仪器设备</w:t>
                  </w:r>
                  <w:r w:rsidRPr="00EF3C74">
                    <w:rPr>
                      <w:rFonts w:ascii="Times New Roman" w:eastAsia="宋体" w:hAnsi="Times New Roman" w:hint="eastAsia"/>
                      <w:b/>
                      <w:bCs/>
                      <w:sz w:val="21"/>
                      <w:szCs w:val="21"/>
                    </w:rPr>
                    <w:t>/</w:t>
                  </w:r>
                  <w:r w:rsidRPr="00EF3C74">
                    <w:rPr>
                      <w:rFonts w:ascii="Times New Roman" w:eastAsia="宋体" w:hAnsi="Times New Roman" w:hint="eastAsia"/>
                      <w:b/>
                      <w:bCs/>
                      <w:sz w:val="21"/>
                      <w:szCs w:val="21"/>
                    </w:rPr>
                    <w:t>管理编号</w:t>
                  </w:r>
                </w:p>
              </w:tc>
            </w:tr>
            <w:tr w:rsidR="00EF3C74" w:rsidTr="00F524DA">
              <w:trPr>
                <w:trHeight w:val="20"/>
                <w:jc w:val="center"/>
              </w:trPr>
              <w:tc>
                <w:tcPr>
                  <w:tcW w:w="1180" w:type="dxa"/>
                  <w:vAlign w:val="center"/>
                </w:tcPr>
                <w:p w:rsidR="00EF3C74" w:rsidRPr="00EF3C74" w:rsidRDefault="00EF3C74" w:rsidP="00EF3C74">
                  <w:pPr>
                    <w:spacing w:after="0" w:line="240" w:lineRule="atLeast"/>
                    <w:jc w:val="center"/>
                    <w:textAlignment w:val="center"/>
                    <w:rPr>
                      <w:rFonts w:ascii="Times New Roman" w:eastAsia="宋体" w:hAnsi="Times New Roman"/>
                      <w:bCs/>
                      <w:sz w:val="21"/>
                      <w:szCs w:val="21"/>
                    </w:rPr>
                  </w:pPr>
                  <w:r w:rsidRPr="00EF3C74">
                    <w:rPr>
                      <w:rFonts w:ascii="Times New Roman" w:eastAsia="宋体" w:hAnsi="Times New Roman" w:hint="eastAsia"/>
                      <w:bCs/>
                      <w:sz w:val="21"/>
                      <w:szCs w:val="21"/>
                    </w:rPr>
                    <w:t>总悬浮颗粒物</w:t>
                  </w:r>
                </w:p>
              </w:tc>
              <w:tc>
                <w:tcPr>
                  <w:tcW w:w="2520" w:type="dxa"/>
                  <w:vAlign w:val="center"/>
                </w:tcPr>
                <w:p w:rsidR="00EF3C74" w:rsidRPr="00EF3C74" w:rsidRDefault="00EF3C74" w:rsidP="00EF3C74">
                  <w:pPr>
                    <w:spacing w:after="0" w:line="240" w:lineRule="atLeast"/>
                    <w:jc w:val="center"/>
                    <w:textAlignment w:val="center"/>
                    <w:rPr>
                      <w:rFonts w:ascii="Times New Roman" w:hAnsi="Times New Roman"/>
                      <w:bCs/>
                      <w:sz w:val="21"/>
                      <w:szCs w:val="21"/>
                    </w:rPr>
                  </w:pPr>
                  <w:r w:rsidRPr="00EF3C74">
                    <w:rPr>
                      <w:rFonts w:ascii="Times New Roman" w:eastAsia="宋体" w:hAnsi="Times New Roman" w:hint="eastAsia"/>
                      <w:bCs/>
                      <w:sz w:val="21"/>
                      <w:szCs w:val="21"/>
                    </w:rPr>
                    <w:t xml:space="preserve">HJ 1263-2022 </w:t>
                  </w:r>
                  <w:r w:rsidRPr="00EF3C74">
                    <w:rPr>
                      <w:rFonts w:ascii="Times New Roman" w:eastAsia="宋体" w:hAnsi="Times New Roman" w:hint="eastAsia"/>
                      <w:bCs/>
                      <w:sz w:val="21"/>
                      <w:szCs w:val="21"/>
                    </w:rPr>
                    <w:t>环境空气</w:t>
                  </w:r>
                  <w:r w:rsidRPr="00EF3C74">
                    <w:rPr>
                      <w:rFonts w:ascii="Times New Roman" w:eastAsia="宋体" w:hAnsi="Times New Roman" w:hint="eastAsia"/>
                      <w:bCs/>
                      <w:sz w:val="21"/>
                      <w:szCs w:val="21"/>
                    </w:rPr>
                    <w:t xml:space="preserve"> </w:t>
                  </w:r>
                  <w:r w:rsidRPr="00EF3C74">
                    <w:rPr>
                      <w:rFonts w:ascii="Times New Roman" w:eastAsia="宋体" w:hAnsi="Times New Roman" w:hint="eastAsia"/>
                      <w:bCs/>
                      <w:sz w:val="21"/>
                      <w:szCs w:val="21"/>
                    </w:rPr>
                    <w:t>总悬浮颗粒物的测定</w:t>
                  </w:r>
                  <w:r w:rsidRPr="00EF3C74">
                    <w:rPr>
                      <w:rFonts w:ascii="Times New Roman" w:eastAsia="宋体" w:hAnsi="Times New Roman" w:hint="eastAsia"/>
                      <w:bCs/>
                      <w:sz w:val="21"/>
                      <w:szCs w:val="21"/>
                    </w:rPr>
                    <w:t xml:space="preserve"> </w:t>
                  </w:r>
                  <w:r w:rsidRPr="00EF3C74">
                    <w:rPr>
                      <w:rFonts w:ascii="Times New Roman" w:eastAsia="宋体" w:hAnsi="Times New Roman" w:hint="eastAsia"/>
                      <w:bCs/>
                      <w:sz w:val="21"/>
                      <w:szCs w:val="21"/>
                    </w:rPr>
                    <w:t>重量法</w:t>
                  </w:r>
                </w:p>
              </w:tc>
              <w:tc>
                <w:tcPr>
                  <w:tcW w:w="1166" w:type="dxa"/>
                  <w:vAlign w:val="center"/>
                </w:tcPr>
                <w:p w:rsidR="00EF3C74" w:rsidRPr="00EF3C74" w:rsidRDefault="00EF3C74" w:rsidP="00EF3C74">
                  <w:pPr>
                    <w:spacing w:after="0" w:line="240" w:lineRule="atLeast"/>
                    <w:jc w:val="center"/>
                    <w:textAlignment w:val="center"/>
                    <w:rPr>
                      <w:rFonts w:ascii="Times New Roman" w:eastAsia="宋体" w:hAnsi="Times New Roman"/>
                      <w:bCs/>
                      <w:sz w:val="21"/>
                      <w:szCs w:val="21"/>
                    </w:rPr>
                  </w:pPr>
                  <w:r w:rsidRPr="00EF3C74">
                    <w:rPr>
                      <w:rFonts w:ascii="Times New Roman" w:eastAsia="宋体" w:hAnsi="Times New Roman" w:hint="eastAsia"/>
                      <w:bCs/>
                      <w:sz w:val="21"/>
                      <w:szCs w:val="21"/>
                    </w:rPr>
                    <w:t>168</w:t>
                  </w:r>
                  <w:r w:rsidRPr="00EF3C74">
                    <w:rPr>
                      <w:rFonts w:ascii="Times New Roman" w:eastAsia="宋体" w:hAnsi="Times New Roman" w:hint="eastAsia"/>
                      <w:bCs/>
                      <w:sz w:val="21"/>
                      <w:szCs w:val="21"/>
                    </w:rPr>
                    <w:t>μ</w:t>
                  </w:r>
                  <w:r w:rsidRPr="00EF3C74">
                    <w:rPr>
                      <w:rFonts w:ascii="Times New Roman" w:eastAsia="宋体" w:hAnsi="Times New Roman" w:hint="eastAsia"/>
                      <w:bCs/>
                      <w:sz w:val="21"/>
                      <w:szCs w:val="21"/>
                    </w:rPr>
                    <w:t>g/m</w:t>
                  </w:r>
                  <w:r w:rsidRPr="00EF3C74">
                    <w:rPr>
                      <w:rFonts w:ascii="Times New Roman" w:eastAsia="宋体" w:hAnsi="Times New Roman" w:hint="eastAsia"/>
                      <w:bCs/>
                      <w:sz w:val="21"/>
                      <w:szCs w:val="21"/>
                      <w:vertAlign w:val="superscript"/>
                    </w:rPr>
                    <w:t>3</w:t>
                  </w:r>
                </w:p>
              </w:tc>
              <w:tc>
                <w:tcPr>
                  <w:tcW w:w="3248" w:type="dxa"/>
                  <w:vAlign w:val="center"/>
                </w:tcPr>
                <w:p w:rsidR="00EF3C74" w:rsidRPr="00EF3C74" w:rsidRDefault="00EF3C74" w:rsidP="00EF3C74">
                  <w:pPr>
                    <w:spacing w:after="0" w:line="240" w:lineRule="atLeast"/>
                    <w:jc w:val="center"/>
                    <w:textAlignment w:val="center"/>
                    <w:rPr>
                      <w:rFonts w:ascii="Times New Roman" w:eastAsia="宋体" w:hAnsi="Times New Roman"/>
                      <w:bCs/>
                      <w:sz w:val="21"/>
                      <w:szCs w:val="21"/>
                    </w:rPr>
                  </w:pPr>
                  <w:r w:rsidRPr="00EF3C74">
                    <w:rPr>
                      <w:rFonts w:ascii="Times New Roman" w:eastAsia="宋体" w:hAnsi="Times New Roman" w:hint="eastAsia"/>
                      <w:bCs/>
                      <w:sz w:val="21"/>
                      <w:szCs w:val="21"/>
                    </w:rPr>
                    <w:t>十万分之一电子天平</w:t>
                  </w:r>
                  <w:r w:rsidRPr="00EF3C74">
                    <w:rPr>
                      <w:rFonts w:ascii="Times New Roman" w:eastAsia="宋体" w:hAnsi="Times New Roman" w:hint="eastAsia"/>
                      <w:bCs/>
                      <w:sz w:val="21"/>
                      <w:szCs w:val="21"/>
                    </w:rPr>
                    <w:t>ZYYQ-S-146</w:t>
                  </w:r>
                  <w:r w:rsidRPr="00EF3C74">
                    <w:rPr>
                      <w:rFonts w:ascii="Times New Roman" w:eastAsia="宋体" w:hAnsi="Times New Roman" w:hint="eastAsia"/>
                      <w:bCs/>
                      <w:sz w:val="21"/>
                      <w:szCs w:val="21"/>
                    </w:rPr>
                    <w:t>恒温恒湿称重系统</w:t>
                  </w:r>
                  <w:r w:rsidRPr="00EF3C74">
                    <w:rPr>
                      <w:rFonts w:ascii="Times New Roman" w:eastAsia="宋体" w:hAnsi="Times New Roman" w:hint="eastAsia"/>
                      <w:bCs/>
                      <w:sz w:val="21"/>
                      <w:szCs w:val="21"/>
                    </w:rPr>
                    <w:t>ZYYQ-S-108</w:t>
                  </w:r>
                </w:p>
              </w:tc>
            </w:tr>
            <w:tr w:rsidR="00EF3C74" w:rsidTr="00F524DA">
              <w:trPr>
                <w:trHeight w:val="20"/>
                <w:jc w:val="center"/>
              </w:trPr>
              <w:tc>
                <w:tcPr>
                  <w:tcW w:w="1180" w:type="dxa"/>
                  <w:vAlign w:val="center"/>
                </w:tcPr>
                <w:p w:rsidR="00EF3C74" w:rsidRPr="00EF3C74" w:rsidRDefault="00EF3C74" w:rsidP="00EF3C74">
                  <w:pPr>
                    <w:spacing w:after="0" w:line="240" w:lineRule="atLeast"/>
                    <w:jc w:val="center"/>
                    <w:textAlignment w:val="center"/>
                    <w:rPr>
                      <w:rFonts w:ascii="Times New Roman" w:eastAsia="宋体" w:hAnsi="Times New Roman"/>
                      <w:bCs/>
                      <w:sz w:val="21"/>
                      <w:szCs w:val="21"/>
                    </w:rPr>
                  </w:pPr>
                  <w:r w:rsidRPr="00EF3C74">
                    <w:rPr>
                      <w:rFonts w:ascii="Times New Roman" w:eastAsia="宋体" w:hAnsi="Times New Roman" w:hint="eastAsia"/>
                      <w:bCs/>
                      <w:sz w:val="21"/>
                      <w:szCs w:val="21"/>
                    </w:rPr>
                    <w:t>厂界噪声</w:t>
                  </w:r>
                </w:p>
              </w:tc>
              <w:tc>
                <w:tcPr>
                  <w:tcW w:w="2520" w:type="dxa"/>
                  <w:vAlign w:val="center"/>
                </w:tcPr>
                <w:p w:rsidR="00EF3C74" w:rsidRPr="00EF3C74" w:rsidRDefault="00EF3C74" w:rsidP="00EF3C74">
                  <w:pPr>
                    <w:spacing w:after="0" w:line="240" w:lineRule="atLeast"/>
                    <w:jc w:val="center"/>
                    <w:textAlignment w:val="center"/>
                    <w:rPr>
                      <w:rFonts w:ascii="Times New Roman" w:eastAsia="宋体" w:hAnsi="Times New Roman"/>
                      <w:bCs/>
                      <w:sz w:val="21"/>
                      <w:szCs w:val="21"/>
                    </w:rPr>
                  </w:pPr>
                  <w:r w:rsidRPr="00EF3C74">
                    <w:rPr>
                      <w:rFonts w:ascii="Times New Roman" w:eastAsia="宋体" w:hAnsi="Times New Roman" w:hint="eastAsia"/>
                      <w:bCs/>
                      <w:sz w:val="21"/>
                      <w:szCs w:val="21"/>
                    </w:rPr>
                    <w:t xml:space="preserve">GB 12348-2008 </w:t>
                  </w:r>
                  <w:r w:rsidRPr="00EF3C74">
                    <w:rPr>
                      <w:rFonts w:ascii="Times New Roman" w:eastAsia="宋体" w:hAnsi="Times New Roman" w:hint="eastAsia"/>
                      <w:bCs/>
                      <w:sz w:val="21"/>
                      <w:szCs w:val="21"/>
                    </w:rPr>
                    <w:t>工业企业厂界环境噪声排放标准</w:t>
                  </w:r>
                </w:p>
              </w:tc>
              <w:tc>
                <w:tcPr>
                  <w:tcW w:w="1166" w:type="dxa"/>
                  <w:vAlign w:val="center"/>
                </w:tcPr>
                <w:p w:rsidR="00EF3C74" w:rsidRPr="00EF3C74" w:rsidRDefault="00EF3C74" w:rsidP="00EF3C74">
                  <w:pPr>
                    <w:spacing w:after="0" w:line="240" w:lineRule="atLeast"/>
                    <w:jc w:val="center"/>
                    <w:textAlignment w:val="center"/>
                    <w:rPr>
                      <w:rFonts w:ascii="Times New Roman" w:eastAsia="宋体" w:hAnsi="Times New Roman"/>
                      <w:bCs/>
                      <w:sz w:val="21"/>
                      <w:szCs w:val="21"/>
                    </w:rPr>
                  </w:pPr>
                  <w:r w:rsidRPr="00EF3C74">
                    <w:rPr>
                      <w:rFonts w:ascii="Times New Roman" w:eastAsia="宋体" w:hAnsi="Times New Roman" w:hint="eastAsia"/>
                      <w:bCs/>
                      <w:sz w:val="21"/>
                      <w:szCs w:val="21"/>
                    </w:rPr>
                    <w:t>/</w:t>
                  </w:r>
                </w:p>
              </w:tc>
              <w:tc>
                <w:tcPr>
                  <w:tcW w:w="3248" w:type="dxa"/>
                  <w:vAlign w:val="center"/>
                </w:tcPr>
                <w:p w:rsidR="00EF3C74" w:rsidRPr="00EF3C74" w:rsidRDefault="00EF3C74" w:rsidP="00EF3C74">
                  <w:pPr>
                    <w:spacing w:after="0" w:line="240" w:lineRule="atLeast"/>
                    <w:jc w:val="center"/>
                    <w:textAlignment w:val="center"/>
                    <w:rPr>
                      <w:rFonts w:ascii="Times New Roman" w:eastAsia="宋体" w:hAnsi="Times New Roman"/>
                      <w:bCs/>
                      <w:sz w:val="21"/>
                      <w:szCs w:val="21"/>
                    </w:rPr>
                  </w:pPr>
                  <w:r w:rsidRPr="00EF3C74">
                    <w:rPr>
                      <w:rFonts w:ascii="Times New Roman" w:eastAsia="宋体" w:hAnsi="Times New Roman" w:hint="eastAsia"/>
                      <w:bCs/>
                      <w:sz w:val="21"/>
                      <w:szCs w:val="21"/>
                    </w:rPr>
                    <w:t>多功能声级计</w:t>
                  </w:r>
                  <w:r w:rsidRPr="00EF3C74">
                    <w:rPr>
                      <w:rFonts w:ascii="Times New Roman" w:eastAsia="宋体" w:hAnsi="Times New Roman" w:hint="eastAsia"/>
                      <w:bCs/>
                      <w:sz w:val="21"/>
                      <w:szCs w:val="21"/>
                    </w:rPr>
                    <w:t>ZYYQ-C-08-002</w:t>
                  </w:r>
                  <w:r w:rsidRPr="00EF3C74">
                    <w:rPr>
                      <w:rFonts w:ascii="Times New Roman" w:eastAsia="宋体" w:hAnsi="Times New Roman" w:hint="eastAsia"/>
                      <w:bCs/>
                      <w:sz w:val="21"/>
                      <w:szCs w:val="21"/>
                    </w:rPr>
                    <w:t>声校准器</w:t>
                  </w:r>
                  <w:r w:rsidRPr="00EF3C74">
                    <w:rPr>
                      <w:rFonts w:ascii="Times New Roman" w:eastAsia="宋体" w:hAnsi="Times New Roman" w:hint="eastAsia"/>
                      <w:bCs/>
                      <w:sz w:val="21"/>
                      <w:szCs w:val="21"/>
                    </w:rPr>
                    <w:t>ZYYQ-C-09-003</w:t>
                  </w:r>
                </w:p>
              </w:tc>
            </w:tr>
          </w:tbl>
          <w:p w:rsidR="00D15BE2" w:rsidRPr="00842D21" w:rsidRDefault="00486588" w:rsidP="002E1AAD">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二、人员资质</w:t>
            </w:r>
          </w:p>
          <w:p w:rsidR="00D15BE2" w:rsidRPr="00F524DA" w:rsidRDefault="00486588" w:rsidP="00486588">
            <w:pPr>
              <w:spacing w:after="0" w:line="360" w:lineRule="auto"/>
              <w:ind w:firstLineChars="200" w:firstLine="480"/>
              <w:rPr>
                <w:rFonts w:ascii="Times New Roman" w:eastAsia="宋体" w:hAnsi="Times New Roman"/>
                <w:sz w:val="24"/>
                <w:szCs w:val="24"/>
              </w:rPr>
            </w:pPr>
            <w:r w:rsidRPr="00F524DA">
              <w:rPr>
                <w:rFonts w:ascii="Times New Roman" w:eastAsia="宋体" w:hAnsi="Times New Roman"/>
                <w:sz w:val="24"/>
                <w:szCs w:val="24"/>
              </w:rPr>
              <w:t>本次竣工验收监测中的实验室分析人员均通过考核，持有相应的上岗证。</w:t>
            </w:r>
          </w:p>
          <w:p w:rsidR="00BC0FD7" w:rsidRPr="00F524DA" w:rsidRDefault="00BC0FD7" w:rsidP="00BC0FD7">
            <w:pPr>
              <w:widowControl w:val="0"/>
              <w:spacing w:after="0" w:line="360" w:lineRule="auto"/>
              <w:jc w:val="center"/>
              <w:rPr>
                <w:rFonts w:ascii="Times New Roman" w:eastAsia="宋体" w:hAnsi="Times New Roman"/>
                <w:b/>
                <w:sz w:val="21"/>
                <w:szCs w:val="21"/>
                <w:lang w:val="zh-CN"/>
              </w:rPr>
            </w:pPr>
            <w:r w:rsidRPr="00F524DA">
              <w:rPr>
                <w:rFonts w:ascii="Times New Roman" w:eastAsia="宋体" w:hAnsi="Times New Roman"/>
                <w:b/>
                <w:sz w:val="21"/>
                <w:szCs w:val="21"/>
                <w:lang w:val="zh-CN"/>
              </w:rPr>
              <w:t>表</w:t>
            </w:r>
            <w:r w:rsidR="00482561" w:rsidRPr="00F524DA">
              <w:rPr>
                <w:rFonts w:ascii="Times New Roman" w:eastAsia="宋体" w:hAnsi="Times New Roman" w:hint="eastAsia"/>
                <w:b/>
                <w:sz w:val="21"/>
                <w:szCs w:val="21"/>
                <w:lang w:val="zh-CN"/>
              </w:rPr>
              <w:t>6-2</w:t>
            </w:r>
            <w:r w:rsidRPr="00F524DA">
              <w:rPr>
                <w:rFonts w:ascii="Times New Roman" w:eastAsia="宋体" w:hAnsi="Times New Roman"/>
                <w:b/>
                <w:sz w:val="21"/>
                <w:szCs w:val="21"/>
                <w:lang w:val="zh-CN"/>
              </w:rPr>
              <w:t>人员上岗证一览表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
              <w:gridCol w:w="1134"/>
              <w:gridCol w:w="2252"/>
              <w:gridCol w:w="3823"/>
            </w:tblGrid>
            <w:tr w:rsidR="00F524DA" w:rsidRPr="00F524DA" w:rsidTr="00F524DA">
              <w:trPr>
                <w:trHeight w:val="20"/>
                <w:jc w:val="center"/>
              </w:trPr>
              <w:tc>
                <w:tcPr>
                  <w:tcW w:w="557" w:type="pct"/>
                  <w:vAlign w:val="center"/>
                </w:tcPr>
                <w:p w:rsidR="00F524DA" w:rsidRPr="00F524DA" w:rsidRDefault="00F524DA" w:rsidP="00F524DA">
                  <w:pPr>
                    <w:spacing w:after="0" w:line="240" w:lineRule="atLeast"/>
                    <w:jc w:val="center"/>
                    <w:textAlignment w:val="center"/>
                    <w:rPr>
                      <w:rFonts w:ascii="Times New Roman" w:eastAsia="宋体" w:hAnsi="Times New Roman"/>
                      <w:b/>
                      <w:bCs/>
                      <w:sz w:val="21"/>
                      <w:szCs w:val="21"/>
                    </w:rPr>
                  </w:pPr>
                  <w:r w:rsidRPr="00F524DA">
                    <w:rPr>
                      <w:rFonts w:ascii="Times New Roman" w:eastAsia="宋体" w:hAnsi="Times New Roman"/>
                      <w:b/>
                      <w:bCs/>
                      <w:sz w:val="21"/>
                      <w:szCs w:val="21"/>
                    </w:rPr>
                    <w:t>姓名</w:t>
                  </w:r>
                </w:p>
              </w:tc>
              <w:tc>
                <w:tcPr>
                  <w:tcW w:w="698" w:type="pct"/>
                  <w:vAlign w:val="center"/>
                </w:tcPr>
                <w:p w:rsidR="00F524DA" w:rsidRPr="00F524DA" w:rsidRDefault="00F524DA" w:rsidP="00F524DA">
                  <w:pPr>
                    <w:spacing w:after="0" w:line="240" w:lineRule="atLeast"/>
                    <w:jc w:val="center"/>
                    <w:textAlignment w:val="center"/>
                    <w:rPr>
                      <w:rFonts w:ascii="Times New Roman" w:eastAsia="宋体" w:hAnsi="Times New Roman"/>
                      <w:b/>
                      <w:bCs/>
                      <w:sz w:val="21"/>
                      <w:szCs w:val="21"/>
                    </w:rPr>
                  </w:pPr>
                  <w:r w:rsidRPr="00F524DA">
                    <w:rPr>
                      <w:rFonts w:ascii="Times New Roman" w:eastAsia="宋体" w:hAnsi="Times New Roman"/>
                      <w:b/>
                      <w:bCs/>
                      <w:sz w:val="21"/>
                      <w:szCs w:val="21"/>
                    </w:rPr>
                    <w:t>检测项目</w:t>
                  </w:r>
                </w:p>
              </w:tc>
              <w:tc>
                <w:tcPr>
                  <w:tcW w:w="1388" w:type="pct"/>
                  <w:vAlign w:val="center"/>
                </w:tcPr>
                <w:p w:rsidR="00F524DA" w:rsidRPr="00F524DA" w:rsidRDefault="00F524DA" w:rsidP="00F524DA">
                  <w:pPr>
                    <w:spacing w:after="0" w:line="240" w:lineRule="atLeast"/>
                    <w:jc w:val="center"/>
                    <w:textAlignment w:val="center"/>
                    <w:rPr>
                      <w:rFonts w:ascii="Times New Roman" w:eastAsia="宋体" w:hAnsi="Times New Roman"/>
                      <w:b/>
                      <w:bCs/>
                      <w:sz w:val="21"/>
                      <w:szCs w:val="21"/>
                    </w:rPr>
                  </w:pPr>
                  <w:r w:rsidRPr="00F524DA">
                    <w:rPr>
                      <w:rFonts w:ascii="Times New Roman" w:eastAsia="宋体" w:hAnsi="Times New Roman"/>
                      <w:b/>
                      <w:bCs/>
                      <w:sz w:val="21"/>
                      <w:szCs w:val="21"/>
                    </w:rPr>
                    <w:t>上岗证号</w:t>
                  </w:r>
                </w:p>
              </w:tc>
              <w:tc>
                <w:tcPr>
                  <w:tcW w:w="2356" w:type="pct"/>
                  <w:vAlign w:val="center"/>
                </w:tcPr>
                <w:p w:rsidR="00F524DA" w:rsidRPr="00F524DA" w:rsidRDefault="00F524DA" w:rsidP="008A436B">
                  <w:pPr>
                    <w:spacing w:after="0" w:line="240" w:lineRule="atLeast"/>
                    <w:jc w:val="center"/>
                    <w:rPr>
                      <w:rFonts w:ascii="Times New Roman" w:eastAsia="宋体" w:hAnsi="Times New Roman"/>
                      <w:b/>
                      <w:bCs/>
                      <w:sz w:val="21"/>
                      <w:szCs w:val="21"/>
                    </w:rPr>
                  </w:pPr>
                  <w:r w:rsidRPr="00F524DA">
                    <w:rPr>
                      <w:rFonts w:ascii="Times New Roman" w:eastAsia="宋体" w:hAnsi="Times New Roman"/>
                      <w:b/>
                      <w:bCs/>
                      <w:sz w:val="21"/>
                      <w:szCs w:val="21"/>
                    </w:rPr>
                    <w:t>上岗证号颁发部门</w:t>
                  </w:r>
                </w:p>
              </w:tc>
            </w:tr>
            <w:tr w:rsidR="00F524DA" w:rsidRPr="00EF3C74" w:rsidTr="00F524DA">
              <w:trPr>
                <w:trHeight w:val="20"/>
                <w:jc w:val="center"/>
              </w:trPr>
              <w:tc>
                <w:tcPr>
                  <w:tcW w:w="557" w:type="pct"/>
                  <w:vAlign w:val="center"/>
                </w:tcPr>
                <w:p w:rsidR="00F524DA" w:rsidRPr="00F524DA" w:rsidRDefault="00F524DA" w:rsidP="00F524DA">
                  <w:pPr>
                    <w:spacing w:after="0" w:line="240" w:lineRule="atLeast"/>
                    <w:jc w:val="center"/>
                    <w:textAlignment w:val="center"/>
                    <w:rPr>
                      <w:rFonts w:ascii="Times New Roman" w:eastAsia="宋体" w:hAnsi="Times New Roman"/>
                      <w:bCs/>
                      <w:sz w:val="21"/>
                      <w:szCs w:val="21"/>
                    </w:rPr>
                  </w:pPr>
                  <w:r w:rsidRPr="00EF3C74">
                    <w:rPr>
                      <w:rFonts w:ascii="Times New Roman" w:eastAsia="宋体" w:hAnsi="Times New Roman" w:hint="eastAsia"/>
                      <w:bCs/>
                      <w:sz w:val="21"/>
                      <w:szCs w:val="21"/>
                    </w:rPr>
                    <w:t>丁景庄</w:t>
                  </w:r>
                </w:p>
              </w:tc>
              <w:tc>
                <w:tcPr>
                  <w:tcW w:w="698" w:type="pct"/>
                  <w:vMerge w:val="restart"/>
                  <w:vAlign w:val="center"/>
                </w:tcPr>
                <w:p w:rsidR="00F524DA" w:rsidRPr="00F524DA" w:rsidRDefault="00F524DA" w:rsidP="00F524DA">
                  <w:pPr>
                    <w:spacing w:after="0" w:line="240" w:lineRule="atLeast"/>
                    <w:jc w:val="center"/>
                    <w:textAlignment w:val="center"/>
                    <w:rPr>
                      <w:rFonts w:ascii="Times New Roman" w:eastAsia="宋体" w:hAnsi="Times New Roman"/>
                      <w:bCs/>
                      <w:sz w:val="21"/>
                      <w:szCs w:val="21"/>
                    </w:rPr>
                  </w:pPr>
                  <w:r w:rsidRPr="00F524DA">
                    <w:rPr>
                      <w:rFonts w:ascii="Times New Roman" w:eastAsia="宋体" w:hAnsi="Times New Roman"/>
                      <w:bCs/>
                      <w:sz w:val="21"/>
                      <w:szCs w:val="21"/>
                    </w:rPr>
                    <w:t>采样</w:t>
                  </w:r>
                </w:p>
              </w:tc>
              <w:tc>
                <w:tcPr>
                  <w:tcW w:w="1388" w:type="pct"/>
                  <w:vAlign w:val="center"/>
                </w:tcPr>
                <w:p w:rsidR="00F524DA" w:rsidRPr="00F524DA" w:rsidRDefault="00F524DA" w:rsidP="00F524DA">
                  <w:pPr>
                    <w:spacing w:after="0" w:line="240" w:lineRule="atLeast"/>
                    <w:jc w:val="center"/>
                    <w:textAlignment w:val="center"/>
                    <w:rPr>
                      <w:rFonts w:ascii="Times New Roman" w:eastAsia="宋体" w:hAnsi="Times New Roman"/>
                      <w:bCs/>
                      <w:sz w:val="21"/>
                      <w:szCs w:val="21"/>
                    </w:rPr>
                  </w:pPr>
                  <w:r w:rsidRPr="00F524DA">
                    <w:rPr>
                      <w:rFonts w:ascii="Times New Roman" w:eastAsia="宋体" w:hAnsi="Times New Roman" w:hint="eastAsia"/>
                      <w:bCs/>
                      <w:sz w:val="21"/>
                      <w:szCs w:val="21"/>
                    </w:rPr>
                    <w:t>正源检测字第</w:t>
                  </w:r>
                  <w:r w:rsidRPr="00F524DA">
                    <w:rPr>
                      <w:rFonts w:ascii="Times New Roman" w:eastAsia="宋体" w:hAnsi="Times New Roman" w:hint="eastAsia"/>
                      <w:bCs/>
                      <w:sz w:val="21"/>
                      <w:szCs w:val="21"/>
                    </w:rPr>
                    <w:t>044</w:t>
                  </w:r>
                  <w:r w:rsidRPr="00F524DA">
                    <w:rPr>
                      <w:rFonts w:ascii="Times New Roman" w:eastAsia="宋体" w:hAnsi="Times New Roman" w:hint="eastAsia"/>
                      <w:bCs/>
                      <w:sz w:val="21"/>
                      <w:szCs w:val="21"/>
                    </w:rPr>
                    <w:t>号</w:t>
                  </w:r>
                </w:p>
              </w:tc>
              <w:tc>
                <w:tcPr>
                  <w:tcW w:w="2356" w:type="pct"/>
                  <w:vMerge w:val="restart"/>
                  <w:vAlign w:val="center"/>
                </w:tcPr>
                <w:p w:rsidR="00F524DA" w:rsidRPr="00EF3C74" w:rsidRDefault="00F524DA" w:rsidP="008A436B">
                  <w:pPr>
                    <w:spacing w:after="0" w:line="240" w:lineRule="atLeast"/>
                    <w:jc w:val="center"/>
                    <w:rPr>
                      <w:rFonts w:ascii="Times New Roman" w:eastAsia="宋体" w:hAnsi="Times New Roman"/>
                      <w:bCs/>
                      <w:sz w:val="21"/>
                      <w:szCs w:val="21"/>
                      <w:highlight w:val="yellow"/>
                    </w:rPr>
                  </w:pPr>
                  <w:r w:rsidRPr="00EF3C74">
                    <w:rPr>
                      <w:rFonts w:ascii="Times New Roman" w:eastAsia="宋体" w:hAnsi="Times New Roman" w:hint="eastAsia"/>
                      <w:sz w:val="24"/>
                      <w:szCs w:val="24"/>
                    </w:rPr>
                    <w:t>福建正源环境检测集团有限公司</w:t>
                  </w:r>
                </w:p>
              </w:tc>
            </w:tr>
            <w:tr w:rsidR="00F524DA" w:rsidRPr="00EF3C74" w:rsidTr="00F524DA">
              <w:trPr>
                <w:trHeight w:val="20"/>
                <w:jc w:val="center"/>
              </w:trPr>
              <w:tc>
                <w:tcPr>
                  <w:tcW w:w="557" w:type="pct"/>
                  <w:vAlign w:val="center"/>
                </w:tcPr>
                <w:p w:rsidR="00F524DA" w:rsidRPr="00F524DA" w:rsidRDefault="00F524DA" w:rsidP="00F524DA">
                  <w:pPr>
                    <w:spacing w:after="0" w:line="240" w:lineRule="atLeast"/>
                    <w:jc w:val="center"/>
                    <w:textAlignment w:val="center"/>
                    <w:rPr>
                      <w:rFonts w:ascii="Times New Roman" w:eastAsia="宋体" w:hAnsi="Times New Roman"/>
                      <w:bCs/>
                      <w:sz w:val="21"/>
                      <w:szCs w:val="21"/>
                    </w:rPr>
                  </w:pPr>
                  <w:r w:rsidRPr="00EF3C74">
                    <w:rPr>
                      <w:rFonts w:ascii="Times New Roman" w:eastAsia="宋体" w:hAnsi="Times New Roman" w:hint="eastAsia"/>
                      <w:bCs/>
                      <w:sz w:val="21"/>
                      <w:szCs w:val="21"/>
                    </w:rPr>
                    <w:t>蔡楠</w:t>
                  </w:r>
                </w:p>
              </w:tc>
              <w:tc>
                <w:tcPr>
                  <w:tcW w:w="698" w:type="pct"/>
                  <w:vMerge/>
                  <w:vAlign w:val="center"/>
                </w:tcPr>
                <w:p w:rsidR="00F524DA" w:rsidRPr="00F524DA" w:rsidRDefault="00F524DA" w:rsidP="00F524DA">
                  <w:pPr>
                    <w:spacing w:after="0" w:line="240" w:lineRule="atLeast"/>
                    <w:jc w:val="center"/>
                    <w:textAlignment w:val="center"/>
                    <w:rPr>
                      <w:rFonts w:ascii="Times New Roman" w:eastAsia="宋体" w:hAnsi="Times New Roman"/>
                      <w:bCs/>
                      <w:sz w:val="21"/>
                      <w:szCs w:val="21"/>
                    </w:rPr>
                  </w:pPr>
                </w:p>
              </w:tc>
              <w:tc>
                <w:tcPr>
                  <w:tcW w:w="1388" w:type="pct"/>
                  <w:vAlign w:val="center"/>
                </w:tcPr>
                <w:p w:rsidR="00F524DA" w:rsidRPr="00F524DA" w:rsidRDefault="00F524DA" w:rsidP="00F524DA">
                  <w:pPr>
                    <w:spacing w:after="0" w:line="240" w:lineRule="atLeast"/>
                    <w:jc w:val="center"/>
                    <w:textAlignment w:val="center"/>
                    <w:rPr>
                      <w:rFonts w:ascii="Times New Roman" w:eastAsia="宋体" w:hAnsi="Times New Roman"/>
                      <w:bCs/>
                      <w:sz w:val="21"/>
                      <w:szCs w:val="21"/>
                    </w:rPr>
                  </w:pPr>
                  <w:r w:rsidRPr="00F524DA">
                    <w:rPr>
                      <w:rFonts w:ascii="Times New Roman" w:eastAsia="宋体" w:hAnsi="Times New Roman" w:hint="eastAsia"/>
                      <w:bCs/>
                      <w:sz w:val="21"/>
                      <w:szCs w:val="21"/>
                    </w:rPr>
                    <w:t>正源检测字第</w:t>
                  </w:r>
                  <w:r w:rsidRPr="00F524DA">
                    <w:rPr>
                      <w:rFonts w:ascii="Times New Roman" w:eastAsia="宋体" w:hAnsi="Times New Roman" w:hint="eastAsia"/>
                      <w:bCs/>
                      <w:sz w:val="21"/>
                      <w:szCs w:val="21"/>
                    </w:rPr>
                    <w:t>045</w:t>
                  </w:r>
                  <w:r w:rsidRPr="00F524DA">
                    <w:rPr>
                      <w:rFonts w:ascii="Times New Roman" w:eastAsia="宋体" w:hAnsi="Times New Roman" w:hint="eastAsia"/>
                      <w:bCs/>
                      <w:sz w:val="21"/>
                      <w:szCs w:val="21"/>
                    </w:rPr>
                    <w:t>号</w:t>
                  </w:r>
                </w:p>
              </w:tc>
              <w:tc>
                <w:tcPr>
                  <w:tcW w:w="2356" w:type="pct"/>
                  <w:vMerge/>
                  <w:vAlign w:val="center"/>
                </w:tcPr>
                <w:p w:rsidR="00F524DA" w:rsidRPr="00EF3C74" w:rsidRDefault="00F524DA" w:rsidP="008A436B">
                  <w:pPr>
                    <w:spacing w:after="0" w:line="240" w:lineRule="atLeast"/>
                    <w:jc w:val="center"/>
                    <w:rPr>
                      <w:rFonts w:ascii="Times New Roman" w:eastAsia="宋体" w:hAnsi="Times New Roman"/>
                      <w:bCs/>
                      <w:sz w:val="21"/>
                      <w:szCs w:val="21"/>
                      <w:highlight w:val="yellow"/>
                    </w:rPr>
                  </w:pPr>
                </w:p>
              </w:tc>
            </w:tr>
            <w:tr w:rsidR="00F524DA" w:rsidTr="00F524DA">
              <w:trPr>
                <w:trHeight w:val="20"/>
                <w:jc w:val="center"/>
              </w:trPr>
              <w:tc>
                <w:tcPr>
                  <w:tcW w:w="557" w:type="pct"/>
                  <w:vAlign w:val="center"/>
                </w:tcPr>
                <w:p w:rsidR="00F524DA" w:rsidRPr="00F524DA" w:rsidRDefault="00F524DA" w:rsidP="00F524DA">
                  <w:pPr>
                    <w:spacing w:after="0" w:line="240" w:lineRule="atLeast"/>
                    <w:jc w:val="center"/>
                    <w:textAlignment w:val="center"/>
                    <w:rPr>
                      <w:rFonts w:ascii="Times New Roman" w:eastAsia="宋体" w:hAnsi="Times New Roman"/>
                      <w:bCs/>
                      <w:sz w:val="21"/>
                      <w:szCs w:val="21"/>
                    </w:rPr>
                  </w:pPr>
                  <w:r w:rsidRPr="00EF3C74">
                    <w:rPr>
                      <w:rFonts w:ascii="Times New Roman" w:eastAsia="宋体" w:hAnsi="Times New Roman" w:hint="eastAsia"/>
                      <w:bCs/>
                      <w:sz w:val="21"/>
                      <w:szCs w:val="21"/>
                    </w:rPr>
                    <w:t>李育</w:t>
                  </w:r>
                </w:p>
              </w:tc>
              <w:tc>
                <w:tcPr>
                  <w:tcW w:w="698" w:type="pct"/>
                  <w:vAlign w:val="center"/>
                </w:tcPr>
                <w:p w:rsidR="00F524DA" w:rsidRPr="00F524DA" w:rsidRDefault="00F524DA" w:rsidP="00F524DA">
                  <w:pPr>
                    <w:spacing w:after="0" w:line="240" w:lineRule="atLeast"/>
                    <w:jc w:val="center"/>
                    <w:textAlignment w:val="center"/>
                    <w:rPr>
                      <w:rFonts w:ascii="Times New Roman" w:eastAsia="宋体" w:hAnsi="Times New Roman"/>
                      <w:bCs/>
                      <w:sz w:val="21"/>
                      <w:szCs w:val="21"/>
                    </w:rPr>
                  </w:pPr>
                  <w:r w:rsidRPr="00F524DA">
                    <w:rPr>
                      <w:rFonts w:ascii="Times New Roman" w:eastAsia="宋体" w:hAnsi="Times New Roman" w:hint="eastAsia"/>
                      <w:bCs/>
                      <w:sz w:val="21"/>
                      <w:szCs w:val="21"/>
                    </w:rPr>
                    <w:t>分析</w:t>
                  </w:r>
                </w:p>
              </w:tc>
              <w:tc>
                <w:tcPr>
                  <w:tcW w:w="1388" w:type="pct"/>
                  <w:vAlign w:val="center"/>
                </w:tcPr>
                <w:p w:rsidR="00F524DA" w:rsidRPr="00F524DA" w:rsidRDefault="00F524DA" w:rsidP="00F524DA">
                  <w:pPr>
                    <w:spacing w:after="0" w:line="240" w:lineRule="atLeast"/>
                    <w:jc w:val="center"/>
                    <w:textAlignment w:val="center"/>
                    <w:rPr>
                      <w:rFonts w:ascii="Times New Roman" w:eastAsia="宋体" w:hAnsi="Times New Roman"/>
                      <w:bCs/>
                      <w:sz w:val="21"/>
                      <w:szCs w:val="21"/>
                    </w:rPr>
                  </w:pPr>
                  <w:r w:rsidRPr="00F524DA">
                    <w:rPr>
                      <w:rFonts w:ascii="Times New Roman" w:eastAsia="宋体" w:hAnsi="Times New Roman" w:hint="eastAsia"/>
                      <w:bCs/>
                      <w:sz w:val="21"/>
                      <w:szCs w:val="21"/>
                    </w:rPr>
                    <w:t>正源检测字第</w:t>
                  </w:r>
                  <w:r w:rsidRPr="00F524DA">
                    <w:rPr>
                      <w:rFonts w:ascii="Times New Roman" w:eastAsia="宋体" w:hAnsi="Times New Roman" w:hint="eastAsia"/>
                      <w:bCs/>
                      <w:sz w:val="21"/>
                      <w:szCs w:val="21"/>
                    </w:rPr>
                    <w:t>067</w:t>
                  </w:r>
                  <w:r w:rsidRPr="00F524DA">
                    <w:rPr>
                      <w:rFonts w:ascii="Times New Roman" w:eastAsia="宋体" w:hAnsi="Times New Roman" w:hint="eastAsia"/>
                      <w:bCs/>
                      <w:sz w:val="21"/>
                      <w:szCs w:val="21"/>
                    </w:rPr>
                    <w:t>号</w:t>
                  </w:r>
                </w:p>
              </w:tc>
              <w:tc>
                <w:tcPr>
                  <w:tcW w:w="2356" w:type="pct"/>
                  <w:vMerge/>
                  <w:vAlign w:val="center"/>
                </w:tcPr>
                <w:p w:rsidR="00F524DA" w:rsidRPr="00EF3C74" w:rsidRDefault="00F524DA" w:rsidP="008A436B">
                  <w:pPr>
                    <w:spacing w:after="0" w:line="240" w:lineRule="atLeast"/>
                    <w:jc w:val="center"/>
                    <w:rPr>
                      <w:rFonts w:ascii="Times New Roman" w:eastAsia="宋体" w:hAnsi="Times New Roman"/>
                      <w:bCs/>
                      <w:sz w:val="21"/>
                      <w:szCs w:val="21"/>
                      <w:highlight w:val="yellow"/>
                    </w:rPr>
                  </w:pPr>
                </w:p>
              </w:tc>
            </w:tr>
          </w:tbl>
          <w:p w:rsidR="00D15BE2" w:rsidRPr="00842D21" w:rsidRDefault="00486588" w:rsidP="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三、气体监测分析过程中的质量保证和质量控制</w:t>
            </w:r>
          </w:p>
          <w:p w:rsidR="00D15BE2" w:rsidRPr="00842D21" w:rsidRDefault="00486588" w:rsidP="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1</w:t>
            </w:r>
            <w:r w:rsidRPr="00842D21">
              <w:rPr>
                <w:rFonts w:ascii="Times New Roman" w:eastAsia="宋体" w:hAnsi="Times New Roman"/>
                <w:sz w:val="24"/>
                <w:szCs w:val="24"/>
              </w:rPr>
              <w:t>、所有参与采样人员和分析人员均按要求持证上岗；</w:t>
            </w:r>
          </w:p>
          <w:p w:rsidR="00D15BE2" w:rsidRPr="00842D21" w:rsidRDefault="00486588" w:rsidP="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2</w:t>
            </w:r>
            <w:r w:rsidRPr="00842D21">
              <w:rPr>
                <w:rFonts w:ascii="Times New Roman" w:eastAsia="宋体" w:hAnsi="Times New Roman"/>
                <w:sz w:val="24"/>
                <w:szCs w:val="24"/>
              </w:rPr>
              <w:t>、所有涉及的采样仪器和分析仪器均按要求检定和校准，并定期进行期</w:t>
            </w:r>
            <w:r w:rsidRPr="00842D21">
              <w:rPr>
                <w:rFonts w:ascii="Times New Roman" w:eastAsia="宋体" w:hAnsi="Times New Roman"/>
                <w:sz w:val="24"/>
                <w:szCs w:val="24"/>
              </w:rPr>
              <w:lastRenderedPageBreak/>
              <w:t>间核查和内部校准。所有采样记录和分析测试结果，按规定和要求三级审核；</w:t>
            </w:r>
          </w:p>
          <w:p w:rsidR="00D15BE2" w:rsidRPr="00842D21" w:rsidRDefault="00486588" w:rsidP="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3</w:t>
            </w:r>
            <w:r w:rsidRPr="00842D21">
              <w:rPr>
                <w:rFonts w:ascii="Times New Roman" w:eastAsia="宋体" w:hAnsi="Times New Roman"/>
                <w:sz w:val="24"/>
                <w:szCs w:val="24"/>
              </w:rPr>
              <w:t>、采样所使用的仪器均在检定有效期内，采样部位的选择符合《固定源废气监测技术规范》</w:t>
            </w:r>
            <w:r w:rsidR="002A471B" w:rsidRPr="00842D21">
              <w:rPr>
                <w:rFonts w:ascii="Times New Roman" w:eastAsia="宋体" w:hAnsi="Times New Roman"/>
                <w:sz w:val="24"/>
                <w:szCs w:val="24"/>
              </w:rPr>
              <w:t>（</w:t>
            </w:r>
            <w:r w:rsidR="002A471B" w:rsidRPr="00842D21">
              <w:rPr>
                <w:rFonts w:ascii="Times New Roman" w:eastAsia="宋体" w:hAnsi="Times New Roman"/>
                <w:sz w:val="24"/>
                <w:szCs w:val="24"/>
              </w:rPr>
              <w:t>HJ/T 397-2007</w:t>
            </w:r>
            <w:r w:rsidR="002A471B" w:rsidRPr="00842D21">
              <w:rPr>
                <w:rFonts w:ascii="Times New Roman" w:eastAsia="宋体" w:hAnsi="Times New Roman"/>
                <w:sz w:val="24"/>
                <w:szCs w:val="24"/>
              </w:rPr>
              <w:t>）</w:t>
            </w:r>
            <w:r w:rsidRPr="00842D21">
              <w:rPr>
                <w:rFonts w:ascii="Times New Roman" w:eastAsia="宋体" w:hAnsi="Times New Roman"/>
                <w:sz w:val="24"/>
                <w:szCs w:val="24"/>
              </w:rPr>
              <w:t>、《废气无组织监测技术导则》</w:t>
            </w:r>
            <w:r w:rsidR="002A471B" w:rsidRPr="00842D21">
              <w:rPr>
                <w:rFonts w:ascii="Times New Roman" w:eastAsia="宋体" w:hAnsi="Times New Roman"/>
                <w:sz w:val="24"/>
                <w:szCs w:val="24"/>
              </w:rPr>
              <w:t>（</w:t>
            </w:r>
            <w:r w:rsidR="002A471B" w:rsidRPr="00842D21">
              <w:rPr>
                <w:rFonts w:ascii="Times New Roman" w:eastAsia="宋体" w:hAnsi="Times New Roman"/>
                <w:sz w:val="24"/>
                <w:szCs w:val="24"/>
              </w:rPr>
              <w:t>HJ/T55-2000</w:t>
            </w:r>
            <w:r w:rsidR="002A471B" w:rsidRPr="00842D21">
              <w:rPr>
                <w:rFonts w:ascii="Times New Roman" w:eastAsia="宋体" w:hAnsi="Times New Roman"/>
                <w:sz w:val="24"/>
                <w:szCs w:val="24"/>
              </w:rPr>
              <w:t>）</w:t>
            </w:r>
            <w:r w:rsidRPr="00842D21">
              <w:rPr>
                <w:rFonts w:ascii="Times New Roman" w:eastAsia="宋体" w:hAnsi="Times New Roman"/>
                <w:sz w:val="24"/>
                <w:szCs w:val="24"/>
              </w:rPr>
              <w:t>、《固定污染源监测质量保证与质量控制技术规范</w:t>
            </w:r>
            <w:r w:rsidR="00182AB5" w:rsidRPr="00842D21">
              <w:rPr>
                <w:rFonts w:ascii="Times New Roman" w:eastAsia="宋体" w:hAnsi="Times New Roman"/>
                <w:sz w:val="24"/>
                <w:szCs w:val="24"/>
              </w:rPr>
              <w:t>（试行）</w:t>
            </w:r>
            <w:r w:rsidRPr="00842D21">
              <w:rPr>
                <w:rFonts w:ascii="Times New Roman" w:eastAsia="宋体" w:hAnsi="Times New Roman"/>
                <w:sz w:val="24"/>
                <w:szCs w:val="24"/>
              </w:rPr>
              <w:t>》</w:t>
            </w:r>
            <w:r w:rsidR="002A471B" w:rsidRPr="00842D21">
              <w:rPr>
                <w:rFonts w:ascii="Times New Roman" w:eastAsia="宋体" w:hAnsi="Times New Roman"/>
                <w:sz w:val="24"/>
                <w:szCs w:val="24"/>
              </w:rPr>
              <w:t>（</w:t>
            </w:r>
            <w:r w:rsidR="002A471B" w:rsidRPr="00842D21">
              <w:rPr>
                <w:rFonts w:ascii="Times New Roman" w:eastAsia="宋体" w:hAnsi="Times New Roman"/>
                <w:sz w:val="24"/>
                <w:szCs w:val="24"/>
              </w:rPr>
              <w:t>HJ/T 373-2007</w:t>
            </w:r>
            <w:r w:rsidR="002A471B" w:rsidRPr="00842D21">
              <w:rPr>
                <w:rFonts w:ascii="Times New Roman" w:eastAsia="宋体" w:hAnsi="Times New Roman"/>
                <w:sz w:val="24"/>
                <w:szCs w:val="24"/>
              </w:rPr>
              <w:t>）</w:t>
            </w:r>
            <w:r w:rsidRPr="00842D21">
              <w:rPr>
                <w:rFonts w:ascii="Times New Roman" w:eastAsia="宋体" w:hAnsi="Times New Roman"/>
                <w:sz w:val="24"/>
                <w:szCs w:val="24"/>
              </w:rPr>
              <w:t>中质量控制和质量保证有关要求进行；</w:t>
            </w:r>
          </w:p>
          <w:p w:rsidR="00D15BE2" w:rsidRPr="00842D21" w:rsidRDefault="00486588" w:rsidP="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4</w:t>
            </w:r>
            <w:r w:rsidRPr="00842D21">
              <w:rPr>
                <w:rFonts w:ascii="Times New Roman" w:eastAsia="宋体" w:hAnsi="Times New Roman"/>
                <w:sz w:val="24"/>
                <w:szCs w:val="24"/>
              </w:rPr>
              <w:t>、为保证本次竣工验收监测结果的准确可靠，监测期间的样品收集、运输和保存均按规定和国家标准分析方法的技术要求进行；</w:t>
            </w:r>
          </w:p>
          <w:p w:rsidR="00D15BE2" w:rsidRPr="00842D21" w:rsidRDefault="00486588" w:rsidP="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5</w:t>
            </w:r>
            <w:r w:rsidRPr="00842D21">
              <w:rPr>
                <w:rFonts w:ascii="Times New Roman" w:eastAsia="宋体" w:hAnsi="Times New Roman"/>
                <w:sz w:val="24"/>
                <w:szCs w:val="24"/>
              </w:rPr>
              <w:t>、监测期间公司正常生产，生产工况符合</w:t>
            </w:r>
            <w:r w:rsidRPr="00842D21">
              <w:rPr>
                <w:rFonts w:ascii="Times New Roman" w:eastAsia="宋体" w:hAnsi="Times New Roman"/>
                <w:sz w:val="24"/>
                <w:szCs w:val="24"/>
              </w:rPr>
              <w:t>75%</w:t>
            </w:r>
            <w:r w:rsidRPr="00842D21">
              <w:rPr>
                <w:rFonts w:ascii="Times New Roman" w:eastAsia="宋体" w:hAnsi="Times New Roman"/>
                <w:sz w:val="24"/>
                <w:szCs w:val="24"/>
              </w:rPr>
              <w:t>以上的要求。</w:t>
            </w:r>
            <w:r w:rsidRPr="00842D21">
              <w:rPr>
                <w:rFonts w:ascii="Times New Roman" w:eastAsia="宋体" w:hAnsi="Times New Roman"/>
                <w:sz w:val="24"/>
                <w:szCs w:val="24"/>
              </w:rPr>
              <w:t xml:space="preserve"> </w:t>
            </w:r>
          </w:p>
          <w:p w:rsidR="00D15BE2" w:rsidRPr="00842D21" w:rsidRDefault="00486588" w:rsidP="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6</w:t>
            </w:r>
            <w:r w:rsidRPr="00842D21">
              <w:rPr>
                <w:rFonts w:ascii="Times New Roman" w:eastAsia="宋体" w:hAnsi="Times New Roman"/>
                <w:sz w:val="24"/>
                <w:szCs w:val="24"/>
              </w:rPr>
              <w:t>、监测前有对采样流量计进行校核。</w:t>
            </w:r>
          </w:p>
          <w:p w:rsidR="00D15BE2" w:rsidRPr="00842D21" w:rsidRDefault="00486588" w:rsidP="00486588">
            <w:pPr>
              <w:spacing w:after="0" w:line="360" w:lineRule="auto"/>
              <w:ind w:firstLineChars="200" w:firstLine="480"/>
              <w:rPr>
                <w:rFonts w:ascii="Times New Roman" w:eastAsia="宋体" w:hAnsi="Times New Roman"/>
                <w:sz w:val="24"/>
                <w:szCs w:val="24"/>
              </w:rPr>
            </w:pPr>
            <w:bookmarkStart w:id="3" w:name="_Toc503790853"/>
            <w:r w:rsidRPr="00842D21">
              <w:rPr>
                <w:rFonts w:ascii="Times New Roman" w:eastAsia="宋体" w:hAnsi="Times New Roman"/>
                <w:sz w:val="24"/>
                <w:szCs w:val="24"/>
              </w:rPr>
              <w:t>四、噪声监测分析过程中的质量保证和质量控制</w:t>
            </w:r>
            <w:bookmarkEnd w:id="3"/>
          </w:p>
          <w:p w:rsidR="00D15BE2" w:rsidRPr="00842D21" w:rsidRDefault="00486588" w:rsidP="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监测使用的声级计在测试前后均用</w:t>
            </w:r>
            <w:r w:rsidRPr="00842D21">
              <w:rPr>
                <w:rFonts w:ascii="Times New Roman" w:eastAsia="宋体" w:hAnsi="Times New Roman"/>
                <w:sz w:val="24"/>
                <w:szCs w:val="24"/>
              </w:rPr>
              <w:t>94.0dB(A)</w:t>
            </w:r>
            <w:r w:rsidRPr="00842D21">
              <w:rPr>
                <w:rFonts w:ascii="Times New Roman" w:eastAsia="宋体" w:hAnsi="Times New Roman"/>
                <w:sz w:val="24"/>
                <w:szCs w:val="24"/>
              </w:rPr>
              <w:t>标准发声源进行校准，测量前偏差均</w:t>
            </w:r>
            <w:r w:rsidRPr="00842D21">
              <w:rPr>
                <w:rFonts w:ascii="Times New Roman" w:eastAsia="宋体" w:hAnsi="Times New Roman"/>
                <w:sz w:val="24"/>
                <w:szCs w:val="24"/>
              </w:rPr>
              <w:t>≤0.5dB(A)</w:t>
            </w:r>
            <w:r w:rsidRPr="00842D21">
              <w:rPr>
                <w:rFonts w:ascii="Times New Roman" w:eastAsia="宋体" w:hAnsi="Times New Roman"/>
                <w:sz w:val="24"/>
                <w:szCs w:val="24"/>
              </w:rPr>
              <w:t>，测量结果有效。</w:t>
            </w:r>
          </w:p>
          <w:p w:rsidR="00C3246D" w:rsidRPr="00842D21" w:rsidRDefault="00C3246D" w:rsidP="00C3246D">
            <w:pPr>
              <w:pStyle w:val="2"/>
              <w:ind w:left="440"/>
              <w:rPr>
                <w:rFonts w:ascii="Times New Roman" w:eastAsia="宋体" w:hAnsi="Times New Roman"/>
              </w:rPr>
            </w:pPr>
          </w:p>
          <w:p w:rsidR="00C3246D" w:rsidRPr="00842D21" w:rsidRDefault="00C3246D" w:rsidP="00C3246D">
            <w:pPr>
              <w:pStyle w:val="2"/>
              <w:ind w:left="440"/>
              <w:rPr>
                <w:rFonts w:ascii="Times New Roman" w:eastAsia="宋体" w:hAnsi="Times New Roman"/>
              </w:rPr>
            </w:pPr>
          </w:p>
          <w:p w:rsidR="00C3246D" w:rsidRPr="00842D21" w:rsidRDefault="00C3246D" w:rsidP="00C3246D">
            <w:pPr>
              <w:pStyle w:val="2"/>
              <w:ind w:left="440"/>
              <w:rPr>
                <w:rFonts w:ascii="Times New Roman" w:eastAsia="宋体" w:hAnsi="Times New Roman"/>
              </w:rPr>
            </w:pPr>
          </w:p>
          <w:p w:rsidR="00C3246D" w:rsidRPr="00842D21" w:rsidRDefault="00C3246D" w:rsidP="00C3246D">
            <w:pPr>
              <w:pStyle w:val="2"/>
              <w:ind w:left="440"/>
              <w:rPr>
                <w:rFonts w:ascii="Times New Roman" w:eastAsia="宋体" w:hAnsi="Times New Roman"/>
              </w:rPr>
            </w:pPr>
          </w:p>
          <w:p w:rsidR="00C3246D" w:rsidRPr="00842D21" w:rsidRDefault="00C3246D" w:rsidP="00C3246D">
            <w:pPr>
              <w:pStyle w:val="2"/>
              <w:ind w:left="440"/>
              <w:rPr>
                <w:rFonts w:ascii="Times New Roman" w:eastAsia="宋体" w:hAnsi="Times New Roman"/>
              </w:rPr>
            </w:pPr>
          </w:p>
          <w:p w:rsidR="009B58D3" w:rsidRPr="00842D21" w:rsidRDefault="009B58D3" w:rsidP="00C3246D">
            <w:pPr>
              <w:pStyle w:val="2"/>
              <w:ind w:left="440"/>
              <w:rPr>
                <w:rFonts w:ascii="Times New Roman" w:eastAsia="宋体" w:hAnsi="Times New Roman"/>
              </w:rPr>
            </w:pPr>
          </w:p>
          <w:p w:rsidR="009B58D3" w:rsidRPr="00842D21" w:rsidRDefault="009B58D3" w:rsidP="00C3246D">
            <w:pPr>
              <w:pStyle w:val="2"/>
              <w:ind w:left="440"/>
              <w:rPr>
                <w:rFonts w:ascii="Times New Roman" w:eastAsia="宋体" w:hAnsi="Times New Roman"/>
              </w:rPr>
            </w:pPr>
          </w:p>
          <w:p w:rsidR="009B58D3" w:rsidRPr="00842D21" w:rsidRDefault="009B58D3" w:rsidP="00C3246D">
            <w:pPr>
              <w:pStyle w:val="2"/>
              <w:ind w:left="440"/>
              <w:rPr>
                <w:rFonts w:ascii="Times New Roman" w:eastAsia="宋体" w:hAnsi="Times New Roman"/>
              </w:rPr>
            </w:pPr>
          </w:p>
          <w:p w:rsidR="00482561" w:rsidRDefault="00482561" w:rsidP="00C3246D">
            <w:pPr>
              <w:pStyle w:val="2"/>
              <w:ind w:left="440"/>
              <w:rPr>
                <w:rFonts w:ascii="Times New Roman" w:eastAsia="宋体" w:hAnsi="Times New Roman"/>
              </w:rPr>
            </w:pPr>
          </w:p>
          <w:p w:rsidR="00AD7E00" w:rsidRDefault="00AD7E00" w:rsidP="00C3246D">
            <w:pPr>
              <w:pStyle w:val="2"/>
              <w:ind w:left="440"/>
              <w:rPr>
                <w:rFonts w:ascii="Times New Roman" w:eastAsia="宋体" w:hAnsi="Times New Roman"/>
              </w:rPr>
            </w:pPr>
          </w:p>
          <w:p w:rsidR="00BB31F6" w:rsidRDefault="00BB31F6" w:rsidP="00C3246D">
            <w:pPr>
              <w:pStyle w:val="2"/>
              <w:ind w:left="440"/>
              <w:rPr>
                <w:rFonts w:ascii="Times New Roman" w:eastAsia="宋体" w:hAnsi="Times New Roman"/>
              </w:rPr>
            </w:pPr>
          </w:p>
          <w:p w:rsidR="00BB31F6" w:rsidRDefault="00BB31F6" w:rsidP="00C3246D">
            <w:pPr>
              <w:pStyle w:val="2"/>
              <w:ind w:left="440"/>
              <w:rPr>
                <w:rFonts w:ascii="Times New Roman" w:eastAsia="宋体" w:hAnsi="Times New Roman"/>
              </w:rPr>
            </w:pPr>
          </w:p>
          <w:p w:rsidR="00BB31F6" w:rsidRDefault="00BB31F6" w:rsidP="00C3246D">
            <w:pPr>
              <w:pStyle w:val="2"/>
              <w:ind w:left="440"/>
              <w:rPr>
                <w:rFonts w:ascii="Times New Roman" w:eastAsia="宋体" w:hAnsi="Times New Roman"/>
              </w:rPr>
            </w:pPr>
          </w:p>
          <w:p w:rsidR="00BB31F6" w:rsidRDefault="00BB31F6" w:rsidP="00C3246D">
            <w:pPr>
              <w:pStyle w:val="2"/>
              <w:ind w:left="440"/>
              <w:rPr>
                <w:rFonts w:ascii="Times New Roman" w:eastAsia="宋体" w:hAnsi="Times New Roman"/>
              </w:rPr>
            </w:pPr>
          </w:p>
          <w:p w:rsidR="00A42FCD" w:rsidRDefault="00A42FCD" w:rsidP="00C3246D">
            <w:pPr>
              <w:pStyle w:val="2"/>
              <w:ind w:left="440"/>
              <w:rPr>
                <w:rFonts w:ascii="Times New Roman" w:eastAsia="宋体" w:hAnsi="Times New Roman"/>
              </w:rPr>
            </w:pPr>
          </w:p>
          <w:p w:rsidR="00A42FCD" w:rsidRDefault="00A42FCD" w:rsidP="00C3246D">
            <w:pPr>
              <w:pStyle w:val="2"/>
              <w:ind w:left="440"/>
              <w:rPr>
                <w:rFonts w:ascii="Times New Roman" w:eastAsia="宋体" w:hAnsi="Times New Roman"/>
              </w:rPr>
            </w:pPr>
          </w:p>
          <w:p w:rsidR="00A42FCD" w:rsidRDefault="00A42FCD" w:rsidP="00C3246D">
            <w:pPr>
              <w:pStyle w:val="2"/>
              <w:ind w:left="440"/>
              <w:rPr>
                <w:rFonts w:ascii="Times New Roman" w:eastAsia="宋体" w:hAnsi="Times New Roman"/>
              </w:rPr>
            </w:pPr>
          </w:p>
          <w:p w:rsidR="00AD7E00" w:rsidRDefault="00AD7E00" w:rsidP="00C3246D">
            <w:pPr>
              <w:pStyle w:val="2"/>
              <w:ind w:left="440"/>
              <w:rPr>
                <w:rFonts w:ascii="Times New Roman" w:eastAsia="宋体" w:hAnsi="Times New Roman"/>
              </w:rPr>
            </w:pPr>
          </w:p>
          <w:p w:rsidR="00EF3C74" w:rsidRDefault="00EF3C74" w:rsidP="00C3246D">
            <w:pPr>
              <w:pStyle w:val="2"/>
              <w:ind w:left="440"/>
              <w:rPr>
                <w:rFonts w:ascii="Times New Roman" w:eastAsia="宋体" w:hAnsi="Times New Roman"/>
              </w:rPr>
            </w:pPr>
          </w:p>
          <w:p w:rsidR="00EF3C74" w:rsidRDefault="00EF3C74" w:rsidP="00C3246D">
            <w:pPr>
              <w:pStyle w:val="2"/>
              <w:ind w:left="440"/>
              <w:rPr>
                <w:rFonts w:ascii="Times New Roman" w:eastAsia="宋体" w:hAnsi="Times New Roman"/>
              </w:rPr>
            </w:pPr>
          </w:p>
          <w:p w:rsidR="00AD7E00" w:rsidRPr="00842D21" w:rsidRDefault="00AD7E00" w:rsidP="00C3246D">
            <w:pPr>
              <w:pStyle w:val="2"/>
              <w:ind w:left="440"/>
              <w:rPr>
                <w:rFonts w:ascii="Times New Roman" w:eastAsia="宋体" w:hAnsi="Times New Roman"/>
              </w:rPr>
            </w:pPr>
          </w:p>
          <w:p w:rsidR="00D15BE2" w:rsidRPr="00842D21" w:rsidRDefault="00D15BE2">
            <w:pPr>
              <w:tabs>
                <w:tab w:val="left" w:pos="642"/>
              </w:tabs>
              <w:rPr>
                <w:rFonts w:ascii="Times New Roman" w:eastAsia="宋体" w:hAnsi="Times New Roman"/>
              </w:rPr>
            </w:pPr>
          </w:p>
        </w:tc>
      </w:tr>
    </w:tbl>
    <w:p w:rsidR="00D15BE2" w:rsidRPr="00842D21" w:rsidRDefault="00486588">
      <w:pPr>
        <w:spacing w:after="0" w:line="360" w:lineRule="auto"/>
        <w:rPr>
          <w:rFonts w:ascii="Times New Roman" w:eastAsia="宋体" w:hAnsi="Times New Roman"/>
          <w:b/>
          <w:sz w:val="24"/>
          <w:szCs w:val="24"/>
        </w:rPr>
      </w:pPr>
      <w:r w:rsidRPr="00842D21">
        <w:rPr>
          <w:rFonts w:ascii="Times New Roman" w:eastAsia="宋体" w:hAnsi="Times New Roman"/>
          <w:b/>
          <w:sz w:val="24"/>
          <w:szCs w:val="24"/>
        </w:rPr>
        <w:lastRenderedPageBreak/>
        <w:t>表</w:t>
      </w:r>
      <w:r w:rsidR="006C20A0" w:rsidRPr="00842D21">
        <w:rPr>
          <w:rFonts w:ascii="Times New Roman" w:eastAsia="宋体" w:hAnsi="Times New Roman"/>
          <w:b/>
          <w:sz w:val="24"/>
          <w:szCs w:val="24"/>
        </w:rPr>
        <w:t>七</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15BE2" w:rsidRPr="00842D21">
        <w:trPr>
          <w:jc w:val="center"/>
        </w:trPr>
        <w:tc>
          <w:tcPr>
            <w:tcW w:w="8522" w:type="dxa"/>
          </w:tcPr>
          <w:p w:rsidR="00D15BE2" w:rsidRPr="00842D21" w:rsidRDefault="00486588">
            <w:pPr>
              <w:spacing w:after="0" w:line="360" w:lineRule="auto"/>
              <w:rPr>
                <w:rFonts w:ascii="Times New Roman" w:eastAsia="宋体" w:hAnsi="Times New Roman"/>
                <w:sz w:val="24"/>
                <w:szCs w:val="24"/>
              </w:rPr>
            </w:pPr>
            <w:r w:rsidRPr="00842D21">
              <w:rPr>
                <w:rFonts w:ascii="Times New Roman" w:eastAsia="宋体" w:hAnsi="Times New Roman"/>
                <w:sz w:val="24"/>
                <w:szCs w:val="24"/>
              </w:rPr>
              <w:t>验收监测内容：</w:t>
            </w:r>
          </w:p>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一、废水</w:t>
            </w:r>
          </w:p>
          <w:p w:rsidR="00D15BE2" w:rsidRPr="00842D21" w:rsidRDefault="00EF3C74">
            <w:pPr>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技改项目不新增员工，不新增生活污水，洗砂废水经沉淀池沉淀后循环使用，无外排</w:t>
            </w:r>
            <w:r w:rsidR="00486588" w:rsidRPr="00842D21">
              <w:rPr>
                <w:rFonts w:ascii="Times New Roman" w:eastAsia="宋体" w:hAnsi="Times New Roman"/>
                <w:sz w:val="24"/>
                <w:szCs w:val="24"/>
              </w:rPr>
              <w:t>。</w:t>
            </w:r>
          </w:p>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二、</w:t>
            </w:r>
            <w:r w:rsidRPr="00842D21">
              <w:rPr>
                <w:rFonts w:ascii="Times New Roman" w:eastAsia="宋体" w:hAnsi="Times New Roman"/>
                <w:sz w:val="24"/>
                <w:szCs w:val="24"/>
              </w:rPr>
              <w:t xml:space="preserve"> </w:t>
            </w:r>
            <w:r w:rsidRPr="00842D21">
              <w:rPr>
                <w:rFonts w:ascii="Times New Roman" w:eastAsia="宋体" w:hAnsi="Times New Roman"/>
                <w:sz w:val="24"/>
                <w:szCs w:val="24"/>
              </w:rPr>
              <w:t>废气</w:t>
            </w:r>
          </w:p>
          <w:p w:rsidR="00D15BE2" w:rsidRPr="00842D21" w:rsidRDefault="002A1EC3" w:rsidP="002A1EC3">
            <w:pPr>
              <w:spacing w:after="0" w:line="360" w:lineRule="auto"/>
              <w:ind w:left="480"/>
              <w:rPr>
                <w:rFonts w:ascii="Times New Roman" w:eastAsia="宋体" w:hAnsi="Times New Roman"/>
                <w:sz w:val="24"/>
                <w:szCs w:val="24"/>
              </w:rPr>
            </w:pPr>
            <w:r w:rsidRPr="00842D21">
              <w:rPr>
                <w:rFonts w:ascii="宋体" w:eastAsia="宋体" w:hAnsi="宋体" w:cs="宋体" w:hint="eastAsia"/>
                <w:sz w:val="24"/>
                <w:szCs w:val="24"/>
              </w:rPr>
              <w:t>①</w:t>
            </w:r>
            <w:r w:rsidR="00486588" w:rsidRPr="00842D21">
              <w:rPr>
                <w:rFonts w:ascii="Times New Roman" w:eastAsia="宋体" w:hAnsi="Times New Roman"/>
                <w:sz w:val="24"/>
                <w:szCs w:val="24"/>
              </w:rPr>
              <w:t xml:space="preserve"> </w:t>
            </w:r>
            <w:r w:rsidR="00486588" w:rsidRPr="00842D21">
              <w:rPr>
                <w:rFonts w:ascii="Times New Roman" w:eastAsia="宋体" w:hAnsi="Times New Roman"/>
                <w:sz w:val="24"/>
                <w:szCs w:val="24"/>
              </w:rPr>
              <w:t>监测因子：</w:t>
            </w:r>
            <w:r w:rsidR="00EF3C74">
              <w:rPr>
                <w:rFonts w:ascii="Times New Roman" w:eastAsia="宋体" w:hAnsi="Times New Roman" w:hint="eastAsia"/>
                <w:sz w:val="24"/>
                <w:szCs w:val="24"/>
              </w:rPr>
              <w:t>颗粒物</w:t>
            </w:r>
            <w:r w:rsidR="00486588" w:rsidRPr="00842D21">
              <w:rPr>
                <w:rFonts w:ascii="Times New Roman" w:eastAsia="宋体" w:hAnsi="Times New Roman"/>
                <w:sz w:val="24"/>
                <w:szCs w:val="24"/>
              </w:rPr>
              <w:t>。</w:t>
            </w:r>
          </w:p>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宋体" w:eastAsia="宋体" w:hAnsi="宋体" w:cs="宋体" w:hint="eastAsia"/>
                <w:sz w:val="24"/>
                <w:szCs w:val="24"/>
              </w:rPr>
              <w:t>②</w:t>
            </w:r>
            <w:r w:rsidRPr="00842D21">
              <w:rPr>
                <w:rFonts w:ascii="Times New Roman" w:eastAsia="宋体" w:hAnsi="Times New Roman"/>
                <w:sz w:val="24"/>
                <w:szCs w:val="24"/>
              </w:rPr>
              <w:t xml:space="preserve"> </w:t>
            </w:r>
            <w:r w:rsidRPr="00842D21">
              <w:rPr>
                <w:rFonts w:ascii="Times New Roman" w:eastAsia="宋体" w:hAnsi="Times New Roman"/>
                <w:sz w:val="24"/>
                <w:szCs w:val="24"/>
              </w:rPr>
              <w:t>监测点位：根据公司周围实际状况和现场监测的气象条件（风向），在项目车间边界外设置</w:t>
            </w:r>
            <w:r w:rsidRPr="00842D21">
              <w:rPr>
                <w:rFonts w:ascii="Times New Roman" w:eastAsia="宋体" w:hAnsi="Times New Roman"/>
                <w:sz w:val="24"/>
                <w:szCs w:val="24"/>
              </w:rPr>
              <w:t>4</w:t>
            </w:r>
            <w:r w:rsidRPr="00842D21">
              <w:rPr>
                <w:rFonts w:ascii="Times New Roman" w:eastAsia="宋体" w:hAnsi="Times New Roman"/>
                <w:sz w:val="24"/>
                <w:szCs w:val="24"/>
              </w:rPr>
              <w:t>个废气无组织厂界监控点（厂界监控点位见附图</w:t>
            </w:r>
            <w:r w:rsidRPr="00842D21">
              <w:rPr>
                <w:rFonts w:ascii="Times New Roman" w:eastAsia="宋体" w:hAnsi="Times New Roman"/>
                <w:sz w:val="24"/>
                <w:szCs w:val="24"/>
              </w:rPr>
              <w:t>3</w:t>
            </w:r>
            <w:r w:rsidRPr="00842D21">
              <w:rPr>
                <w:rFonts w:ascii="Times New Roman" w:eastAsia="宋体" w:hAnsi="Times New Roman"/>
                <w:sz w:val="24"/>
                <w:szCs w:val="24"/>
              </w:rPr>
              <w:t>）。</w:t>
            </w:r>
          </w:p>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宋体" w:eastAsia="宋体" w:hAnsi="宋体" w:cs="宋体" w:hint="eastAsia"/>
                <w:sz w:val="24"/>
                <w:szCs w:val="24"/>
              </w:rPr>
              <w:t>③</w:t>
            </w:r>
            <w:r w:rsidRPr="00842D21">
              <w:rPr>
                <w:rFonts w:ascii="Times New Roman" w:eastAsia="宋体" w:hAnsi="Times New Roman"/>
                <w:sz w:val="24"/>
                <w:szCs w:val="24"/>
              </w:rPr>
              <w:t>监测频次：监测</w:t>
            </w:r>
            <w:r w:rsidRPr="00842D21">
              <w:rPr>
                <w:rFonts w:ascii="Times New Roman" w:eastAsia="宋体" w:hAnsi="Times New Roman"/>
                <w:sz w:val="24"/>
                <w:szCs w:val="24"/>
              </w:rPr>
              <w:t>2</w:t>
            </w:r>
            <w:r w:rsidRPr="00842D21">
              <w:rPr>
                <w:rFonts w:ascii="Times New Roman" w:eastAsia="宋体" w:hAnsi="Times New Roman"/>
                <w:sz w:val="24"/>
                <w:szCs w:val="24"/>
              </w:rPr>
              <w:t>个生产周期（</w:t>
            </w:r>
            <w:r w:rsidRPr="00842D21">
              <w:rPr>
                <w:rFonts w:ascii="Times New Roman" w:eastAsia="宋体" w:hAnsi="Times New Roman"/>
                <w:sz w:val="24"/>
                <w:szCs w:val="24"/>
              </w:rPr>
              <w:t>2</w:t>
            </w:r>
            <w:r w:rsidRPr="00842D21">
              <w:rPr>
                <w:rFonts w:ascii="Times New Roman" w:eastAsia="宋体" w:hAnsi="Times New Roman"/>
                <w:sz w:val="24"/>
                <w:szCs w:val="24"/>
              </w:rPr>
              <w:t>日），每个生产周期各采</w:t>
            </w:r>
            <w:r w:rsidRPr="00842D21">
              <w:rPr>
                <w:rFonts w:ascii="Times New Roman" w:eastAsia="宋体" w:hAnsi="Times New Roman"/>
                <w:sz w:val="24"/>
                <w:szCs w:val="24"/>
              </w:rPr>
              <w:t>3</w:t>
            </w:r>
            <w:r w:rsidRPr="00842D21">
              <w:rPr>
                <w:rFonts w:ascii="Times New Roman" w:eastAsia="宋体" w:hAnsi="Times New Roman"/>
                <w:sz w:val="24"/>
                <w:szCs w:val="24"/>
              </w:rPr>
              <w:t>个样品，废气排放量测</w:t>
            </w:r>
            <w:r w:rsidRPr="00842D21">
              <w:rPr>
                <w:rFonts w:ascii="Times New Roman" w:eastAsia="宋体" w:hAnsi="Times New Roman"/>
                <w:sz w:val="24"/>
                <w:szCs w:val="24"/>
              </w:rPr>
              <w:t>3</w:t>
            </w:r>
            <w:r w:rsidRPr="00842D21">
              <w:rPr>
                <w:rFonts w:ascii="Times New Roman" w:eastAsia="宋体" w:hAnsi="Times New Roman"/>
                <w:sz w:val="24"/>
                <w:szCs w:val="24"/>
              </w:rPr>
              <w:t>组。</w:t>
            </w:r>
          </w:p>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项目废气验收监测点位、频次和样品数见表</w:t>
            </w:r>
            <w:r w:rsidR="00A820C7">
              <w:rPr>
                <w:rFonts w:ascii="Times New Roman" w:eastAsia="宋体" w:hAnsi="Times New Roman" w:hint="eastAsia"/>
                <w:sz w:val="24"/>
                <w:szCs w:val="24"/>
              </w:rPr>
              <w:t>7-2</w:t>
            </w:r>
            <w:r w:rsidRPr="00842D21">
              <w:rPr>
                <w:rFonts w:ascii="Times New Roman" w:eastAsia="宋体" w:hAnsi="Times New Roman"/>
                <w:sz w:val="24"/>
                <w:szCs w:val="24"/>
              </w:rPr>
              <w:t>。</w:t>
            </w:r>
          </w:p>
          <w:p w:rsidR="00D15BE2" w:rsidRPr="008E6D0F" w:rsidRDefault="00486588">
            <w:pPr>
              <w:widowControl w:val="0"/>
              <w:spacing w:after="0" w:line="360" w:lineRule="auto"/>
              <w:jc w:val="center"/>
              <w:rPr>
                <w:rFonts w:ascii="Times New Roman" w:eastAsia="宋体" w:hAnsi="Times New Roman"/>
                <w:b/>
                <w:sz w:val="21"/>
                <w:szCs w:val="21"/>
                <w:lang w:val="zh-CN"/>
              </w:rPr>
            </w:pPr>
            <w:r w:rsidRPr="008E6D0F">
              <w:rPr>
                <w:rFonts w:ascii="Times New Roman" w:eastAsia="宋体" w:hAnsi="Times New Roman"/>
                <w:b/>
                <w:sz w:val="21"/>
                <w:szCs w:val="21"/>
                <w:lang w:val="zh-CN"/>
              </w:rPr>
              <w:t>表</w:t>
            </w:r>
            <w:r w:rsidR="00A820C7" w:rsidRPr="008E6D0F">
              <w:rPr>
                <w:rFonts w:ascii="Times New Roman" w:eastAsia="宋体" w:hAnsi="Times New Roman" w:hint="eastAsia"/>
                <w:b/>
                <w:sz w:val="21"/>
                <w:szCs w:val="21"/>
                <w:lang w:val="zh-CN"/>
              </w:rPr>
              <w:t>7-</w:t>
            </w:r>
            <w:r w:rsidR="00EF3C74">
              <w:rPr>
                <w:rFonts w:ascii="Times New Roman" w:eastAsia="宋体" w:hAnsi="Times New Roman" w:hint="eastAsia"/>
                <w:b/>
                <w:sz w:val="21"/>
                <w:szCs w:val="21"/>
                <w:lang w:val="zh-CN"/>
              </w:rPr>
              <w:t>1</w:t>
            </w:r>
            <w:r w:rsidRPr="008E6D0F">
              <w:rPr>
                <w:rFonts w:ascii="Times New Roman" w:eastAsia="宋体" w:hAnsi="Times New Roman"/>
                <w:b/>
                <w:sz w:val="21"/>
                <w:szCs w:val="21"/>
                <w:lang w:val="zh-CN"/>
              </w:rPr>
              <w:t>项目废气验收监测点位、项目及频次</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342"/>
              <w:gridCol w:w="2636"/>
              <w:gridCol w:w="2077"/>
            </w:tblGrid>
            <w:tr w:rsidR="00D15BE2" w:rsidRPr="00842D21" w:rsidTr="002A1EC3">
              <w:trPr>
                <w:jc w:val="center"/>
              </w:trPr>
              <w:tc>
                <w:tcPr>
                  <w:tcW w:w="3593" w:type="dxa"/>
                  <w:gridSpan w:val="2"/>
                  <w:vAlign w:val="center"/>
                </w:tcPr>
                <w:p w:rsidR="00D15BE2" w:rsidRPr="00842D21" w:rsidRDefault="00486588">
                  <w:pPr>
                    <w:spacing w:after="0" w:line="240" w:lineRule="atLeast"/>
                    <w:jc w:val="center"/>
                    <w:rPr>
                      <w:rFonts w:ascii="Times New Roman" w:eastAsia="宋体" w:hAnsi="Times New Roman"/>
                      <w:b/>
                      <w:sz w:val="21"/>
                      <w:szCs w:val="21"/>
                    </w:rPr>
                  </w:pPr>
                  <w:r w:rsidRPr="00842D21">
                    <w:rPr>
                      <w:rFonts w:ascii="Times New Roman" w:eastAsia="宋体" w:hAnsi="Times New Roman"/>
                      <w:b/>
                      <w:sz w:val="21"/>
                      <w:szCs w:val="21"/>
                    </w:rPr>
                    <w:t>监测点位</w:t>
                  </w:r>
                </w:p>
              </w:tc>
              <w:tc>
                <w:tcPr>
                  <w:tcW w:w="2636" w:type="dxa"/>
                  <w:vAlign w:val="center"/>
                </w:tcPr>
                <w:p w:rsidR="00D15BE2" w:rsidRPr="00842D21" w:rsidRDefault="00486588">
                  <w:pPr>
                    <w:spacing w:after="0" w:line="240" w:lineRule="atLeast"/>
                    <w:jc w:val="center"/>
                    <w:rPr>
                      <w:rFonts w:ascii="Times New Roman" w:eastAsia="宋体" w:hAnsi="Times New Roman"/>
                      <w:b/>
                      <w:sz w:val="21"/>
                      <w:szCs w:val="21"/>
                    </w:rPr>
                  </w:pPr>
                  <w:r w:rsidRPr="00842D21">
                    <w:rPr>
                      <w:rFonts w:ascii="Times New Roman" w:eastAsia="宋体" w:hAnsi="Times New Roman"/>
                      <w:b/>
                      <w:sz w:val="21"/>
                      <w:szCs w:val="21"/>
                    </w:rPr>
                    <w:t>监测项目</w:t>
                  </w:r>
                </w:p>
              </w:tc>
              <w:tc>
                <w:tcPr>
                  <w:tcW w:w="2077" w:type="dxa"/>
                  <w:vAlign w:val="center"/>
                </w:tcPr>
                <w:p w:rsidR="00D15BE2" w:rsidRPr="00842D21" w:rsidRDefault="00486588">
                  <w:pPr>
                    <w:spacing w:after="0" w:line="240" w:lineRule="atLeast"/>
                    <w:jc w:val="center"/>
                    <w:rPr>
                      <w:rFonts w:ascii="Times New Roman" w:eastAsia="宋体" w:hAnsi="Times New Roman"/>
                      <w:b/>
                      <w:sz w:val="21"/>
                      <w:szCs w:val="21"/>
                    </w:rPr>
                  </w:pPr>
                  <w:r w:rsidRPr="00842D21">
                    <w:rPr>
                      <w:rFonts w:ascii="Times New Roman" w:eastAsia="宋体" w:hAnsi="Times New Roman"/>
                      <w:b/>
                      <w:sz w:val="21"/>
                      <w:szCs w:val="21"/>
                    </w:rPr>
                    <w:t>频次</w:t>
                  </w:r>
                </w:p>
              </w:tc>
            </w:tr>
            <w:tr w:rsidR="00D15BE2" w:rsidRPr="00842D21" w:rsidTr="002A1EC3">
              <w:trPr>
                <w:jc w:val="center"/>
              </w:trPr>
              <w:tc>
                <w:tcPr>
                  <w:tcW w:w="2251" w:type="dxa"/>
                  <w:vMerge w:val="restart"/>
                  <w:vAlign w:val="center"/>
                </w:tcPr>
                <w:p w:rsidR="00D15BE2" w:rsidRPr="00842D21" w:rsidRDefault="00486588">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周界外监控点</w:t>
                  </w:r>
                </w:p>
              </w:tc>
              <w:tc>
                <w:tcPr>
                  <w:tcW w:w="1342" w:type="dxa"/>
                  <w:vAlign w:val="center"/>
                </w:tcPr>
                <w:p w:rsidR="00D15BE2" w:rsidRPr="00842D21" w:rsidRDefault="00FD4A01">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w:t>
                  </w:r>
                  <w:r w:rsidR="00486588" w:rsidRPr="00842D21">
                    <w:rPr>
                      <w:rFonts w:ascii="Times New Roman" w:eastAsia="宋体" w:hAnsi="Times New Roman"/>
                      <w:sz w:val="21"/>
                      <w:szCs w:val="21"/>
                    </w:rPr>
                    <w:t>1</w:t>
                  </w:r>
                  <w:r w:rsidR="00486588" w:rsidRPr="00842D21">
                    <w:rPr>
                      <w:rFonts w:ascii="Times New Roman" w:eastAsia="宋体" w:hAnsi="Times New Roman"/>
                      <w:sz w:val="21"/>
                      <w:szCs w:val="21"/>
                      <w:vertAlign w:val="superscript"/>
                    </w:rPr>
                    <w:t>#</w:t>
                  </w:r>
                </w:p>
              </w:tc>
              <w:tc>
                <w:tcPr>
                  <w:tcW w:w="2636" w:type="dxa"/>
                  <w:vMerge w:val="restart"/>
                  <w:vAlign w:val="center"/>
                </w:tcPr>
                <w:p w:rsidR="00D15BE2" w:rsidRPr="00842D21" w:rsidRDefault="00EF3C74" w:rsidP="00C022DF">
                  <w:pPr>
                    <w:spacing w:after="0" w:line="240" w:lineRule="atLeast"/>
                    <w:jc w:val="center"/>
                    <w:rPr>
                      <w:rFonts w:ascii="Times New Roman" w:eastAsia="宋体" w:hAnsi="Times New Roman"/>
                      <w:sz w:val="21"/>
                      <w:szCs w:val="21"/>
                    </w:rPr>
                  </w:pPr>
                  <w:r>
                    <w:rPr>
                      <w:rFonts w:ascii="Times New Roman" w:eastAsia="宋体" w:hAnsi="Times New Roman" w:hint="eastAsia"/>
                      <w:sz w:val="21"/>
                      <w:szCs w:val="21"/>
                    </w:rPr>
                    <w:t>颗粒物</w:t>
                  </w:r>
                </w:p>
              </w:tc>
              <w:tc>
                <w:tcPr>
                  <w:tcW w:w="2077" w:type="dxa"/>
                  <w:vAlign w:val="center"/>
                </w:tcPr>
                <w:p w:rsidR="00D15BE2" w:rsidRPr="00842D21" w:rsidRDefault="00486588">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3</w:t>
                  </w:r>
                  <w:r w:rsidRPr="00842D21">
                    <w:rPr>
                      <w:rFonts w:ascii="Times New Roman" w:eastAsia="宋体" w:hAnsi="Times New Roman"/>
                      <w:sz w:val="21"/>
                      <w:szCs w:val="21"/>
                    </w:rPr>
                    <w:t>个</w:t>
                  </w:r>
                  <w:r w:rsidRPr="00842D21">
                    <w:rPr>
                      <w:rFonts w:ascii="Times New Roman" w:eastAsia="宋体" w:hAnsi="Times New Roman"/>
                      <w:sz w:val="21"/>
                      <w:szCs w:val="21"/>
                    </w:rPr>
                    <w:t>/</w:t>
                  </w:r>
                  <w:r w:rsidRPr="00842D21">
                    <w:rPr>
                      <w:rFonts w:ascii="Times New Roman" w:eastAsia="宋体" w:hAnsi="Times New Roman"/>
                      <w:sz w:val="21"/>
                      <w:szCs w:val="21"/>
                    </w:rPr>
                    <w:t>日</w:t>
                  </w:r>
                  <w:r w:rsidRPr="00842D21">
                    <w:rPr>
                      <w:rFonts w:ascii="Times New Roman" w:eastAsia="宋体" w:hAnsi="Times New Roman"/>
                      <w:sz w:val="21"/>
                      <w:szCs w:val="21"/>
                    </w:rPr>
                    <w:t>×2</w:t>
                  </w:r>
                  <w:r w:rsidRPr="00842D21">
                    <w:rPr>
                      <w:rFonts w:ascii="Times New Roman" w:eastAsia="宋体" w:hAnsi="Times New Roman"/>
                      <w:sz w:val="21"/>
                      <w:szCs w:val="21"/>
                    </w:rPr>
                    <w:t>日</w:t>
                  </w:r>
                </w:p>
              </w:tc>
            </w:tr>
            <w:tr w:rsidR="00D15BE2" w:rsidRPr="00842D21" w:rsidTr="002A1EC3">
              <w:trPr>
                <w:jc w:val="center"/>
              </w:trPr>
              <w:tc>
                <w:tcPr>
                  <w:tcW w:w="2251" w:type="dxa"/>
                  <w:vMerge/>
                  <w:vAlign w:val="center"/>
                </w:tcPr>
                <w:p w:rsidR="00D15BE2" w:rsidRPr="00842D21" w:rsidRDefault="00D15BE2">
                  <w:pPr>
                    <w:spacing w:after="0" w:line="240" w:lineRule="atLeast"/>
                    <w:jc w:val="center"/>
                    <w:rPr>
                      <w:rFonts w:ascii="Times New Roman" w:eastAsia="宋体" w:hAnsi="Times New Roman"/>
                      <w:sz w:val="21"/>
                      <w:szCs w:val="21"/>
                    </w:rPr>
                  </w:pPr>
                </w:p>
              </w:tc>
              <w:tc>
                <w:tcPr>
                  <w:tcW w:w="1342" w:type="dxa"/>
                  <w:vAlign w:val="center"/>
                </w:tcPr>
                <w:p w:rsidR="00D15BE2" w:rsidRPr="00842D21" w:rsidRDefault="00486588">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○2</w:t>
                  </w:r>
                  <w:r w:rsidRPr="00842D21">
                    <w:rPr>
                      <w:rFonts w:ascii="Times New Roman" w:eastAsia="宋体" w:hAnsi="Times New Roman"/>
                      <w:sz w:val="21"/>
                      <w:szCs w:val="21"/>
                      <w:vertAlign w:val="superscript"/>
                    </w:rPr>
                    <w:t>#</w:t>
                  </w:r>
                </w:p>
              </w:tc>
              <w:tc>
                <w:tcPr>
                  <w:tcW w:w="2636" w:type="dxa"/>
                  <w:vMerge/>
                  <w:vAlign w:val="center"/>
                </w:tcPr>
                <w:p w:rsidR="00D15BE2" w:rsidRPr="00842D21" w:rsidRDefault="00D15BE2">
                  <w:pPr>
                    <w:spacing w:after="0" w:line="240" w:lineRule="atLeast"/>
                    <w:jc w:val="center"/>
                    <w:rPr>
                      <w:rFonts w:ascii="Times New Roman" w:eastAsia="宋体" w:hAnsi="Times New Roman"/>
                      <w:sz w:val="21"/>
                      <w:szCs w:val="21"/>
                    </w:rPr>
                  </w:pPr>
                </w:p>
              </w:tc>
              <w:tc>
                <w:tcPr>
                  <w:tcW w:w="2077" w:type="dxa"/>
                  <w:vAlign w:val="center"/>
                </w:tcPr>
                <w:p w:rsidR="00D15BE2" w:rsidRPr="00842D21" w:rsidRDefault="00486588">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3</w:t>
                  </w:r>
                  <w:r w:rsidRPr="00842D21">
                    <w:rPr>
                      <w:rFonts w:ascii="Times New Roman" w:eastAsia="宋体" w:hAnsi="Times New Roman"/>
                      <w:sz w:val="21"/>
                      <w:szCs w:val="21"/>
                    </w:rPr>
                    <w:t>个</w:t>
                  </w:r>
                  <w:r w:rsidRPr="00842D21">
                    <w:rPr>
                      <w:rFonts w:ascii="Times New Roman" w:eastAsia="宋体" w:hAnsi="Times New Roman"/>
                      <w:sz w:val="21"/>
                      <w:szCs w:val="21"/>
                    </w:rPr>
                    <w:t>/</w:t>
                  </w:r>
                  <w:r w:rsidRPr="00842D21">
                    <w:rPr>
                      <w:rFonts w:ascii="Times New Roman" w:eastAsia="宋体" w:hAnsi="Times New Roman"/>
                      <w:sz w:val="21"/>
                      <w:szCs w:val="21"/>
                    </w:rPr>
                    <w:t>日</w:t>
                  </w:r>
                  <w:r w:rsidRPr="00842D21">
                    <w:rPr>
                      <w:rFonts w:ascii="Times New Roman" w:eastAsia="宋体" w:hAnsi="Times New Roman"/>
                      <w:sz w:val="21"/>
                      <w:szCs w:val="21"/>
                    </w:rPr>
                    <w:t>×2</w:t>
                  </w:r>
                  <w:r w:rsidRPr="00842D21">
                    <w:rPr>
                      <w:rFonts w:ascii="Times New Roman" w:eastAsia="宋体" w:hAnsi="Times New Roman"/>
                      <w:sz w:val="21"/>
                      <w:szCs w:val="21"/>
                    </w:rPr>
                    <w:t>日</w:t>
                  </w:r>
                </w:p>
              </w:tc>
            </w:tr>
            <w:tr w:rsidR="00D15BE2" w:rsidRPr="00842D21" w:rsidTr="002A1EC3">
              <w:trPr>
                <w:jc w:val="center"/>
              </w:trPr>
              <w:tc>
                <w:tcPr>
                  <w:tcW w:w="2251" w:type="dxa"/>
                  <w:vMerge/>
                  <w:vAlign w:val="center"/>
                </w:tcPr>
                <w:p w:rsidR="00D15BE2" w:rsidRPr="00842D21" w:rsidRDefault="00D15BE2">
                  <w:pPr>
                    <w:spacing w:after="0" w:line="240" w:lineRule="atLeast"/>
                    <w:jc w:val="center"/>
                    <w:rPr>
                      <w:rFonts w:ascii="Times New Roman" w:eastAsia="宋体" w:hAnsi="Times New Roman"/>
                      <w:sz w:val="21"/>
                      <w:szCs w:val="21"/>
                    </w:rPr>
                  </w:pPr>
                </w:p>
              </w:tc>
              <w:tc>
                <w:tcPr>
                  <w:tcW w:w="1342" w:type="dxa"/>
                  <w:vAlign w:val="center"/>
                </w:tcPr>
                <w:p w:rsidR="00D15BE2" w:rsidRPr="00842D21" w:rsidRDefault="00486588">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○3</w:t>
                  </w:r>
                  <w:r w:rsidRPr="00842D21">
                    <w:rPr>
                      <w:rFonts w:ascii="Times New Roman" w:eastAsia="宋体" w:hAnsi="Times New Roman"/>
                      <w:sz w:val="21"/>
                      <w:szCs w:val="21"/>
                      <w:vertAlign w:val="superscript"/>
                    </w:rPr>
                    <w:t>#</w:t>
                  </w:r>
                </w:p>
              </w:tc>
              <w:tc>
                <w:tcPr>
                  <w:tcW w:w="2636" w:type="dxa"/>
                  <w:vMerge/>
                  <w:vAlign w:val="center"/>
                </w:tcPr>
                <w:p w:rsidR="00D15BE2" w:rsidRPr="00842D21" w:rsidRDefault="00D15BE2">
                  <w:pPr>
                    <w:spacing w:after="0" w:line="240" w:lineRule="atLeast"/>
                    <w:jc w:val="center"/>
                    <w:rPr>
                      <w:rFonts w:ascii="Times New Roman" w:eastAsia="宋体" w:hAnsi="Times New Roman"/>
                      <w:sz w:val="21"/>
                      <w:szCs w:val="21"/>
                    </w:rPr>
                  </w:pPr>
                </w:p>
              </w:tc>
              <w:tc>
                <w:tcPr>
                  <w:tcW w:w="2077" w:type="dxa"/>
                  <w:vAlign w:val="center"/>
                </w:tcPr>
                <w:p w:rsidR="00D15BE2" w:rsidRPr="00842D21" w:rsidRDefault="00486588">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3</w:t>
                  </w:r>
                  <w:r w:rsidRPr="00842D21">
                    <w:rPr>
                      <w:rFonts w:ascii="Times New Roman" w:eastAsia="宋体" w:hAnsi="Times New Roman"/>
                      <w:sz w:val="21"/>
                      <w:szCs w:val="21"/>
                    </w:rPr>
                    <w:t>个</w:t>
                  </w:r>
                  <w:r w:rsidRPr="00842D21">
                    <w:rPr>
                      <w:rFonts w:ascii="Times New Roman" w:eastAsia="宋体" w:hAnsi="Times New Roman"/>
                      <w:sz w:val="21"/>
                      <w:szCs w:val="21"/>
                    </w:rPr>
                    <w:t>/</w:t>
                  </w:r>
                  <w:r w:rsidRPr="00842D21">
                    <w:rPr>
                      <w:rFonts w:ascii="Times New Roman" w:eastAsia="宋体" w:hAnsi="Times New Roman"/>
                      <w:sz w:val="21"/>
                      <w:szCs w:val="21"/>
                    </w:rPr>
                    <w:t>日</w:t>
                  </w:r>
                  <w:r w:rsidRPr="00842D21">
                    <w:rPr>
                      <w:rFonts w:ascii="Times New Roman" w:eastAsia="宋体" w:hAnsi="Times New Roman"/>
                      <w:sz w:val="21"/>
                      <w:szCs w:val="21"/>
                    </w:rPr>
                    <w:t>×2</w:t>
                  </w:r>
                  <w:r w:rsidRPr="00842D21">
                    <w:rPr>
                      <w:rFonts w:ascii="Times New Roman" w:eastAsia="宋体" w:hAnsi="Times New Roman"/>
                      <w:sz w:val="21"/>
                      <w:szCs w:val="21"/>
                    </w:rPr>
                    <w:t>日</w:t>
                  </w:r>
                </w:p>
              </w:tc>
            </w:tr>
            <w:tr w:rsidR="00D15BE2" w:rsidRPr="00842D21" w:rsidTr="002A1EC3">
              <w:trPr>
                <w:jc w:val="center"/>
              </w:trPr>
              <w:tc>
                <w:tcPr>
                  <w:tcW w:w="2251" w:type="dxa"/>
                  <w:vMerge/>
                  <w:vAlign w:val="center"/>
                </w:tcPr>
                <w:p w:rsidR="00D15BE2" w:rsidRPr="00842D21" w:rsidRDefault="00D15BE2">
                  <w:pPr>
                    <w:spacing w:after="0" w:line="240" w:lineRule="atLeast"/>
                    <w:jc w:val="center"/>
                    <w:rPr>
                      <w:rFonts w:ascii="Times New Roman" w:eastAsia="宋体" w:hAnsi="Times New Roman"/>
                      <w:sz w:val="21"/>
                      <w:szCs w:val="21"/>
                    </w:rPr>
                  </w:pPr>
                </w:p>
              </w:tc>
              <w:tc>
                <w:tcPr>
                  <w:tcW w:w="1342" w:type="dxa"/>
                  <w:vAlign w:val="center"/>
                </w:tcPr>
                <w:p w:rsidR="00D15BE2" w:rsidRPr="00842D21" w:rsidRDefault="00486588">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○4</w:t>
                  </w:r>
                  <w:r w:rsidRPr="00842D21">
                    <w:rPr>
                      <w:rFonts w:ascii="Times New Roman" w:eastAsia="宋体" w:hAnsi="Times New Roman"/>
                      <w:sz w:val="21"/>
                      <w:szCs w:val="21"/>
                      <w:vertAlign w:val="superscript"/>
                    </w:rPr>
                    <w:t>#</w:t>
                  </w:r>
                </w:p>
              </w:tc>
              <w:tc>
                <w:tcPr>
                  <w:tcW w:w="2636" w:type="dxa"/>
                  <w:vMerge/>
                  <w:vAlign w:val="center"/>
                </w:tcPr>
                <w:p w:rsidR="00D15BE2" w:rsidRPr="00842D21" w:rsidRDefault="00D15BE2">
                  <w:pPr>
                    <w:spacing w:after="0" w:line="240" w:lineRule="atLeast"/>
                    <w:jc w:val="center"/>
                    <w:rPr>
                      <w:rFonts w:ascii="Times New Roman" w:eastAsia="宋体" w:hAnsi="Times New Roman"/>
                      <w:sz w:val="21"/>
                      <w:szCs w:val="21"/>
                    </w:rPr>
                  </w:pPr>
                </w:p>
              </w:tc>
              <w:tc>
                <w:tcPr>
                  <w:tcW w:w="2077" w:type="dxa"/>
                  <w:vAlign w:val="center"/>
                </w:tcPr>
                <w:p w:rsidR="00D15BE2" w:rsidRPr="00842D21" w:rsidRDefault="00486588">
                  <w:pPr>
                    <w:spacing w:after="0" w:line="240" w:lineRule="atLeast"/>
                    <w:jc w:val="center"/>
                    <w:rPr>
                      <w:rFonts w:ascii="Times New Roman" w:eastAsia="宋体" w:hAnsi="Times New Roman"/>
                      <w:sz w:val="21"/>
                      <w:szCs w:val="21"/>
                    </w:rPr>
                  </w:pPr>
                  <w:r w:rsidRPr="00842D21">
                    <w:rPr>
                      <w:rFonts w:ascii="Times New Roman" w:eastAsia="宋体" w:hAnsi="Times New Roman"/>
                      <w:sz w:val="21"/>
                      <w:szCs w:val="21"/>
                    </w:rPr>
                    <w:t>3</w:t>
                  </w:r>
                  <w:r w:rsidRPr="00842D21">
                    <w:rPr>
                      <w:rFonts w:ascii="Times New Roman" w:eastAsia="宋体" w:hAnsi="Times New Roman"/>
                      <w:sz w:val="21"/>
                      <w:szCs w:val="21"/>
                    </w:rPr>
                    <w:t>个</w:t>
                  </w:r>
                  <w:r w:rsidRPr="00842D21">
                    <w:rPr>
                      <w:rFonts w:ascii="Times New Roman" w:eastAsia="宋体" w:hAnsi="Times New Roman"/>
                      <w:sz w:val="21"/>
                      <w:szCs w:val="21"/>
                    </w:rPr>
                    <w:t>/</w:t>
                  </w:r>
                  <w:r w:rsidRPr="00842D21">
                    <w:rPr>
                      <w:rFonts w:ascii="Times New Roman" w:eastAsia="宋体" w:hAnsi="Times New Roman"/>
                      <w:sz w:val="21"/>
                      <w:szCs w:val="21"/>
                    </w:rPr>
                    <w:t>日</w:t>
                  </w:r>
                  <w:r w:rsidRPr="00842D21">
                    <w:rPr>
                      <w:rFonts w:ascii="Times New Roman" w:eastAsia="宋体" w:hAnsi="Times New Roman"/>
                      <w:sz w:val="21"/>
                      <w:szCs w:val="21"/>
                    </w:rPr>
                    <w:t>×2</w:t>
                  </w:r>
                  <w:r w:rsidRPr="00842D21">
                    <w:rPr>
                      <w:rFonts w:ascii="Times New Roman" w:eastAsia="宋体" w:hAnsi="Times New Roman"/>
                      <w:sz w:val="21"/>
                      <w:szCs w:val="21"/>
                    </w:rPr>
                    <w:t>日</w:t>
                  </w:r>
                </w:p>
              </w:tc>
            </w:tr>
          </w:tbl>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三、厂界噪声监测</w:t>
            </w:r>
          </w:p>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w:t>
            </w:r>
            <w:r w:rsidRPr="00842D21">
              <w:rPr>
                <w:rFonts w:ascii="Times New Roman" w:eastAsia="宋体" w:hAnsi="Times New Roman"/>
                <w:sz w:val="24"/>
                <w:szCs w:val="24"/>
              </w:rPr>
              <w:t>1</w:t>
            </w:r>
            <w:r w:rsidRPr="00842D21">
              <w:rPr>
                <w:rFonts w:ascii="Times New Roman" w:eastAsia="宋体" w:hAnsi="Times New Roman"/>
                <w:sz w:val="24"/>
                <w:szCs w:val="24"/>
              </w:rPr>
              <w:t>）监测因子：厂界环境噪声等效声级</w:t>
            </w:r>
            <w:r w:rsidRPr="00842D21">
              <w:rPr>
                <w:rFonts w:ascii="Times New Roman" w:eastAsia="宋体" w:hAnsi="Times New Roman"/>
                <w:sz w:val="24"/>
                <w:szCs w:val="24"/>
              </w:rPr>
              <w:t>Leq</w:t>
            </w:r>
            <w:r w:rsidRPr="00842D21">
              <w:rPr>
                <w:rFonts w:ascii="Times New Roman" w:eastAsia="宋体" w:hAnsi="Times New Roman"/>
                <w:sz w:val="24"/>
                <w:szCs w:val="24"/>
              </w:rPr>
              <w:t>。</w:t>
            </w:r>
          </w:p>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w:t>
            </w:r>
            <w:r w:rsidRPr="00842D21">
              <w:rPr>
                <w:rFonts w:ascii="Times New Roman" w:eastAsia="宋体" w:hAnsi="Times New Roman"/>
                <w:sz w:val="24"/>
                <w:szCs w:val="24"/>
              </w:rPr>
              <w:t>2</w:t>
            </w:r>
            <w:r w:rsidRPr="00842D21">
              <w:rPr>
                <w:rFonts w:ascii="Times New Roman" w:eastAsia="宋体" w:hAnsi="Times New Roman"/>
                <w:sz w:val="24"/>
                <w:szCs w:val="24"/>
              </w:rPr>
              <w:t>）监测点位：根据公司目前厂界邻近的环境状况及《工业企业厂界环境噪声排放标准》（</w:t>
            </w:r>
            <w:r w:rsidRPr="00842D21">
              <w:rPr>
                <w:rFonts w:ascii="Times New Roman" w:eastAsia="宋体" w:hAnsi="Times New Roman"/>
                <w:sz w:val="24"/>
                <w:szCs w:val="24"/>
              </w:rPr>
              <w:t>GB12348-2008</w:t>
            </w:r>
            <w:r w:rsidRPr="00842D21">
              <w:rPr>
                <w:rFonts w:ascii="Times New Roman" w:eastAsia="宋体" w:hAnsi="Times New Roman"/>
                <w:sz w:val="24"/>
                <w:szCs w:val="24"/>
              </w:rPr>
              <w:t>）中的有关规定，本次验收监测是在其厂界布设</w:t>
            </w:r>
            <w:r w:rsidRPr="00842D21">
              <w:rPr>
                <w:rFonts w:ascii="Times New Roman" w:eastAsia="宋体" w:hAnsi="Times New Roman"/>
                <w:sz w:val="24"/>
                <w:szCs w:val="24"/>
              </w:rPr>
              <w:t>4</w:t>
            </w:r>
            <w:r w:rsidRPr="00842D21">
              <w:rPr>
                <w:rFonts w:ascii="Times New Roman" w:eastAsia="宋体" w:hAnsi="Times New Roman"/>
                <w:sz w:val="24"/>
                <w:szCs w:val="24"/>
              </w:rPr>
              <w:t>个厂界环境噪声测点，具体的监测点位置见附图</w:t>
            </w:r>
            <w:r w:rsidRPr="00842D21">
              <w:rPr>
                <w:rFonts w:ascii="Times New Roman" w:eastAsia="宋体" w:hAnsi="Times New Roman"/>
                <w:sz w:val="24"/>
                <w:szCs w:val="24"/>
              </w:rPr>
              <w:t>3</w:t>
            </w:r>
            <w:r w:rsidRPr="00842D21">
              <w:rPr>
                <w:rFonts w:ascii="Times New Roman" w:eastAsia="宋体" w:hAnsi="Times New Roman"/>
                <w:sz w:val="24"/>
                <w:szCs w:val="24"/>
              </w:rPr>
              <w:t>。</w:t>
            </w:r>
          </w:p>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w:t>
            </w:r>
            <w:r w:rsidRPr="00842D21">
              <w:rPr>
                <w:rFonts w:ascii="Times New Roman" w:eastAsia="宋体" w:hAnsi="Times New Roman"/>
                <w:sz w:val="24"/>
                <w:szCs w:val="24"/>
              </w:rPr>
              <w:t>3</w:t>
            </w:r>
            <w:r w:rsidRPr="00842D21">
              <w:rPr>
                <w:rFonts w:ascii="Times New Roman" w:eastAsia="宋体" w:hAnsi="Times New Roman"/>
                <w:sz w:val="24"/>
                <w:szCs w:val="24"/>
              </w:rPr>
              <w:t>）监测频次：根据项目目前的实际情况及有关的环保要求，监测厂界噪声等效声级</w:t>
            </w:r>
            <w:r w:rsidRPr="00842D21">
              <w:rPr>
                <w:rFonts w:ascii="Times New Roman" w:eastAsia="宋体" w:hAnsi="Times New Roman"/>
                <w:sz w:val="24"/>
                <w:szCs w:val="24"/>
              </w:rPr>
              <w:t>Leq</w:t>
            </w:r>
            <w:r w:rsidRPr="00842D21">
              <w:rPr>
                <w:rFonts w:ascii="Times New Roman" w:eastAsia="宋体" w:hAnsi="Times New Roman"/>
                <w:sz w:val="24"/>
                <w:szCs w:val="24"/>
              </w:rPr>
              <w:t>值，连续监测</w:t>
            </w:r>
            <w:r w:rsidRPr="00842D21">
              <w:rPr>
                <w:rFonts w:ascii="Times New Roman" w:eastAsia="宋体" w:hAnsi="Times New Roman"/>
                <w:sz w:val="24"/>
                <w:szCs w:val="24"/>
              </w:rPr>
              <w:t>2</w:t>
            </w:r>
            <w:r w:rsidRPr="00842D21">
              <w:rPr>
                <w:rFonts w:ascii="Times New Roman" w:eastAsia="宋体" w:hAnsi="Times New Roman"/>
                <w:sz w:val="24"/>
                <w:szCs w:val="24"/>
              </w:rPr>
              <w:t>天。</w:t>
            </w:r>
          </w:p>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四、固废</w:t>
            </w:r>
          </w:p>
          <w:p w:rsidR="00D15BE2" w:rsidRPr="00842D21" w:rsidRDefault="00EF3C74" w:rsidP="00BD444D">
            <w:pPr>
              <w:spacing w:after="0" w:line="360" w:lineRule="auto"/>
              <w:ind w:firstLineChars="200" w:firstLine="480"/>
              <w:rPr>
                <w:rFonts w:ascii="Times New Roman" w:eastAsia="宋体" w:hAnsi="Times New Roman"/>
                <w:sz w:val="24"/>
                <w:szCs w:val="24"/>
              </w:rPr>
            </w:pPr>
            <w:r w:rsidRPr="00CA6DC3">
              <w:rPr>
                <w:rFonts w:ascii="Times New Roman" w:eastAsia="宋体" w:hAnsi="Times New Roman" w:hint="eastAsia"/>
                <w:sz w:val="24"/>
                <w:szCs w:val="24"/>
              </w:rPr>
              <w:t>本项目固体废物主要为</w:t>
            </w:r>
            <w:r>
              <w:rPr>
                <w:rFonts w:ascii="Times New Roman" w:eastAsia="宋体" w:hAnsi="Times New Roman" w:hint="eastAsia"/>
                <w:sz w:val="24"/>
                <w:szCs w:val="24"/>
              </w:rPr>
              <w:t>沉淀池污泥，</w:t>
            </w:r>
            <w:r w:rsidRPr="00EF3C74">
              <w:rPr>
                <w:rFonts w:ascii="Times New Roman" w:eastAsia="宋体" w:hAnsi="Times New Roman"/>
                <w:sz w:val="24"/>
                <w:szCs w:val="24"/>
              </w:rPr>
              <w:t>沉淀泥渣经压泥机脱水后出售给相关企业回收</w:t>
            </w:r>
            <w:r w:rsidR="00486588" w:rsidRPr="00842D21">
              <w:rPr>
                <w:rFonts w:ascii="Times New Roman" w:eastAsia="宋体" w:hAnsi="Times New Roman"/>
                <w:sz w:val="24"/>
                <w:szCs w:val="24"/>
              </w:rPr>
              <w:t>。</w:t>
            </w:r>
          </w:p>
          <w:p w:rsidR="00D15BE2" w:rsidRPr="00842D21" w:rsidRDefault="00D15BE2">
            <w:pPr>
              <w:pStyle w:val="zhang"/>
              <w:spacing w:line="360" w:lineRule="auto"/>
              <w:ind w:firstLineChars="200" w:firstLine="480"/>
              <w:rPr>
                <w:rFonts w:ascii="Times New Roman" w:eastAsia="宋体" w:hAnsi="Times New Roman" w:cs="Times New Roman"/>
                <w:sz w:val="24"/>
              </w:rPr>
            </w:pPr>
          </w:p>
          <w:p w:rsidR="002A1EC3" w:rsidRDefault="002A1EC3">
            <w:pPr>
              <w:pStyle w:val="zhang"/>
              <w:spacing w:line="360" w:lineRule="auto"/>
              <w:ind w:firstLineChars="200" w:firstLine="480"/>
              <w:rPr>
                <w:rFonts w:ascii="Times New Roman" w:eastAsia="宋体" w:hAnsi="Times New Roman" w:cs="Times New Roman"/>
                <w:sz w:val="24"/>
              </w:rPr>
            </w:pPr>
          </w:p>
          <w:p w:rsidR="0064361C" w:rsidRDefault="0064361C">
            <w:pPr>
              <w:pStyle w:val="zhang"/>
              <w:spacing w:line="360" w:lineRule="auto"/>
              <w:ind w:firstLineChars="200" w:firstLine="480"/>
              <w:rPr>
                <w:rFonts w:ascii="Times New Roman" w:eastAsia="宋体" w:hAnsi="Times New Roman" w:cs="Times New Roman"/>
                <w:sz w:val="24"/>
              </w:rPr>
            </w:pPr>
          </w:p>
          <w:p w:rsidR="0064361C" w:rsidRPr="00842D21" w:rsidRDefault="0064361C">
            <w:pPr>
              <w:pStyle w:val="zhang"/>
              <w:spacing w:line="360" w:lineRule="auto"/>
              <w:ind w:firstLineChars="200" w:firstLine="480"/>
              <w:rPr>
                <w:rFonts w:ascii="Times New Roman" w:eastAsia="宋体" w:hAnsi="Times New Roman" w:cs="Times New Roman"/>
                <w:sz w:val="24"/>
              </w:rPr>
            </w:pPr>
          </w:p>
        </w:tc>
      </w:tr>
    </w:tbl>
    <w:p w:rsidR="00D15BE2" w:rsidRPr="00842D21" w:rsidRDefault="00486588">
      <w:pPr>
        <w:spacing w:after="0" w:line="360" w:lineRule="auto"/>
        <w:rPr>
          <w:rFonts w:ascii="Times New Roman" w:eastAsia="宋体" w:hAnsi="Times New Roman"/>
          <w:b/>
          <w:sz w:val="24"/>
          <w:szCs w:val="24"/>
        </w:rPr>
      </w:pPr>
      <w:r w:rsidRPr="00842D21">
        <w:rPr>
          <w:rFonts w:ascii="Times New Roman" w:eastAsia="宋体" w:hAnsi="Times New Roman"/>
          <w:b/>
          <w:sz w:val="24"/>
          <w:szCs w:val="24"/>
        </w:rPr>
        <w:lastRenderedPageBreak/>
        <w:t>表</w:t>
      </w:r>
      <w:r w:rsidR="00611BFE" w:rsidRPr="00842D21">
        <w:rPr>
          <w:rFonts w:ascii="Times New Roman" w:eastAsia="宋体" w:hAnsi="Times New Roman"/>
          <w:b/>
          <w:sz w:val="24"/>
          <w:szCs w:val="24"/>
        </w:rPr>
        <w:t>八</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22"/>
      </w:tblGrid>
      <w:tr w:rsidR="00D15BE2" w:rsidRPr="00842D21" w:rsidTr="008E6D0F">
        <w:trPr>
          <w:trHeight w:val="2113"/>
          <w:jc w:val="center"/>
        </w:trPr>
        <w:tc>
          <w:tcPr>
            <w:tcW w:w="0" w:type="auto"/>
          </w:tcPr>
          <w:p w:rsidR="00D15BE2" w:rsidRPr="00842D21" w:rsidRDefault="00486588">
            <w:pPr>
              <w:spacing w:after="0" w:line="360" w:lineRule="auto"/>
              <w:rPr>
                <w:rFonts w:ascii="Times New Roman" w:eastAsia="宋体" w:hAnsi="Times New Roman"/>
                <w:sz w:val="24"/>
                <w:szCs w:val="24"/>
              </w:rPr>
            </w:pPr>
            <w:r w:rsidRPr="00842D21">
              <w:rPr>
                <w:rFonts w:ascii="Times New Roman" w:eastAsia="宋体" w:hAnsi="Times New Roman"/>
                <w:sz w:val="24"/>
                <w:szCs w:val="24"/>
              </w:rPr>
              <w:t>验收监测期间生产工况记录：</w:t>
            </w:r>
          </w:p>
          <w:p w:rsidR="00D15BE2" w:rsidRPr="00BB31F6" w:rsidRDefault="0064361C">
            <w:pPr>
              <w:spacing w:after="0" w:line="360" w:lineRule="auto"/>
              <w:ind w:firstLineChars="200" w:firstLine="480"/>
              <w:rPr>
                <w:rFonts w:ascii="Times New Roman" w:eastAsia="宋体" w:hAnsi="Times New Roman"/>
                <w:sz w:val="24"/>
                <w:szCs w:val="24"/>
              </w:rPr>
            </w:pPr>
            <w:r w:rsidRPr="00BB31F6">
              <w:rPr>
                <w:rFonts w:ascii="Times New Roman" w:eastAsia="宋体" w:hAnsi="Times New Roman"/>
                <w:sz w:val="24"/>
                <w:szCs w:val="24"/>
              </w:rPr>
              <w:t>根据</w:t>
            </w:r>
            <w:r w:rsidR="00486588" w:rsidRPr="00BB31F6">
              <w:rPr>
                <w:rFonts w:ascii="Times New Roman" w:eastAsia="宋体" w:hAnsi="Times New Roman"/>
                <w:sz w:val="24"/>
                <w:szCs w:val="24"/>
              </w:rPr>
              <w:t>公司的生产统计，在实施项目竣工环境保护验收监测期间（</w:t>
            </w:r>
            <w:r w:rsidR="00486588" w:rsidRPr="00BB31F6">
              <w:rPr>
                <w:rFonts w:ascii="Times New Roman" w:eastAsia="宋体" w:hAnsi="Times New Roman"/>
                <w:sz w:val="24"/>
                <w:szCs w:val="24"/>
              </w:rPr>
              <w:t>20</w:t>
            </w:r>
            <w:r w:rsidR="002A1EC3" w:rsidRPr="00BB31F6">
              <w:rPr>
                <w:rFonts w:ascii="Times New Roman" w:eastAsia="宋体" w:hAnsi="Times New Roman"/>
                <w:sz w:val="24"/>
                <w:szCs w:val="24"/>
              </w:rPr>
              <w:t>25</w:t>
            </w:r>
            <w:r w:rsidR="00486588" w:rsidRPr="00BB31F6">
              <w:rPr>
                <w:rFonts w:ascii="Times New Roman" w:eastAsia="宋体" w:hAnsi="Times New Roman"/>
                <w:sz w:val="24"/>
                <w:szCs w:val="24"/>
              </w:rPr>
              <w:t>年</w:t>
            </w:r>
            <w:r w:rsidR="00EF3C74">
              <w:rPr>
                <w:rFonts w:ascii="Times New Roman" w:eastAsia="宋体" w:hAnsi="Times New Roman" w:hint="eastAsia"/>
                <w:sz w:val="24"/>
                <w:szCs w:val="24"/>
              </w:rPr>
              <w:t>8</w:t>
            </w:r>
            <w:r w:rsidR="00486588" w:rsidRPr="00BB31F6">
              <w:rPr>
                <w:rFonts w:ascii="Times New Roman" w:eastAsia="宋体" w:hAnsi="Times New Roman"/>
                <w:sz w:val="24"/>
                <w:szCs w:val="24"/>
              </w:rPr>
              <w:t>月</w:t>
            </w:r>
            <w:r w:rsidR="00EF3C74">
              <w:rPr>
                <w:rFonts w:ascii="Times New Roman" w:eastAsia="宋体" w:hAnsi="Times New Roman" w:hint="eastAsia"/>
                <w:sz w:val="24"/>
                <w:szCs w:val="24"/>
              </w:rPr>
              <w:t>7</w:t>
            </w:r>
            <w:r w:rsidR="00486588" w:rsidRPr="00BB31F6">
              <w:rPr>
                <w:rFonts w:ascii="Times New Roman" w:eastAsia="宋体" w:hAnsi="Times New Roman"/>
                <w:sz w:val="24"/>
                <w:szCs w:val="24"/>
              </w:rPr>
              <w:t>日和</w:t>
            </w:r>
            <w:r w:rsidR="00EF3C74">
              <w:rPr>
                <w:rFonts w:ascii="Times New Roman" w:eastAsia="宋体" w:hAnsi="Times New Roman" w:hint="eastAsia"/>
                <w:sz w:val="24"/>
                <w:szCs w:val="24"/>
              </w:rPr>
              <w:t>8</w:t>
            </w:r>
            <w:r w:rsidR="00486588" w:rsidRPr="00BB31F6">
              <w:rPr>
                <w:rFonts w:ascii="Times New Roman" w:eastAsia="宋体" w:hAnsi="Times New Roman"/>
                <w:sz w:val="24"/>
                <w:szCs w:val="24"/>
              </w:rPr>
              <w:t>日），产量达到项目验收范围的</w:t>
            </w:r>
            <w:r w:rsidR="00EF3C74">
              <w:rPr>
                <w:rFonts w:ascii="Times New Roman" w:eastAsia="宋体" w:hAnsi="Times New Roman" w:hint="eastAsia"/>
                <w:sz w:val="24"/>
                <w:szCs w:val="24"/>
              </w:rPr>
              <w:t>84.8</w:t>
            </w:r>
            <w:r w:rsidR="00486588" w:rsidRPr="00BB31F6">
              <w:rPr>
                <w:rFonts w:ascii="Times New Roman" w:eastAsia="宋体" w:hAnsi="Times New Roman"/>
                <w:sz w:val="24"/>
                <w:szCs w:val="24"/>
              </w:rPr>
              <w:t>%</w:t>
            </w:r>
            <w:r w:rsidR="00486588" w:rsidRPr="00BB31F6">
              <w:rPr>
                <w:rFonts w:ascii="Times New Roman" w:eastAsia="宋体" w:hAnsi="Times New Roman"/>
                <w:sz w:val="24"/>
                <w:szCs w:val="24"/>
              </w:rPr>
              <w:t>和</w:t>
            </w:r>
            <w:r w:rsidR="00AF7E54" w:rsidRPr="00BB31F6">
              <w:rPr>
                <w:rFonts w:ascii="Times New Roman" w:eastAsia="宋体" w:hAnsi="Times New Roman" w:hint="eastAsia"/>
                <w:sz w:val="24"/>
                <w:szCs w:val="24"/>
              </w:rPr>
              <w:t>9</w:t>
            </w:r>
            <w:r w:rsidR="000A3A33">
              <w:rPr>
                <w:rFonts w:ascii="Times New Roman" w:eastAsia="宋体" w:hAnsi="Times New Roman" w:hint="eastAsia"/>
                <w:sz w:val="24"/>
                <w:szCs w:val="24"/>
              </w:rPr>
              <w:t>0</w:t>
            </w:r>
            <w:r w:rsidR="00486588" w:rsidRPr="00BB31F6">
              <w:rPr>
                <w:rFonts w:ascii="Times New Roman" w:eastAsia="宋体" w:hAnsi="Times New Roman"/>
                <w:sz w:val="24"/>
                <w:szCs w:val="24"/>
              </w:rPr>
              <w:t>%</w:t>
            </w:r>
            <w:r w:rsidR="00486588" w:rsidRPr="00BB31F6">
              <w:rPr>
                <w:rFonts w:ascii="Times New Roman" w:eastAsia="宋体" w:hAnsi="Times New Roman"/>
                <w:sz w:val="24"/>
                <w:szCs w:val="24"/>
              </w:rPr>
              <w:t>。验收期间具体生产工况见表</w:t>
            </w:r>
            <w:r w:rsidR="00A820C7" w:rsidRPr="00BB31F6">
              <w:rPr>
                <w:rFonts w:ascii="Times New Roman" w:eastAsia="宋体" w:hAnsi="Times New Roman" w:hint="eastAsia"/>
                <w:sz w:val="24"/>
                <w:szCs w:val="24"/>
              </w:rPr>
              <w:t>8-1</w:t>
            </w:r>
            <w:r w:rsidR="00486588" w:rsidRPr="00BB31F6">
              <w:rPr>
                <w:rFonts w:ascii="Times New Roman" w:eastAsia="宋体" w:hAnsi="Times New Roman"/>
                <w:sz w:val="24"/>
                <w:szCs w:val="24"/>
              </w:rPr>
              <w:t>。</w:t>
            </w:r>
          </w:p>
          <w:p w:rsidR="00D15BE2" w:rsidRPr="00BB31F6" w:rsidRDefault="00486588">
            <w:pPr>
              <w:widowControl w:val="0"/>
              <w:spacing w:after="0" w:line="360" w:lineRule="auto"/>
              <w:jc w:val="center"/>
              <w:rPr>
                <w:rFonts w:ascii="Times New Roman" w:eastAsia="宋体" w:hAnsi="Times New Roman"/>
                <w:b/>
                <w:sz w:val="21"/>
                <w:szCs w:val="21"/>
                <w:lang w:val="zh-CN"/>
              </w:rPr>
            </w:pPr>
            <w:r w:rsidRPr="00BB31F6">
              <w:rPr>
                <w:rFonts w:ascii="Times New Roman" w:eastAsia="宋体" w:hAnsi="Times New Roman"/>
                <w:b/>
                <w:sz w:val="21"/>
                <w:szCs w:val="21"/>
                <w:lang w:val="zh-CN"/>
              </w:rPr>
              <w:t>表</w:t>
            </w:r>
            <w:r w:rsidR="00A820C7" w:rsidRPr="00BB31F6">
              <w:rPr>
                <w:rFonts w:ascii="Times New Roman" w:eastAsia="宋体" w:hAnsi="Times New Roman" w:hint="eastAsia"/>
                <w:b/>
                <w:sz w:val="21"/>
                <w:szCs w:val="21"/>
                <w:lang w:val="zh-CN"/>
              </w:rPr>
              <w:t>8-1</w:t>
            </w:r>
            <w:r w:rsidRPr="00BB31F6">
              <w:rPr>
                <w:rFonts w:ascii="Times New Roman" w:eastAsia="宋体" w:hAnsi="Times New Roman"/>
                <w:b/>
                <w:sz w:val="21"/>
                <w:szCs w:val="21"/>
                <w:lang w:val="zh-CN"/>
              </w:rPr>
              <w:t>验收监测期间具体生产工况表</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2037"/>
              <w:gridCol w:w="2269"/>
              <w:gridCol w:w="2126"/>
              <w:gridCol w:w="934"/>
            </w:tblGrid>
            <w:tr w:rsidR="00D15BE2" w:rsidRPr="00BB31F6" w:rsidTr="000D65AF">
              <w:trPr>
                <w:trHeight w:val="616"/>
                <w:jc w:val="center"/>
              </w:trPr>
              <w:tc>
                <w:tcPr>
                  <w:tcW w:w="940" w:type="dxa"/>
                  <w:shd w:val="clear" w:color="EAEAEA" w:fill="auto"/>
                  <w:vAlign w:val="center"/>
                </w:tcPr>
                <w:p w:rsidR="00D15BE2" w:rsidRPr="00BB31F6" w:rsidRDefault="00486588" w:rsidP="00BB31F6">
                  <w:pPr>
                    <w:pStyle w:val="a6"/>
                    <w:spacing w:line="240" w:lineRule="auto"/>
                    <w:ind w:firstLineChars="0" w:firstLine="0"/>
                    <w:jc w:val="center"/>
                    <w:rPr>
                      <w:rFonts w:ascii="Times New Roman" w:hint="default"/>
                      <w:b/>
                      <w:szCs w:val="21"/>
                    </w:rPr>
                  </w:pPr>
                  <w:r w:rsidRPr="00BB31F6">
                    <w:rPr>
                      <w:rFonts w:ascii="Times New Roman" w:hint="default"/>
                      <w:b/>
                      <w:szCs w:val="21"/>
                    </w:rPr>
                    <w:t>监测日期</w:t>
                  </w:r>
                </w:p>
              </w:tc>
              <w:tc>
                <w:tcPr>
                  <w:tcW w:w="2037" w:type="dxa"/>
                  <w:shd w:val="clear" w:color="EAEAEA" w:fill="auto"/>
                  <w:vAlign w:val="center"/>
                </w:tcPr>
                <w:p w:rsidR="00D15BE2" w:rsidRPr="00BB31F6" w:rsidRDefault="00486588" w:rsidP="00BB31F6">
                  <w:pPr>
                    <w:pStyle w:val="a6"/>
                    <w:spacing w:line="240" w:lineRule="auto"/>
                    <w:ind w:firstLineChars="0" w:firstLine="0"/>
                    <w:jc w:val="center"/>
                    <w:rPr>
                      <w:rFonts w:ascii="Times New Roman" w:hint="default"/>
                      <w:b/>
                      <w:szCs w:val="21"/>
                    </w:rPr>
                  </w:pPr>
                  <w:r w:rsidRPr="00BB31F6">
                    <w:rPr>
                      <w:rFonts w:ascii="Times New Roman" w:hint="default"/>
                      <w:b/>
                      <w:szCs w:val="21"/>
                    </w:rPr>
                    <w:t>验收范围</w:t>
                  </w:r>
                </w:p>
              </w:tc>
              <w:tc>
                <w:tcPr>
                  <w:tcW w:w="2269" w:type="dxa"/>
                  <w:shd w:val="clear" w:color="EAEAEA" w:fill="auto"/>
                  <w:vAlign w:val="center"/>
                </w:tcPr>
                <w:p w:rsidR="00D15BE2" w:rsidRPr="00BB31F6" w:rsidRDefault="00486588" w:rsidP="00BB31F6">
                  <w:pPr>
                    <w:pStyle w:val="a6"/>
                    <w:spacing w:line="240" w:lineRule="auto"/>
                    <w:ind w:firstLineChars="0" w:firstLine="0"/>
                    <w:jc w:val="center"/>
                    <w:rPr>
                      <w:rFonts w:ascii="Times New Roman" w:hint="default"/>
                      <w:b/>
                      <w:szCs w:val="21"/>
                    </w:rPr>
                  </w:pPr>
                  <w:r w:rsidRPr="00BB31F6">
                    <w:rPr>
                      <w:rFonts w:ascii="Times New Roman" w:hint="default"/>
                      <w:b/>
                      <w:szCs w:val="21"/>
                    </w:rPr>
                    <w:t>设计产能</w:t>
                  </w:r>
                </w:p>
              </w:tc>
              <w:tc>
                <w:tcPr>
                  <w:tcW w:w="2126" w:type="dxa"/>
                  <w:shd w:val="clear" w:color="EAEAEA" w:fill="auto"/>
                  <w:vAlign w:val="center"/>
                </w:tcPr>
                <w:p w:rsidR="00D15BE2" w:rsidRPr="00BB31F6" w:rsidRDefault="00486588" w:rsidP="00BB31F6">
                  <w:pPr>
                    <w:pStyle w:val="a6"/>
                    <w:spacing w:line="240" w:lineRule="auto"/>
                    <w:ind w:firstLineChars="0" w:firstLine="0"/>
                    <w:jc w:val="center"/>
                    <w:rPr>
                      <w:rFonts w:ascii="Times New Roman" w:hint="default"/>
                      <w:b/>
                      <w:szCs w:val="21"/>
                    </w:rPr>
                  </w:pPr>
                  <w:r w:rsidRPr="00BB31F6">
                    <w:rPr>
                      <w:rFonts w:ascii="Times New Roman" w:hint="default"/>
                      <w:b/>
                      <w:szCs w:val="21"/>
                    </w:rPr>
                    <w:t>当日实际生产量</w:t>
                  </w:r>
                </w:p>
              </w:tc>
              <w:tc>
                <w:tcPr>
                  <w:tcW w:w="934" w:type="dxa"/>
                  <w:shd w:val="clear" w:color="EAEAEA" w:fill="auto"/>
                  <w:vAlign w:val="center"/>
                </w:tcPr>
                <w:p w:rsidR="00D15BE2" w:rsidRPr="00BB31F6" w:rsidRDefault="00486588" w:rsidP="00BB31F6">
                  <w:pPr>
                    <w:pStyle w:val="a6"/>
                    <w:spacing w:line="240" w:lineRule="auto"/>
                    <w:ind w:firstLineChars="0" w:firstLine="0"/>
                    <w:jc w:val="center"/>
                    <w:rPr>
                      <w:rFonts w:ascii="Times New Roman" w:hint="default"/>
                      <w:b/>
                      <w:szCs w:val="21"/>
                    </w:rPr>
                  </w:pPr>
                  <w:r w:rsidRPr="00BB31F6">
                    <w:rPr>
                      <w:rFonts w:ascii="Times New Roman" w:hint="default"/>
                      <w:b/>
                      <w:szCs w:val="21"/>
                    </w:rPr>
                    <w:t>工况</w:t>
                  </w:r>
                </w:p>
              </w:tc>
            </w:tr>
            <w:tr w:rsidR="00D15BE2" w:rsidRPr="00BB31F6" w:rsidTr="000D65AF">
              <w:trPr>
                <w:trHeight w:val="616"/>
                <w:jc w:val="center"/>
              </w:trPr>
              <w:tc>
                <w:tcPr>
                  <w:tcW w:w="940" w:type="dxa"/>
                  <w:vAlign w:val="center"/>
                </w:tcPr>
                <w:p w:rsidR="00D15BE2" w:rsidRPr="00BB31F6" w:rsidRDefault="00EF3C74" w:rsidP="00EF3C74">
                  <w:pPr>
                    <w:pStyle w:val="a6"/>
                    <w:spacing w:line="240" w:lineRule="auto"/>
                    <w:ind w:firstLineChars="0" w:firstLine="0"/>
                    <w:jc w:val="center"/>
                    <w:rPr>
                      <w:rFonts w:ascii="Times New Roman" w:hint="default"/>
                      <w:szCs w:val="21"/>
                    </w:rPr>
                  </w:pPr>
                  <w:r>
                    <w:rPr>
                      <w:rFonts w:ascii="Times New Roman"/>
                      <w:szCs w:val="21"/>
                    </w:rPr>
                    <w:t>8</w:t>
                  </w:r>
                  <w:r w:rsidR="00486588" w:rsidRPr="00BB31F6">
                    <w:rPr>
                      <w:rFonts w:ascii="Times New Roman" w:hint="default"/>
                      <w:szCs w:val="21"/>
                    </w:rPr>
                    <w:t>月</w:t>
                  </w:r>
                  <w:r>
                    <w:rPr>
                      <w:rFonts w:ascii="Times New Roman"/>
                      <w:szCs w:val="21"/>
                    </w:rPr>
                    <w:t>7</w:t>
                  </w:r>
                  <w:r w:rsidR="00486588" w:rsidRPr="00BB31F6">
                    <w:rPr>
                      <w:rFonts w:ascii="Times New Roman" w:hint="default"/>
                      <w:szCs w:val="21"/>
                    </w:rPr>
                    <w:t>日</w:t>
                  </w:r>
                </w:p>
              </w:tc>
              <w:tc>
                <w:tcPr>
                  <w:tcW w:w="2037" w:type="dxa"/>
                  <w:vAlign w:val="center"/>
                </w:tcPr>
                <w:p w:rsidR="00D15BE2" w:rsidRPr="00BB31F6" w:rsidRDefault="00EF3C74" w:rsidP="00BB31F6">
                  <w:pPr>
                    <w:pStyle w:val="a6"/>
                    <w:spacing w:line="240" w:lineRule="auto"/>
                    <w:ind w:firstLineChars="0" w:firstLine="0"/>
                    <w:jc w:val="center"/>
                    <w:rPr>
                      <w:rFonts w:ascii="Times New Roman" w:hint="default"/>
                      <w:szCs w:val="21"/>
                    </w:rPr>
                  </w:pPr>
                  <w:r>
                    <w:rPr>
                      <w:rFonts w:ascii="Times New Roman"/>
                      <w:szCs w:val="21"/>
                    </w:rPr>
                    <w:t>洗砂</w:t>
                  </w:r>
                  <w:r>
                    <w:rPr>
                      <w:rFonts w:ascii="Times New Roman"/>
                      <w:szCs w:val="21"/>
                    </w:rPr>
                    <w:t>4500t</w:t>
                  </w:r>
                </w:p>
              </w:tc>
              <w:tc>
                <w:tcPr>
                  <w:tcW w:w="2269" w:type="dxa"/>
                  <w:vAlign w:val="center"/>
                </w:tcPr>
                <w:p w:rsidR="00D15BE2" w:rsidRPr="00BB31F6" w:rsidRDefault="00EF3C74" w:rsidP="00BB31F6">
                  <w:pPr>
                    <w:pStyle w:val="a6"/>
                    <w:spacing w:line="240" w:lineRule="auto"/>
                    <w:ind w:firstLineChars="0" w:firstLine="0"/>
                    <w:jc w:val="center"/>
                    <w:rPr>
                      <w:rFonts w:ascii="Times New Roman" w:hint="default"/>
                      <w:szCs w:val="21"/>
                    </w:rPr>
                  </w:pPr>
                  <w:r>
                    <w:rPr>
                      <w:rFonts w:ascii="Times New Roman"/>
                      <w:szCs w:val="21"/>
                    </w:rPr>
                    <w:t>洗砂</w:t>
                  </w:r>
                  <w:r>
                    <w:rPr>
                      <w:rFonts w:ascii="Times New Roman"/>
                      <w:szCs w:val="21"/>
                    </w:rPr>
                    <w:t>4500t</w:t>
                  </w:r>
                  <w:r>
                    <w:rPr>
                      <w:rFonts w:ascii="Times New Roman"/>
                      <w:szCs w:val="21"/>
                    </w:rPr>
                    <w:t>（</w:t>
                  </w:r>
                  <w:r>
                    <w:rPr>
                      <w:rFonts w:ascii="Times New Roman"/>
                      <w:szCs w:val="21"/>
                    </w:rPr>
                    <w:t>12.5t/d</w:t>
                  </w:r>
                  <w:r>
                    <w:rPr>
                      <w:rFonts w:ascii="Times New Roman"/>
                      <w:szCs w:val="21"/>
                    </w:rPr>
                    <w:t>）</w:t>
                  </w:r>
                </w:p>
              </w:tc>
              <w:tc>
                <w:tcPr>
                  <w:tcW w:w="2126" w:type="dxa"/>
                  <w:vAlign w:val="center"/>
                </w:tcPr>
                <w:p w:rsidR="00D15BE2" w:rsidRPr="00BB31F6" w:rsidRDefault="00EF3C74" w:rsidP="00EF3C74">
                  <w:pPr>
                    <w:pStyle w:val="a6"/>
                    <w:spacing w:line="240" w:lineRule="auto"/>
                    <w:ind w:firstLineChars="0" w:firstLine="0"/>
                    <w:jc w:val="center"/>
                    <w:rPr>
                      <w:rFonts w:ascii="Times New Roman" w:hint="default"/>
                      <w:szCs w:val="21"/>
                    </w:rPr>
                  </w:pPr>
                  <w:bookmarkStart w:id="4" w:name="OLE_LINK2"/>
                  <w:bookmarkStart w:id="5" w:name="OLE_LINK3"/>
                  <w:r>
                    <w:rPr>
                      <w:rFonts w:ascii="Times New Roman"/>
                      <w:szCs w:val="21"/>
                    </w:rPr>
                    <w:t>洗砂</w:t>
                  </w:r>
                  <w:r>
                    <w:rPr>
                      <w:rFonts w:ascii="Times New Roman"/>
                      <w:szCs w:val="21"/>
                    </w:rPr>
                    <w:t>10.6t/d</w:t>
                  </w:r>
                  <w:bookmarkEnd w:id="4"/>
                  <w:bookmarkEnd w:id="5"/>
                </w:p>
              </w:tc>
              <w:tc>
                <w:tcPr>
                  <w:tcW w:w="934" w:type="dxa"/>
                  <w:vAlign w:val="center"/>
                </w:tcPr>
                <w:p w:rsidR="00D15BE2" w:rsidRPr="00BB31F6" w:rsidRDefault="00EF3C74" w:rsidP="00BB31F6">
                  <w:pPr>
                    <w:pStyle w:val="a6"/>
                    <w:spacing w:line="240" w:lineRule="auto"/>
                    <w:ind w:firstLineChars="0" w:firstLine="0"/>
                    <w:jc w:val="center"/>
                    <w:rPr>
                      <w:rFonts w:ascii="Times New Roman" w:hint="default"/>
                      <w:szCs w:val="21"/>
                    </w:rPr>
                  </w:pPr>
                  <w:r>
                    <w:rPr>
                      <w:rFonts w:ascii="Times New Roman"/>
                      <w:szCs w:val="21"/>
                    </w:rPr>
                    <w:t>84.8</w:t>
                  </w:r>
                  <w:r w:rsidR="00486588" w:rsidRPr="00BB31F6">
                    <w:rPr>
                      <w:rFonts w:ascii="Times New Roman" w:hint="default"/>
                      <w:szCs w:val="21"/>
                    </w:rPr>
                    <w:t>%</w:t>
                  </w:r>
                </w:p>
              </w:tc>
            </w:tr>
            <w:tr w:rsidR="00D15BE2" w:rsidRPr="00842D21" w:rsidTr="000D65AF">
              <w:trPr>
                <w:trHeight w:val="616"/>
                <w:jc w:val="center"/>
              </w:trPr>
              <w:tc>
                <w:tcPr>
                  <w:tcW w:w="940" w:type="dxa"/>
                  <w:vAlign w:val="center"/>
                </w:tcPr>
                <w:p w:rsidR="00D15BE2" w:rsidRPr="00BB31F6" w:rsidRDefault="00EF3C74" w:rsidP="00BB31F6">
                  <w:pPr>
                    <w:pStyle w:val="a6"/>
                    <w:spacing w:line="240" w:lineRule="auto"/>
                    <w:ind w:firstLineChars="0" w:firstLine="0"/>
                    <w:jc w:val="center"/>
                    <w:rPr>
                      <w:rFonts w:ascii="Times New Roman" w:hint="default"/>
                      <w:szCs w:val="21"/>
                    </w:rPr>
                  </w:pPr>
                  <w:r>
                    <w:rPr>
                      <w:rFonts w:ascii="Times New Roman"/>
                      <w:szCs w:val="21"/>
                    </w:rPr>
                    <w:t>8</w:t>
                  </w:r>
                  <w:r w:rsidR="00486588" w:rsidRPr="00BB31F6">
                    <w:rPr>
                      <w:rFonts w:ascii="Times New Roman" w:hint="default"/>
                      <w:szCs w:val="21"/>
                    </w:rPr>
                    <w:t>月</w:t>
                  </w:r>
                  <w:r w:rsidR="00A80C6A" w:rsidRPr="00BB31F6">
                    <w:rPr>
                      <w:rFonts w:ascii="Times New Roman"/>
                      <w:szCs w:val="21"/>
                    </w:rPr>
                    <w:t>9</w:t>
                  </w:r>
                  <w:r w:rsidR="00486588" w:rsidRPr="00BB31F6">
                    <w:rPr>
                      <w:rFonts w:ascii="Times New Roman" w:hint="default"/>
                      <w:szCs w:val="21"/>
                    </w:rPr>
                    <w:t>日</w:t>
                  </w:r>
                </w:p>
              </w:tc>
              <w:tc>
                <w:tcPr>
                  <w:tcW w:w="2037" w:type="dxa"/>
                  <w:vAlign w:val="center"/>
                </w:tcPr>
                <w:p w:rsidR="00D15BE2" w:rsidRPr="00BB31F6" w:rsidRDefault="00EF3C74" w:rsidP="00BB31F6">
                  <w:pPr>
                    <w:pStyle w:val="a6"/>
                    <w:spacing w:line="240" w:lineRule="auto"/>
                    <w:ind w:firstLineChars="0" w:firstLine="0"/>
                    <w:jc w:val="center"/>
                    <w:rPr>
                      <w:rFonts w:ascii="Times New Roman" w:hint="default"/>
                      <w:szCs w:val="21"/>
                    </w:rPr>
                  </w:pPr>
                  <w:r>
                    <w:rPr>
                      <w:rFonts w:ascii="Times New Roman"/>
                      <w:szCs w:val="21"/>
                    </w:rPr>
                    <w:t>洗砂</w:t>
                  </w:r>
                  <w:r>
                    <w:rPr>
                      <w:rFonts w:ascii="Times New Roman"/>
                      <w:szCs w:val="21"/>
                    </w:rPr>
                    <w:t>4500t</w:t>
                  </w:r>
                </w:p>
              </w:tc>
              <w:tc>
                <w:tcPr>
                  <w:tcW w:w="2269" w:type="dxa"/>
                  <w:vAlign w:val="center"/>
                </w:tcPr>
                <w:p w:rsidR="00D15BE2" w:rsidRPr="00BB31F6" w:rsidRDefault="00EF3C74" w:rsidP="00BB31F6">
                  <w:pPr>
                    <w:pStyle w:val="a6"/>
                    <w:spacing w:line="240" w:lineRule="auto"/>
                    <w:ind w:firstLineChars="0" w:firstLine="0"/>
                    <w:jc w:val="center"/>
                    <w:rPr>
                      <w:rFonts w:ascii="Times New Roman" w:hint="default"/>
                      <w:szCs w:val="21"/>
                    </w:rPr>
                  </w:pPr>
                  <w:r>
                    <w:rPr>
                      <w:rFonts w:ascii="Times New Roman"/>
                      <w:szCs w:val="21"/>
                    </w:rPr>
                    <w:t>洗砂</w:t>
                  </w:r>
                  <w:r>
                    <w:rPr>
                      <w:rFonts w:ascii="Times New Roman"/>
                      <w:szCs w:val="21"/>
                    </w:rPr>
                    <w:t>4500t</w:t>
                  </w:r>
                  <w:r>
                    <w:rPr>
                      <w:rFonts w:ascii="Times New Roman"/>
                      <w:szCs w:val="21"/>
                    </w:rPr>
                    <w:t>（</w:t>
                  </w:r>
                  <w:r>
                    <w:rPr>
                      <w:rFonts w:ascii="Times New Roman"/>
                      <w:szCs w:val="21"/>
                    </w:rPr>
                    <w:t>12.5t/d</w:t>
                  </w:r>
                  <w:r>
                    <w:rPr>
                      <w:rFonts w:ascii="Times New Roman"/>
                      <w:szCs w:val="21"/>
                    </w:rPr>
                    <w:t>）</w:t>
                  </w:r>
                </w:p>
              </w:tc>
              <w:tc>
                <w:tcPr>
                  <w:tcW w:w="2126" w:type="dxa"/>
                  <w:vAlign w:val="center"/>
                </w:tcPr>
                <w:p w:rsidR="00D15BE2" w:rsidRPr="00BB31F6" w:rsidRDefault="00EF3C74" w:rsidP="00EF3C74">
                  <w:pPr>
                    <w:pStyle w:val="a6"/>
                    <w:spacing w:line="240" w:lineRule="auto"/>
                    <w:ind w:firstLineChars="0" w:firstLine="0"/>
                    <w:jc w:val="center"/>
                    <w:rPr>
                      <w:rFonts w:ascii="Times New Roman" w:hint="default"/>
                      <w:szCs w:val="21"/>
                    </w:rPr>
                  </w:pPr>
                  <w:r>
                    <w:rPr>
                      <w:rFonts w:ascii="Times New Roman"/>
                      <w:szCs w:val="21"/>
                    </w:rPr>
                    <w:t>洗砂</w:t>
                  </w:r>
                  <w:r>
                    <w:rPr>
                      <w:rFonts w:ascii="Times New Roman"/>
                      <w:szCs w:val="21"/>
                    </w:rPr>
                    <w:t>11.2t/d</w:t>
                  </w:r>
                </w:p>
              </w:tc>
              <w:tc>
                <w:tcPr>
                  <w:tcW w:w="934" w:type="dxa"/>
                  <w:vAlign w:val="center"/>
                </w:tcPr>
                <w:p w:rsidR="00D15BE2" w:rsidRPr="00842D21" w:rsidRDefault="00AF7E54" w:rsidP="00BB31F6">
                  <w:pPr>
                    <w:pStyle w:val="a6"/>
                    <w:spacing w:line="240" w:lineRule="auto"/>
                    <w:ind w:firstLineChars="0" w:firstLine="0"/>
                    <w:jc w:val="center"/>
                    <w:rPr>
                      <w:rFonts w:ascii="Times New Roman" w:hint="default"/>
                      <w:szCs w:val="21"/>
                    </w:rPr>
                  </w:pPr>
                  <w:r w:rsidRPr="00BB31F6">
                    <w:rPr>
                      <w:rFonts w:ascii="Times New Roman"/>
                      <w:szCs w:val="21"/>
                    </w:rPr>
                    <w:t>9</w:t>
                  </w:r>
                  <w:r w:rsidR="00BB31F6" w:rsidRPr="00BB31F6">
                    <w:rPr>
                      <w:rFonts w:ascii="Times New Roman"/>
                      <w:szCs w:val="21"/>
                    </w:rPr>
                    <w:t>0</w:t>
                  </w:r>
                  <w:r w:rsidR="00486588" w:rsidRPr="00BB31F6">
                    <w:rPr>
                      <w:rFonts w:ascii="Times New Roman" w:hint="default"/>
                      <w:szCs w:val="21"/>
                    </w:rPr>
                    <w:t>%</w:t>
                  </w:r>
                </w:p>
              </w:tc>
            </w:tr>
          </w:tbl>
          <w:p w:rsidR="00D15BE2" w:rsidRPr="00842D21" w:rsidRDefault="00D15BE2">
            <w:pPr>
              <w:spacing w:line="360" w:lineRule="exact"/>
              <w:rPr>
                <w:rFonts w:ascii="Times New Roman" w:eastAsia="宋体" w:hAnsi="Times New Roman"/>
                <w:sz w:val="21"/>
                <w:szCs w:val="21"/>
              </w:rPr>
            </w:pPr>
          </w:p>
        </w:tc>
      </w:tr>
      <w:tr w:rsidR="00D15BE2" w:rsidRPr="00842D21" w:rsidTr="008E6D0F">
        <w:trPr>
          <w:trHeight w:val="8732"/>
          <w:jc w:val="center"/>
        </w:trPr>
        <w:tc>
          <w:tcPr>
            <w:tcW w:w="0" w:type="auto"/>
          </w:tcPr>
          <w:p w:rsidR="00D15BE2" w:rsidRPr="00842D21" w:rsidRDefault="00486588">
            <w:pPr>
              <w:spacing w:after="0" w:line="360" w:lineRule="auto"/>
              <w:rPr>
                <w:rFonts w:ascii="Times New Roman" w:eastAsia="宋体" w:hAnsi="Times New Roman"/>
                <w:sz w:val="24"/>
                <w:szCs w:val="24"/>
              </w:rPr>
            </w:pPr>
            <w:r w:rsidRPr="00842D21">
              <w:rPr>
                <w:rFonts w:ascii="Times New Roman" w:eastAsia="宋体" w:hAnsi="Times New Roman"/>
                <w:sz w:val="24"/>
                <w:szCs w:val="24"/>
              </w:rPr>
              <w:t>验收监测结果：</w:t>
            </w:r>
          </w:p>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一、废水</w:t>
            </w:r>
          </w:p>
          <w:p w:rsidR="00966D6A" w:rsidRPr="00842D21" w:rsidRDefault="00486588" w:rsidP="00EB0F7F">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项目生产过程中没有生产废水排放</w:t>
            </w:r>
            <w:r w:rsidR="00EF3C74">
              <w:rPr>
                <w:rFonts w:ascii="Times New Roman" w:eastAsia="宋体" w:hAnsi="Times New Roman" w:hint="eastAsia"/>
                <w:sz w:val="24"/>
                <w:szCs w:val="24"/>
              </w:rPr>
              <w:t>，</w:t>
            </w:r>
            <w:r w:rsidR="00EF3C74">
              <w:rPr>
                <w:rFonts w:ascii="Times New Roman" w:eastAsia="宋体" w:hAnsi="Times New Roman"/>
                <w:sz w:val="24"/>
                <w:szCs w:val="24"/>
              </w:rPr>
              <w:t>洗砂废水经沉淀处理后循环使用</w:t>
            </w:r>
            <w:r w:rsidRPr="00842D21">
              <w:rPr>
                <w:rFonts w:ascii="Times New Roman" w:eastAsia="宋体" w:hAnsi="Times New Roman"/>
                <w:sz w:val="24"/>
                <w:szCs w:val="24"/>
              </w:rPr>
              <w:t>，本次验收不对其进行监测，仅核查措施落实情况。</w:t>
            </w:r>
          </w:p>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二、废气</w:t>
            </w:r>
          </w:p>
          <w:p w:rsidR="00D15BE2" w:rsidRDefault="00486588" w:rsidP="008E6D0F">
            <w:pPr>
              <w:widowControl w:val="0"/>
              <w:spacing w:after="0" w:line="360" w:lineRule="auto"/>
              <w:jc w:val="center"/>
              <w:rPr>
                <w:rFonts w:ascii="Times New Roman" w:eastAsia="宋体" w:hAnsi="Times New Roman"/>
                <w:b/>
                <w:sz w:val="21"/>
                <w:szCs w:val="21"/>
                <w:vertAlign w:val="superscript"/>
                <w:lang w:val="zh-CN"/>
              </w:rPr>
            </w:pPr>
            <w:r w:rsidRPr="008E6D0F">
              <w:rPr>
                <w:rFonts w:ascii="Times New Roman" w:eastAsia="宋体" w:hAnsi="Times New Roman"/>
                <w:b/>
                <w:sz w:val="21"/>
                <w:szCs w:val="21"/>
                <w:lang w:val="zh-CN"/>
              </w:rPr>
              <w:t>表</w:t>
            </w:r>
            <w:r w:rsidR="008E6D0F" w:rsidRPr="008E6D0F">
              <w:rPr>
                <w:rFonts w:ascii="Times New Roman" w:eastAsia="宋体" w:hAnsi="Times New Roman" w:hint="eastAsia"/>
                <w:b/>
                <w:sz w:val="21"/>
                <w:szCs w:val="21"/>
                <w:lang w:val="zh-CN"/>
              </w:rPr>
              <w:t>8-</w:t>
            </w:r>
            <w:r w:rsidR="00EF3C74">
              <w:rPr>
                <w:rFonts w:ascii="Times New Roman" w:eastAsia="宋体" w:hAnsi="Times New Roman" w:hint="eastAsia"/>
                <w:b/>
                <w:sz w:val="21"/>
                <w:szCs w:val="21"/>
                <w:lang w:val="zh-CN"/>
              </w:rPr>
              <w:t>2</w:t>
            </w:r>
            <w:r w:rsidRPr="008E6D0F">
              <w:rPr>
                <w:rFonts w:ascii="Times New Roman" w:eastAsia="宋体" w:hAnsi="Times New Roman"/>
                <w:b/>
                <w:sz w:val="21"/>
                <w:szCs w:val="21"/>
                <w:lang w:val="zh-CN"/>
              </w:rPr>
              <w:t>无组织</w:t>
            </w:r>
            <w:r w:rsidR="00A77426" w:rsidRPr="008E6D0F">
              <w:rPr>
                <w:rFonts w:ascii="Times New Roman" w:eastAsia="宋体" w:hAnsi="Times New Roman"/>
                <w:b/>
                <w:sz w:val="21"/>
                <w:szCs w:val="21"/>
                <w:lang w:val="zh-CN"/>
              </w:rPr>
              <w:t>厂界</w:t>
            </w:r>
            <w:r w:rsidRPr="008E6D0F">
              <w:rPr>
                <w:rFonts w:ascii="Times New Roman" w:eastAsia="宋体" w:hAnsi="Times New Roman"/>
                <w:b/>
                <w:sz w:val="21"/>
                <w:szCs w:val="21"/>
                <w:lang w:val="zh-CN"/>
              </w:rPr>
              <w:t>废气验收监测结果</w:t>
            </w:r>
            <w:r w:rsidRPr="008E6D0F">
              <w:rPr>
                <w:rFonts w:ascii="Times New Roman" w:eastAsia="宋体" w:hAnsi="Times New Roman"/>
                <w:b/>
                <w:sz w:val="21"/>
                <w:szCs w:val="21"/>
                <w:lang w:val="zh-CN"/>
              </w:rPr>
              <w:t xml:space="preserve">   </w:t>
            </w:r>
            <w:r w:rsidRPr="008E6D0F">
              <w:rPr>
                <w:rFonts w:ascii="Times New Roman" w:eastAsia="宋体" w:hAnsi="Times New Roman"/>
                <w:b/>
                <w:sz w:val="21"/>
                <w:szCs w:val="21"/>
                <w:lang w:val="zh-CN"/>
              </w:rPr>
              <w:t>单位：</w:t>
            </w:r>
            <w:r w:rsidRPr="008E6D0F">
              <w:rPr>
                <w:rFonts w:ascii="Times New Roman" w:eastAsia="宋体" w:hAnsi="Times New Roman"/>
                <w:b/>
                <w:sz w:val="21"/>
                <w:szCs w:val="21"/>
                <w:lang w:val="zh-CN"/>
              </w:rPr>
              <w:t>mg/m</w:t>
            </w:r>
            <w:r w:rsidRPr="008E6D0F">
              <w:rPr>
                <w:rFonts w:ascii="Times New Roman" w:eastAsia="宋体" w:hAnsi="Times New Roman"/>
                <w:b/>
                <w:sz w:val="21"/>
                <w:szCs w:val="21"/>
                <w:vertAlign w:val="superscript"/>
                <w:lang w:val="zh-CN"/>
              </w:rPr>
              <w:t>3</w:t>
            </w:r>
          </w:p>
          <w:tbl>
            <w:tblPr>
              <w:tblStyle w:val="af"/>
              <w:tblW w:w="5000" w:type="pct"/>
              <w:jc w:val="center"/>
              <w:tblLook w:val="0000" w:firstRow="0" w:lastRow="0" w:firstColumn="0" w:lastColumn="0" w:noHBand="0" w:noVBand="0"/>
            </w:tblPr>
            <w:tblGrid>
              <w:gridCol w:w="1258"/>
              <w:gridCol w:w="1151"/>
              <w:gridCol w:w="1366"/>
              <w:gridCol w:w="1135"/>
              <w:gridCol w:w="1161"/>
              <w:gridCol w:w="1108"/>
              <w:gridCol w:w="1117"/>
            </w:tblGrid>
            <w:tr w:rsidR="00F524DA" w:rsidTr="00F524DA">
              <w:trPr>
                <w:trHeight w:val="20"/>
                <w:tblHeader/>
                <w:jc w:val="center"/>
              </w:trPr>
              <w:tc>
                <w:tcPr>
                  <w:tcW w:w="758" w:type="pct"/>
                  <w:vMerge w:val="restart"/>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采样日期</w:t>
                  </w:r>
                </w:p>
              </w:tc>
              <w:tc>
                <w:tcPr>
                  <w:tcW w:w="694" w:type="pct"/>
                  <w:vMerge w:val="restart"/>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监测点位</w:t>
                  </w:r>
                </w:p>
              </w:tc>
              <w:tc>
                <w:tcPr>
                  <w:tcW w:w="823" w:type="pct"/>
                  <w:vMerge w:val="restart"/>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检测项目</w:t>
                  </w:r>
                </w:p>
              </w:tc>
              <w:tc>
                <w:tcPr>
                  <w:tcW w:w="2725" w:type="pct"/>
                  <w:gridSpan w:val="4"/>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检测结果</w:t>
                  </w:r>
                  <w:r w:rsidRPr="00F524DA">
                    <w:rPr>
                      <w:rFonts w:ascii="Times New Roman" w:eastAsia="宋体" w:hAnsi="Times New Roman" w:hint="eastAsia"/>
                      <w:color w:val="000000"/>
                      <w:sz w:val="21"/>
                      <w:szCs w:val="21"/>
                    </w:rPr>
                    <w:t>(mg/m3)</w:t>
                  </w:r>
                </w:p>
              </w:tc>
            </w:tr>
            <w:tr w:rsidR="00F524DA" w:rsidTr="00F524DA">
              <w:trPr>
                <w:trHeight w:val="20"/>
                <w:tblHeader/>
                <w:jc w:val="center"/>
              </w:trPr>
              <w:tc>
                <w:tcPr>
                  <w:tcW w:w="757" w:type="pct"/>
                  <w:vMerge/>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p>
              </w:tc>
              <w:tc>
                <w:tcPr>
                  <w:tcW w:w="694" w:type="pct"/>
                  <w:vMerge/>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p>
              </w:tc>
              <w:tc>
                <w:tcPr>
                  <w:tcW w:w="823" w:type="pct"/>
                  <w:vMerge/>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p>
              </w:tc>
              <w:tc>
                <w:tcPr>
                  <w:tcW w:w="684" w:type="pct"/>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第一次</w:t>
                  </w:r>
                </w:p>
              </w:tc>
              <w:tc>
                <w:tcPr>
                  <w:tcW w:w="700" w:type="pct"/>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第二次</w:t>
                  </w:r>
                </w:p>
              </w:tc>
              <w:tc>
                <w:tcPr>
                  <w:tcW w:w="668" w:type="pct"/>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第三次</w:t>
                  </w:r>
                </w:p>
              </w:tc>
              <w:tc>
                <w:tcPr>
                  <w:tcW w:w="675" w:type="pct"/>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最大值</w:t>
                  </w:r>
                </w:p>
              </w:tc>
            </w:tr>
            <w:tr w:rsidR="00F524DA" w:rsidTr="00F524DA">
              <w:trPr>
                <w:trHeight w:val="20"/>
                <w:jc w:val="center"/>
              </w:trPr>
              <w:tc>
                <w:tcPr>
                  <w:tcW w:w="757" w:type="pct"/>
                  <w:vMerge w:val="restart"/>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2025.08.07</w:t>
                  </w:r>
                </w:p>
              </w:tc>
              <w:tc>
                <w:tcPr>
                  <w:tcW w:w="694" w:type="pct"/>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厂界○</w:t>
                  </w:r>
                  <w:r w:rsidRPr="00F524DA">
                    <w:rPr>
                      <w:rFonts w:ascii="Times New Roman" w:eastAsia="宋体" w:hAnsi="Times New Roman" w:hint="eastAsia"/>
                      <w:color w:val="000000"/>
                      <w:sz w:val="21"/>
                      <w:szCs w:val="21"/>
                    </w:rPr>
                    <w:t>1</w:t>
                  </w:r>
                </w:p>
              </w:tc>
              <w:tc>
                <w:tcPr>
                  <w:tcW w:w="823"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总悬浮颗粒物</w:t>
                  </w:r>
                </w:p>
              </w:tc>
              <w:tc>
                <w:tcPr>
                  <w:tcW w:w="684"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0.306</w:t>
                  </w:r>
                </w:p>
              </w:tc>
              <w:tc>
                <w:tcPr>
                  <w:tcW w:w="700"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0.296</w:t>
                  </w:r>
                </w:p>
              </w:tc>
              <w:tc>
                <w:tcPr>
                  <w:tcW w:w="668"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0.313</w:t>
                  </w:r>
                </w:p>
              </w:tc>
              <w:tc>
                <w:tcPr>
                  <w:tcW w:w="675"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fldChar w:fldCharType="begin"/>
                  </w:r>
                  <w:r w:rsidRPr="00F524DA">
                    <w:rPr>
                      <w:rFonts w:ascii="Times New Roman" w:eastAsia="宋体" w:hAnsi="Times New Roman" w:hint="eastAsia"/>
                      <w:color w:val="000000"/>
                      <w:sz w:val="21"/>
                      <w:szCs w:val="21"/>
                    </w:rPr>
                    <w:instrText xml:space="preserve"> = max(D3:F3) \* MERGEFORMAT </w:instrText>
                  </w:r>
                  <w:r w:rsidRPr="00F524DA">
                    <w:rPr>
                      <w:rFonts w:ascii="Times New Roman" w:eastAsia="宋体" w:hAnsi="Times New Roman" w:hint="eastAsia"/>
                      <w:color w:val="000000"/>
                      <w:sz w:val="21"/>
                      <w:szCs w:val="21"/>
                    </w:rPr>
                    <w:fldChar w:fldCharType="separate"/>
                  </w:r>
                  <w:r w:rsidRPr="00F524DA">
                    <w:rPr>
                      <w:rFonts w:ascii="Times New Roman" w:eastAsia="宋体" w:hAnsi="Times New Roman" w:hint="eastAsia"/>
                      <w:color w:val="000000"/>
                      <w:sz w:val="21"/>
                      <w:szCs w:val="21"/>
                    </w:rPr>
                    <w:t>0.313</w:t>
                  </w:r>
                  <w:r w:rsidRPr="00F524DA">
                    <w:rPr>
                      <w:rFonts w:ascii="Times New Roman" w:eastAsia="宋体" w:hAnsi="Times New Roman" w:hint="eastAsia"/>
                      <w:color w:val="000000"/>
                      <w:sz w:val="21"/>
                      <w:szCs w:val="21"/>
                    </w:rPr>
                    <w:fldChar w:fldCharType="end"/>
                  </w:r>
                </w:p>
              </w:tc>
            </w:tr>
            <w:tr w:rsidR="00F524DA" w:rsidTr="00F524DA">
              <w:trPr>
                <w:trHeight w:val="20"/>
                <w:jc w:val="center"/>
              </w:trPr>
              <w:tc>
                <w:tcPr>
                  <w:tcW w:w="757" w:type="pct"/>
                  <w:vMerge/>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p>
              </w:tc>
              <w:tc>
                <w:tcPr>
                  <w:tcW w:w="694" w:type="pct"/>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厂界○</w:t>
                  </w:r>
                  <w:r w:rsidRPr="00F524DA">
                    <w:rPr>
                      <w:rFonts w:ascii="Times New Roman" w:eastAsia="宋体" w:hAnsi="Times New Roman" w:hint="eastAsia"/>
                      <w:color w:val="000000"/>
                      <w:sz w:val="21"/>
                      <w:szCs w:val="21"/>
                    </w:rPr>
                    <w:t>2</w:t>
                  </w:r>
                </w:p>
              </w:tc>
              <w:tc>
                <w:tcPr>
                  <w:tcW w:w="823"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总悬浮颗粒物</w:t>
                  </w:r>
                </w:p>
              </w:tc>
              <w:tc>
                <w:tcPr>
                  <w:tcW w:w="684"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0.330</w:t>
                  </w:r>
                </w:p>
              </w:tc>
              <w:tc>
                <w:tcPr>
                  <w:tcW w:w="700"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0.321</w:t>
                  </w:r>
                </w:p>
              </w:tc>
              <w:tc>
                <w:tcPr>
                  <w:tcW w:w="668"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0.343</w:t>
                  </w:r>
                </w:p>
              </w:tc>
              <w:tc>
                <w:tcPr>
                  <w:tcW w:w="675"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fldChar w:fldCharType="begin"/>
                  </w:r>
                  <w:r w:rsidRPr="00F524DA">
                    <w:rPr>
                      <w:rFonts w:ascii="Times New Roman" w:eastAsia="宋体" w:hAnsi="Times New Roman"/>
                      <w:color w:val="000000"/>
                      <w:sz w:val="21"/>
                      <w:szCs w:val="21"/>
                    </w:rPr>
                    <w:instrText xml:space="preserve"> = max(D4:F4) \* MERGEFORMAT </w:instrText>
                  </w:r>
                  <w:r w:rsidRPr="00F524DA">
                    <w:rPr>
                      <w:rFonts w:ascii="Times New Roman" w:eastAsia="宋体" w:hAnsi="Times New Roman"/>
                      <w:color w:val="000000"/>
                      <w:sz w:val="21"/>
                      <w:szCs w:val="21"/>
                    </w:rPr>
                    <w:fldChar w:fldCharType="separate"/>
                  </w:r>
                  <w:r w:rsidRPr="00F524DA">
                    <w:rPr>
                      <w:rFonts w:ascii="Times New Roman" w:eastAsia="宋体" w:hAnsi="Times New Roman"/>
                      <w:color w:val="000000"/>
                      <w:sz w:val="21"/>
                      <w:szCs w:val="21"/>
                    </w:rPr>
                    <w:t>0.343</w:t>
                  </w:r>
                  <w:r w:rsidRPr="00F524DA">
                    <w:rPr>
                      <w:rFonts w:ascii="Times New Roman" w:eastAsia="宋体" w:hAnsi="Times New Roman"/>
                      <w:color w:val="000000"/>
                      <w:sz w:val="21"/>
                      <w:szCs w:val="21"/>
                    </w:rPr>
                    <w:fldChar w:fldCharType="end"/>
                  </w:r>
                </w:p>
              </w:tc>
            </w:tr>
            <w:tr w:rsidR="00F524DA" w:rsidTr="00F524DA">
              <w:trPr>
                <w:trHeight w:val="20"/>
                <w:jc w:val="center"/>
              </w:trPr>
              <w:tc>
                <w:tcPr>
                  <w:tcW w:w="757" w:type="pct"/>
                  <w:vMerge/>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p>
              </w:tc>
              <w:tc>
                <w:tcPr>
                  <w:tcW w:w="694" w:type="pct"/>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color w:val="000000"/>
                      <w:sz w:val="21"/>
                      <w:szCs w:val="21"/>
                    </w:rPr>
                    <w:t>厂界</w:t>
                  </w:r>
                  <w:r w:rsidRPr="00F524DA">
                    <w:rPr>
                      <w:rFonts w:ascii="Times New Roman" w:eastAsia="宋体" w:hAnsi="Times New Roman"/>
                      <w:color w:val="000000"/>
                      <w:sz w:val="21"/>
                      <w:szCs w:val="21"/>
                    </w:rPr>
                    <w:t>○3</w:t>
                  </w:r>
                </w:p>
              </w:tc>
              <w:tc>
                <w:tcPr>
                  <w:tcW w:w="823"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总悬浮颗粒物</w:t>
                  </w:r>
                </w:p>
              </w:tc>
              <w:tc>
                <w:tcPr>
                  <w:tcW w:w="684"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0.372</w:t>
                  </w:r>
                </w:p>
              </w:tc>
              <w:tc>
                <w:tcPr>
                  <w:tcW w:w="700"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0.398</w:t>
                  </w:r>
                </w:p>
              </w:tc>
              <w:tc>
                <w:tcPr>
                  <w:tcW w:w="668"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0.381</w:t>
                  </w:r>
                </w:p>
              </w:tc>
              <w:tc>
                <w:tcPr>
                  <w:tcW w:w="675"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fldChar w:fldCharType="begin"/>
                  </w:r>
                  <w:r w:rsidRPr="00F524DA">
                    <w:rPr>
                      <w:rFonts w:ascii="Times New Roman" w:eastAsia="宋体" w:hAnsi="Times New Roman" w:hint="eastAsia"/>
                      <w:color w:val="000000"/>
                      <w:sz w:val="21"/>
                      <w:szCs w:val="21"/>
                    </w:rPr>
                    <w:instrText xml:space="preserve"> = max(D5:F5) \* MERGEFORMAT </w:instrText>
                  </w:r>
                  <w:r w:rsidRPr="00F524DA">
                    <w:rPr>
                      <w:rFonts w:ascii="Times New Roman" w:eastAsia="宋体" w:hAnsi="Times New Roman" w:hint="eastAsia"/>
                      <w:color w:val="000000"/>
                      <w:sz w:val="21"/>
                      <w:szCs w:val="21"/>
                    </w:rPr>
                    <w:fldChar w:fldCharType="separate"/>
                  </w:r>
                  <w:r w:rsidRPr="00F524DA">
                    <w:rPr>
                      <w:rFonts w:ascii="Times New Roman" w:eastAsia="宋体" w:hAnsi="Times New Roman" w:hint="eastAsia"/>
                      <w:color w:val="000000"/>
                      <w:sz w:val="21"/>
                      <w:szCs w:val="21"/>
                    </w:rPr>
                    <w:t>0.398</w:t>
                  </w:r>
                  <w:r w:rsidRPr="00F524DA">
                    <w:rPr>
                      <w:rFonts w:ascii="Times New Roman" w:eastAsia="宋体" w:hAnsi="Times New Roman" w:hint="eastAsia"/>
                      <w:color w:val="000000"/>
                      <w:sz w:val="21"/>
                      <w:szCs w:val="21"/>
                    </w:rPr>
                    <w:fldChar w:fldCharType="end"/>
                  </w:r>
                </w:p>
              </w:tc>
            </w:tr>
            <w:tr w:rsidR="00F524DA" w:rsidTr="00F524DA">
              <w:trPr>
                <w:trHeight w:val="20"/>
                <w:jc w:val="center"/>
              </w:trPr>
              <w:tc>
                <w:tcPr>
                  <w:tcW w:w="757" w:type="pct"/>
                  <w:vMerge/>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p>
              </w:tc>
              <w:tc>
                <w:tcPr>
                  <w:tcW w:w="694" w:type="pct"/>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color w:val="000000"/>
                      <w:sz w:val="21"/>
                      <w:szCs w:val="21"/>
                    </w:rPr>
                    <w:t>厂界</w:t>
                  </w:r>
                  <w:r w:rsidRPr="00F524DA">
                    <w:rPr>
                      <w:rFonts w:ascii="Times New Roman" w:eastAsia="宋体" w:hAnsi="Times New Roman"/>
                      <w:color w:val="000000"/>
                      <w:sz w:val="21"/>
                      <w:szCs w:val="21"/>
                    </w:rPr>
                    <w:t>○4</w:t>
                  </w:r>
                </w:p>
              </w:tc>
              <w:tc>
                <w:tcPr>
                  <w:tcW w:w="823"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总悬浮颗粒物</w:t>
                  </w:r>
                </w:p>
              </w:tc>
              <w:tc>
                <w:tcPr>
                  <w:tcW w:w="684"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0.392</w:t>
                  </w:r>
                </w:p>
              </w:tc>
              <w:tc>
                <w:tcPr>
                  <w:tcW w:w="700"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0.368</w:t>
                  </w:r>
                </w:p>
              </w:tc>
              <w:tc>
                <w:tcPr>
                  <w:tcW w:w="668"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0.358</w:t>
                  </w:r>
                </w:p>
              </w:tc>
              <w:tc>
                <w:tcPr>
                  <w:tcW w:w="675"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fldChar w:fldCharType="begin"/>
                  </w:r>
                  <w:r w:rsidRPr="00F524DA">
                    <w:rPr>
                      <w:rFonts w:ascii="Times New Roman" w:eastAsia="宋体" w:hAnsi="Times New Roman" w:hint="eastAsia"/>
                      <w:color w:val="000000"/>
                      <w:sz w:val="21"/>
                      <w:szCs w:val="21"/>
                    </w:rPr>
                    <w:instrText xml:space="preserve"> = max(D6:F6) \* MERGEFORMAT </w:instrText>
                  </w:r>
                  <w:r w:rsidRPr="00F524DA">
                    <w:rPr>
                      <w:rFonts w:ascii="Times New Roman" w:eastAsia="宋体" w:hAnsi="Times New Roman" w:hint="eastAsia"/>
                      <w:color w:val="000000"/>
                      <w:sz w:val="21"/>
                      <w:szCs w:val="21"/>
                    </w:rPr>
                    <w:fldChar w:fldCharType="separate"/>
                  </w:r>
                  <w:r w:rsidRPr="00F524DA">
                    <w:rPr>
                      <w:rFonts w:ascii="Times New Roman" w:eastAsia="宋体" w:hAnsi="Times New Roman" w:hint="eastAsia"/>
                      <w:color w:val="000000"/>
                      <w:sz w:val="21"/>
                      <w:szCs w:val="21"/>
                    </w:rPr>
                    <w:t>0.392</w:t>
                  </w:r>
                  <w:r w:rsidRPr="00F524DA">
                    <w:rPr>
                      <w:rFonts w:ascii="Times New Roman" w:eastAsia="宋体" w:hAnsi="Times New Roman" w:hint="eastAsia"/>
                      <w:color w:val="000000"/>
                      <w:sz w:val="21"/>
                      <w:szCs w:val="21"/>
                    </w:rPr>
                    <w:fldChar w:fldCharType="end"/>
                  </w:r>
                </w:p>
              </w:tc>
            </w:tr>
            <w:tr w:rsidR="00F524DA" w:rsidTr="00F524DA">
              <w:trPr>
                <w:trHeight w:val="20"/>
                <w:jc w:val="center"/>
              </w:trPr>
              <w:tc>
                <w:tcPr>
                  <w:tcW w:w="757" w:type="pct"/>
                  <w:vMerge w:val="restart"/>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2025.08.08</w:t>
                  </w:r>
                </w:p>
              </w:tc>
              <w:tc>
                <w:tcPr>
                  <w:tcW w:w="694" w:type="pct"/>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厂界○</w:t>
                  </w:r>
                  <w:r w:rsidRPr="00F524DA">
                    <w:rPr>
                      <w:rFonts w:ascii="Times New Roman" w:eastAsia="宋体" w:hAnsi="Times New Roman" w:hint="eastAsia"/>
                      <w:color w:val="000000"/>
                      <w:sz w:val="21"/>
                      <w:szCs w:val="21"/>
                    </w:rPr>
                    <w:t>1</w:t>
                  </w:r>
                </w:p>
              </w:tc>
              <w:tc>
                <w:tcPr>
                  <w:tcW w:w="823"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总悬浮颗粒物</w:t>
                  </w:r>
                </w:p>
              </w:tc>
              <w:tc>
                <w:tcPr>
                  <w:tcW w:w="684"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0.325</w:t>
                  </w:r>
                </w:p>
              </w:tc>
              <w:tc>
                <w:tcPr>
                  <w:tcW w:w="700"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0.336</w:t>
                  </w:r>
                </w:p>
              </w:tc>
              <w:tc>
                <w:tcPr>
                  <w:tcW w:w="668"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0.314</w:t>
                  </w:r>
                </w:p>
              </w:tc>
              <w:tc>
                <w:tcPr>
                  <w:tcW w:w="675"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fldChar w:fldCharType="begin"/>
                  </w:r>
                  <w:r w:rsidRPr="00F524DA">
                    <w:rPr>
                      <w:rFonts w:ascii="Times New Roman" w:eastAsia="宋体" w:hAnsi="Times New Roman"/>
                      <w:color w:val="000000"/>
                      <w:sz w:val="21"/>
                      <w:szCs w:val="21"/>
                    </w:rPr>
                    <w:instrText xml:space="preserve"> = max(D7:F7) \* MERGEFORMAT </w:instrText>
                  </w:r>
                  <w:r w:rsidRPr="00F524DA">
                    <w:rPr>
                      <w:rFonts w:ascii="Times New Roman" w:eastAsia="宋体" w:hAnsi="Times New Roman"/>
                      <w:color w:val="000000"/>
                      <w:sz w:val="21"/>
                      <w:szCs w:val="21"/>
                    </w:rPr>
                    <w:fldChar w:fldCharType="separate"/>
                  </w:r>
                  <w:r w:rsidRPr="00F524DA">
                    <w:rPr>
                      <w:rFonts w:ascii="Times New Roman" w:eastAsia="宋体" w:hAnsi="Times New Roman"/>
                      <w:color w:val="000000"/>
                      <w:sz w:val="21"/>
                      <w:szCs w:val="21"/>
                    </w:rPr>
                    <w:t>0.336</w:t>
                  </w:r>
                  <w:r w:rsidRPr="00F524DA">
                    <w:rPr>
                      <w:rFonts w:ascii="Times New Roman" w:eastAsia="宋体" w:hAnsi="Times New Roman"/>
                      <w:color w:val="000000"/>
                      <w:sz w:val="21"/>
                      <w:szCs w:val="21"/>
                    </w:rPr>
                    <w:fldChar w:fldCharType="end"/>
                  </w:r>
                </w:p>
              </w:tc>
            </w:tr>
            <w:tr w:rsidR="00F524DA" w:rsidTr="00F524DA">
              <w:trPr>
                <w:trHeight w:val="20"/>
                <w:jc w:val="center"/>
              </w:trPr>
              <w:tc>
                <w:tcPr>
                  <w:tcW w:w="758" w:type="pct"/>
                  <w:vMerge/>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p>
              </w:tc>
              <w:tc>
                <w:tcPr>
                  <w:tcW w:w="694" w:type="pct"/>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厂界○</w:t>
                  </w:r>
                  <w:r w:rsidRPr="00F524DA">
                    <w:rPr>
                      <w:rFonts w:ascii="Times New Roman" w:eastAsia="宋体" w:hAnsi="Times New Roman" w:hint="eastAsia"/>
                      <w:color w:val="000000"/>
                      <w:sz w:val="21"/>
                      <w:szCs w:val="21"/>
                    </w:rPr>
                    <w:t>2</w:t>
                  </w:r>
                </w:p>
              </w:tc>
              <w:tc>
                <w:tcPr>
                  <w:tcW w:w="823"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总悬浮颗粒物</w:t>
                  </w:r>
                </w:p>
              </w:tc>
              <w:tc>
                <w:tcPr>
                  <w:tcW w:w="684"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0.351</w:t>
                  </w:r>
                </w:p>
              </w:tc>
              <w:tc>
                <w:tcPr>
                  <w:tcW w:w="700"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0.369</w:t>
                  </w:r>
                </w:p>
              </w:tc>
              <w:tc>
                <w:tcPr>
                  <w:tcW w:w="668"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0.357</w:t>
                  </w:r>
                </w:p>
              </w:tc>
              <w:tc>
                <w:tcPr>
                  <w:tcW w:w="674"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fldChar w:fldCharType="begin"/>
                  </w:r>
                  <w:r w:rsidRPr="00F524DA">
                    <w:rPr>
                      <w:rFonts w:ascii="Times New Roman" w:eastAsia="宋体" w:hAnsi="Times New Roman" w:hint="eastAsia"/>
                      <w:color w:val="000000"/>
                      <w:sz w:val="21"/>
                      <w:szCs w:val="21"/>
                    </w:rPr>
                    <w:instrText xml:space="preserve"> = max(D8:F8) \* MERGEFORMAT </w:instrText>
                  </w:r>
                  <w:r w:rsidRPr="00F524DA">
                    <w:rPr>
                      <w:rFonts w:ascii="Times New Roman" w:eastAsia="宋体" w:hAnsi="Times New Roman" w:hint="eastAsia"/>
                      <w:color w:val="000000"/>
                      <w:sz w:val="21"/>
                      <w:szCs w:val="21"/>
                    </w:rPr>
                    <w:fldChar w:fldCharType="separate"/>
                  </w:r>
                  <w:r w:rsidRPr="00F524DA">
                    <w:rPr>
                      <w:rFonts w:ascii="Times New Roman" w:eastAsia="宋体" w:hAnsi="Times New Roman" w:hint="eastAsia"/>
                      <w:color w:val="000000"/>
                      <w:sz w:val="21"/>
                      <w:szCs w:val="21"/>
                    </w:rPr>
                    <w:t>0.369</w:t>
                  </w:r>
                  <w:r w:rsidRPr="00F524DA">
                    <w:rPr>
                      <w:rFonts w:ascii="Times New Roman" w:eastAsia="宋体" w:hAnsi="Times New Roman" w:hint="eastAsia"/>
                      <w:color w:val="000000"/>
                      <w:sz w:val="21"/>
                      <w:szCs w:val="21"/>
                    </w:rPr>
                    <w:fldChar w:fldCharType="end"/>
                  </w:r>
                </w:p>
              </w:tc>
            </w:tr>
            <w:tr w:rsidR="00F524DA" w:rsidTr="00F524DA">
              <w:trPr>
                <w:trHeight w:val="20"/>
                <w:jc w:val="center"/>
              </w:trPr>
              <w:tc>
                <w:tcPr>
                  <w:tcW w:w="758" w:type="pct"/>
                  <w:vMerge/>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p>
              </w:tc>
              <w:tc>
                <w:tcPr>
                  <w:tcW w:w="694" w:type="pct"/>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color w:val="000000"/>
                      <w:sz w:val="21"/>
                      <w:szCs w:val="21"/>
                    </w:rPr>
                    <w:t>厂界</w:t>
                  </w:r>
                  <w:r w:rsidRPr="00F524DA">
                    <w:rPr>
                      <w:rFonts w:ascii="Times New Roman" w:eastAsia="宋体" w:hAnsi="Times New Roman"/>
                      <w:color w:val="000000"/>
                      <w:sz w:val="21"/>
                      <w:szCs w:val="21"/>
                    </w:rPr>
                    <w:t>○3</w:t>
                  </w:r>
                </w:p>
              </w:tc>
              <w:tc>
                <w:tcPr>
                  <w:tcW w:w="823"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总悬浮颗粒物</w:t>
                  </w:r>
                </w:p>
              </w:tc>
              <w:tc>
                <w:tcPr>
                  <w:tcW w:w="684"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0.385</w:t>
                  </w:r>
                </w:p>
              </w:tc>
              <w:tc>
                <w:tcPr>
                  <w:tcW w:w="700"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0.374</w:t>
                  </w:r>
                </w:p>
              </w:tc>
              <w:tc>
                <w:tcPr>
                  <w:tcW w:w="668"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0.354</w:t>
                  </w:r>
                </w:p>
              </w:tc>
              <w:tc>
                <w:tcPr>
                  <w:tcW w:w="674"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fldChar w:fldCharType="begin"/>
                  </w:r>
                  <w:r w:rsidRPr="00F524DA">
                    <w:rPr>
                      <w:rFonts w:ascii="Times New Roman" w:eastAsia="宋体" w:hAnsi="Times New Roman" w:hint="eastAsia"/>
                      <w:color w:val="000000"/>
                      <w:sz w:val="21"/>
                      <w:szCs w:val="21"/>
                    </w:rPr>
                    <w:instrText xml:space="preserve"> = max(D9:F9) \* MERGEFORMAT </w:instrText>
                  </w:r>
                  <w:r w:rsidRPr="00F524DA">
                    <w:rPr>
                      <w:rFonts w:ascii="Times New Roman" w:eastAsia="宋体" w:hAnsi="Times New Roman" w:hint="eastAsia"/>
                      <w:color w:val="000000"/>
                      <w:sz w:val="21"/>
                      <w:szCs w:val="21"/>
                    </w:rPr>
                    <w:fldChar w:fldCharType="separate"/>
                  </w:r>
                  <w:r w:rsidRPr="00F524DA">
                    <w:rPr>
                      <w:rFonts w:ascii="Times New Roman" w:eastAsia="宋体" w:hAnsi="Times New Roman" w:hint="eastAsia"/>
                      <w:color w:val="000000"/>
                      <w:sz w:val="21"/>
                      <w:szCs w:val="21"/>
                    </w:rPr>
                    <w:t>0.385</w:t>
                  </w:r>
                  <w:r w:rsidRPr="00F524DA">
                    <w:rPr>
                      <w:rFonts w:ascii="Times New Roman" w:eastAsia="宋体" w:hAnsi="Times New Roman" w:hint="eastAsia"/>
                      <w:color w:val="000000"/>
                      <w:sz w:val="21"/>
                      <w:szCs w:val="21"/>
                    </w:rPr>
                    <w:fldChar w:fldCharType="end"/>
                  </w:r>
                </w:p>
              </w:tc>
            </w:tr>
            <w:tr w:rsidR="00F524DA" w:rsidTr="00F524DA">
              <w:trPr>
                <w:trHeight w:val="20"/>
                <w:jc w:val="center"/>
              </w:trPr>
              <w:tc>
                <w:tcPr>
                  <w:tcW w:w="758" w:type="pct"/>
                  <w:vMerge/>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p>
              </w:tc>
              <w:tc>
                <w:tcPr>
                  <w:tcW w:w="694" w:type="pct"/>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color w:val="000000"/>
                      <w:sz w:val="21"/>
                      <w:szCs w:val="21"/>
                    </w:rPr>
                    <w:t>厂界</w:t>
                  </w:r>
                  <w:r w:rsidRPr="00F524DA">
                    <w:rPr>
                      <w:rFonts w:ascii="Times New Roman" w:eastAsia="宋体" w:hAnsi="Times New Roman"/>
                      <w:color w:val="000000"/>
                      <w:sz w:val="21"/>
                      <w:szCs w:val="21"/>
                    </w:rPr>
                    <w:t>○4</w:t>
                  </w:r>
                </w:p>
              </w:tc>
              <w:tc>
                <w:tcPr>
                  <w:tcW w:w="823"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总悬浮颗粒物</w:t>
                  </w:r>
                </w:p>
              </w:tc>
              <w:tc>
                <w:tcPr>
                  <w:tcW w:w="684"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0.350</w:t>
                  </w:r>
                </w:p>
              </w:tc>
              <w:tc>
                <w:tcPr>
                  <w:tcW w:w="700"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0.367</w:t>
                  </w:r>
                </w:p>
              </w:tc>
              <w:tc>
                <w:tcPr>
                  <w:tcW w:w="668"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0.397</w:t>
                  </w:r>
                </w:p>
              </w:tc>
              <w:tc>
                <w:tcPr>
                  <w:tcW w:w="674" w:type="pc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fldChar w:fldCharType="begin"/>
                  </w:r>
                  <w:r w:rsidRPr="00F524DA">
                    <w:rPr>
                      <w:rFonts w:ascii="Times New Roman" w:eastAsia="宋体" w:hAnsi="Times New Roman" w:hint="eastAsia"/>
                      <w:color w:val="000000"/>
                      <w:sz w:val="21"/>
                      <w:szCs w:val="21"/>
                    </w:rPr>
                    <w:instrText xml:space="preserve"> = max(D10:F10) \* MERGEFORMAT </w:instrText>
                  </w:r>
                  <w:r w:rsidRPr="00F524DA">
                    <w:rPr>
                      <w:rFonts w:ascii="Times New Roman" w:eastAsia="宋体" w:hAnsi="Times New Roman" w:hint="eastAsia"/>
                      <w:color w:val="000000"/>
                      <w:sz w:val="21"/>
                      <w:szCs w:val="21"/>
                    </w:rPr>
                    <w:fldChar w:fldCharType="separate"/>
                  </w:r>
                  <w:r w:rsidRPr="00F524DA">
                    <w:rPr>
                      <w:rFonts w:ascii="Times New Roman" w:eastAsia="宋体" w:hAnsi="Times New Roman" w:hint="eastAsia"/>
                      <w:color w:val="000000"/>
                      <w:sz w:val="21"/>
                      <w:szCs w:val="21"/>
                    </w:rPr>
                    <w:t>0.397</w:t>
                  </w:r>
                  <w:r w:rsidRPr="00F524DA">
                    <w:rPr>
                      <w:rFonts w:ascii="Times New Roman" w:eastAsia="宋体" w:hAnsi="Times New Roman" w:hint="eastAsia"/>
                      <w:color w:val="000000"/>
                      <w:sz w:val="21"/>
                      <w:szCs w:val="21"/>
                    </w:rPr>
                    <w:fldChar w:fldCharType="end"/>
                  </w:r>
                </w:p>
              </w:tc>
            </w:tr>
            <w:tr w:rsidR="00F524DA" w:rsidTr="00F524DA">
              <w:trPr>
                <w:trHeight w:val="20"/>
                <w:jc w:val="center"/>
              </w:trPr>
              <w:tc>
                <w:tcPr>
                  <w:tcW w:w="758" w:type="pct"/>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备注</w:t>
                  </w:r>
                </w:p>
              </w:tc>
              <w:tc>
                <w:tcPr>
                  <w:tcW w:w="4242" w:type="pct"/>
                  <w:gridSpan w:val="6"/>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hint="eastAsia"/>
                      <w:color w:val="000000"/>
                      <w:sz w:val="21"/>
                      <w:szCs w:val="21"/>
                    </w:rPr>
                    <w:t>2025.08.07</w:t>
                  </w:r>
                  <w:r w:rsidRPr="00F524DA">
                    <w:rPr>
                      <w:rFonts w:ascii="Times New Roman" w:eastAsia="宋体" w:hAnsi="Times New Roman" w:hint="eastAsia"/>
                      <w:color w:val="000000"/>
                      <w:sz w:val="21"/>
                      <w:szCs w:val="21"/>
                    </w:rPr>
                    <w:t>采样期间，天气晴，西南风，风速</w:t>
                  </w:r>
                  <w:r w:rsidRPr="00F524DA">
                    <w:rPr>
                      <w:rFonts w:ascii="Times New Roman" w:eastAsia="宋体" w:hAnsi="Times New Roman" w:hint="eastAsia"/>
                      <w:color w:val="000000"/>
                      <w:sz w:val="21"/>
                      <w:szCs w:val="21"/>
                    </w:rPr>
                    <w:t>1.2m/s</w:t>
                  </w:r>
                  <w:r w:rsidRPr="00F524DA">
                    <w:rPr>
                      <w:rFonts w:ascii="Times New Roman" w:eastAsia="宋体" w:hAnsi="Times New Roman" w:hint="eastAsia"/>
                      <w:color w:val="000000"/>
                      <w:sz w:val="21"/>
                      <w:szCs w:val="21"/>
                    </w:rPr>
                    <w:t>～</w:t>
                  </w:r>
                  <w:r w:rsidRPr="00F524DA">
                    <w:rPr>
                      <w:rFonts w:ascii="Times New Roman" w:eastAsia="宋体" w:hAnsi="Times New Roman" w:hint="eastAsia"/>
                      <w:color w:val="000000"/>
                      <w:sz w:val="21"/>
                      <w:szCs w:val="21"/>
                    </w:rPr>
                    <w:t>1.4m/s</w:t>
                  </w:r>
                  <w:r w:rsidRPr="00F524DA">
                    <w:rPr>
                      <w:rFonts w:ascii="Times New Roman" w:eastAsia="宋体" w:hAnsi="Times New Roman" w:hint="eastAsia"/>
                      <w:color w:val="000000"/>
                      <w:sz w:val="21"/>
                      <w:szCs w:val="21"/>
                    </w:rPr>
                    <w:t>。</w:t>
                  </w:r>
                  <w:r w:rsidRPr="00F524DA">
                    <w:rPr>
                      <w:rFonts w:ascii="Times New Roman" w:eastAsia="宋体" w:hAnsi="Times New Roman" w:hint="eastAsia"/>
                      <w:color w:val="000000"/>
                      <w:sz w:val="21"/>
                      <w:szCs w:val="21"/>
                    </w:rPr>
                    <w:t>2025.08.08</w:t>
                  </w:r>
                  <w:r w:rsidRPr="00F524DA">
                    <w:rPr>
                      <w:rFonts w:ascii="Times New Roman" w:eastAsia="宋体" w:hAnsi="Times New Roman" w:hint="eastAsia"/>
                      <w:color w:val="000000"/>
                      <w:sz w:val="21"/>
                      <w:szCs w:val="21"/>
                    </w:rPr>
                    <w:t>采样期间，天气晴，西南风，风速</w:t>
                  </w:r>
                  <w:r w:rsidRPr="00F524DA">
                    <w:rPr>
                      <w:rFonts w:ascii="Times New Roman" w:eastAsia="宋体" w:hAnsi="Times New Roman" w:hint="eastAsia"/>
                      <w:color w:val="000000"/>
                      <w:sz w:val="21"/>
                      <w:szCs w:val="21"/>
                    </w:rPr>
                    <w:t>1.3m/s</w:t>
                  </w:r>
                  <w:r w:rsidRPr="00F524DA">
                    <w:rPr>
                      <w:rFonts w:ascii="Times New Roman" w:eastAsia="宋体" w:hAnsi="Times New Roman" w:hint="eastAsia"/>
                      <w:color w:val="000000"/>
                      <w:sz w:val="21"/>
                      <w:szCs w:val="21"/>
                    </w:rPr>
                    <w:t>～</w:t>
                  </w:r>
                  <w:r w:rsidRPr="00F524DA">
                    <w:rPr>
                      <w:rFonts w:ascii="Times New Roman" w:eastAsia="宋体" w:hAnsi="Times New Roman" w:hint="eastAsia"/>
                      <w:color w:val="000000"/>
                      <w:sz w:val="21"/>
                      <w:szCs w:val="21"/>
                    </w:rPr>
                    <w:t>1.5m/s</w:t>
                  </w:r>
                  <w:r w:rsidRPr="00F524DA">
                    <w:rPr>
                      <w:rFonts w:ascii="Times New Roman" w:eastAsia="宋体" w:hAnsi="Times New Roman" w:hint="eastAsia"/>
                      <w:color w:val="000000"/>
                      <w:sz w:val="21"/>
                      <w:szCs w:val="21"/>
                    </w:rPr>
                    <w:t>。</w:t>
                  </w:r>
                </w:p>
              </w:tc>
            </w:tr>
          </w:tbl>
          <w:p w:rsidR="00F524DA" w:rsidRDefault="00486588" w:rsidP="00F524DA">
            <w:pPr>
              <w:spacing w:after="0" w:line="360" w:lineRule="auto"/>
              <w:ind w:firstLineChars="150" w:firstLine="360"/>
              <w:rPr>
                <w:rFonts w:ascii="Times New Roman" w:eastAsia="宋体" w:hAnsi="Times New Roman"/>
                <w:sz w:val="24"/>
                <w:szCs w:val="24"/>
              </w:rPr>
            </w:pPr>
            <w:r w:rsidRPr="00461F25">
              <w:rPr>
                <w:rFonts w:ascii="Times New Roman" w:eastAsia="宋体" w:hAnsi="Times New Roman"/>
                <w:sz w:val="24"/>
                <w:szCs w:val="24"/>
              </w:rPr>
              <w:t>经监测，</w:t>
            </w:r>
            <w:r w:rsidR="008F75DA" w:rsidRPr="00461F25">
              <w:rPr>
                <w:rFonts w:ascii="Times New Roman" w:eastAsia="宋体" w:hAnsi="Times New Roman"/>
                <w:sz w:val="24"/>
                <w:szCs w:val="24"/>
              </w:rPr>
              <w:t>20</w:t>
            </w:r>
            <w:r w:rsidR="00A77426" w:rsidRPr="00461F25">
              <w:rPr>
                <w:rFonts w:ascii="Times New Roman" w:eastAsia="宋体" w:hAnsi="Times New Roman"/>
                <w:sz w:val="24"/>
                <w:szCs w:val="24"/>
              </w:rPr>
              <w:t>25</w:t>
            </w:r>
            <w:r w:rsidR="008F75DA" w:rsidRPr="00461F25">
              <w:rPr>
                <w:rFonts w:ascii="Times New Roman" w:eastAsia="宋体" w:hAnsi="Times New Roman"/>
                <w:sz w:val="24"/>
                <w:szCs w:val="24"/>
              </w:rPr>
              <w:t>年</w:t>
            </w:r>
            <w:r w:rsidR="00F524DA">
              <w:rPr>
                <w:rFonts w:ascii="Times New Roman" w:eastAsia="宋体" w:hAnsi="Times New Roman" w:hint="eastAsia"/>
                <w:sz w:val="24"/>
                <w:szCs w:val="24"/>
              </w:rPr>
              <w:t>8</w:t>
            </w:r>
            <w:r w:rsidR="008F75DA" w:rsidRPr="00461F25">
              <w:rPr>
                <w:rFonts w:ascii="Times New Roman" w:eastAsia="宋体" w:hAnsi="Times New Roman"/>
                <w:sz w:val="24"/>
                <w:szCs w:val="24"/>
              </w:rPr>
              <w:t>月</w:t>
            </w:r>
            <w:r w:rsidR="00F524DA">
              <w:rPr>
                <w:rFonts w:ascii="Times New Roman" w:eastAsia="宋体" w:hAnsi="Times New Roman" w:hint="eastAsia"/>
                <w:sz w:val="24"/>
                <w:szCs w:val="24"/>
              </w:rPr>
              <w:t>7</w:t>
            </w:r>
            <w:r w:rsidR="008F75DA" w:rsidRPr="00461F25">
              <w:rPr>
                <w:rFonts w:ascii="Times New Roman" w:eastAsia="宋体" w:hAnsi="Times New Roman"/>
                <w:sz w:val="24"/>
                <w:szCs w:val="24"/>
              </w:rPr>
              <w:t>日</w:t>
            </w:r>
            <w:r w:rsidRPr="00461F25">
              <w:rPr>
                <w:rFonts w:ascii="Times New Roman" w:eastAsia="宋体" w:hAnsi="Times New Roman"/>
                <w:sz w:val="24"/>
                <w:szCs w:val="24"/>
              </w:rPr>
              <w:t>厂界无组织</w:t>
            </w:r>
            <w:r w:rsidR="008F75DA" w:rsidRPr="00461F25">
              <w:rPr>
                <w:rFonts w:ascii="Times New Roman" w:eastAsia="宋体" w:hAnsi="Times New Roman"/>
                <w:sz w:val="24"/>
                <w:szCs w:val="24"/>
              </w:rPr>
              <w:t>污染物</w:t>
            </w:r>
            <w:r w:rsidR="00F524DA" w:rsidRPr="00F524DA">
              <w:rPr>
                <w:rFonts w:ascii="Times New Roman" w:eastAsia="宋体" w:hAnsi="Times New Roman" w:hint="eastAsia"/>
                <w:sz w:val="24"/>
                <w:szCs w:val="24"/>
              </w:rPr>
              <w:t>总悬浮颗粒物</w:t>
            </w:r>
            <w:r w:rsidRPr="00461F25">
              <w:rPr>
                <w:rFonts w:ascii="Times New Roman" w:eastAsia="宋体" w:hAnsi="Times New Roman"/>
                <w:sz w:val="24"/>
                <w:szCs w:val="24"/>
              </w:rPr>
              <w:t>最大</w:t>
            </w:r>
            <w:r w:rsidR="004B27B1">
              <w:rPr>
                <w:rFonts w:ascii="Times New Roman" w:eastAsia="宋体" w:hAnsi="Times New Roman" w:hint="eastAsia"/>
                <w:sz w:val="24"/>
                <w:szCs w:val="24"/>
              </w:rPr>
              <w:t>监控</w:t>
            </w:r>
            <w:r w:rsidRPr="00461F25">
              <w:rPr>
                <w:rFonts w:ascii="Times New Roman" w:eastAsia="宋体" w:hAnsi="Times New Roman"/>
                <w:sz w:val="24"/>
                <w:szCs w:val="24"/>
              </w:rPr>
              <w:t>浓度</w:t>
            </w:r>
            <w:r w:rsidR="004B27B1">
              <w:rPr>
                <w:rFonts w:ascii="Times New Roman" w:eastAsia="宋体" w:hAnsi="Times New Roman" w:hint="eastAsia"/>
                <w:sz w:val="24"/>
                <w:szCs w:val="24"/>
              </w:rPr>
              <w:t>0.</w:t>
            </w:r>
            <w:r w:rsidR="00F524DA">
              <w:rPr>
                <w:rFonts w:ascii="Times New Roman" w:eastAsia="宋体" w:hAnsi="Times New Roman" w:hint="eastAsia"/>
                <w:sz w:val="24"/>
                <w:szCs w:val="24"/>
              </w:rPr>
              <w:t>398</w:t>
            </w:r>
            <w:r w:rsidRPr="00461F25">
              <w:rPr>
                <w:rFonts w:ascii="Times New Roman" w:eastAsia="宋体" w:hAnsi="Times New Roman"/>
                <w:sz w:val="24"/>
                <w:szCs w:val="24"/>
              </w:rPr>
              <w:t>mg/m</w:t>
            </w:r>
            <w:r w:rsidRPr="00461F25">
              <w:rPr>
                <w:rFonts w:ascii="Times New Roman" w:eastAsia="宋体" w:hAnsi="Times New Roman"/>
                <w:sz w:val="24"/>
                <w:szCs w:val="24"/>
                <w:vertAlign w:val="superscript"/>
              </w:rPr>
              <w:t>3</w:t>
            </w:r>
            <w:r w:rsidRPr="00461F25">
              <w:rPr>
                <w:rFonts w:ascii="Times New Roman" w:eastAsia="宋体" w:hAnsi="Times New Roman"/>
                <w:sz w:val="24"/>
                <w:szCs w:val="24"/>
              </w:rPr>
              <w:t>；</w:t>
            </w:r>
            <w:r w:rsidR="00F524DA">
              <w:rPr>
                <w:rFonts w:ascii="Times New Roman" w:eastAsia="宋体" w:hAnsi="Times New Roman" w:hint="eastAsia"/>
                <w:sz w:val="24"/>
                <w:szCs w:val="24"/>
              </w:rPr>
              <w:t>8</w:t>
            </w:r>
            <w:r w:rsidRPr="00461F25">
              <w:rPr>
                <w:rFonts w:ascii="Times New Roman" w:eastAsia="宋体" w:hAnsi="Times New Roman"/>
                <w:sz w:val="24"/>
                <w:szCs w:val="24"/>
              </w:rPr>
              <w:t>月</w:t>
            </w:r>
            <w:r w:rsidR="00F524DA">
              <w:rPr>
                <w:rFonts w:ascii="Times New Roman" w:eastAsia="宋体" w:hAnsi="Times New Roman" w:hint="eastAsia"/>
                <w:sz w:val="24"/>
                <w:szCs w:val="24"/>
              </w:rPr>
              <w:t>8</w:t>
            </w:r>
            <w:r w:rsidRPr="00461F25">
              <w:rPr>
                <w:rFonts w:ascii="Times New Roman" w:eastAsia="宋体" w:hAnsi="Times New Roman"/>
                <w:sz w:val="24"/>
                <w:szCs w:val="24"/>
              </w:rPr>
              <w:t>日</w:t>
            </w:r>
            <w:r w:rsidR="00F524DA" w:rsidRPr="00F524DA">
              <w:rPr>
                <w:rFonts w:ascii="Times New Roman" w:eastAsia="宋体" w:hAnsi="Times New Roman" w:hint="eastAsia"/>
                <w:sz w:val="24"/>
                <w:szCs w:val="24"/>
              </w:rPr>
              <w:t>总悬浮颗粒物</w:t>
            </w:r>
            <w:r w:rsidRPr="00461F25">
              <w:rPr>
                <w:rFonts w:ascii="Times New Roman" w:eastAsia="宋体" w:hAnsi="Times New Roman"/>
                <w:sz w:val="24"/>
                <w:szCs w:val="24"/>
              </w:rPr>
              <w:t>最大</w:t>
            </w:r>
            <w:r w:rsidR="004B27B1">
              <w:rPr>
                <w:rFonts w:ascii="Times New Roman" w:eastAsia="宋体" w:hAnsi="Times New Roman" w:hint="eastAsia"/>
                <w:sz w:val="24"/>
                <w:szCs w:val="24"/>
              </w:rPr>
              <w:t>监控</w:t>
            </w:r>
            <w:r w:rsidRPr="00461F25">
              <w:rPr>
                <w:rFonts w:ascii="Times New Roman" w:eastAsia="宋体" w:hAnsi="Times New Roman"/>
                <w:sz w:val="24"/>
                <w:szCs w:val="24"/>
              </w:rPr>
              <w:t>浓度</w:t>
            </w:r>
            <w:r w:rsidR="00E20085" w:rsidRPr="00461F25">
              <w:rPr>
                <w:rFonts w:ascii="Times New Roman" w:eastAsia="宋体" w:hAnsi="Times New Roman"/>
                <w:sz w:val="24"/>
                <w:szCs w:val="24"/>
              </w:rPr>
              <w:t>0.</w:t>
            </w:r>
            <w:r w:rsidR="00F524DA">
              <w:rPr>
                <w:rFonts w:ascii="Times New Roman" w:eastAsia="宋体" w:hAnsi="Times New Roman" w:hint="eastAsia"/>
                <w:sz w:val="24"/>
                <w:szCs w:val="24"/>
              </w:rPr>
              <w:t>397</w:t>
            </w:r>
            <w:r w:rsidRPr="00461F25">
              <w:rPr>
                <w:rFonts w:ascii="Times New Roman" w:eastAsia="宋体" w:hAnsi="Times New Roman"/>
                <w:sz w:val="24"/>
                <w:szCs w:val="24"/>
              </w:rPr>
              <w:t>mg/m</w:t>
            </w:r>
            <w:r w:rsidRPr="00461F25">
              <w:rPr>
                <w:rFonts w:ascii="Times New Roman" w:eastAsia="宋体" w:hAnsi="Times New Roman"/>
                <w:sz w:val="24"/>
                <w:szCs w:val="24"/>
                <w:vertAlign w:val="superscript"/>
              </w:rPr>
              <w:t>3</w:t>
            </w:r>
            <w:r w:rsidRPr="00461F25">
              <w:rPr>
                <w:rFonts w:ascii="Times New Roman" w:eastAsia="宋体" w:hAnsi="Times New Roman"/>
                <w:sz w:val="24"/>
                <w:szCs w:val="24"/>
              </w:rPr>
              <w:t>，</w:t>
            </w:r>
            <w:r w:rsidR="00F524DA" w:rsidRPr="00F524DA">
              <w:rPr>
                <w:rFonts w:ascii="Times New Roman" w:eastAsia="宋体" w:hAnsi="Times New Roman" w:hint="eastAsia"/>
                <w:sz w:val="24"/>
                <w:szCs w:val="24"/>
              </w:rPr>
              <w:t>总悬浮颗粒物</w:t>
            </w:r>
            <w:r w:rsidR="00461F25" w:rsidRPr="00F524DA">
              <w:rPr>
                <w:rFonts w:ascii="Times New Roman" w:eastAsia="宋体" w:hAnsi="Times New Roman"/>
                <w:sz w:val="24"/>
                <w:szCs w:val="24"/>
              </w:rPr>
              <w:t>无</w:t>
            </w:r>
            <w:r w:rsidR="00461F25" w:rsidRPr="00461F25">
              <w:rPr>
                <w:rFonts w:ascii="Times New Roman" w:eastAsia="宋体" w:hAnsi="Times New Roman"/>
                <w:bCs/>
                <w:sz w:val="24"/>
                <w:szCs w:val="24"/>
              </w:rPr>
              <w:lastRenderedPageBreak/>
              <w:t>组织监控浓度满足</w:t>
            </w:r>
            <w:r w:rsidR="004B27B1" w:rsidRPr="004B27B1">
              <w:rPr>
                <w:rFonts w:ascii="Times New Roman" w:eastAsia="宋体" w:hAnsi="Times New Roman"/>
                <w:sz w:val="24"/>
                <w:szCs w:val="24"/>
              </w:rPr>
              <w:t>《大气污染物综合排放标准》</w:t>
            </w:r>
            <w:r w:rsidR="004B27B1" w:rsidRPr="004B27B1">
              <w:rPr>
                <w:rFonts w:ascii="Times New Roman" w:eastAsia="宋体" w:hAnsi="Times New Roman"/>
                <w:sz w:val="24"/>
                <w:szCs w:val="24"/>
              </w:rPr>
              <w:t>GB16297-1996</w:t>
            </w:r>
            <w:r w:rsidR="004B27B1" w:rsidRPr="004B27B1">
              <w:rPr>
                <w:rFonts w:ascii="Times New Roman" w:eastAsia="宋体" w:hAnsi="Times New Roman"/>
                <w:sz w:val="24"/>
                <w:szCs w:val="24"/>
              </w:rPr>
              <w:t>表</w:t>
            </w:r>
            <w:r w:rsidR="004B27B1" w:rsidRPr="004B27B1">
              <w:rPr>
                <w:rFonts w:ascii="Times New Roman" w:eastAsia="宋体" w:hAnsi="Times New Roman"/>
                <w:sz w:val="24"/>
                <w:szCs w:val="24"/>
              </w:rPr>
              <w:t>2</w:t>
            </w:r>
            <w:r w:rsidR="004B27B1" w:rsidRPr="004B27B1">
              <w:rPr>
                <w:rFonts w:ascii="Times New Roman" w:eastAsia="宋体" w:hAnsi="Times New Roman"/>
                <w:sz w:val="24"/>
                <w:szCs w:val="24"/>
              </w:rPr>
              <w:t>中无组织排放监控浓度限值</w:t>
            </w:r>
            <w:r w:rsidRPr="004B27B1">
              <w:rPr>
                <w:rFonts w:ascii="Times New Roman" w:eastAsia="宋体" w:hAnsi="Times New Roman"/>
                <w:sz w:val="24"/>
                <w:szCs w:val="24"/>
              </w:rPr>
              <w:t>。</w:t>
            </w:r>
          </w:p>
          <w:p w:rsidR="00D15BE2" w:rsidRPr="00F524DA" w:rsidRDefault="00486588" w:rsidP="00F524DA">
            <w:pPr>
              <w:spacing w:after="0" w:line="360" w:lineRule="auto"/>
              <w:ind w:firstLineChars="150" w:firstLine="360"/>
              <w:rPr>
                <w:rFonts w:ascii="Times New Roman" w:eastAsia="宋体" w:hAnsi="Times New Roman"/>
                <w:bCs/>
                <w:sz w:val="24"/>
                <w:szCs w:val="24"/>
              </w:rPr>
            </w:pPr>
            <w:r w:rsidRPr="00842D21">
              <w:rPr>
                <w:rFonts w:ascii="Times New Roman" w:eastAsia="宋体" w:hAnsi="Times New Roman"/>
                <w:sz w:val="24"/>
                <w:szCs w:val="24"/>
              </w:rPr>
              <w:t>三、噪声</w:t>
            </w:r>
          </w:p>
          <w:p w:rsidR="00D15BE2" w:rsidRDefault="00486588" w:rsidP="008E6D0F">
            <w:pPr>
              <w:widowControl w:val="0"/>
              <w:spacing w:after="0" w:line="360" w:lineRule="auto"/>
              <w:jc w:val="center"/>
              <w:rPr>
                <w:rFonts w:ascii="Times New Roman" w:eastAsia="宋体" w:hAnsi="Times New Roman"/>
                <w:b/>
                <w:sz w:val="21"/>
                <w:szCs w:val="21"/>
                <w:lang w:val="zh-CN"/>
              </w:rPr>
            </w:pPr>
            <w:r w:rsidRPr="008E6D0F">
              <w:rPr>
                <w:rFonts w:ascii="Times New Roman" w:eastAsia="宋体" w:hAnsi="Times New Roman"/>
                <w:b/>
                <w:sz w:val="21"/>
                <w:szCs w:val="21"/>
                <w:lang w:val="zh-CN"/>
              </w:rPr>
              <w:t>表</w:t>
            </w:r>
            <w:r w:rsidR="008E6D0F">
              <w:rPr>
                <w:rFonts w:ascii="Times New Roman" w:eastAsia="宋体" w:hAnsi="Times New Roman" w:hint="eastAsia"/>
                <w:b/>
                <w:sz w:val="21"/>
                <w:szCs w:val="21"/>
                <w:lang w:val="zh-CN"/>
              </w:rPr>
              <w:t>8-</w:t>
            </w:r>
            <w:r w:rsidR="00F524DA">
              <w:rPr>
                <w:rFonts w:ascii="Times New Roman" w:eastAsia="宋体" w:hAnsi="Times New Roman" w:hint="eastAsia"/>
                <w:b/>
                <w:sz w:val="21"/>
                <w:szCs w:val="21"/>
                <w:lang w:val="zh-CN"/>
              </w:rPr>
              <w:t>3</w:t>
            </w:r>
            <w:r w:rsidRPr="008E6D0F">
              <w:rPr>
                <w:rFonts w:ascii="Times New Roman" w:eastAsia="宋体" w:hAnsi="Times New Roman"/>
                <w:b/>
                <w:sz w:val="21"/>
                <w:szCs w:val="21"/>
                <w:lang w:val="zh-CN"/>
              </w:rPr>
              <w:t>噪声监测结果</w:t>
            </w:r>
          </w:p>
          <w:tbl>
            <w:tblPr>
              <w:tblStyle w:val="af"/>
              <w:tblW w:w="0" w:type="auto"/>
              <w:jc w:val="center"/>
              <w:tblLook w:val="0000" w:firstRow="0" w:lastRow="0" w:firstColumn="0" w:lastColumn="0" w:noHBand="0" w:noVBand="0"/>
            </w:tblPr>
            <w:tblGrid>
              <w:gridCol w:w="1769"/>
              <w:gridCol w:w="1419"/>
              <w:gridCol w:w="1391"/>
              <w:gridCol w:w="1911"/>
              <w:gridCol w:w="1806"/>
            </w:tblGrid>
            <w:tr w:rsidR="00F524DA" w:rsidRPr="00F524DA" w:rsidTr="00F524DA">
              <w:trPr>
                <w:trHeight w:val="20"/>
                <w:tblHeader/>
                <w:jc w:val="center"/>
              </w:trPr>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b/>
                      <w:color w:val="000000"/>
                      <w:sz w:val="21"/>
                      <w:szCs w:val="21"/>
                    </w:rPr>
                  </w:pPr>
                  <w:r w:rsidRPr="00F524DA">
                    <w:rPr>
                      <w:rFonts w:ascii="Times New Roman" w:eastAsia="宋体" w:hAnsi="Times New Roman"/>
                      <w:b/>
                      <w:color w:val="000000"/>
                      <w:sz w:val="21"/>
                      <w:szCs w:val="21"/>
                    </w:rPr>
                    <w:t>检测日期</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b/>
                      <w:color w:val="000000"/>
                      <w:sz w:val="21"/>
                      <w:szCs w:val="21"/>
                    </w:rPr>
                  </w:pPr>
                  <w:r w:rsidRPr="00F524DA">
                    <w:rPr>
                      <w:rFonts w:ascii="Times New Roman" w:eastAsia="宋体" w:hAnsi="Times New Roman"/>
                      <w:b/>
                      <w:color w:val="000000"/>
                      <w:sz w:val="21"/>
                      <w:szCs w:val="21"/>
                    </w:rPr>
                    <w:t>监测点位</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b/>
                      <w:color w:val="000000"/>
                      <w:sz w:val="21"/>
                      <w:szCs w:val="21"/>
                    </w:rPr>
                  </w:pPr>
                  <w:r w:rsidRPr="00F524DA">
                    <w:rPr>
                      <w:rFonts w:ascii="Times New Roman" w:eastAsia="宋体" w:hAnsi="Times New Roman"/>
                      <w:b/>
                      <w:color w:val="000000"/>
                      <w:sz w:val="21"/>
                      <w:szCs w:val="21"/>
                    </w:rPr>
                    <w:t>主要声源</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b/>
                      <w:color w:val="000000"/>
                      <w:sz w:val="21"/>
                      <w:szCs w:val="21"/>
                    </w:rPr>
                  </w:pPr>
                  <w:r w:rsidRPr="00F524DA">
                    <w:rPr>
                      <w:rFonts w:ascii="Times New Roman" w:eastAsia="宋体" w:hAnsi="Times New Roman"/>
                      <w:b/>
                      <w:color w:val="000000"/>
                      <w:sz w:val="21"/>
                      <w:szCs w:val="21"/>
                    </w:rPr>
                    <w:t>检测时段</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b/>
                      <w:color w:val="000000"/>
                      <w:sz w:val="21"/>
                      <w:szCs w:val="21"/>
                    </w:rPr>
                  </w:pPr>
                  <w:r w:rsidRPr="00F524DA">
                    <w:rPr>
                      <w:rFonts w:ascii="Times New Roman" w:eastAsia="宋体" w:hAnsi="Times New Roman"/>
                      <w:b/>
                      <w:color w:val="000000"/>
                      <w:sz w:val="21"/>
                      <w:szCs w:val="21"/>
                    </w:rPr>
                    <w:t>检测结果</w:t>
                  </w:r>
                </w:p>
                <w:p w:rsidR="00F524DA" w:rsidRPr="00F524DA" w:rsidRDefault="00F524DA" w:rsidP="00F524DA">
                  <w:pPr>
                    <w:spacing w:after="0" w:line="240" w:lineRule="atLeast"/>
                    <w:jc w:val="center"/>
                    <w:textAlignment w:val="center"/>
                    <w:rPr>
                      <w:rFonts w:ascii="Times New Roman" w:eastAsia="宋体" w:hAnsi="Times New Roman"/>
                      <w:b/>
                      <w:color w:val="000000"/>
                      <w:sz w:val="21"/>
                      <w:szCs w:val="21"/>
                    </w:rPr>
                  </w:pPr>
                  <w:r w:rsidRPr="00F524DA">
                    <w:rPr>
                      <w:rFonts w:ascii="Times New Roman" w:eastAsia="宋体" w:hAnsi="Times New Roman"/>
                      <w:b/>
                      <w:color w:val="000000"/>
                      <w:sz w:val="21"/>
                      <w:szCs w:val="21"/>
                    </w:rPr>
                    <w:t>Leq</w:t>
                  </w:r>
                  <w:r w:rsidRPr="00F524DA">
                    <w:rPr>
                      <w:rFonts w:ascii="Times New Roman" w:eastAsia="宋体" w:hAnsi="Times New Roman"/>
                      <w:b/>
                      <w:color w:val="000000"/>
                      <w:sz w:val="21"/>
                      <w:szCs w:val="21"/>
                    </w:rPr>
                    <w:t>，</w:t>
                  </w:r>
                  <w:r w:rsidRPr="00F524DA">
                    <w:rPr>
                      <w:rFonts w:ascii="Times New Roman" w:eastAsia="宋体" w:hAnsi="Times New Roman"/>
                      <w:b/>
                      <w:color w:val="000000"/>
                      <w:sz w:val="21"/>
                      <w:szCs w:val="21"/>
                    </w:rPr>
                    <w:t>dB(A)</w:t>
                  </w:r>
                </w:p>
              </w:tc>
            </w:tr>
            <w:tr w:rsidR="00F524DA" w:rsidRPr="00F524DA" w:rsidTr="00F524DA">
              <w:trPr>
                <w:trHeight w:val="20"/>
                <w:jc w:val="center"/>
              </w:trPr>
              <w:tc>
                <w:tcPr>
                  <w:tcW w:w="0" w:type="auto"/>
                  <w:vMerge w:val="restar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2025.08.07</w:t>
                  </w:r>
                  <w:r w:rsidRPr="00F524DA">
                    <w:rPr>
                      <w:rFonts w:ascii="Times New Roman" w:eastAsia="宋体" w:hAnsi="Times New Roman"/>
                      <w:color w:val="000000"/>
                      <w:sz w:val="21"/>
                      <w:szCs w:val="21"/>
                    </w:rPr>
                    <w:t>（昼间）</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厂界</w:t>
                  </w:r>
                  <w:r w:rsidRPr="00F524DA">
                    <w:rPr>
                      <w:rFonts w:ascii="Times New Roman" w:eastAsia="宋体" w:hAnsi="Times New Roman"/>
                      <w:color w:val="000000"/>
                      <w:sz w:val="21"/>
                      <w:szCs w:val="21"/>
                    </w:rPr>
                    <w:t>▲1</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设备噪声</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13:47</w:t>
                  </w:r>
                  <w:r w:rsidRPr="00F524DA">
                    <w:rPr>
                      <w:rFonts w:ascii="Times New Roman" w:eastAsia="宋体" w:hAnsi="Times New Roman"/>
                      <w:color w:val="000000"/>
                      <w:sz w:val="21"/>
                      <w:szCs w:val="21"/>
                    </w:rPr>
                    <w:t>～</w:t>
                  </w:r>
                  <w:r w:rsidRPr="00F524DA">
                    <w:rPr>
                      <w:rFonts w:ascii="Times New Roman" w:eastAsia="宋体" w:hAnsi="Times New Roman"/>
                      <w:color w:val="000000"/>
                      <w:sz w:val="21"/>
                      <w:szCs w:val="21"/>
                    </w:rPr>
                    <w:t>13:50</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53.2</w:t>
                  </w:r>
                </w:p>
              </w:tc>
            </w:tr>
            <w:tr w:rsidR="00F524DA" w:rsidRPr="00F524DA" w:rsidTr="00F524DA">
              <w:trPr>
                <w:trHeight w:val="20"/>
                <w:jc w:val="center"/>
              </w:trPr>
              <w:tc>
                <w:tcPr>
                  <w:tcW w:w="0" w:type="auto"/>
                  <w:vMerge/>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p>
              </w:tc>
              <w:tc>
                <w:tcPr>
                  <w:tcW w:w="0" w:type="auto"/>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color w:val="000000"/>
                      <w:sz w:val="21"/>
                      <w:szCs w:val="21"/>
                    </w:rPr>
                    <w:t>厂界</w:t>
                  </w:r>
                  <w:r w:rsidRPr="00F524DA">
                    <w:rPr>
                      <w:rFonts w:ascii="Times New Roman" w:eastAsia="宋体" w:hAnsi="Times New Roman"/>
                      <w:color w:val="000000"/>
                      <w:sz w:val="21"/>
                      <w:szCs w:val="21"/>
                    </w:rPr>
                    <w:t>▲2</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设备噪声</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13:53</w:t>
                  </w:r>
                  <w:r w:rsidRPr="00F524DA">
                    <w:rPr>
                      <w:rFonts w:ascii="Times New Roman" w:eastAsia="宋体" w:hAnsi="Times New Roman"/>
                      <w:color w:val="000000"/>
                      <w:sz w:val="21"/>
                      <w:szCs w:val="21"/>
                    </w:rPr>
                    <w:t>～</w:t>
                  </w:r>
                  <w:r w:rsidRPr="00F524DA">
                    <w:rPr>
                      <w:rFonts w:ascii="Times New Roman" w:eastAsia="宋体" w:hAnsi="Times New Roman"/>
                      <w:color w:val="000000"/>
                      <w:sz w:val="21"/>
                      <w:szCs w:val="21"/>
                    </w:rPr>
                    <w:t>13:56</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53.8</w:t>
                  </w:r>
                </w:p>
              </w:tc>
            </w:tr>
            <w:tr w:rsidR="00F524DA" w:rsidRPr="00F524DA" w:rsidTr="00F524DA">
              <w:trPr>
                <w:trHeight w:val="20"/>
                <w:jc w:val="center"/>
              </w:trPr>
              <w:tc>
                <w:tcPr>
                  <w:tcW w:w="0" w:type="auto"/>
                  <w:vMerge/>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厂界</w:t>
                  </w:r>
                  <w:r w:rsidRPr="00F524DA">
                    <w:rPr>
                      <w:rFonts w:ascii="Times New Roman" w:eastAsia="宋体" w:hAnsi="Times New Roman"/>
                      <w:color w:val="000000"/>
                      <w:sz w:val="21"/>
                      <w:szCs w:val="21"/>
                    </w:rPr>
                    <w:t>▲3</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设备噪声</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13:59</w:t>
                  </w:r>
                  <w:r w:rsidRPr="00F524DA">
                    <w:rPr>
                      <w:rFonts w:ascii="Times New Roman" w:eastAsia="宋体" w:hAnsi="Times New Roman"/>
                      <w:color w:val="000000"/>
                      <w:sz w:val="21"/>
                      <w:szCs w:val="21"/>
                    </w:rPr>
                    <w:t>～</w:t>
                  </w:r>
                  <w:r w:rsidRPr="00F524DA">
                    <w:rPr>
                      <w:rFonts w:ascii="Times New Roman" w:eastAsia="宋体" w:hAnsi="Times New Roman"/>
                      <w:color w:val="000000"/>
                      <w:sz w:val="21"/>
                      <w:szCs w:val="21"/>
                    </w:rPr>
                    <w:t>14:02</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56.4</w:t>
                  </w:r>
                </w:p>
              </w:tc>
            </w:tr>
            <w:tr w:rsidR="00F524DA" w:rsidRPr="00F524DA" w:rsidTr="00F524DA">
              <w:trPr>
                <w:trHeight w:val="20"/>
                <w:jc w:val="center"/>
              </w:trPr>
              <w:tc>
                <w:tcPr>
                  <w:tcW w:w="0" w:type="auto"/>
                  <w:vMerge/>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p>
              </w:tc>
              <w:tc>
                <w:tcPr>
                  <w:tcW w:w="0" w:type="auto"/>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color w:val="000000"/>
                      <w:sz w:val="21"/>
                      <w:szCs w:val="21"/>
                    </w:rPr>
                    <w:t>厂界</w:t>
                  </w:r>
                  <w:r w:rsidRPr="00F524DA">
                    <w:rPr>
                      <w:rFonts w:ascii="Times New Roman" w:eastAsia="宋体" w:hAnsi="Times New Roman"/>
                      <w:color w:val="000000"/>
                      <w:sz w:val="21"/>
                      <w:szCs w:val="21"/>
                    </w:rPr>
                    <w:t>▲4</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设备噪声</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14:05</w:t>
                  </w:r>
                  <w:r w:rsidRPr="00F524DA">
                    <w:rPr>
                      <w:rFonts w:ascii="Times New Roman" w:eastAsia="宋体" w:hAnsi="Times New Roman"/>
                      <w:color w:val="000000"/>
                      <w:sz w:val="21"/>
                      <w:szCs w:val="21"/>
                    </w:rPr>
                    <w:t>～</w:t>
                  </w:r>
                  <w:r w:rsidRPr="00F524DA">
                    <w:rPr>
                      <w:rFonts w:ascii="Times New Roman" w:eastAsia="宋体" w:hAnsi="Times New Roman"/>
                      <w:color w:val="000000"/>
                      <w:sz w:val="21"/>
                      <w:szCs w:val="21"/>
                    </w:rPr>
                    <w:t>14:08</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59.2</w:t>
                  </w:r>
                </w:p>
              </w:tc>
            </w:tr>
            <w:tr w:rsidR="00F524DA" w:rsidRPr="00F524DA" w:rsidTr="00F524DA">
              <w:trPr>
                <w:trHeight w:val="20"/>
                <w:jc w:val="center"/>
              </w:trPr>
              <w:tc>
                <w:tcPr>
                  <w:tcW w:w="0" w:type="auto"/>
                  <w:vMerge w:val="restart"/>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2025.08.08</w:t>
                  </w:r>
                  <w:r w:rsidRPr="00F524DA">
                    <w:rPr>
                      <w:rFonts w:ascii="Times New Roman" w:eastAsia="宋体" w:hAnsi="Times New Roman"/>
                      <w:color w:val="000000"/>
                      <w:sz w:val="21"/>
                      <w:szCs w:val="21"/>
                    </w:rPr>
                    <w:t>（昼间）</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厂界</w:t>
                  </w:r>
                  <w:r w:rsidRPr="00F524DA">
                    <w:rPr>
                      <w:rFonts w:ascii="Times New Roman" w:eastAsia="宋体" w:hAnsi="Times New Roman"/>
                      <w:color w:val="000000"/>
                      <w:sz w:val="21"/>
                      <w:szCs w:val="21"/>
                    </w:rPr>
                    <w:t>▲1</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设备噪声</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14:56</w:t>
                  </w:r>
                  <w:r w:rsidRPr="00F524DA">
                    <w:rPr>
                      <w:rFonts w:ascii="Times New Roman" w:eastAsia="宋体" w:hAnsi="Times New Roman"/>
                      <w:color w:val="000000"/>
                      <w:sz w:val="21"/>
                      <w:szCs w:val="21"/>
                    </w:rPr>
                    <w:t>～</w:t>
                  </w:r>
                  <w:r w:rsidRPr="00F524DA">
                    <w:rPr>
                      <w:rFonts w:ascii="Times New Roman" w:eastAsia="宋体" w:hAnsi="Times New Roman"/>
                      <w:color w:val="000000"/>
                      <w:sz w:val="21"/>
                      <w:szCs w:val="21"/>
                    </w:rPr>
                    <w:t>14:59</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56.3</w:t>
                  </w:r>
                </w:p>
              </w:tc>
            </w:tr>
            <w:tr w:rsidR="00F524DA" w:rsidRPr="00F524DA" w:rsidTr="00F524DA">
              <w:trPr>
                <w:trHeight w:val="20"/>
                <w:jc w:val="center"/>
              </w:trPr>
              <w:tc>
                <w:tcPr>
                  <w:tcW w:w="0" w:type="auto"/>
                  <w:vMerge/>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p>
              </w:tc>
              <w:tc>
                <w:tcPr>
                  <w:tcW w:w="0" w:type="auto"/>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color w:val="000000"/>
                      <w:sz w:val="21"/>
                      <w:szCs w:val="21"/>
                    </w:rPr>
                    <w:t>厂界</w:t>
                  </w:r>
                  <w:r w:rsidRPr="00F524DA">
                    <w:rPr>
                      <w:rFonts w:ascii="Times New Roman" w:eastAsia="宋体" w:hAnsi="Times New Roman"/>
                      <w:color w:val="000000"/>
                      <w:sz w:val="21"/>
                      <w:szCs w:val="21"/>
                    </w:rPr>
                    <w:t>▲2</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设备噪声</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15:02</w:t>
                  </w:r>
                  <w:r w:rsidRPr="00F524DA">
                    <w:rPr>
                      <w:rFonts w:ascii="Times New Roman" w:eastAsia="宋体" w:hAnsi="Times New Roman"/>
                      <w:color w:val="000000"/>
                      <w:sz w:val="21"/>
                      <w:szCs w:val="21"/>
                    </w:rPr>
                    <w:t>～</w:t>
                  </w:r>
                  <w:r w:rsidRPr="00F524DA">
                    <w:rPr>
                      <w:rFonts w:ascii="Times New Roman" w:eastAsia="宋体" w:hAnsi="Times New Roman"/>
                      <w:color w:val="000000"/>
                      <w:sz w:val="21"/>
                      <w:szCs w:val="21"/>
                    </w:rPr>
                    <w:t>15:05</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52.6</w:t>
                  </w:r>
                </w:p>
              </w:tc>
            </w:tr>
            <w:tr w:rsidR="00F524DA" w:rsidRPr="00F524DA" w:rsidTr="00F524DA">
              <w:trPr>
                <w:trHeight w:val="20"/>
                <w:jc w:val="center"/>
              </w:trPr>
              <w:tc>
                <w:tcPr>
                  <w:tcW w:w="0" w:type="auto"/>
                  <w:vMerge/>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57.</w:t>
                  </w:r>
                </w:p>
              </w:tc>
              <w:tc>
                <w:tcPr>
                  <w:tcW w:w="0" w:type="auto"/>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color w:val="000000"/>
                      <w:sz w:val="21"/>
                      <w:szCs w:val="21"/>
                    </w:rPr>
                    <w:t>厂界</w:t>
                  </w:r>
                  <w:r w:rsidRPr="00F524DA">
                    <w:rPr>
                      <w:rFonts w:ascii="Times New Roman" w:eastAsia="宋体" w:hAnsi="Times New Roman"/>
                      <w:color w:val="000000"/>
                      <w:sz w:val="21"/>
                      <w:szCs w:val="21"/>
                    </w:rPr>
                    <w:t>▲3</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设备噪声</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15:10</w:t>
                  </w:r>
                  <w:r w:rsidRPr="00F524DA">
                    <w:rPr>
                      <w:rFonts w:ascii="Times New Roman" w:eastAsia="宋体" w:hAnsi="Times New Roman"/>
                      <w:color w:val="000000"/>
                      <w:sz w:val="21"/>
                      <w:szCs w:val="21"/>
                    </w:rPr>
                    <w:t>～</w:t>
                  </w:r>
                  <w:r w:rsidRPr="00F524DA">
                    <w:rPr>
                      <w:rFonts w:ascii="Times New Roman" w:eastAsia="宋体" w:hAnsi="Times New Roman"/>
                      <w:color w:val="000000"/>
                      <w:sz w:val="21"/>
                      <w:szCs w:val="21"/>
                    </w:rPr>
                    <w:t>15:13</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57.1</w:t>
                  </w:r>
                </w:p>
              </w:tc>
            </w:tr>
            <w:tr w:rsidR="00F524DA" w:rsidRPr="00F524DA" w:rsidTr="00F524DA">
              <w:trPr>
                <w:trHeight w:val="20"/>
                <w:jc w:val="center"/>
              </w:trPr>
              <w:tc>
                <w:tcPr>
                  <w:tcW w:w="0" w:type="auto"/>
                  <w:vMerge/>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p>
              </w:tc>
              <w:tc>
                <w:tcPr>
                  <w:tcW w:w="0" w:type="auto"/>
                  <w:vAlign w:val="center"/>
                </w:tcPr>
                <w:p w:rsidR="00F524DA" w:rsidRPr="00F524DA" w:rsidRDefault="00F524DA" w:rsidP="00F524DA">
                  <w:pPr>
                    <w:spacing w:after="0" w:line="240" w:lineRule="atLeast"/>
                    <w:jc w:val="center"/>
                    <w:rPr>
                      <w:rFonts w:ascii="Times New Roman" w:eastAsia="宋体" w:hAnsi="Times New Roman"/>
                      <w:color w:val="000000"/>
                      <w:sz w:val="21"/>
                      <w:szCs w:val="21"/>
                    </w:rPr>
                  </w:pPr>
                  <w:r w:rsidRPr="00F524DA">
                    <w:rPr>
                      <w:rFonts w:ascii="Times New Roman" w:eastAsia="宋体" w:hAnsi="Times New Roman"/>
                      <w:color w:val="000000"/>
                      <w:sz w:val="21"/>
                      <w:szCs w:val="21"/>
                    </w:rPr>
                    <w:t>厂界</w:t>
                  </w:r>
                  <w:r w:rsidRPr="00F524DA">
                    <w:rPr>
                      <w:rFonts w:ascii="Times New Roman" w:eastAsia="宋体" w:hAnsi="Times New Roman"/>
                      <w:color w:val="000000"/>
                      <w:sz w:val="21"/>
                      <w:szCs w:val="21"/>
                    </w:rPr>
                    <w:t>▲4</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设备噪声</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15:18</w:t>
                  </w:r>
                  <w:r w:rsidRPr="00F524DA">
                    <w:rPr>
                      <w:rFonts w:ascii="Times New Roman" w:eastAsia="宋体" w:hAnsi="Times New Roman"/>
                      <w:color w:val="000000"/>
                      <w:sz w:val="21"/>
                      <w:szCs w:val="21"/>
                    </w:rPr>
                    <w:t>～</w:t>
                  </w:r>
                  <w:r w:rsidRPr="00F524DA">
                    <w:rPr>
                      <w:rFonts w:ascii="Times New Roman" w:eastAsia="宋体" w:hAnsi="Times New Roman"/>
                      <w:color w:val="000000"/>
                      <w:sz w:val="21"/>
                      <w:szCs w:val="21"/>
                    </w:rPr>
                    <w:t>15:21</w:t>
                  </w:r>
                </w:p>
              </w:tc>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58.0</w:t>
                  </w:r>
                </w:p>
              </w:tc>
            </w:tr>
            <w:tr w:rsidR="00F524DA" w:rsidRPr="00F524DA" w:rsidTr="00F524DA">
              <w:trPr>
                <w:trHeight w:val="20"/>
                <w:jc w:val="center"/>
              </w:trPr>
              <w:tc>
                <w:tcPr>
                  <w:tcW w:w="0" w:type="auto"/>
                  <w:vAlign w:val="center"/>
                </w:tcPr>
                <w:p w:rsidR="00F524DA" w:rsidRPr="00F524DA" w:rsidRDefault="00F524DA" w:rsidP="00F524DA">
                  <w:pPr>
                    <w:spacing w:after="0" w:line="240" w:lineRule="atLeast"/>
                    <w:jc w:val="center"/>
                    <w:textAlignment w:val="center"/>
                    <w:rPr>
                      <w:rFonts w:ascii="Times New Roman" w:eastAsia="宋体" w:hAnsi="Times New Roman"/>
                      <w:color w:val="000000"/>
                      <w:sz w:val="21"/>
                      <w:szCs w:val="21"/>
                    </w:rPr>
                  </w:pPr>
                  <w:r w:rsidRPr="00F524DA">
                    <w:rPr>
                      <w:rFonts w:ascii="Times New Roman" w:eastAsia="宋体" w:hAnsi="Times New Roman"/>
                      <w:color w:val="000000"/>
                      <w:sz w:val="21"/>
                      <w:szCs w:val="21"/>
                    </w:rPr>
                    <w:t>备注</w:t>
                  </w:r>
                </w:p>
              </w:tc>
              <w:tc>
                <w:tcPr>
                  <w:tcW w:w="0" w:type="auto"/>
                  <w:gridSpan w:val="4"/>
                  <w:vAlign w:val="center"/>
                </w:tcPr>
                <w:p w:rsidR="00F524DA" w:rsidRPr="00F524DA" w:rsidRDefault="00F524DA" w:rsidP="00F524DA">
                  <w:pPr>
                    <w:spacing w:after="0" w:line="240" w:lineRule="atLeast"/>
                    <w:rPr>
                      <w:rFonts w:ascii="Times New Roman" w:eastAsia="宋体" w:hAnsi="Times New Roman"/>
                      <w:color w:val="000000"/>
                      <w:sz w:val="21"/>
                      <w:szCs w:val="21"/>
                    </w:rPr>
                  </w:pPr>
                  <w:r w:rsidRPr="00F524DA">
                    <w:rPr>
                      <w:rFonts w:ascii="Times New Roman" w:eastAsia="宋体" w:hAnsi="Times New Roman"/>
                      <w:color w:val="000000"/>
                      <w:sz w:val="21"/>
                      <w:szCs w:val="21"/>
                    </w:rPr>
                    <w:t>2025.08.07</w:t>
                  </w:r>
                  <w:r w:rsidRPr="00F524DA">
                    <w:rPr>
                      <w:rFonts w:ascii="Times New Roman" w:eastAsia="宋体" w:hAnsi="Times New Roman"/>
                      <w:color w:val="000000"/>
                      <w:sz w:val="21"/>
                      <w:szCs w:val="21"/>
                    </w:rPr>
                    <w:t>厂界噪声检测期间，天气晴，西南风，风速</w:t>
                  </w:r>
                  <w:r w:rsidRPr="00F524DA">
                    <w:rPr>
                      <w:rFonts w:ascii="Times New Roman" w:eastAsia="宋体" w:hAnsi="Times New Roman"/>
                      <w:color w:val="000000"/>
                      <w:sz w:val="21"/>
                      <w:szCs w:val="21"/>
                    </w:rPr>
                    <w:t>1.2m/s</w:t>
                  </w:r>
                  <w:r w:rsidRPr="00F524DA">
                    <w:rPr>
                      <w:rFonts w:ascii="Times New Roman" w:eastAsia="宋体" w:hAnsi="Times New Roman"/>
                      <w:color w:val="000000"/>
                      <w:sz w:val="21"/>
                      <w:szCs w:val="21"/>
                    </w:rPr>
                    <w:t>～</w:t>
                  </w:r>
                  <w:r w:rsidRPr="00F524DA">
                    <w:rPr>
                      <w:rFonts w:ascii="Times New Roman" w:eastAsia="宋体" w:hAnsi="Times New Roman"/>
                      <w:color w:val="000000"/>
                      <w:sz w:val="21"/>
                      <w:szCs w:val="21"/>
                    </w:rPr>
                    <w:t>1.4m/s,</w:t>
                  </w:r>
                  <w:r w:rsidRPr="00F524DA">
                    <w:rPr>
                      <w:rFonts w:ascii="Times New Roman" w:eastAsia="宋体" w:hAnsi="Times New Roman"/>
                      <w:color w:val="000000"/>
                      <w:sz w:val="21"/>
                      <w:szCs w:val="21"/>
                    </w:rPr>
                    <w:t>湿度</w:t>
                  </w:r>
                  <w:r w:rsidRPr="00F524DA">
                    <w:rPr>
                      <w:rFonts w:ascii="Times New Roman" w:eastAsia="宋体" w:hAnsi="Times New Roman"/>
                      <w:color w:val="000000"/>
                      <w:sz w:val="21"/>
                      <w:szCs w:val="21"/>
                    </w:rPr>
                    <w:t>76%RH</w:t>
                  </w:r>
                  <w:r w:rsidRPr="00F524DA">
                    <w:rPr>
                      <w:rFonts w:ascii="Times New Roman" w:eastAsia="宋体" w:hAnsi="Times New Roman"/>
                      <w:color w:val="000000"/>
                      <w:sz w:val="21"/>
                      <w:szCs w:val="21"/>
                    </w:rPr>
                    <w:t>。</w:t>
                  </w:r>
                </w:p>
                <w:p w:rsidR="00F524DA" w:rsidRPr="00F524DA" w:rsidRDefault="00F524DA" w:rsidP="00F524DA">
                  <w:pPr>
                    <w:spacing w:after="0" w:line="240" w:lineRule="atLeast"/>
                    <w:rPr>
                      <w:rFonts w:ascii="Times New Roman" w:eastAsia="宋体" w:hAnsi="Times New Roman"/>
                      <w:color w:val="000000"/>
                      <w:sz w:val="21"/>
                      <w:szCs w:val="21"/>
                    </w:rPr>
                  </w:pPr>
                  <w:r w:rsidRPr="00F524DA">
                    <w:rPr>
                      <w:rFonts w:ascii="Times New Roman" w:eastAsia="宋体" w:hAnsi="Times New Roman"/>
                      <w:color w:val="000000"/>
                      <w:sz w:val="21"/>
                      <w:szCs w:val="21"/>
                    </w:rPr>
                    <w:t>2025.08.08</w:t>
                  </w:r>
                  <w:r w:rsidRPr="00F524DA">
                    <w:rPr>
                      <w:rFonts w:ascii="Times New Roman" w:eastAsia="宋体" w:hAnsi="Times New Roman"/>
                      <w:color w:val="000000"/>
                      <w:sz w:val="21"/>
                      <w:szCs w:val="21"/>
                    </w:rPr>
                    <w:t>厂界噪声检测期间，天气晴，西南风，风速</w:t>
                  </w:r>
                  <w:r w:rsidRPr="00F524DA">
                    <w:rPr>
                      <w:rFonts w:ascii="Times New Roman" w:eastAsia="宋体" w:hAnsi="Times New Roman"/>
                      <w:color w:val="000000"/>
                      <w:sz w:val="21"/>
                      <w:szCs w:val="21"/>
                    </w:rPr>
                    <w:t>1.3m/s</w:t>
                  </w:r>
                  <w:r w:rsidRPr="00F524DA">
                    <w:rPr>
                      <w:rFonts w:ascii="Times New Roman" w:eastAsia="宋体" w:hAnsi="Times New Roman"/>
                      <w:color w:val="000000"/>
                      <w:sz w:val="21"/>
                      <w:szCs w:val="21"/>
                    </w:rPr>
                    <w:t>～</w:t>
                  </w:r>
                  <w:r w:rsidRPr="00F524DA">
                    <w:rPr>
                      <w:rFonts w:ascii="Times New Roman" w:eastAsia="宋体" w:hAnsi="Times New Roman"/>
                      <w:color w:val="000000"/>
                      <w:sz w:val="21"/>
                      <w:szCs w:val="21"/>
                    </w:rPr>
                    <w:t>1.5m/s,</w:t>
                  </w:r>
                  <w:r w:rsidRPr="00F524DA">
                    <w:rPr>
                      <w:rFonts w:ascii="Times New Roman" w:eastAsia="宋体" w:hAnsi="Times New Roman"/>
                      <w:color w:val="000000"/>
                      <w:sz w:val="21"/>
                      <w:szCs w:val="21"/>
                    </w:rPr>
                    <w:t>湿度</w:t>
                  </w:r>
                  <w:r w:rsidRPr="00F524DA">
                    <w:rPr>
                      <w:rFonts w:ascii="Times New Roman" w:eastAsia="宋体" w:hAnsi="Times New Roman"/>
                      <w:color w:val="000000"/>
                      <w:sz w:val="21"/>
                      <w:szCs w:val="21"/>
                    </w:rPr>
                    <w:t>78%RH</w:t>
                  </w:r>
                  <w:r w:rsidRPr="00F524DA">
                    <w:rPr>
                      <w:rFonts w:ascii="Times New Roman" w:eastAsia="宋体" w:hAnsi="Times New Roman"/>
                      <w:color w:val="000000"/>
                      <w:sz w:val="21"/>
                      <w:szCs w:val="21"/>
                    </w:rPr>
                    <w:t>。</w:t>
                  </w:r>
                </w:p>
              </w:tc>
            </w:tr>
          </w:tbl>
          <w:p w:rsidR="00D15BE2" w:rsidRPr="00842D21" w:rsidRDefault="00486588">
            <w:pPr>
              <w:spacing w:after="0" w:line="360" w:lineRule="auto"/>
              <w:ind w:firstLineChars="200" w:firstLine="480"/>
              <w:rPr>
                <w:rFonts w:ascii="Times New Roman" w:eastAsia="宋体" w:hAnsi="Times New Roman"/>
                <w:sz w:val="24"/>
                <w:szCs w:val="24"/>
              </w:rPr>
            </w:pPr>
            <w:r w:rsidRPr="007C20E1">
              <w:rPr>
                <w:rFonts w:ascii="Times New Roman" w:eastAsia="宋体" w:hAnsi="Times New Roman"/>
                <w:sz w:val="24"/>
                <w:szCs w:val="24"/>
              </w:rPr>
              <w:t>经监测，</w:t>
            </w:r>
            <w:r w:rsidRPr="007C20E1">
              <w:rPr>
                <w:rFonts w:ascii="Times New Roman" w:eastAsia="宋体" w:hAnsi="Times New Roman"/>
                <w:sz w:val="24"/>
                <w:szCs w:val="24"/>
              </w:rPr>
              <w:t>20</w:t>
            </w:r>
            <w:r w:rsidR="00511651" w:rsidRPr="007C20E1">
              <w:rPr>
                <w:rFonts w:ascii="Times New Roman" w:eastAsia="宋体" w:hAnsi="Times New Roman"/>
                <w:sz w:val="24"/>
                <w:szCs w:val="24"/>
              </w:rPr>
              <w:t>25</w:t>
            </w:r>
            <w:r w:rsidRPr="007C20E1">
              <w:rPr>
                <w:rFonts w:ascii="Times New Roman" w:eastAsia="宋体" w:hAnsi="Times New Roman"/>
                <w:sz w:val="24"/>
                <w:szCs w:val="24"/>
              </w:rPr>
              <w:t>年</w:t>
            </w:r>
            <w:r w:rsidR="00F524DA">
              <w:rPr>
                <w:rFonts w:ascii="Times New Roman" w:eastAsia="宋体" w:hAnsi="Times New Roman" w:hint="eastAsia"/>
                <w:sz w:val="24"/>
                <w:szCs w:val="24"/>
              </w:rPr>
              <w:t>8</w:t>
            </w:r>
            <w:r w:rsidRPr="007C20E1">
              <w:rPr>
                <w:rFonts w:ascii="Times New Roman" w:eastAsia="宋体" w:hAnsi="Times New Roman"/>
                <w:sz w:val="24"/>
                <w:szCs w:val="24"/>
              </w:rPr>
              <w:t>月</w:t>
            </w:r>
            <w:r w:rsidR="00F524DA">
              <w:rPr>
                <w:rFonts w:ascii="Times New Roman" w:eastAsia="宋体" w:hAnsi="Times New Roman" w:hint="eastAsia"/>
                <w:sz w:val="24"/>
                <w:szCs w:val="24"/>
              </w:rPr>
              <w:t>7</w:t>
            </w:r>
            <w:r w:rsidRPr="007C20E1">
              <w:rPr>
                <w:rFonts w:ascii="Times New Roman" w:eastAsia="宋体" w:hAnsi="Times New Roman"/>
                <w:sz w:val="24"/>
                <w:szCs w:val="24"/>
              </w:rPr>
              <w:t>日厂界昼间最大值为</w:t>
            </w:r>
            <w:r w:rsidR="00F524DA">
              <w:rPr>
                <w:rFonts w:ascii="Times New Roman" w:eastAsia="宋体" w:hAnsi="Times New Roman" w:hint="eastAsia"/>
                <w:sz w:val="24"/>
                <w:szCs w:val="24"/>
              </w:rPr>
              <w:t>59.2</w:t>
            </w:r>
            <w:r w:rsidRPr="007C20E1">
              <w:rPr>
                <w:rFonts w:ascii="Times New Roman" w:eastAsia="宋体" w:hAnsi="Times New Roman"/>
                <w:sz w:val="24"/>
                <w:szCs w:val="24"/>
              </w:rPr>
              <w:t>dB</w:t>
            </w:r>
            <w:r w:rsidRPr="007C20E1">
              <w:rPr>
                <w:rFonts w:ascii="Times New Roman" w:eastAsia="宋体" w:hAnsi="Times New Roman"/>
                <w:sz w:val="24"/>
                <w:szCs w:val="24"/>
              </w:rPr>
              <w:t>；</w:t>
            </w:r>
            <w:r w:rsidRPr="007C20E1">
              <w:rPr>
                <w:rFonts w:ascii="Times New Roman" w:eastAsia="宋体" w:hAnsi="Times New Roman"/>
                <w:sz w:val="24"/>
                <w:szCs w:val="24"/>
              </w:rPr>
              <w:t>20</w:t>
            </w:r>
            <w:r w:rsidR="00511651" w:rsidRPr="007C20E1">
              <w:rPr>
                <w:rFonts w:ascii="Times New Roman" w:eastAsia="宋体" w:hAnsi="Times New Roman"/>
                <w:sz w:val="24"/>
                <w:szCs w:val="24"/>
              </w:rPr>
              <w:t>25</w:t>
            </w:r>
            <w:r w:rsidRPr="007C20E1">
              <w:rPr>
                <w:rFonts w:ascii="Times New Roman" w:eastAsia="宋体" w:hAnsi="Times New Roman"/>
                <w:sz w:val="24"/>
                <w:szCs w:val="24"/>
              </w:rPr>
              <w:t>年</w:t>
            </w:r>
            <w:r w:rsidR="00F524DA">
              <w:rPr>
                <w:rFonts w:ascii="Times New Roman" w:eastAsia="宋体" w:hAnsi="Times New Roman" w:hint="eastAsia"/>
                <w:sz w:val="24"/>
                <w:szCs w:val="24"/>
              </w:rPr>
              <w:t>8</w:t>
            </w:r>
            <w:r w:rsidRPr="007C20E1">
              <w:rPr>
                <w:rFonts w:ascii="Times New Roman" w:eastAsia="宋体" w:hAnsi="Times New Roman"/>
                <w:sz w:val="24"/>
                <w:szCs w:val="24"/>
              </w:rPr>
              <w:t>月</w:t>
            </w:r>
            <w:r w:rsidR="00F524DA">
              <w:rPr>
                <w:rFonts w:ascii="Times New Roman" w:eastAsia="宋体" w:hAnsi="Times New Roman" w:hint="eastAsia"/>
                <w:sz w:val="24"/>
                <w:szCs w:val="24"/>
              </w:rPr>
              <w:t>8</w:t>
            </w:r>
            <w:r w:rsidRPr="007C20E1">
              <w:rPr>
                <w:rFonts w:ascii="Times New Roman" w:eastAsia="宋体" w:hAnsi="Times New Roman"/>
                <w:sz w:val="24"/>
                <w:szCs w:val="24"/>
              </w:rPr>
              <w:t>日厂界昼间最大值为</w:t>
            </w:r>
            <w:r w:rsidR="00F524DA">
              <w:rPr>
                <w:rFonts w:ascii="Times New Roman" w:eastAsia="宋体" w:hAnsi="Times New Roman" w:hint="eastAsia"/>
                <w:sz w:val="24"/>
                <w:szCs w:val="24"/>
              </w:rPr>
              <w:t>58.0</w:t>
            </w:r>
            <w:r w:rsidRPr="007C20E1">
              <w:rPr>
                <w:rFonts w:ascii="Times New Roman" w:eastAsia="宋体" w:hAnsi="Times New Roman"/>
                <w:sz w:val="24"/>
                <w:szCs w:val="24"/>
              </w:rPr>
              <w:t>dB</w:t>
            </w:r>
            <w:r w:rsidRPr="007C20E1">
              <w:rPr>
                <w:rFonts w:ascii="Times New Roman" w:eastAsia="宋体" w:hAnsi="Times New Roman"/>
                <w:sz w:val="24"/>
                <w:szCs w:val="24"/>
              </w:rPr>
              <w:t>。</w:t>
            </w:r>
            <w:r w:rsidR="007E3318" w:rsidRPr="007E3318">
              <w:rPr>
                <w:rFonts w:ascii="Times New Roman" w:eastAsia="宋体" w:hAnsi="Times New Roman"/>
                <w:sz w:val="24"/>
                <w:szCs w:val="24"/>
              </w:rPr>
              <w:t>项目</w:t>
            </w:r>
            <w:r w:rsidR="0041321E">
              <w:rPr>
                <w:rFonts w:ascii="Times New Roman" w:eastAsia="宋体" w:hAnsi="Times New Roman"/>
                <w:sz w:val="24"/>
                <w:szCs w:val="24"/>
              </w:rPr>
              <w:t>厂界</w:t>
            </w:r>
            <w:r w:rsidR="007E3318" w:rsidRPr="007E3318">
              <w:rPr>
                <w:rFonts w:ascii="Times New Roman" w:eastAsia="宋体" w:hAnsi="Times New Roman"/>
                <w:sz w:val="24"/>
                <w:szCs w:val="24"/>
              </w:rPr>
              <w:t>噪声排放</w:t>
            </w:r>
            <w:r w:rsidR="007E3318">
              <w:rPr>
                <w:rFonts w:ascii="Times New Roman" w:eastAsia="宋体" w:hAnsi="Times New Roman" w:hint="eastAsia"/>
                <w:sz w:val="24"/>
                <w:szCs w:val="24"/>
              </w:rPr>
              <w:t>满足</w:t>
            </w:r>
            <w:r w:rsidR="007E3318">
              <w:rPr>
                <w:rFonts w:ascii="Times New Roman" w:eastAsia="宋体" w:hAnsi="Times New Roman"/>
                <w:sz w:val="24"/>
                <w:szCs w:val="24"/>
              </w:rPr>
              <w:t>（</w:t>
            </w:r>
            <w:r w:rsidR="007E3318" w:rsidRPr="007E3318">
              <w:rPr>
                <w:rFonts w:ascii="Times New Roman" w:eastAsia="宋体" w:hAnsi="Times New Roman"/>
                <w:sz w:val="24"/>
                <w:szCs w:val="24"/>
              </w:rPr>
              <w:t>GB12348-2008</w:t>
            </w:r>
            <w:r w:rsidR="007E3318">
              <w:rPr>
                <w:rFonts w:ascii="Times New Roman" w:eastAsia="宋体" w:hAnsi="Times New Roman"/>
                <w:sz w:val="24"/>
                <w:szCs w:val="24"/>
              </w:rPr>
              <w:t>）</w:t>
            </w:r>
            <w:r w:rsidR="007E3318" w:rsidRPr="007E3318">
              <w:rPr>
                <w:rFonts w:ascii="Times New Roman" w:eastAsia="宋体" w:hAnsi="Times New Roman"/>
                <w:sz w:val="24"/>
                <w:szCs w:val="24"/>
              </w:rPr>
              <w:t>《工业企业厂界环境噪声排放标准》表</w:t>
            </w:r>
            <w:r w:rsidR="007E3318" w:rsidRPr="007E3318">
              <w:rPr>
                <w:rFonts w:ascii="Times New Roman" w:eastAsia="宋体" w:hAnsi="Times New Roman"/>
                <w:sz w:val="24"/>
                <w:szCs w:val="24"/>
              </w:rPr>
              <w:t>1</w:t>
            </w:r>
            <w:r w:rsidR="007E3318" w:rsidRPr="007E3318">
              <w:rPr>
                <w:rFonts w:ascii="Times New Roman" w:eastAsia="宋体" w:hAnsi="Times New Roman"/>
                <w:sz w:val="24"/>
                <w:szCs w:val="24"/>
              </w:rPr>
              <w:t>中</w:t>
            </w:r>
            <w:r w:rsidR="00F524DA">
              <w:rPr>
                <w:rFonts w:ascii="Times New Roman" w:eastAsia="宋体" w:hAnsi="Times New Roman" w:hint="eastAsia"/>
                <w:sz w:val="24"/>
                <w:szCs w:val="24"/>
              </w:rPr>
              <w:t>2</w:t>
            </w:r>
            <w:r w:rsidR="007E3318" w:rsidRPr="007E3318">
              <w:rPr>
                <w:rFonts w:ascii="Times New Roman" w:eastAsia="宋体" w:hAnsi="Times New Roman"/>
                <w:sz w:val="24"/>
                <w:szCs w:val="24"/>
              </w:rPr>
              <w:t>类标准</w:t>
            </w:r>
            <w:r w:rsidR="007C20E1" w:rsidRPr="007C20E1">
              <w:rPr>
                <w:rFonts w:ascii="Times New Roman" w:eastAsia="宋体" w:hAnsi="Times New Roman" w:hint="eastAsia"/>
                <w:sz w:val="24"/>
                <w:szCs w:val="24"/>
              </w:rPr>
              <w:t>。</w:t>
            </w:r>
          </w:p>
          <w:p w:rsidR="006C20A0" w:rsidRPr="00842D21" w:rsidRDefault="00655825" w:rsidP="00655825">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四、</w:t>
            </w:r>
            <w:r w:rsidR="00486588" w:rsidRPr="00842D21">
              <w:rPr>
                <w:rFonts w:ascii="Times New Roman" w:eastAsia="宋体" w:hAnsi="Times New Roman"/>
                <w:sz w:val="24"/>
                <w:szCs w:val="24"/>
              </w:rPr>
              <w:t>固废</w:t>
            </w:r>
          </w:p>
          <w:p w:rsidR="00D15BE2" w:rsidRPr="00842D21" w:rsidRDefault="00F524DA" w:rsidP="00923A8A">
            <w:pPr>
              <w:spacing w:after="0" w:line="360" w:lineRule="auto"/>
              <w:ind w:firstLineChars="200" w:firstLine="480"/>
              <w:rPr>
                <w:rFonts w:ascii="Times New Roman" w:eastAsia="宋体" w:hAnsi="Times New Roman"/>
                <w:sz w:val="24"/>
                <w:szCs w:val="24"/>
              </w:rPr>
            </w:pPr>
            <w:r w:rsidRPr="00CA6DC3">
              <w:rPr>
                <w:rFonts w:ascii="Times New Roman" w:eastAsia="宋体" w:hAnsi="Times New Roman" w:hint="eastAsia"/>
                <w:sz w:val="24"/>
                <w:szCs w:val="24"/>
              </w:rPr>
              <w:t>本项目固体废物主要为</w:t>
            </w:r>
            <w:r>
              <w:rPr>
                <w:rFonts w:ascii="Times New Roman" w:eastAsia="宋体" w:hAnsi="Times New Roman" w:hint="eastAsia"/>
                <w:sz w:val="24"/>
                <w:szCs w:val="24"/>
              </w:rPr>
              <w:t>沉淀池污泥，</w:t>
            </w:r>
            <w:r w:rsidRPr="00EF3C74">
              <w:rPr>
                <w:rFonts w:ascii="Times New Roman" w:eastAsia="宋体" w:hAnsi="Times New Roman"/>
                <w:sz w:val="24"/>
                <w:szCs w:val="24"/>
              </w:rPr>
              <w:t>沉淀泥渣经压泥机脱水后出售给相关企业回收</w:t>
            </w:r>
            <w:r w:rsidR="006C20A0" w:rsidRPr="00842D21">
              <w:rPr>
                <w:rFonts w:ascii="Times New Roman" w:eastAsia="宋体" w:hAnsi="Times New Roman"/>
                <w:sz w:val="24"/>
                <w:szCs w:val="24"/>
              </w:rPr>
              <w:t>。</w:t>
            </w:r>
          </w:p>
          <w:p w:rsidR="00D15BE2" w:rsidRPr="00842D21" w:rsidRDefault="00486588">
            <w:pPr>
              <w:spacing w:after="0" w:line="360" w:lineRule="auto"/>
              <w:ind w:firstLineChars="150" w:firstLine="360"/>
              <w:rPr>
                <w:rFonts w:ascii="Times New Roman" w:eastAsia="宋体" w:hAnsi="Times New Roman"/>
                <w:sz w:val="24"/>
                <w:szCs w:val="24"/>
              </w:rPr>
            </w:pPr>
            <w:r w:rsidRPr="00842D21">
              <w:rPr>
                <w:rFonts w:ascii="Times New Roman" w:eastAsia="宋体" w:hAnsi="Times New Roman"/>
                <w:sz w:val="24"/>
                <w:szCs w:val="24"/>
              </w:rPr>
              <w:t>五、环保设施去除效率监测结果</w:t>
            </w:r>
          </w:p>
          <w:p w:rsidR="00D15BE2" w:rsidRPr="00842D21" w:rsidRDefault="00F524DA" w:rsidP="00611BFE">
            <w:pPr>
              <w:pStyle w:val="zhang"/>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sidR="00611BFE" w:rsidRPr="00842D21">
              <w:rPr>
                <w:rFonts w:ascii="Times New Roman" w:eastAsia="宋体" w:hAnsi="Times New Roman" w:cs="Times New Roman"/>
                <w:sz w:val="24"/>
              </w:rPr>
              <w:t>。</w:t>
            </w:r>
          </w:p>
          <w:p w:rsidR="00371A8E" w:rsidRPr="00842D21" w:rsidRDefault="00371A8E" w:rsidP="00611BFE">
            <w:pPr>
              <w:pStyle w:val="zhang"/>
              <w:spacing w:line="360" w:lineRule="auto"/>
              <w:ind w:firstLineChars="200" w:firstLine="480"/>
              <w:rPr>
                <w:rFonts w:ascii="Times New Roman" w:eastAsia="宋体" w:hAnsi="Times New Roman" w:cs="Times New Roman"/>
                <w:sz w:val="24"/>
              </w:rPr>
            </w:pPr>
          </w:p>
          <w:p w:rsidR="00371A8E" w:rsidRPr="00842D21" w:rsidRDefault="00371A8E" w:rsidP="00611BFE">
            <w:pPr>
              <w:pStyle w:val="zhang"/>
              <w:spacing w:line="360" w:lineRule="auto"/>
              <w:ind w:firstLineChars="200" w:firstLine="480"/>
              <w:rPr>
                <w:rFonts w:ascii="Times New Roman" w:eastAsia="宋体" w:hAnsi="Times New Roman" w:cs="Times New Roman"/>
                <w:sz w:val="24"/>
              </w:rPr>
            </w:pPr>
          </w:p>
          <w:p w:rsidR="00371A8E" w:rsidRPr="00842D21" w:rsidRDefault="00371A8E" w:rsidP="00611BFE">
            <w:pPr>
              <w:pStyle w:val="zhang"/>
              <w:spacing w:line="360" w:lineRule="auto"/>
              <w:ind w:firstLineChars="200" w:firstLine="480"/>
              <w:rPr>
                <w:rFonts w:ascii="Times New Roman" w:eastAsia="宋体" w:hAnsi="Times New Roman" w:cs="Times New Roman"/>
                <w:sz w:val="24"/>
              </w:rPr>
            </w:pPr>
          </w:p>
          <w:p w:rsidR="00C779E9" w:rsidRDefault="00C779E9" w:rsidP="00611BFE">
            <w:pPr>
              <w:pStyle w:val="zhang"/>
              <w:spacing w:line="360" w:lineRule="auto"/>
              <w:ind w:firstLineChars="200" w:firstLine="480"/>
              <w:rPr>
                <w:rFonts w:ascii="Times New Roman" w:eastAsia="宋体" w:hAnsi="Times New Roman" w:cs="Times New Roman"/>
                <w:sz w:val="24"/>
              </w:rPr>
            </w:pPr>
          </w:p>
          <w:p w:rsidR="00F524DA" w:rsidRDefault="00F524DA" w:rsidP="00611BFE">
            <w:pPr>
              <w:pStyle w:val="zhang"/>
              <w:spacing w:line="360" w:lineRule="auto"/>
              <w:ind w:firstLineChars="200" w:firstLine="480"/>
              <w:rPr>
                <w:rFonts w:ascii="Times New Roman" w:eastAsia="宋体" w:hAnsi="Times New Roman" w:cs="Times New Roman"/>
                <w:sz w:val="24"/>
              </w:rPr>
            </w:pPr>
          </w:p>
          <w:p w:rsidR="00F524DA" w:rsidRDefault="00F524DA" w:rsidP="00611BFE">
            <w:pPr>
              <w:pStyle w:val="zhang"/>
              <w:spacing w:line="360" w:lineRule="auto"/>
              <w:ind w:firstLineChars="200" w:firstLine="480"/>
              <w:rPr>
                <w:rFonts w:ascii="Times New Roman" w:eastAsia="宋体" w:hAnsi="Times New Roman" w:cs="Times New Roman"/>
                <w:sz w:val="24"/>
              </w:rPr>
            </w:pPr>
          </w:p>
          <w:p w:rsidR="00F524DA" w:rsidRDefault="00F524DA" w:rsidP="00611BFE">
            <w:pPr>
              <w:pStyle w:val="zhang"/>
              <w:spacing w:line="360" w:lineRule="auto"/>
              <w:ind w:firstLineChars="200" w:firstLine="480"/>
              <w:rPr>
                <w:rFonts w:ascii="Times New Roman" w:eastAsia="宋体" w:hAnsi="Times New Roman" w:cs="Times New Roman"/>
                <w:sz w:val="24"/>
              </w:rPr>
            </w:pPr>
          </w:p>
          <w:p w:rsidR="00F524DA" w:rsidRDefault="00F524DA" w:rsidP="00611BFE">
            <w:pPr>
              <w:pStyle w:val="zhang"/>
              <w:spacing w:line="360" w:lineRule="auto"/>
              <w:ind w:firstLineChars="200" w:firstLine="480"/>
              <w:rPr>
                <w:rFonts w:ascii="Times New Roman" w:eastAsia="宋体" w:hAnsi="Times New Roman" w:cs="Times New Roman"/>
                <w:sz w:val="24"/>
              </w:rPr>
            </w:pPr>
          </w:p>
          <w:p w:rsidR="00F524DA" w:rsidRDefault="00F524DA" w:rsidP="00611BFE">
            <w:pPr>
              <w:pStyle w:val="zhang"/>
              <w:spacing w:line="360" w:lineRule="auto"/>
              <w:ind w:firstLineChars="200" w:firstLine="480"/>
              <w:rPr>
                <w:rFonts w:ascii="Times New Roman" w:eastAsia="宋体" w:hAnsi="Times New Roman" w:cs="Times New Roman"/>
                <w:sz w:val="24"/>
              </w:rPr>
            </w:pPr>
          </w:p>
          <w:p w:rsidR="00C779E9" w:rsidRPr="00842D21" w:rsidRDefault="00C779E9" w:rsidP="00611BFE">
            <w:pPr>
              <w:pStyle w:val="zhang"/>
              <w:spacing w:line="360" w:lineRule="auto"/>
              <w:ind w:firstLineChars="200" w:firstLine="480"/>
              <w:rPr>
                <w:rFonts w:ascii="Times New Roman" w:eastAsia="宋体" w:hAnsi="Times New Roman" w:cs="Times New Roman"/>
                <w:sz w:val="24"/>
              </w:rPr>
            </w:pPr>
          </w:p>
          <w:p w:rsidR="00371A8E" w:rsidRPr="00842D21" w:rsidRDefault="00371A8E" w:rsidP="00611BFE">
            <w:pPr>
              <w:pStyle w:val="zhang"/>
              <w:spacing w:line="360" w:lineRule="auto"/>
              <w:ind w:firstLineChars="200" w:firstLine="480"/>
              <w:rPr>
                <w:rFonts w:ascii="Times New Roman" w:eastAsia="宋体" w:hAnsi="Times New Roman" w:cs="Times New Roman"/>
                <w:sz w:val="24"/>
              </w:rPr>
            </w:pPr>
          </w:p>
        </w:tc>
      </w:tr>
    </w:tbl>
    <w:p w:rsidR="00D15BE2" w:rsidRPr="00842D21" w:rsidRDefault="00486588">
      <w:pPr>
        <w:spacing w:after="0" w:line="360" w:lineRule="auto"/>
        <w:rPr>
          <w:rFonts w:ascii="Times New Roman" w:eastAsia="宋体" w:hAnsi="Times New Roman"/>
          <w:b/>
          <w:sz w:val="24"/>
          <w:szCs w:val="24"/>
        </w:rPr>
      </w:pPr>
      <w:r w:rsidRPr="00842D21">
        <w:rPr>
          <w:rFonts w:ascii="Times New Roman" w:eastAsia="宋体" w:hAnsi="Times New Roman"/>
          <w:b/>
          <w:sz w:val="24"/>
          <w:szCs w:val="24"/>
        </w:rPr>
        <w:lastRenderedPageBreak/>
        <w:t>表</w:t>
      </w:r>
      <w:r w:rsidR="006C20A0" w:rsidRPr="00842D21">
        <w:rPr>
          <w:rFonts w:ascii="Times New Roman" w:eastAsia="宋体" w:hAnsi="Times New Roman"/>
          <w:b/>
          <w:sz w:val="24"/>
          <w:szCs w:val="24"/>
        </w:rPr>
        <w:t>九</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15BE2" w:rsidRPr="00842D21">
        <w:trPr>
          <w:jc w:val="center"/>
        </w:trPr>
        <w:tc>
          <w:tcPr>
            <w:tcW w:w="8522" w:type="dxa"/>
          </w:tcPr>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验收监测结论</w:t>
            </w:r>
          </w:p>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一、验收监测结论</w:t>
            </w:r>
          </w:p>
          <w:p w:rsidR="00D15BE2" w:rsidRPr="00842D21" w:rsidRDefault="00D607B8" w:rsidP="00D607B8">
            <w:pPr>
              <w:spacing w:after="0" w:line="360" w:lineRule="auto"/>
              <w:ind w:firstLineChars="200" w:firstLine="480"/>
              <w:rPr>
                <w:rFonts w:ascii="Times New Roman" w:eastAsia="宋体" w:hAnsi="Times New Roman"/>
                <w:sz w:val="24"/>
                <w:szCs w:val="24"/>
              </w:rPr>
            </w:pPr>
            <w:r w:rsidRPr="00D607B8">
              <w:rPr>
                <w:rFonts w:ascii="Times New Roman" w:eastAsia="宋体" w:hAnsi="Times New Roman"/>
                <w:sz w:val="24"/>
                <w:szCs w:val="24"/>
              </w:rPr>
              <w:t>赛博思（莆田）钢结构住宅集成体系及产业园墙板生产技改项目</w:t>
            </w:r>
            <w:r w:rsidR="00486588" w:rsidRPr="00842D21">
              <w:rPr>
                <w:rFonts w:ascii="Times New Roman" w:eastAsia="宋体" w:hAnsi="Times New Roman"/>
                <w:sz w:val="24"/>
                <w:szCs w:val="24"/>
              </w:rPr>
              <w:t>环境影响报告表建设履行了环境影响评价审批手续，根据环境影响评价和</w:t>
            </w:r>
            <w:r w:rsidR="00230D2E">
              <w:rPr>
                <w:rFonts w:ascii="Times New Roman" w:eastAsia="宋体" w:hAnsi="Times New Roman" w:hint="eastAsia"/>
                <w:sz w:val="24"/>
                <w:szCs w:val="24"/>
              </w:rPr>
              <w:t>城厢</w:t>
            </w:r>
            <w:r w:rsidR="00655825" w:rsidRPr="00842D21">
              <w:rPr>
                <w:rFonts w:ascii="Times New Roman" w:eastAsia="宋体" w:hAnsi="Times New Roman"/>
                <w:sz w:val="24"/>
                <w:szCs w:val="24"/>
              </w:rPr>
              <w:t>生态环境局</w:t>
            </w:r>
            <w:r w:rsidR="00486588" w:rsidRPr="00842D21">
              <w:rPr>
                <w:rFonts w:ascii="Times New Roman" w:eastAsia="宋体" w:hAnsi="Times New Roman"/>
                <w:sz w:val="24"/>
                <w:szCs w:val="24"/>
              </w:rPr>
              <w:t>的要求，符合环保验收要求。</w:t>
            </w:r>
          </w:p>
          <w:p w:rsidR="00D15BE2" w:rsidRPr="00842D21" w:rsidRDefault="00486588" w:rsidP="007C20E1">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w:t>
            </w:r>
            <w:r w:rsidRPr="00842D21">
              <w:rPr>
                <w:rFonts w:ascii="Times New Roman" w:eastAsia="宋体" w:hAnsi="Times New Roman"/>
                <w:sz w:val="24"/>
                <w:szCs w:val="24"/>
              </w:rPr>
              <w:t>1</w:t>
            </w:r>
            <w:r w:rsidRPr="00842D21">
              <w:rPr>
                <w:rFonts w:ascii="Times New Roman" w:eastAsia="宋体" w:hAnsi="Times New Roman"/>
                <w:sz w:val="24"/>
                <w:szCs w:val="24"/>
              </w:rPr>
              <w:t>）废水</w:t>
            </w:r>
          </w:p>
          <w:p w:rsidR="00D15BE2" w:rsidRPr="00842D21" w:rsidRDefault="00D607B8" w:rsidP="00D607B8">
            <w:pPr>
              <w:spacing w:after="0" w:line="360" w:lineRule="auto"/>
              <w:ind w:firstLineChars="200" w:firstLine="480"/>
              <w:rPr>
                <w:rFonts w:ascii="Times New Roman" w:eastAsia="宋体" w:hAnsi="Times New Roman"/>
                <w:sz w:val="24"/>
                <w:szCs w:val="24"/>
              </w:rPr>
            </w:pPr>
            <w:r w:rsidRPr="00D607B8">
              <w:rPr>
                <w:rFonts w:ascii="Times New Roman" w:eastAsia="宋体" w:hAnsi="Times New Roman"/>
                <w:sz w:val="24"/>
                <w:szCs w:val="24"/>
              </w:rPr>
              <w:t>喷淋用水蒸发损耗，定期补充；</w:t>
            </w:r>
            <w:r w:rsidRPr="00D607B8">
              <w:rPr>
                <w:rFonts w:ascii="Times New Roman" w:eastAsia="宋体" w:hAnsi="Times New Roman" w:hint="eastAsia"/>
                <w:sz w:val="24"/>
                <w:szCs w:val="24"/>
              </w:rPr>
              <w:t>水洗</w:t>
            </w:r>
            <w:r w:rsidRPr="00D607B8">
              <w:rPr>
                <w:rFonts w:ascii="Times New Roman" w:eastAsia="宋体" w:hAnsi="Times New Roman"/>
                <w:sz w:val="24"/>
                <w:szCs w:val="24"/>
              </w:rPr>
              <w:t>机四周设置高</w:t>
            </w:r>
            <w:r w:rsidRPr="00D607B8">
              <w:rPr>
                <w:rFonts w:ascii="Times New Roman" w:eastAsia="宋体" w:hAnsi="Times New Roman" w:hint="eastAsia"/>
                <w:sz w:val="24"/>
                <w:szCs w:val="24"/>
              </w:rPr>
              <w:t>0.5m</w:t>
            </w:r>
            <w:r w:rsidRPr="00D607B8">
              <w:rPr>
                <w:rFonts w:ascii="Times New Roman" w:eastAsia="宋体" w:hAnsi="Times New Roman" w:hint="eastAsia"/>
                <w:sz w:val="24"/>
                <w:szCs w:val="24"/>
              </w:rPr>
              <w:t>的围堰，收集洗砂废水，</w:t>
            </w:r>
            <w:r w:rsidRPr="00D607B8">
              <w:rPr>
                <w:rFonts w:ascii="Times New Roman" w:eastAsia="宋体" w:hAnsi="Times New Roman"/>
                <w:sz w:val="24"/>
                <w:szCs w:val="24"/>
              </w:rPr>
              <w:t>洗砂废水通过沉淀池沉淀后，循环使用</w:t>
            </w:r>
            <w:r w:rsidR="007C20E1" w:rsidRPr="007C20E1">
              <w:rPr>
                <w:rFonts w:ascii="Times New Roman" w:eastAsia="宋体" w:hAnsi="Times New Roman"/>
                <w:sz w:val="24"/>
                <w:szCs w:val="24"/>
              </w:rPr>
              <w:t>，不外排；</w:t>
            </w:r>
            <w:r>
              <w:rPr>
                <w:rFonts w:ascii="Times New Roman" w:eastAsia="宋体" w:hAnsi="Times New Roman" w:hint="eastAsia"/>
                <w:sz w:val="24"/>
                <w:szCs w:val="24"/>
              </w:rPr>
              <w:t>技改项目不新增职工，不新增生活污水</w:t>
            </w:r>
            <w:r w:rsidR="00486588" w:rsidRPr="00842D21">
              <w:rPr>
                <w:rFonts w:ascii="Times New Roman" w:eastAsia="宋体" w:hAnsi="Times New Roman"/>
                <w:sz w:val="24"/>
                <w:szCs w:val="24"/>
              </w:rPr>
              <w:t>。</w:t>
            </w:r>
          </w:p>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w:t>
            </w:r>
            <w:r w:rsidRPr="00842D21">
              <w:rPr>
                <w:rFonts w:ascii="Times New Roman" w:eastAsia="宋体" w:hAnsi="Times New Roman"/>
                <w:sz w:val="24"/>
                <w:szCs w:val="24"/>
              </w:rPr>
              <w:t>2</w:t>
            </w:r>
            <w:r w:rsidRPr="00842D21">
              <w:rPr>
                <w:rFonts w:ascii="Times New Roman" w:eastAsia="宋体" w:hAnsi="Times New Roman"/>
                <w:sz w:val="24"/>
                <w:szCs w:val="24"/>
              </w:rPr>
              <w:t>）废气</w:t>
            </w:r>
          </w:p>
          <w:p w:rsidR="002A1896" w:rsidRPr="00842D21" w:rsidRDefault="00D607B8" w:rsidP="00D607B8">
            <w:pPr>
              <w:spacing w:after="0" w:line="360" w:lineRule="auto"/>
              <w:ind w:firstLineChars="200" w:firstLine="480"/>
              <w:rPr>
                <w:rFonts w:ascii="Times New Roman" w:eastAsia="宋体" w:hAnsi="Times New Roman"/>
                <w:sz w:val="24"/>
                <w:szCs w:val="24"/>
              </w:rPr>
            </w:pPr>
            <w:r w:rsidRPr="00D607B8">
              <w:rPr>
                <w:rFonts w:ascii="Times New Roman" w:eastAsia="宋体" w:hAnsi="Times New Roman" w:hint="eastAsia"/>
                <w:sz w:val="24"/>
                <w:szCs w:val="24"/>
              </w:rPr>
              <w:t>项目筛分、堆场位于</w:t>
            </w:r>
            <w:r w:rsidRPr="00D607B8">
              <w:rPr>
                <w:rFonts w:ascii="Times New Roman" w:eastAsia="宋体" w:hAnsi="Times New Roman" w:hint="eastAsia"/>
                <w:sz w:val="24"/>
                <w:szCs w:val="24"/>
              </w:rPr>
              <w:t>4#</w:t>
            </w:r>
            <w:r w:rsidRPr="00D607B8">
              <w:rPr>
                <w:rFonts w:ascii="Times New Roman" w:eastAsia="宋体" w:hAnsi="Times New Roman" w:hint="eastAsia"/>
                <w:sz w:val="24"/>
                <w:szCs w:val="24"/>
              </w:rPr>
              <w:t>全封闭车间，并配套喷淋除尘；输送带密闭并配套喷淋除尘；通过运输车辆清洗、加盖密闭、道路硬化和厂区洒水降尘等措施</w:t>
            </w:r>
            <w:r w:rsidR="002A1896" w:rsidRPr="00842D21">
              <w:rPr>
                <w:rFonts w:ascii="Times New Roman" w:eastAsia="宋体" w:hAnsi="Times New Roman"/>
                <w:sz w:val="24"/>
                <w:szCs w:val="24"/>
              </w:rPr>
              <w:t>。</w:t>
            </w:r>
          </w:p>
          <w:p w:rsidR="00D15BE2" w:rsidRPr="00842D21" w:rsidRDefault="00486588">
            <w:pPr>
              <w:spacing w:after="0" w:line="360" w:lineRule="auto"/>
              <w:ind w:firstLineChars="150" w:firstLine="360"/>
              <w:rPr>
                <w:rFonts w:ascii="Times New Roman" w:eastAsia="宋体" w:hAnsi="Times New Roman"/>
                <w:sz w:val="24"/>
                <w:szCs w:val="24"/>
              </w:rPr>
            </w:pPr>
            <w:r w:rsidRPr="00842D21">
              <w:rPr>
                <w:rFonts w:ascii="Times New Roman" w:eastAsia="宋体" w:hAnsi="Times New Roman"/>
                <w:sz w:val="24"/>
                <w:szCs w:val="24"/>
              </w:rPr>
              <w:t>（</w:t>
            </w:r>
            <w:r w:rsidRPr="00842D21">
              <w:rPr>
                <w:rFonts w:ascii="Times New Roman" w:eastAsia="宋体" w:hAnsi="Times New Roman"/>
                <w:sz w:val="24"/>
                <w:szCs w:val="24"/>
              </w:rPr>
              <w:t>3</w:t>
            </w:r>
            <w:r w:rsidRPr="00842D21">
              <w:rPr>
                <w:rFonts w:ascii="Times New Roman" w:eastAsia="宋体" w:hAnsi="Times New Roman"/>
                <w:sz w:val="24"/>
                <w:szCs w:val="24"/>
              </w:rPr>
              <w:t>）噪声</w:t>
            </w:r>
          </w:p>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项目夜间不生产，昼间正常生产时所产生的工业噪声，经</w:t>
            </w:r>
            <w:r w:rsidR="006C5DAF" w:rsidRPr="00842D21">
              <w:rPr>
                <w:rFonts w:ascii="Times New Roman" w:eastAsia="宋体" w:hAnsi="Times New Roman"/>
                <w:sz w:val="24"/>
                <w:szCs w:val="24"/>
              </w:rPr>
              <w:t>监</w:t>
            </w:r>
            <w:r w:rsidRPr="00842D21">
              <w:rPr>
                <w:rFonts w:ascii="Times New Roman" w:eastAsia="宋体" w:hAnsi="Times New Roman"/>
                <w:sz w:val="24"/>
                <w:szCs w:val="24"/>
              </w:rPr>
              <w:t>测，</w:t>
            </w:r>
            <w:r w:rsidR="00833E32" w:rsidRPr="007C20E1">
              <w:rPr>
                <w:rFonts w:ascii="Times New Roman" w:eastAsia="宋体" w:hAnsi="Times New Roman"/>
                <w:sz w:val="24"/>
                <w:szCs w:val="24"/>
              </w:rPr>
              <w:t>项目</w:t>
            </w:r>
            <w:r w:rsidR="005141D6" w:rsidRPr="005141D6">
              <w:rPr>
                <w:rFonts w:ascii="Times New Roman" w:eastAsia="宋体" w:hAnsi="Times New Roman"/>
                <w:sz w:val="24"/>
                <w:szCs w:val="24"/>
              </w:rPr>
              <w:t>东侧、西侧噪声排放</w:t>
            </w:r>
            <w:r w:rsidR="005141D6" w:rsidRPr="005141D6">
              <w:rPr>
                <w:rFonts w:ascii="Times New Roman" w:eastAsia="宋体" w:hAnsi="Times New Roman" w:hint="eastAsia"/>
                <w:sz w:val="24"/>
                <w:szCs w:val="24"/>
              </w:rPr>
              <w:t>满足</w:t>
            </w:r>
            <w:r w:rsidR="005141D6">
              <w:rPr>
                <w:rFonts w:ascii="Times New Roman" w:eastAsia="宋体" w:hAnsi="Times New Roman" w:hint="eastAsia"/>
                <w:sz w:val="24"/>
                <w:szCs w:val="24"/>
              </w:rPr>
              <w:t>（</w:t>
            </w:r>
            <w:r w:rsidR="005141D6" w:rsidRPr="005141D6">
              <w:rPr>
                <w:rFonts w:ascii="Times New Roman" w:eastAsia="宋体" w:hAnsi="Times New Roman"/>
                <w:sz w:val="24"/>
                <w:szCs w:val="24"/>
              </w:rPr>
              <w:t>GB12348-2008</w:t>
            </w:r>
            <w:r w:rsidR="005141D6">
              <w:rPr>
                <w:rFonts w:ascii="Times New Roman" w:eastAsia="宋体" w:hAnsi="Times New Roman" w:hint="eastAsia"/>
                <w:sz w:val="24"/>
                <w:szCs w:val="24"/>
              </w:rPr>
              <w:t>）</w:t>
            </w:r>
            <w:r w:rsidR="005141D6" w:rsidRPr="005141D6">
              <w:rPr>
                <w:rFonts w:ascii="Times New Roman" w:eastAsia="宋体" w:hAnsi="Times New Roman"/>
                <w:sz w:val="24"/>
                <w:szCs w:val="24"/>
              </w:rPr>
              <w:t>《工业企业厂界环境噪声排放标准》表</w:t>
            </w:r>
            <w:r w:rsidR="005141D6" w:rsidRPr="005141D6">
              <w:rPr>
                <w:rFonts w:ascii="Times New Roman" w:eastAsia="宋体" w:hAnsi="Times New Roman"/>
                <w:sz w:val="24"/>
                <w:szCs w:val="24"/>
              </w:rPr>
              <w:t>1</w:t>
            </w:r>
            <w:r w:rsidR="005141D6" w:rsidRPr="005141D6">
              <w:rPr>
                <w:rFonts w:ascii="Times New Roman" w:eastAsia="宋体" w:hAnsi="Times New Roman"/>
                <w:sz w:val="24"/>
                <w:szCs w:val="24"/>
              </w:rPr>
              <w:t>中</w:t>
            </w:r>
            <w:r w:rsidR="00D607B8">
              <w:rPr>
                <w:rFonts w:ascii="Times New Roman" w:eastAsia="宋体" w:hAnsi="Times New Roman" w:hint="eastAsia"/>
                <w:sz w:val="24"/>
                <w:szCs w:val="24"/>
              </w:rPr>
              <w:t>2</w:t>
            </w:r>
            <w:r w:rsidR="005141D6" w:rsidRPr="005141D6">
              <w:rPr>
                <w:rFonts w:ascii="Times New Roman" w:eastAsia="宋体" w:hAnsi="Times New Roman"/>
                <w:sz w:val="24"/>
                <w:szCs w:val="24"/>
              </w:rPr>
              <w:t>类标准</w:t>
            </w:r>
            <w:r w:rsidRPr="00842D21">
              <w:rPr>
                <w:rFonts w:ascii="Times New Roman" w:eastAsia="宋体" w:hAnsi="Times New Roman"/>
                <w:sz w:val="24"/>
                <w:szCs w:val="24"/>
              </w:rPr>
              <w:t>。</w:t>
            </w:r>
          </w:p>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w:t>
            </w:r>
            <w:r w:rsidRPr="00842D21">
              <w:rPr>
                <w:rFonts w:ascii="Times New Roman" w:eastAsia="宋体" w:hAnsi="Times New Roman"/>
                <w:sz w:val="24"/>
                <w:szCs w:val="24"/>
              </w:rPr>
              <w:t>4</w:t>
            </w:r>
            <w:r w:rsidRPr="00842D21">
              <w:rPr>
                <w:rFonts w:ascii="Times New Roman" w:eastAsia="宋体" w:hAnsi="Times New Roman"/>
                <w:sz w:val="24"/>
                <w:szCs w:val="24"/>
              </w:rPr>
              <w:t>）固废</w:t>
            </w:r>
          </w:p>
          <w:p w:rsidR="006C20A0" w:rsidRPr="00842D21" w:rsidRDefault="00D607B8" w:rsidP="00D607B8">
            <w:pPr>
              <w:spacing w:after="0" w:line="360" w:lineRule="auto"/>
              <w:ind w:firstLineChars="200" w:firstLine="480"/>
              <w:rPr>
                <w:rFonts w:ascii="Times New Roman" w:eastAsia="宋体" w:hAnsi="Times New Roman"/>
                <w:sz w:val="24"/>
                <w:szCs w:val="24"/>
              </w:rPr>
            </w:pPr>
            <w:r w:rsidRPr="00D607B8">
              <w:rPr>
                <w:rFonts w:ascii="Times New Roman" w:eastAsia="宋体" w:hAnsi="Times New Roman"/>
                <w:sz w:val="24"/>
                <w:szCs w:val="24"/>
              </w:rPr>
              <w:t>项目沉淀泥渣经压泥机脱水后出售给相关企业回收</w:t>
            </w:r>
            <w:r w:rsidR="006C20A0" w:rsidRPr="00842D21">
              <w:rPr>
                <w:rFonts w:ascii="Times New Roman" w:eastAsia="宋体" w:hAnsi="Times New Roman"/>
                <w:sz w:val="24"/>
                <w:szCs w:val="24"/>
              </w:rPr>
              <w:t>。</w:t>
            </w:r>
          </w:p>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二、变动影响分析</w:t>
            </w:r>
          </w:p>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本次验收项目实际建设过程中生产设备、生产工艺、生产规模均与环评内容一致，主体工程及环保措施</w:t>
            </w:r>
            <w:r w:rsidR="000647EB" w:rsidRPr="00842D21">
              <w:rPr>
                <w:rFonts w:ascii="Times New Roman" w:eastAsia="宋体" w:hAnsi="Times New Roman"/>
                <w:sz w:val="24"/>
                <w:szCs w:val="24"/>
              </w:rPr>
              <w:t>符合</w:t>
            </w:r>
            <w:r w:rsidRPr="00842D21">
              <w:rPr>
                <w:rFonts w:ascii="Times New Roman" w:eastAsia="宋体" w:hAnsi="Times New Roman"/>
                <w:sz w:val="24"/>
                <w:szCs w:val="24"/>
              </w:rPr>
              <w:t>环评及审批部门</w:t>
            </w:r>
            <w:r w:rsidR="000647EB" w:rsidRPr="00842D21">
              <w:rPr>
                <w:rFonts w:ascii="Times New Roman" w:eastAsia="宋体" w:hAnsi="Times New Roman"/>
                <w:sz w:val="24"/>
                <w:szCs w:val="24"/>
              </w:rPr>
              <w:t>要求</w:t>
            </w:r>
            <w:r w:rsidRPr="00842D21">
              <w:rPr>
                <w:rFonts w:ascii="Times New Roman" w:eastAsia="宋体" w:hAnsi="Times New Roman"/>
                <w:sz w:val="24"/>
                <w:szCs w:val="24"/>
              </w:rPr>
              <w:t>，不</w:t>
            </w:r>
            <w:r w:rsidR="002B443A" w:rsidRPr="00842D21">
              <w:rPr>
                <w:rFonts w:ascii="Times New Roman" w:eastAsia="宋体" w:hAnsi="Times New Roman"/>
                <w:sz w:val="24"/>
                <w:szCs w:val="24"/>
              </w:rPr>
              <w:t>存在</w:t>
            </w:r>
            <w:r w:rsidRPr="00842D21">
              <w:rPr>
                <w:rFonts w:ascii="Times New Roman" w:eastAsia="宋体" w:hAnsi="Times New Roman"/>
                <w:sz w:val="24"/>
                <w:szCs w:val="24"/>
              </w:rPr>
              <w:t>重大变更。</w:t>
            </w:r>
          </w:p>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三、总量控制结论</w:t>
            </w:r>
          </w:p>
          <w:p w:rsidR="00D15BE2" w:rsidRPr="00842D21" w:rsidRDefault="00D607B8">
            <w:pPr>
              <w:spacing w:after="0"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本项目无总量控制要求</w:t>
            </w:r>
            <w:r w:rsidR="00486588" w:rsidRPr="00842D21">
              <w:rPr>
                <w:rFonts w:ascii="Times New Roman" w:eastAsia="宋体" w:hAnsi="Times New Roman"/>
                <w:sz w:val="24"/>
                <w:szCs w:val="24"/>
              </w:rPr>
              <w:t>。</w:t>
            </w:r>
          </w:p>
          <w:p w:rsidR="00D15BE2" w:rsidRPr="00842D21" w:rsidRDefault="00486588">
            <w:pPr>
              <w:spacing w:after="0" w:line="360" w:lineRule="auto"/>
              <w:ind w:firstLineChars="200" w:firstLine="480"/>
              <w:rPr>
                <w:rFonts w:ascii="Times New Roman" w:eastAsia="宋体" w:hAnsi="Times New Roman"/>
                <w:sz w:val="24"/>
                <w:szCs w:val="24"/>
              </w:rPr>
            </w:pPr>
            <w:r w:rsidRPr="00842D21">
              <w:rPr>
                <w:rFonts w:ascii="Times New Roman" w:eastAsia="宋体" w:hAnsi="Times New Roman"/>
                <w:sz w:val="24"/>
                <w:szCs w:val="24"/>
              </w:rPr>
              <w:t>四、验收报告结论</w:t>
            </w:r>
          </w:p>
          <w:p w:rsidR="00D15BE2" w:rsidRPr="00842D21" w:rsidRDefault="00D607B8">
            <w:pPr>
              <w:spacing w:after="0" w:line="360" w:lineRule="auto"/>
              <w:ind w:firstLineChars="200" w:firstLine="480"/>
              <w:rPr>
                <w:rFonts w:ascii="Times New Roman" w:eastAsia="宋体" w:hAnsi="Times New Roman"/>
                <w:sz w:val="24"/>
                <w:szCs w:val="24"/>
              </w:rPr>
            </w:pPr>
            <w:r w:rsidRPr="00D607B8">
              <w:rPr>
                <w:rFonts w:ascii="Times New Roman" w:eastAsia="宋体" w:hAnsi="Times New Roman"/>
                <w:sz w:val="24"/>
                <w:szCs w:val="24"/>
              </w:rPr>
              <w:t>赛博思（莆田）钢结构住宅集成体系及产业园墙板生产技改项目</w:t>
            </w:r>
            <w:r w:rsidR="00486588" w:rsidRPr="00842D21">
              <w:rPr>
                <w:rFonts w:ascii="Times New Roman" w:eastAsia="宋体" w:hAnsi="Times New Roman"/>
                <w:sz w:val="24"/>
                <w:szCs w:val="24"/>
              </w:rPr>
              <w:t>按环评及其批复要求落实了相关环保措施。验收监测期间、废气、噪声各监测项目均达标排放，</w:t>
            </w:r>
            <w:r w:rsidR="002B443A" w:rsidRPr="00842D21">
              <w:rPr>
                <w:rFonts w:ascii="Times New Roman" w:eastAsia="宋体" w:hAnsi="Times New Roman"/>
                <w:sz w:val="24"/>
                <w:szCs w:val="24"/>
              </w:rPr>
              <w:t>生活</w:t>
            </w:r>
            <w:r w:rsidR="00486588" w:rsidRPr="00842D21">
              <w:rPr>
                <w:rFonts w:ascii="Times New Roman" w:eastAsia="宋体" w:hAnsi="Times New Roman"/>
                <w:sz w:val="24"/>
                <w:szCs w:val="24"/>
              </w:rPr>
              <w:t>废水经化粪池处理</w:t>
            </w:r>
            <w:r w:rsidR="002B443A" w:rsidRPr="00842D21">
              <w:rPr>
                <w:rFonts w:ascii="Times New Roman" w:eastAsia="宋体" w:hAnsi="Times New Roman"/>
                <w:sz w:val="24"/>
                <w:szCs w:val="24"/>
              </w:rPr>
              <w:t>后通过市政管网</w:t>
            </w:r>
            <w:r w:rsidR="00486588" w:rsidRPr="00842D21">
              <w:rPr>
                <w:rFonts w:ascii="Times New Roman" w:eastAsia="宋体" w:hAnsi="Times New Roman"/>
                <w:sz w:val="24"/>
                <w:szCs w:val="24"/>
              </w:rPr>
              <w:t>排入污水处理厂，固废按规范管理，不属于《建设项目竣工环境保护验收暂行办法》中第八条所规定的</w:t>
            </w:r>
            <w:r w:rsidR="00486588" w:rsidRPr="00842D21">
              <w:rPr>
                <w:rFonts w:ascii="Times New Roman" w:eastAsia="宋体" w:hAnsi="Times New Roman"/>
                <w:sz w:val="24"/>
                <w:szCs w:val="24"/>
              </w:rPr>
              <w:t>9</w:t>
            </w:r>
            <w:r w:rsidR="00486588" w:rsidRPr="00842D21">
              <w:rPr>
                <w:rFonts w:ascii="Times New Roman" w:eastAsia="宋体" w:hAnsi="Times New Roman"/>
                <w:sz w:val="24"/>
                <w:szCs w:val="24"/>
              </w:rPr>
              <w:t>种情形之一，</w:t>
            </w:r>
            <w:r w:rsidR="00486588" w:rsidRPr="00842D21">
              <w:rPr>
                <w:rFonts w:ascii="Times New Roman" w:eastAsia="宋体" w:hAnsi="Times New Roman"/>
                <w:sz w:val="24"/>
                <w:szCs w:val="24"/>
              </w:rPr>
              <w:lastRenderedPageBreak/>
              <w:t>满足验收条件，符合竣工环境保护验收。</w:t>
            </w:r>
          </w:p>
          <w:p w:rsidR="00D15BE2" w:rsidRPr="00842D21" w:rsidRDefault="00D15BE2">
            <w:pPr>
              <w:spacing w:after="0" w:line="360" w:lineRule="auto"/>
              <w:ind w:firstLineChars="200" w:firstLine="480"/>
              <w:rPr>
                <w:rFonts w:ascii="Times New Roman" w:eastAsia="宋体" w:hAnsi="Times New Roman"/>
                <w:sz w:val="24"/>
                <w:szCs w:val="24"/>
              </w:rPr>
            </w:pPr>
          </w:p>
          <w:p w:rsidR="00D15BE2" w:rsidRPr="00842D21" w:rsidRDefault="00D15BE2">
            <w:pPr>
              <w:spacing w:after="0" w:line="360" w:lineRule="auto"/>
              <w:ind w:firstLineChars="200" w:firstLine="480"/>
              <w:rPr>
                <w:rFonts w:ascii="Times New Roman" w:eastAsia="宋体" w:hAnsi="Times New Roman"/>
                <w:sz w:val="24"/>
                <w:szCs w:val="24"/>
              </w:rPr>
            </w:pPr>
          </w:p>
        </w:tc>
      </w:tr>
    </w:tbl>
    <w:p w:rsidR="001E7F3E" w:rsidRPr="00D2631F" w:rsidRDefault="003C7DDB" w:rsidP="00D2631F">
      <w:pPr>
        <w:pStyle w:val="2"/>
        <w:spacing w:after="0"/>
        <w:ind w:leftChars="0" w:left="0" w:firstLine="0"/>
        <w:rPr>
          <w:rFonts w:eastAsia="宋体"/>
          <w:b/>
        </w:rPr>
      </w:pPr>
      <w:bookmarkStart w:id="6" w:name="_GoBack"/>
      <w:bookmarkEnd w:id="6"/>
      <w:r w:rsidRPr="003C7DDB">
        <w:rPr>
          <w:noProof/>
        </w:rPr>
        <w:lastRenderedPageBreak/>
        <w:t xml:space="preserve">           </w:t>
      </w:r>
    </w:p>
    <w:sectPr w:rsidR="001E7F3E" w:rsidRPr="00D2631F">
      <w:footerReference w:type="default" r:id="rId15"/>
      <w:footerReference w:type="first" r:id="rId16"/>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408" w:rsidRDefault="003C2408">
      <w:pPr>
        <w:spacing w:after="0"/>
      </w:pPr>
      <w:r>
        <w:separator/>
      </w:r>
    </w:p>
  </w:endnote>
  <w:endnote w:type="continuationSeparator" w:id="0">
    <w:p w:rsidR="003C2408" w:rsidRDefault="003C24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imesNewRomanPSMT">
    <w:altName w:val="MS Gothic"/>
    <w:charset w:val="80"/>
    <w:family w:val="auto"/>
    <w:pitch w:val="default"/>
    <w:sig w:usb0="00000000" w:usb1="00000000" w:usb2="00000010" w:usb3="00000000" w:csb0="00060001" w:csb1="00000000"/>
  </w:font>
  <w:font w:name="楷体_GB2312">
    <w:altName w:val="楷体"/>
    <w:charset w:val="86"/>
    <w:family w:val="modern"/>
    <w:pitch w:val="default"/>
    <w:sig w:usb0="00000001" w:usb1="080E0000" w:usb2="0000000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272740"/>
      <w:docPartObj>
        <w:docPartGallery w:val="AutoText"/>
      </w:docPartObj>
    </w:sdtPr>
    <w:sdtEndPr/>
    <w:sdtContent>
      <w:p w:rsidR="0052729C" w:rsidRDefault="0052729C">
        <w:pPr>
          <w:pStyle w:val="a8"/>
          <w:jc w:val="center"/>
        </w:pPr>
        <w:r>
          <w:fldChar w:fldCharType="begin"/>
        </w:r>
        <w:r>
          <w:instrText>PAGE   \* MERGEFORMAT</w:instrText>
        </w:r>
        <w:r>
          <w:fldChar w:fldCharType="separate"/>
        </w:r>
        <w:r w:rsidR="00B6720C" w:rsidRPr="00B6720C">
          <w:rPr>
            <w:noProof/>
            <w:lang w:val="zh-CN"/>
          </w:rPr>
          <w:t>20</w:t>
        </w:r>
        <w:r>
          <w:fldChar w:fldCharType="end"/>
        </w:r>
      </w:p>
    </w:sdtContent>
  </w:sdt>
  <w:p w:rsidR="0052729C" w:rsidRDefault="0052729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9C" w:rsidRDefault="0052729C">
    <w:pPr>
      <w:pStyle w:val="a8"/>
      <w:jc w:val="center"/>
    </w:pPr>
  </w:p>
  <w:p w:rsidR="0052729C" w:rsidRDefault="005272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408" w:rsidRDefault="003C2408">
      <w:pPr>
        <w:spacing w:after="0"/>
      </w:pPr>
      <w:r>
        <w:separator/>
      </w:r>
    </w:p>
  </w:footnote>
  <w:footnote w:type="continuationSeparator" w:id="0">
    <w:p w:rsidR="003C2408" w:rsidRDefault="003C240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568655"/>
    <w:multiLevelType w:val="singleLevel"/>
    <w:tmpl w:val="A6568655"/>
    <w:lvl w:ilvl="0">
      <w:start w:val="1"/>
      <w:numFmt w:val="decimal"/>
      <w:lvlText w:val="%1."/>
      <w:lvlJc w:val="left"/>
      <w:pPr>
        <w:tabs>
          <w:tab w:val="num" w:pos="312"/>
        </w:tabs>
      </w:pPr>
    </w:lvl>
  </w:abstractNum>
  <w:abstractNum w:abstractNumId="1">
    <w:nsid w:val="E1AF4C95"/>
    <w:multiLevelType w:val="singleLevel"/>
    <w:tmpl w:val="E1AF4C95"/>
    <w:lvl w:ilvl="0">
      <w:start w:val="1"/>
      <w:numFmt w:val="decimal"/>
      <w:lvlText w:val="%1."/>
      <w:lvlJc w:val="left"/>
      <w:pPr>
        <w:tabs>
          <w:tab w:val="num" w:pos="312"/>
        </w:tabs>
      </w:pPr>
    </w:lvl>
  </w:abstractNum>
  <w:abstractNum w:abstractNumId="2">
    <w:nsid w:val="05357890"/>
    <w:multiLevelType w:val="singleLevel"/>
    <w:tmpl w:val="05357890"/>
    <w:lvl w:ilvl="0">
      <w:start w:val="1"/>
      <w:numFmt w:val="decimal"/>
      <w:lvlText w:val="%1."/>
      <w:lvlJc w:val="left"/>
      <w:pPr>
        <w:tabs>
          <w:tab w:val="num" w:pos="312"/>
        </w:tabs>
      </w:pPr>
    </w:lvl>
  </w:abstractNum>
  <w:abstractNum w:abstractNumId="3">
    <w:nsid w:val="06692BD6"/>
    <w:multiLevelType w:val="multilevel"/>
    <w:tmpl w:val="D522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BA5F2E"/>
    <w:multiLevelType w:val="multilevel"/>
    <w:tmpl w:val="18BA5F2E"/>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B3CE748"/>
    <w:multiLevelType w:val="singleLevel"/>
    <w:tmpl w:val="1B3CE748"/>
    <w:lvl w:ilvl="0">
      <w:start w:val="1"/>
      <w:numFmt w:val="decimal"/>
      <w:suff w:val="nothing"/>
      <w:lvlText w:val="（%1）"/>
      <w:lvlJc w:val="left"/>
    </w:lvl>
  </w:abstractNum>
  <w:abstractNum w:abstractNumId="6">
    <w:nsid w:val="20D829AC"/>
    <w:multiLevelType w:val="multilevel"/>
    <w:tmpl w:val="20D829A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32F5D80"/>
    <w:multiLevelType w:val="multilevel"/>
    <w:tmpl w:val="332F5D80"/>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C3D2AEF"/>
    <w:multiLevelType w:val="multilevel"/>
    <w:tmpl w:val="3C3D2AE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1A77458"/>
    <w:multiLevelType w:val="multilevel"/>
    <w:tmpl w:val="41A77458"/>
    <w:lvl w:ilvl="0">
      <w:start w:val="1"/>
      <w:numFmt w:val="decimalEnclosedCircle"/>
      <w:lvlText w:val="%1"/>
      <w:lvlJc w:val="left"/>
      <w:pPr>
        <w:ind w:left="780" w:hanging="360"/>
      </w:pPr>
      <w:rPr>
        <w:rFonts w:ascii="宋体" w:hAnsi="宋体"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66603475"/>
    <w:multiLevelType w:val="singleLevel"/>
    <w:tmpl w:val="66603475"/>
    <w:lvl w:ilvl="0">
      <w:start w:val="2"/>
      <w:numFmt w:val="chineseCounting"/>
      <w:suff w:val="nothing"/>
      <w:lvlText w:val="（%1）"/>
      <w:lvlJc w:val="left"/>
    </w:lvl>
  </w:abstractNum>
  <w:num w:numId="1">
    <w:abstractNumId w:val="8"/>
  </w:num>
  <w:num w:numId="2">
    <w:abstractNumId w:val="7"/>
  </w:num>
  <w:num w:numId="3">
    <w:abstractNumId w:val="5"/>
  </w:num>
  <w:num w:numId="4">
    <w:abstractNumId w:val="6"/>
  </w:num>
  <w:num w:numId="5">
    <w:abstractNumId w:val="4"/>
  </w:num>
  <w:num w:numId="6">
    <w:abstractNumId w:val="1"/>
  </w:num>
  <w:num w:numId="7">
    <w:abstractNumId w:val="2"/>
  </w:num>
  <w:num w:numId="8">
    <w:abstractNumId w:val="3"/>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FF8"/>
    <w:rsid w:val="00001051"/>
    <w:rsid w:val="0000249F"/>
    <w:rsid w:val="000105E9"/>
    <w:rsid w:val="000113DA"/>
    <w:rsid w:val="00014753"/>
    <w:rsid w:val="00016797"/>
    <w:rsid w:val="00022BB1"/>
    <w:rsid w:val="000322BB"/>
    <w:rsid w:val="00033286"/>
    <w:rsid w:val="00033E7F"/>
    <w:rsid w:val="00042DDA"/>
    <w:rsid w:val="00045639"/>
    <w:rsid w:val="000579E6"/>
    <w:rsid w:val="00062140"/>
    <w:rsid w:val="000647EB"/>
    <w:rsid w:val="000671A8"/>
    <w:rsid w:val="0007491C"/>
    <w:rsid w:val="00074A83"/>
    <w:rsid w:val="000759FD"/>
    <w:rsid w:val="0008113B"/>
    <w:rsid w:val="0008152B"/>
    <w:rsid w:val="00083FF8"/>
    <w:rsid w:val="00084B96"/>
    <w:rsid w:val="00084C40"/>
    <w:rsid w:val="00090804"/>
    <w:rsid w:val="0009100C"/>
    <w:rsid w:val="00091877"/>
    <w:rsid w:val="00095F68"/>
    <w:rsid w:val="000966FD"/>
    <w:rsid w:val="00096808"/>
    <w:rsid w:val="000A1C46"/>
    <w:rsid w:val="000A3059"/>
    <w:rsid w:val="000A3A33"/>
    <w:rsid w:val="000A5156"/>
    <w:rsid w:val="000A5171"/>
    <w:rsid w:val="000B0E73"/>
    <w:rsid w:val="000B496E"/>
    <w:rsid w:val="000C01DB"/>
    <w:rsid w:val="000C27DD"/>
    <w:rsid w:val="000C35AF"/>
    <w:rsid w:val="000C38F5"/>
    <w:rsid w:val="000C7D27"/>
    <w:rsid w:val="000D1E0E"/>
    <w:rsid w:val="000D2D84"/>
    <w:rsid w:val="000D4DA0"/>
    <w:rsid w:val="000D65AF"/>
    <w:rsid w:val="000D6667"/>
    <w:rsid w:val="000E3116"/>
    <w:rsid w:val="000E3924"/>
    <w:rsid w:val="000F5CA7"/>
    <w:rsid w:val="000F6901"/>
    <w:rsid w:val="000F7118"/>
    <w:rsid w:val="00100F1E"/>
    <w:rsid w:val="001015B9"/>
    <w:rsid w:val="00101931"/>
    <w:rsid w:val="00101B85"/>
    <w:rsid w:val="00103FAC"/>
    <w:rsid w:val="00105ADE"/>
    <w:rsid w:val="001079D5"/>
    <w:rsid w:val="00111473"/>
    <w:rsid w:val="00114C2F"/>
    <w:rsid w:val="001211FD"/>
    <w:rsid w:val="001268E6"/>
    <w:rsid w:val="001302CD"/>
    <w:rsid w:val="001347B8"/>
    <w:rsid w:val="00143560"/>
    <w:rsid w:val="00151487"/>
    <w:rsid w:val="00152126"/>
    <w:rsid w:val="001556CA"/>
    <w:rsid w:val="001569D7"/>
    <w:rsid w:val="00161766"/>
    <w:rsid w:val="0016701E"/>
    <w:rsid w:val="001731F0"/>
    <w:rsid w:val="001742E0"/>
    <w:rsid w:val="00174F2E"/>
    <w:rsid w:val="00176058"/>
    <w:rsid w:val="00182001"/>
    <w:rsid w:val="00182AB5"/>
    <w:rsid w:val="0018712A"/>
    <w:rsid w:val="0018763E"/>
    <w:rsid w:val="001946AE"/>
    <w:rsid w:val="001967A8"/>
    <w:rsid w:val="001972CC"/>
    <w:rsid w:val="001975D5"/>
    <w:rsid w:val="001A1A6D"/>
    <w:rsid w:val="001B17DB"/>
    <w:rsid w:val="001B40AF"/>
    <w:rsid w:val="001C050F"/>
    <w:rsid w:val="001C6598"/>
    <w:rsid w:val="001C7C5F"/>
    <w:rsid w:val="001D21E3"/>
    <w:rsid w:val="001D2F54"/>
    <w:rsid w:val="001D3A8D"/>
    <w:rsid w:val="001D3A92"/>
    <w:rsid w:val="001D56BF"/>
    <w:rsid w:val="001D65AB"/>
    <w:rsid w:val="001E09A1"/>
    <w:rsid w:val="001E2294"/>
    <w:rsid w:val="001E7D8F"/>
    <w:rsid w:val="001E7F3E"/>
    <w:rsid w:val="001F35B8"/>
    <w:rsid w:val="001F4C2B"/>
    <w:rsid w:val="001F618B"/>
    <w:rsid w:val="00201FDF"/>
    <w:rsid w:val="00206316"/>
    <w:rsid w:val="00211D97"/>
    <w:rsid w:val="0021297C"/>
    <w:rsid w:val="0022694F"/>
    <w:rsid w:val="00230277"/>
    <w:rsid w:val="00230D2E"/>
    <w:rsid w:val="00234186"/>
    <w:rsid w:val="002376F0"/>
    <w:rsid w:val="00245D2C"/>
    <w:rsid w:val="00245E53"/>
    <w:rsid w:val="00245F4A"/>
    <w:rsid w:val="00250E5A"/>
    <w:rsid w:val="00250E93"/>
    <w:rsid w:val="00252B5C"/>
    <w:rsid w:val="00253B8D"/>
    <w:rsid w:val="002552A0"/>
    <w:rsid w:val="00255308"/>
    <w:rsid w:val="00270CAB"/>
    <w:rsid w:val="0027265A"/>
    <w:rsid w:val="00272A5B"/>
    <w:rsid w:val="00275E03"/>
    <w:rsid w:val="00286A37"/>
    <w:rsid w:val="0028732B"/>
    <w:rsid w:val="0029076E"/>
    <w:rsid w:val="00294AFA"/>
    <w:rsid w:val="002A1896"/>
    <w:rsid w:val="002A1A0B"/>
    <w:rsid w:val="002A1EC3"/>
    <w:rsid w:val="002A3380"/>
    <w:rsid w:val="002A471B"/>
    <w:rsid w:val="002A73EE"/>
    <w:rsid w:val="002A74B5"/>
    <w:rsid w:val="002A7A00"/>
    <w:rsid w:val="002B1149"/>
    <w:rsid w:val="002B443A"/>
    <w:rsid w:val="002B70E0"/>
    <w:rsid w:val="002C31F8"/>
    <w:rsid w:val="002C43AB"/>
    <w:rsid w:val="002C6AAE"/>
    <w:rsid w:val="002D152F"/>
    <w:rsid w:val="002D1AE5"/>
    <w:rsid w:val="002D5330"/>
    <w:rsid w:val="002E054E"/>
    <w:rsid w:val="002E1AAD"/>
    <w:rsid w:val="002E44DC"/>
    <w:rsid w:val="002E581A"/>
    <w:rsid w:val="002E64FE"/>
    <w:rsid w:val="002E68B3"/>
    <w:rsid w:val="002F4345"/>
    <w:rsid w:val="002F6A87"/>
    <w:rsid w:val="00300C1A"/>
    <w:rsid w:val="00302827"/>
    <w:rsid w:val="00310451"/>
    <w:rsid w:val="00320CC0"/>
    <w:rsid w:val="00321370"/>
    <w:rsid w:val="00327E2C"/>
    <w:rsid w:val="00330CC4"/>
    <w:rsid w:val="003362EC"/>
    <w:rsid w:val="00341E28"/>
    <w:rsid w:val="00345574"/>
    <w:rsid w:val="00347809"/>
    <w:rsid w:val="00353B2D"/>
    <w:rsid w:val="00357143"/>
    <w:rsid w:val="003627D7"/>
    <w:rsid w:val="0036305E"/>
    <w:rsid w:val="003718B5"/>
    <w:rsid w:val="00371A8E"/>
    <w:rsid w:val="0037247A"/>
    <w:rsid w:val="0037321E"/>
    <w:rsid w:val="00380C8C"/>
    <w:rsid w:val="00381E2A"/>
    <w:rsid w:val="00382B5C"/>
    <w:rsid w:val="0038554E"/>
    <w:rsid w:val="003911C0"/>
    <w:rsid w:val="0039320A"/>
    <w:rsid w:val="00396169"/>
    <w:rsid w:val="003B5B5E"/>
    <w:rsid w:val="003B651C"/>
    <w:rsid w:val="003B6978"/>
    <w:rsid w:val="003B6AD6"/>
    <w:rsid w:val="003B770E"/>
    <w:rsid w:val="003B7FD6"/>
    <w:rsid w:val="003C2408"/>
    <w:rsid w:val="003C3B78"/>
    <w:rsid w:val="003C519A"/>
    <w:rsid w:val="003C5C3E"/>
    <w:rsid w:val="003C7DDB"/>
    <w:rsid w:val="003D14AE"/>
    <w:rsid w:val="003D2A04"/>
    <w:rsid w:val="003F146D"/>
    <w:rsid w:val="004001DA"/>
    <w:rsid w:val="004050A5"/>
    <w:rsid w:val="0040731C"/>
    <w:rsid w:val="004126D7"/>
    <w:rsid w:val="0041321E"/>
    <w:rsid w:val="0041602D"/>
    <w:rsid w:val="00417331"/>
    <w:rsid w:val="0042368C"/>
    <w:rsid w:val="0042673F"/>
    <w:rsid w:val="00427DCF"/>
    <w:rsid w:val="004407F1"/>
    <w:rsid w:val="00447D4E"/>
    <w:rsid w:val="0045064D"/>
    <w:rsid w:val="00454C27"/>
    <w:rsid w:val="00456139"/>
    <w:rsid w:val="004618FC"/>
    <w:rsid w:val="00461F25"/>
    <w:rsid w:val="004661F0"/>
    <w:rsid w:val="00467BE8"/>
    <w:rsid w:val="004761FF"/>
    <w:rsid w:val="004763D9"/>
    <w:rsid w:val="00482561"/>
    <w:rsid w:val="004859BF"/>
    <w:rsid w:val="00486588"/>
    <w:rsid w:val="00487163"/>
    <w:rsid w:val="004878D4"/>
    <w:rsid w:val="00487A5F"/>
    <w:rsid w:val="00492795"/>
    <w:rsid w:val="004A12AF"/>
    <w:rsid w:val="004B1F88"/>
    <w:rsid w:val="004B27B1"/>
    <w:rsid w:val="004B30F9"/>
    <w:rsid w:val="004C5698"/>
    <w:rsid w:val="004C7B7B"/>
    <w:rsid w:val="004D1C1B"/>
    <w:rsid w:val="004D22F8"/>
    <w:rsid w:val="004D3979"/>
    <w:rsid w:val="004D72FA"/>
    <w:rsid w:val="004E2816"/>
    <w:rsid w:val="004E3C2E"/>
    <w:rsid w:val="004E7F37"/>
    <w:rsid w:val="0050423C"/>
    <w:rsid w:val="00511651"/>
    <w:rsid w:val="005128FC"/>
    <w:rsid w:val="005141D6"/>
    <w:rsid w:val="00515E9D"/>
    <w:rsid w:val="00516F1B"/>
    <w:rsid w:val="0052131D"/>
    <w:rsid w:val="00525A37"/>
    <w:rsid w:val="0052729C"/>
    <w:rsid w:val="00535A36"/>
    <w:rsid w:val="00544389"/>
    <w:rsid w:val="00547937"/>
    <w:rsid w:val="00547B0B"/>
    <w:rsid w:val="0055307D"/>
    <w:rsid w:val="00555713"/>
    <w:rsid w:val="00556D2A"/>
    <w:rsid w:val="00557826"/>
    <w:rsid w:val="00560131"/>
    <w:rsid w:val="005618BB"/>
    <w:rsid w:val="00561FD0"/>
    <w:rsid w:val="005725C8"/>
    <w:rsid w:val="0057669C"/>
    <w:rsid w:val="00585E77"/>
    <w:rsid w:val="005871FF"/>
    <w:rsid w:val="00592428"/>
    <w:rsid w:val="005A5D12"/>
    <w:rsid w:val="005A7810"/>
    <w:rsid w:val="005B5539"/>
    <w:rsid w:val="005B6E2F"/>
    <w:rsid w:val="005C40A1"/>
    <w:rsid w:val="005C46A2"/>
    <w:rsid w:val="005C54F2"/>
    <w:rsid w:val="005D0921"/>
    <w:rsid w:val="005D0B06"/>
    <w:rsid w:val="005D2E73"/>
    <w:rsid w:val="005D32FF"/>
    <w:rsid w:val="005D4CDC"/>
    <w:rsid w:val="005E201D"/>
    <w:rsid w:val="005E682F"/>
    <w:rsid w:val="005F4F0C"/>
    <w:rsid w:val="005F598E"/>
    <w:rsid w:val="00601897"/>
    <w:rsid w:val="00611BFE"/>
    <w:rsid w:val="00617F09"/>
    <w:rsid w:val="00622A81"/>
    <w:rsid w:val="00624B09"/>
    <w:rsid w:val="006258D8"/>
    <w:rsid w:val="00640E1F"/>
    <w:rsid w:val="0064361C"/>
    <w:rsid w:val="00646EAF"/>
    <w:rsid w:val="00650C15"/>
    <w:rsid w:val="00650E15"/>
    <w:rsid w:val="0065213D"/>
    <w:rsid w:val="006521FD"/>
    <w:rsid w:val="006555FD"/>
    <w:rsid w:val="00655825"/>
    <w:rsid w:val="00657B78"/>
    <w:rsid w:val="0066096E"/>
    <w:rsid w:val="006610A6"/>
    <w:rsid w:val="0066458F"/>
    <w:rsid w:val="00666457"/>
    <w:rsid w:val="00671A34"/>
    <w:rsid w:val="00673106"/>
    <w:rsid w:val="006776FA"/>
    <w:rsid w:val="00684F1D"/>
    <w:rsid w:val="006A5003"/>
    <w:rsid w:val="006A5D83"/>
    <w:rsid w:val="006A6827"/>
    <w:rsid w:val="006B2626"/>
    <w:rsid w:val="006B48B3"/>
    <w:rsid w:val="006C20A0"/>
    <w:rsid w:val="006C5DAF"/>
    <w:rsid w:val="006C79CD"/>
    <w:rsid w:val="006D2195"/>
    <w:rsid w:val="006D279D"/>
    <w:rsid w:val="006D3251"/>
    <w:rsid w:val="006E0FC0"/>
    <w:rsid w:val="006E7F0F"/>
    <w:rsid w:val="006F38C7"/>
    <w:rsid w:val="006F4FFD"/>
    <w:rsid w:val="0070639C"/>
    <w:rsid w:val="00712881"/>
    <w:rsid w:val="007159E6"/>
    <w:rsid w:val="00720407"/>
    <w:rsid w:val="0072051B"/>
    <w:rsid w:val="00720F79"/>
    <w:rsid w:val="007220BC"/>
    <w:rsid w:val="007220D5"/>
    <w:rsid w:val="00723D59"/>
    <w:rsid w:val="00724C2F"/>
    <w:rsid w:val="0072620E"/>
    <w:rsid w:val="007272E1"/>
    <w:rsid w:val="00740745"/>
    <w:rsid w:val="0074612F"/>
    <w:rsid w:val="0075436C"/>
    <w:rsid w:val="007628C6"/>
    <w:rsid w:val="00764BB4"/>
    <w:rsid w:val="00767B37"/>
    <w:rsid w:val="007725CB"/>
    <w:rsid w:val="00777B16"/>
    <w:rsid w:val="00785135"/>
    <w:rsid w:val="00785AB3"/>
    <w:rsid w:val="007A2677"/>
    <w:rsid w:val="007A5953"/>
    <w:rsid w:val="007A74A8"/>
    <w:rsid w:val="007B1252"/>
    <w:rsid w:val="007C20E1"/>
    <w:rsid w:val="007C69C6"/>
    <w:rsid w:val="007D009B"/>
    <w:rsid w:val="007D07DC"/>
    <w:rsid w:val="007D2565"/>
    <w:rsid w:val="007D6B54"/>
    <w:rsid w:val="007E0902"/>
    <w:rsid w:val="007E15E6"/>
    <w:rsid w:val="007E3318"/>
    <w:rsid w:val="007E5C07"/>
    <w:rsid w:val="007E6DC4"/>
    <w:rsid w:val="007E7D8C"/>
    <w:rsid w:val="007E7F32"/>
    <w:rsid w:val="007F0FD3"/>
    <w:rsid w:val="007F5187"/>
    <w:rsid w:val="00800DD3"/>
    <w:rsid w:val="00802DD9"/>
    <w:rsid w:val="00805A76"/>
    <w:rsid w:val="0080790C"/>
    <w:rsid w:val="00810069"/>
    <w:rsid w:val="00810A92"/>
    <w:rsid w:val="00811FDA"/>
    <w:rsid w:val="008163C1"/>
    <w:rsid w:val="00816BAD"/>
    <w:rsid w:val="00820977"/>
    <w:rsid w:val="0082178E"/>
    <w:rsid w:val="008238E4"/>
    <w:rsid w:val="00824245"/>
    <w:rsid w:val="008306BD"/>
    <w:rsid w:val="00833E32"/>
    <w:rsid w:val="008344F8"/>
    <w:rsid w:val="00842D21"/>
    <w:rsid w:val="00843ADE"/>
    <w:rsid w:val="00847D66"/>
    <w:rsid w:val="00847F2F"/>
    <w:rsid w:val="00853746"/>
    <w:rsid w:val="008570F6"/>
    <w:rsid w:val="00860499"/>
    <w:rsid w:val="00861D55"/>
    <w:rsid w:val="008673B3"/>
    <w:rsid w:val="00867EDE"/>
    <w:rsid w:val="00871400"/>
    <w:rsid w:val="00871D6B"/>
    <w:rsid w:val="00875E11"/>
    <w:rsid w:val="00877C72"/>
    <w:rsid w:val="008804E8"/>
    <w:rsid w:val="00884D1B"/>
    <w:rsid w:val="00894180"/>
    <w:rsid w:val="008954D4"/>
    <w:rsid w:val="008976E6"/>
    <w:rsid w:val="008A1024"/>
    <w:rsid w:val="008A2136"/>
    <w:rsid w:val="008A436B"/>
    <w:rsid w:val="008A44A2"/>
    <w:rsid w:val="008B06F8"/>
    <w:rsid w:val="008B182E"/>
    <w:rsid w:val="008B1BA3"/>
    <w:rsid w:val="008B65EC"/>
    <w:rsid w:val="008C5F8B"/>
    <w:rsid w:val="008D0730"/>
    <w:rsid w:val="008D4F69"/>
    <w:rsid w:val="008E31C3"/>
    <w:rsid w:val="008E5E82"/>
    <w:rsid w:val="008E6D0F"/>
    <w:rsid w:val="008E7186"/>
    <w:rsid w:val="008E7A95"/>
    <w:rsid w:val="008F41B3"/>
    <w:rsid w:val="008F75DA"/>
    <w:rsid w:val="009017BD"/>
    <w:rsid w:val="0090703C"/>
    <w:rsid w:val="00915C60"/>
    <w:rsid w:val="00923A8A"/>
    <w:rsid w:val="00924275"/>
    <w:rsid w:val="00925915"/>
    <w:rsid w:val="009263AC"/>
    <w:rsid w:val="00930833"/>
    <w:rsid w:val="00932516"/>
    <w:rsid w:val="00932F9A"/>
    <w:rsid w:val="00936235"/>
    <w:rsid w:val="00947D1E"/>
    <w:rsid w:val="0095166C"/>
    <w:rsid w:val="00955C83"/>
    <w:rsid w:val="00955E06"/>
    <w:rsid w:val="00965534"/>
    <w:rsid w:val="00966D6A"/>
    <w:rsid w:val="009723AB"/>
    <w:rsid w:val="009807D3"/>
    <w:rsid w:val="00982ADB"/>
    <w:rsid w:val="00992271"/>
    <w:rsid w:val="0099335C"/>
    <w:rsid w:val="009A41DD"/>
    <w:rsid w:val="009A61A8"/>
    <w:rsid w:val="009B58D3"/>
    <w:rsid w:val="009B5DB4"/>
    <w:rsid w:val="009B6348"/>
    <w:rsid w:val="009C21C0"/>
    <w:rsid w:val="009C3258"/>
    <w:rsid w:val="009C3CD6"/>
    <w:rsid w:val="009C42EE"/>
    <w:rsid w:val="009D22F7"/>
    <w:rsid w:val="009D313B"/>
    <w:rsid w:val="009E1B86"/>
    <w:rsid w:val="009F500B"/>
    <w:rsid w:val="009F6B74"/>
    <w:rsid w:val="009F783D"/>
    <w:rsid w:val="00A11106"/>
    <w:rsid w:val="00A17ED9"/>
    <w:rsid w:val="00A20B92"/>
    <w:rsid w:val="00A256D9"/>
    <w:rsid w:val="00A2745D"/>
    <w:rsid w:val="00A34EFA"/>
    <w:rsid w:val="00A41B26"/>
    <w:rsid w:val="00A42FCD"/>
    <w:rsid w:val="00A43F54"/>
    <w:rsid w:val="00A44B26"/>
    <w:rsid w:val="00A45DDE"/>
    <w:rsid w:val="00A509CA"/>
    <w:rsid w:val="00A5293A"/>
    <w:rsid w:val="00A575D0"/>
    <w:rsid w:val="00A57A78"/>
    <w:rsid w:val="00A60000"/>
    <w:rsid w:val="00A6312D"/>
    <w:rsid w:val="00A65448"/>
    <w:rsid w:val="00A66596"/>
    <w:rsid w:val="00A66EE0"/>
    <w:rsid w:val="00A77426"/>
    <w:rsid w:val="00A8019E"/>
    <w:rsid w:val="00A80C6A"/>
    <w:rsid w:val="00A813A1"/>
    <w:rsid w:val="00A816C4"/>
    <w:rsid w:val="00A820C7"/>
    <w:rsid w:val="00A84D69"/>
    <w:rsid w:val="00A91D8C"/>
    <w:rsid w:val="00A92B23"/>
    <w:rsid w:val="00A92D49"/>
    <w:rsid w:val="00A9476E"/>
    <w:rsid w:val="00AA7586"/>
    <w:rsid w:val="00AB0067"/>
    <w:rsid w:val="00AB31B3"/>
    <w:rsid w:val="00AB4A19"/>
    <w:rsid w:val="00AB7048"/>
    <w:rsid w:val="00AB7870"/>
    <w:rsid w:val="00AC2B3F"/>
    <w:rsid w:val="00AC507A"/>
    <w:rsid w:val="00AC50F9"/>
    <w:rsid w:val="00AC5B9E"/>
    <w:rsid w:val="00AD38CB"/>
    <w:rsid w:val="00AD5ECE"/>
    <w:rsid w:val="00AD6498"/>
    <w:rsid w:val="00AD6C8E"/>
    <w:rsid w:val="00AD7E00"/>
    <w:rsid w:val="00AE330B"/>
    <w:rsid w:val="00AE6170"/>
    <w:rsid w:val="00AE6D24"/>
    <w:rsid w:val="00AF368D"/>
    <w:rsid w:val="00AF5132"/>
    <w:rsid w:val="00AF7E54"/>
    <w:rsid w:val="00B00BEA"/>
    <w:rsid w:val="00B01445"/>
    <w:rsid w:val="00B02BCB"/>
    <w:rsid w:val="00B03DBA"/>
    <w:rsid w:val="00B0659F"/>
    <w:rsid w:val="00B073F5"/>
    <w:rsid w:val="00B12C71"/>
    <w:rsid w:val="00B12EF9"/>
    <w:rsid w:val="00B14893"/>
    <w:rsid w:val="00B17694"/>
    <w:rsid w:val="00B22049"/>
    <w:rsid w:val="00B25F1A"/>
    <w:rsid w:val="00B34960"/>
    <w:rsid w:val="00B34D18"/>
    <w:rsid w:val="00B35706"/>
    <w:rsid w:val="00B35FA0"/>
    <w:rsid w:val="00B51D09"/>
    <w:rsid w:val="00B53A38"/>
    <w:rsid w:val="00B559EA"/>
    <w:rsid w:val="00B56A38"/>
    <w:rsid w:val="00B6112B"/>
    <w:rsid w:val="00B63BF5"/>
    <w:rsid w:val="00B6720C"/>
    <w:rsid w:val="00B67472"/>
    <w:rsid w:val="00B67E58"/>
    <w:rsid w:val="00B731B3"/>
    <w:rsid w:val="00B74022"/>
    <w:rsid w:val="00B77271"/>
    <w:rsid w:val="00B82103"/>
    <w:rsid w:val="00B8333C"/>
    <w:rsid w:val="00B85D80"/>
    <w:rsid w:val="00B86146"/>
    <w:rsid w:val="00B861AF"/>
    <w:rsid w:val="00BA0C3C"/>
    <w:rsid w:val="00BA18AD"/>
    <w:rsid w:val="00BB31F6"/>
    <w:rsid w:val="00BB3D8F"/>
    <w:rsid w:val="00BB5E8A"/>
    <w:rsid w:val="00BB7187"/>
    <w:rsid w:val="00BC0FD7"/>
    <w:rsid w:val="00BC2BCE"/>
    <w:rsid w:val="00BC39D3"/>
    <w:rsid w:val="00BC4587"/>
    <w:rsid w:val="00BC4AE5"/>
    <w:rsid w:val="00BC52BA"/>
    <w:rsid w:val="00BD154C"/>
    <w:rsid w:val="00BD2855"/>
    <w:rsid w:val="00BD3E00"/>
    <w:rsid w:val="00BD444D"/>
    <w:rsid w:val="00BD5424"/>
    <w:rsid w:val="00BE1CB6"/>
    <w:rsid w:val="00BF10FB"/>
    <w:rsid w:val="00BF72EE"/>
    <w:rsid w:val="00C015D9"/>
    <w:rsid w:val="00C022DF"/>
    <w:rsid w:val="00C02B18"/>
    <w:rsid w:val="00C051F4"/>
    <w:rsid w:val="00C15B1D"/>
    <w:rsid w:val="00C165A1"/>
    <w:rsid w:val="00C247E8"/>
    <w:rsid w:val="00C24D5A"/>
    <w:rsid w:val="00C27AAC"/>
    <w:rsid w:val="00C308A6"/>
    <w:rsid w:val="00C3246D"/>
    <w:rsid w:val="00C34E64"/>
    <w:rsid w:val="00C4182F"/>
    <w:rsid w:val="00C42D7E"/>
    <w:rsid w:val="00C442C6"/>
    <w:rsid w:val="00C470D6"/>
    <w:rsid w:val="00C602A7"/>
    <w:rsid w:val="00C66C00"/>
    <w:rsid w:val="00C779E9"/>
    <w:rsid w:val="00C83E4C"/>
    <w:rsid w:val="00C939B3"/>
    <w:rsid w:val="00C96D54"/>
    <w:rsid w:val="00C971D7"/>
    <w:rsid w:val="00C97E41"/>
    <w:rsid w:val="00CA1CFC"/>
    <w:rsid w:val="00CA4D9F"/>
    <w:rsid w:val="00CA4FB5"/>
    <w:rsid w:val="00CA6DC3"/>
    <w:rsid w:val="00CB1DA5"/>
    <w:rsid w:val="00CB2E51"/>
    <w:rsid w:val="00CB79E0"/>
    <w:rsid w:val="00CC1D34"/>
    <w:rsid w:val="00CC2A06"/>
    <w:rsid w:val="00CC48D0"/>
    <w:rsid w:val="00CC6E45"/>
    <w:rsid w:val="00CD618A"/>
    <w:rsid w:val="00CE35E9"/>
    <w:rsid w:val="00CF379A"/>
    <w:rsid w:val="00CF7120"/>
    <w:rsid w:val="00CF7FE1"/>
    <w:rsid w:val="00D03FC4"/>
    <w:rsid w:val="00D04359"/>
    <w:rsid w:val="00D05037"/>
    <w:rsid w:val="00D072DD"/>
    <w:rsid w:val="00D106F7"/>
    <w:rsid w:val="00D10CD7"/>
    <w:rsid w:val="00D116C7"/>
    <w:rsid w:val="00D13E98"/>
    <w:rsid w:val="00D1448E"/>
    <w:rsid w:val="00D15134"/>
    <w:rsid w:val="00D15BE2"/>
    <w:rsid w:val="00D17DD7"/>
    <w:rsid w:val="00D200D2"/>
    <w:rsid w:val="00D2631F"/>
    <w:rsid w:val="00D32C1F"/>
    <w:rsid w:val="00D33E2D"/>
    <w:rsid w:val="00D34204"/>
    <w:rsid w:val="00D379EA"/>
    <w:rsid w:val="00D419BE"/>
    <w:rsid w:val="00D42614"/>
    <w:rsid w:val="00D42B1A"/>
    <w:rsid w:val="00D53BC9"/>
    <w:rsid w:val="00D5594B"/>
    <w:rsid w:val="00D57D0B"/>
    <w:rsid w:val="00D607B8"/>
    <w:rsid w:val="00D61627"/>
    <w:rsid w:val="00D728E1"/>
    <w:rsid w:val="00D733A4"/>
    <w:rsid w:val="00D742A3"/>
    <w:rsid w:val="00D752E0"/>
    <w:rsid w:val="00D76FCB"/>
    <w:rsid w:val="00D77C52"/>
    <w:rsid w:val="00D839D3"/>
    <w:rsid w:val="00D87315"/>
    <w:rsid w:val="00D90262"/>
    <w:rsid w:val="00D94FCE"/>
    <w:rsid w:val="00D97237"/>
    <w:rsid w:val="00D97DF2"/>
    <w:rsid w:val="00D97E66"/>
    <w:rsid w:val="00DA1CE3"/>
    <w:rsid w:val="00DA30A9"/>
    <w:rsid w:val="00DA52DE"/>
    <w:rsid w:val="00DB0AB5"/>
    <w:rsid w:val="00DB2CB0"/>
    <w:rsid w:val="00DB5478"/>
    <w:rsid w:val="00DB7489"/>
    <w:rsid w:val="00DC6867"/>
    <w:rsid w:val="00DC6DF5"/>
    <w:rsid w:val="00DD0136"/>
    <w:rsid w:val="00DD432A"/>
    <w:rsid w:val="00DD720A"/>
    <w:rsid w:val="00DD7686"/>
    <w:rsid w:val="00DD7DB1"/>
    <w:rsid w:val="00DE1189"/>
    <w:rsid w:val="00DE6173"/>
    <w:rsid w:val="00DF00F1"/>
    <w:rsid w:val="00E00DC9"/>
    <w:rsid w:val="00E0183E"/>
    <w:rsid w:val="00E04732"/>
    <w:rsid w:val="00E11AF2"/>
    <w:rsid w:val="00E13691"/>
    <w:rsid w:val="00E20085"/>
    <w:rsid w:val="00E24ADA"/>
    <w:rsid w:val="00E26EA2"/>
    <w:rsid w:val="00E324A1"/>
    <w:rsid w:val="00E36295"/>
    <w:rsid w:val="00E36C5B"/>
    <w:rsid w:val="00E40942"/>
    <w:rsid w:val="00E40EE6"/>
    <w:rsid w:val="00E51706"/>
    <w:rsid w:val="00E549E4"/>
    <w:rsid w:val="00E56757"/>
    <w:rsid w:val="00E6367D"/>
    <w:rsid w:val="00E65907"/>
    <w:rsid w:val="00E66079"/>
    <w:rsid w:val="00E70265"/>
    <w:rsid w:val="00E80558"/>
    <w:rsid w:val="00E821A6"/>
    <w:rsid w:val="00E824F3"/>
    <w:rsid w:val="00E8464F"/>
    <w:rsid w:val="00E87D8F"/>
    <w:rsid w:val="00E90C7A"/>
    <w:rsid w:val="00E94106"/>
    <w:rsid w:val="00EA154B"/>
    <w:rsid w:val="00EA2068"/>
    <w:rsid w:val="00EB0F7F"/>
    <w:rsid w:val="00EB7DA9"/>
    <w:rsid w:val="00EC1629"/>
    <w:rsid w:val="00EC48F5"/>
    <w:rsid w:val="00ED102E"/>
    <w:rsid w:val="00ED1F76"/>
    <w:rsid w:val="00ED355F"/>
    <w:rsid w:val="00ED7959"/>
    <w:rsid w:val="00EE22A5"/>
    <w:rsid w:val="00EE4E18"/>
    <w:rsid w:val="00EE6773"/>
    <w:rsid w:val="00EF06CE"/>
    <w:rsid w:val="00EF1C9F"/>
    <w:rsid w:val="00EF3C74"/>
    <w:rsid w:val="00EF5880"/>
    <w:rsid w:val="00F05E66"/>
    <w:rsid w:val="00F0618A"/>
    <w:rsid w:val="00F10883"/>
    <w:rsid w:val="00F11EF9"/>
    <w:rsid w:val="00F15EAE"/>
    <w:rsid w:val="00F21886"/>
    <w:rsid w:val="00F247A8"/>
    <w:rsid w:val="00F24E39"/>
    <w:rsid w:val="00F334F6"/>
    <w:rsid w:val="00F34A0B"/>
    <w:rsid w:val="00F373E9"/>
    <w:rsid w:val="00F41B49"/>
    <w:rsid w:val="00F42E2F"/>
    <w:rsid w:val="00F440D9"/>
    <w:rsid w:val="00F46375"/>
    <w:rsid w:val="00F524DA"/>
    <w:rsid w:val="00F5282D"/>
    <w:rsid w:val="00F55B23"/>
    <w:rsid w:val="00F5664F"/>
    <w:rsid w:val="00F56814"/>
    <w:rsid w:val="00F57CD9"/>
    <w:rsid w:val="00F65F8D"/>
    <w:rsid w:val="00F74AC0"/>
    <w:rsid w:val="00F81B06"/>
    <w:rsid w:val="00F81EB7"/>
    <w:rsid w:val="00F82CC9"/>
    <w:rsid w:val="00F94C70"/>
    <w:rsid w:val="00FA40D9"/>
    <w:rsid w:val="00FA51F9"/>
    <w:rsid w:val="00FA5731"/>
    <w:rsid w:val="00FB1243"/>
    <w:rsid w:val="00FB1E4B"/>
    <w:rsid w:val="00FB29A2"/>
    <w:rsid w:val="00FB3D12"/>
    <w:rsid w:val="00FC07A1"/>
    <w:rsid w:val="00FC3962"/>
    <w:rsid w:val="00FD17C0"/>
    <w:rsid w:val="00FD2EA0"/>
    <w:rsid w:val="00FD4584"/>
    <w:rsid w:val="00FD4A01"/>
    <w:rsid w:val="00FD5BB8"/>
    <w:rsid w:val="00FE2CE2"/>
    <w:rsid w:val="00FF40A8"/>
    <w:rsid w:val="00FF513E"/>
    <w:rsid w:val="0D246151"/>
    <w:rsid w:val="297B523E"/>
    <w:rsid w:val="3E1D09FF"/>
    <w:rsid w:val="503738B4"/>
    <w:rsid w:val="7A4F706D"/>
    <w:rsid w:val="7F96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Body Text First Indent 2" w:semiHidden="0"/>
    <w:lsdException w:name="Body Text Indent 3" w:qFormat="1"/>
    <w:lsdException w:name="Strong" w:semiHidden="0" w:uiPriority="22" w:unhideWhenUsed="0" w:qFormat="1"/>
    <w:lsdException w:name="Emphasis" w:semiHidden="0" w:uiPriority="20" w:unhideWhenUsed="0" w:qFormat="1"/>
    <w:lsdException w:name="Plain Text" w:semiHidden="0" w:uiPriority="0"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adjustRightInd w:val="0"/>
      <w:snapToGrid w:val="0"/>
      <w:spacing w:after="200"/>
    </w:pPr>
    <w:rPr>
      <w:rFonts w:ascii="Tahoma" w:eastAsia="微软雅黑" w:hAnsi="Tahoma"/>
      <w:sz w:val="22"/>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rsid w:val="00842D21"/>
    <w:pPr>
      <w:keepNext/>
      <w:keepLines/>
      <w:widowControl w:val="0"/>
      <w:adjustRightInd/>
      <w:snapToGrid/>
      <w:spacing w:before="260" w:after="260" w:line="416" w:lineRule="auto"/>
      <w:jc w:val="both"/>
      <w:outlineLvl w:val="1"/>
    </w:pPr>
    <w:rPr>
      <w:rFonts w:ascii="Cambria" w:eastAsia="宋体" w:hAnsi="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pPr>
      <w:ind w:firstLine="420"/>
    </w:pPr>
  </w:style>
  <w:style w:type="paragraph" w:styleId="a3">
    <w:name w:val="Body Text Indent"/>
    <w:basedOn w:val="a"/>
    <w:link w:val="Char"/>
    <w:uiPriority w:val="99"/>
    <w:semiHidden/>
    <w:unhideWhenUsed/>
    <w:qFormat/>
    <w:pPr>
      <w:spacing w:after="120"/>
      <w:ind w:leftChars="200" w:left="420"/>
    </w:pPr>
  </w:style>
  <w:style w:type="paragraph" w:styleId="a4">
    <w:name w:val="Normal Indent"/>
    <w:basedOn w:val="a"/>
    <w:next w:val="a"/>
    <w:link w:val="Char0"/>
    <w:qFormat/>
    <w:pPr>
      <w:widowControl w:val="0"/>
      <w:adjustRightInd/>
      <w:snapToGrid/>
      <w:spacing w:after="0" w:line="360" w:lineRule="auto"/>
      <w:ind w:firstLineChars="200" w:firstLine="420"/>
      <w:jc w:val="both"/>
    </w:pPr>
    <w:rPr>
      <w:rFonts w:ascii="Times New Roman" w:eastAsia="宋体" w:hAnsi="Times New Roman"/>
      <w:kern w:val="2"/>
      <w:sz w:val="24"/>
      <w:szCs w:val="20"/>
    </w:rPr>
  </w:style>
  <w:style w:type="paragraph" w:styleId="a5">
    <w:name w:val="Body Text"/>
    <w:basedOn w:val="a"/>
    <w:link w:val="Char1"/>
    <w:qFormat/>
    <w:pPr>
      <w:widowControl w:val="0"/>
      <w:adjustRightInd/>
      <w:snapToGrid/>
      <w:spacing w:after="0"/>
      <w:jc w:val="both"/>
    </w:pPr>
    <w:rPr>
      <w:rFonts w:ascii="Times New Roman" w:eastAsia="仿宋_GB2312" w:hAnsi="Times New Roman"/>
      <w:kern w:val="2"/>
      <w:sz w:val="28"/>
      <w:szCs w:val="24"/>
    </w:rPr>
  </w:style>
  <w:style w:type="paragraph" w:styleId="3">
    <w:name w:val="toc 3"/>
    <w:basedOn w:val="a"/>
    <w:next w:val="a"/>
    <w:uiPriority w:val="39"/>
    <w:semiHidden/>
    <w:unhideWhenUsed/>
    <w:qFormat/>
    <w:pPr>
      <w:adjustRightInd/>
      <w:snapToGrid/>
      <w:spacing w:after="100" w:line="276" w:lineRule="auto"/>
      <w:ind w:left="440"/>
    </w:pPr>
    <w:rPr>
      <w:rFonts w:asciiTheme="minorHAnsi" w:eastAsiaTheme="minorEastAsia" w:hAnsiTheme="minorHAnsi" w:cstheme="minorBidi"/>
    </w:rPr>
  </w:style>
  <w:style w:type="paragraph" w:styleId="a6">
    <w:name w:val="Plain Text"/>
    <w:basedOn w:val="a"/>
    <w:link w:val="Char2"/>
    <w:unhideWhenUsed/>
    <w:qFormat/>
    <w:pPr>
      <w:widowControl w:val="0"/>
      <w:adjustRightInd/>
      <w:snapToGrid/>
      <w:spacing w:after="0" w:line="360" w:lineRule="auto"/>
      <w:ind w:firstLineChars="200" w:firstLine="420"/>
      <w:jc w:val="both"/>
    </w:pPr>
    <w:rPr>
      <w:rFonts w:ascii="宋体" w:eastAsia="宋体" w:hAnsi="Times New Roman" w:hint="eastAsia"/>
      <w:kern w:val="2"/>
      <w:sz w:val="21"/>
      <w:szCs w:val="20"/>
    </w:rPr>
  </w:style>
  <w:style w:type="paragraph" w:styleId="a7">
    <w:name w:val="Balloon Text"/>
    <w:basedOn w:val="a"/>
    <w:link w:val="Char3"/>
    <w:uiPriority w:val="99"/>
    <w:semiHidden/>
    <w:unhideWhenUsed/>
    <w:qFormat/>
    <w:pPr>
      <w:spacing w:after="0"/>
    </w:pPr>
    <w:rPr>
      <w:sz w:val="18"/>
      <w:szCs w:val="18"/>
    </w:rPr>
  </w:style>
  <w:style w:type="paragraph" w:styleId="a8">
    <w:name w:val="footer"/>
    <w:basedOn w:val="a"/>
    <w:link w:val="Char4"/>
    <w:unhideWhenUsed/>
    <w:qFormat/>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paragraph" w:styleId="a9">
    <w:name w:val="header"/>
    <w:basedOn w:val="a"/>
    <w:link w:val="Char5"/>
    <w:uiPriority w:val="99"/>
    <w:unhideWhenUsed/>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paragraph" w:styleId="10">
    <w:name w:val="toc 1"/>
    <w:basedOn w:val="a"/>
    <w:next w:val="a"/>
    <w:uiPriority w:val="39"/>
    <w:semiHidden/>
    <w:unhideWhenUsed/>
    <w:qFormat/>
    <w:pPr>
      <w:adjustRightInd/>
      <w:snapToGrid/>
      <w:spacing w:after="100" w:line="276" w:lineRule="auto"/>
    </w:pPr>
    <w:rPr>
      <w:rFonts w:asciiTheme="minorHAnsi" w:eastAsiaTheme="minorEastAsia" w:hAnsiTheme="minorHAnsi" w:cstheme="minorBidi"/>
    </w:rPr>
  </w:style>
  <w:style w:type="paragraph" w:styleId="aa">
    <w:name w:val="Subtitle"/>
    <w:basedOn w:val="a"/>
    <w:next w:val="a"/>
    <w:link w:val="Char6"/>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30">
    <w:name w:val="Body Text Indent 3"/>
    <w:basedOn w:val="a"/>
    <w:link w:val="3Char"/>
    <w:uiPriority w:val="99"/>
    <w:semiHidden/>
    <w:unhideWhenUsed/>
    <w:qFormat/>
    <w:pPr>
      <w:spacing w:after="120"/>
      <w:ind w:leftChars="200" w:left="420"/>
    </w:pPr>
    <w:rPr>
      <w:sz w:val="16"/>
      <w:szCs w:val="16"/>
    </w:rPr>
  </w:style>
  <w:style w:type="paragraph" w:styleId="21">
    <w:name w:val="toc 2"/>
    <w:basedOn w:val="a"/>
    <w:next w:val="a"/>
    <w:uiPriority w:val="39"/>
    <w:semiHidden/>
    <w:unhideWhenUsed/>
    <w:qFormat/>
    <w:pPr>
      <w:adjustRightInd/>
      <w:snapToGrid/>
      <w:spacing w:after="100" w:line="276" w:lineRule="auto"/>
      <w:ind w:left="220"/>
    </w:pPr>
    <w:rPr>
      <w:rFonts w:asciiTheme="minorHAnsi" w:eastAsiaTheme="minorEastAsia" w:hAnsiTheme="minorHAnsi" w:cstheme="minorBidi"/>
    </w:rPr>
  </w:style>
  <w:style w:type="paragraph" w:styleId="ab">
    <w:name w:val="Normal (Web)"/>
    <w:basedOn w:val="a"/>
    <w:uiPriority w:val="99"/>
    <w:semiHidden/>
    <w:unhideWhenUsed/>
    <w:qFormat/>
    <w:pPr>
      <w:adjustRightInd/>
      <w:snapToGrid/>
      <w:spacing w:before="100" w:beforeAutospacing="1" w:after="100" w:afterAutospacing="1"/>
    </w:pPr>
    <w:rPr>
      <w:rFonts w:ascii="宋体" w:eastAsia="宋体" w:hAnsi="宋体" w:cs="宋体"/>
      <w:sz w:val="24"/>
      <w:szCs w:val="24"/>
    </w:rPr>
  </w:style>
  <w:style w:type="character" w:customStyle="1" w:styleId="Char5">
    <w:name w:val="页眉 Char"/>
    <w:basedOn w:val="a0"/>
    <w:link w:val="a9"/>
    <w:uiPriority w:val="99"/>
    <w:rPr>
      <w:sz w:val="18"/>
      <w:szCs w:val="18"/>
    </w:rPr>
  </w:style>
  <w:style w:type="character" w:customStyle="1" w:styleId="Char4">
    <w:name w:val="页脚 Char"/>
    <w:basedOn w:val="a0"/>
    <w:link w:val="a8"/>
    <w:uiPriority w:val="99"/>
    <w:qFormat/>
    <w:rPr>
      <w:sz w:val="18"/>
      <w:szCs w:val="18"/>
    </w:rPr>
  </w:style>
  <w:style w:type="paragraph" w:styleId="ac">
    <w:name w:val="List Paragraph"/>
    <w:basedOn w:val="a"/>
    <w:uiPriority w:val="34"/>
    <w:qFormat/>
    <w:pPr>
      <w:ind w:firstLineChars="200" w:firstLine="420"/>
    </w:pPr>
  </w:style>
  <w:style w:type="paragraph" w:customStyle="1" w:styleId="ad">
    <w:name w:val="表格内容"/>
    <w:basedOn w:val="a"/>
    <w:link w:val="Char7"/>
    <w:qFormat/>
    <w:pPr>
      <w:widowControl w:val="0"/>
      <w:adjustRightInd/>
      <w:snapToGrid/>
      <w:spacing w:after="0"/>
      <w:jc w:val="center"/>
    </w:pPr>
    <w:rPr>
      <w:rFonts w:ascii="Times New Roman" w:eastAsia="宋体" w:hAnsi="Times New Roman"/>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3">
    <w:name w:val="批注框文本 Char"/>
    <w:basedOn w:val="a0"/>
    <w:link w:val="a7"/>
    <w:uiPriority w:val="99"/>
    <w:semiHidden/>
    <w:qFormat/>
    <w:rPr>
      <w:rFonts w:ascii="Tahoma" w:eastAsia="微软雅黑" w:hAnsi="Tahoma" w:cs="Times New Roman"/>
      <w:kern w:val="0"/>
      <w:sz w:val="18"/>
      <w:szCs w:val="18"/>
    </w:rPr>
  </w:style>
  <w:style w:type="character" w:customStyle="1" w:styleId="217CharChar">
    <w:name w:val="样式 样式 样式 首行缩进:  2 字符 + 居中 + 行距: 固定值 17 磅 Char Char"/>
    <w:link w:val="217"/>
    <w:qFormat/>
    <w:rPr>
      <w:rFonts w:eastAsia="宋体" w:cs="宋体"/>
      <w:color w:val="000000"/>
    </w:rPr>
  </w:style>
  <w:style w:type="paragraph" w:customStyle="1" w:styleId="217">
    <w:name w:val="样式 样式 样式 首行缩进:  2 字符 + 居中 + 行距: 固定值 17 磅"/>
    <w:basedOn w:val="a"/>
    <w:link w:val="217CharChar"/>
    <w:qFormat/>
    <w:pPr>
      <w:widowControl w:val="0"/>
      <w:spacing w:after="0" w:line="340" w:lineRule="exact"/>
      <w:jc w:val="center"/>
    </w:pPr>
    <w:rPr>
      <w:rFonts w:asciiTheme="minorHAnsi" w:eastAsia="宋体" w:hAnsiTheme="minorHAnsi" w:cs="宋体"/>
      <w:color w:val="000000"/>
      <w:kern w:val="2"/>
      <w:sz w:val="21"/>
    </w:rPr>
  </w:style>
  <w:style w:type="character" w:customStyle="1" w:styleId="Char1">
    <w:name w:val="正文文本 Char"/>
    <w:basedOn w:val="a0"/>
    <w:link w:val="a5"/>
    <w:qFormat/>
    <w:rPr>
      <w:rFonts w:ascii="Times New Roman" w:eastAsia="仿宋_GB2312" w:hAnsi="Times New Roman" w:cs="Times New Roman"/>
      <w:sz w:val="28"/>
      <w:szCs w:val="24"/>
    </w:rPr>
  </w:style>
  <w:style w:type="character" w:customStyle="1" w:styleId="desc">
    <w:name w:val="desc"/>
    <w:qFormat/>
    <w:rPr>
      <w:color w:val="000000"/>
      <w:sz w:val="18"/>
      <w:szCs w:val="18"/>
    </w:rPr>
  </w:style>
  <w:style w:type="character" w:customStyle="1" w:styleId="fontstyle01">
    <w:name w:val="fontstyle01"/>
    <w:basedOn w:val="a0"/>
    <w:qFormat/>
    <w:rPr>
      <w:rFonts w:ascii="仿宋" w:eastAsia="仿宋" w:hAnsi="仿宋" w:hint="eastAsia"/>
      <w:color w:val="000000"/>
      <w:sz w:val="28"/>
      <w:szCs w:val="28"/>
    </w:rPr>
  </w:style>
  <w:style w:type="character" w:customStyle="1" w:styleId="Char2">
    <w:name w:val="纯文本 Char"/>
    <w:basedOn w:val="a0"/>
    <w:link w:val="a6"/>
    <w:qFormat/>
    <w:rPr>
      <w:rFonts w:ascii="宋体" w:eastAsia="宋体" w:hAnsi="Times New Roman" w:cs="Times New Roman"/>
      <w:szCs w:val="20"/>
    </w:rPr>
  </w:style>
  <w:style w:type="character" w:customStyle="1" w:styleId="1Char">
    <w:name w:val="标题 1 Char"/>
    <w:basedOn w:val="a0"/>
    <w:link w:val="1"/>
    <w:uiPriority w:val="9"/>
    <w:qFormat/>
    <w:rPr>
      <w:rFonts w:ascii="Tahoma" w:eastAsia="微软雅黑" w:hAnsi="Tahoma" w:cs="Times New Roman"/>
      <w:b/>
      <w:bCs/>
      <w:kern w:val="44"/>
      <w:sz w:val="44"/>
      <w:szCs w:val="44"/>
    </w:rPr>
  </w:style>
  <w:style w:type="paragraph" w:customStyle="1" w:styleId="TOC1">
    <w:name w:val="TOC 标题1"/>
    <w:basedOn w:val="1"/>
    <w:next w:val="a"/>
    <w:uiPriority w:val="39"/>
    <w:semiHidden/>
    <w:unhideWhenUsed/>
    <w:qFormat/>
    <w:pPr>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fontstyle21">
    <w:name w:val="fontstyle21"/>
    <w:basedOn w:val="a0"/>
    <w:qFormat/>
    <w:rPr>
      <w:rFonts w:ascii="TimesNewRomanPSMT" w:hAnsi="TimesNewRomanPSMT" w:hint="default"/>
      <w:color w:val="000000"/>
      <w:sz w:val="26"/>
      <w:szCs w:val="26"/>
    </w:rPr>
  </w:style>
  <w:style w:type="character" w:customStyle="1" w:styleId="fontstyle11">
    <w:name w:val="fontstyle11"/>
    <w:basedOn w:val="a0"/>
    <w:qFormat/>
    <w:rPr>
      <w:rFonts w:ascii="TimesNewRomanPSMT" w:hAnsi="TimesNewRomanPSMT" w:hint="default"/>
      <w:color w:val="000000"/>
      <w:sz w:val="26"/>
      <w:szCs w:val="26"/>
    </w:rPr>
  </w:style>
  <w:style w:type="character" w:customStyle="1" w:styleId="zhangChar1">
    <w:name w:val="zhang正文 Char1"/>
    <w:basedOn w:val="a0"/>
    <w:link w:val="zhang"/>
    <w:qFormat/>
    <w:rPr>
      <w:rFonts w:eastAsia="楷体_GB2312"/>
      <w:sz w:val="28"/>
      <w:szCs w:val="24"/>
    </w:rPr>
  </w:style>
  <w:style w:type="paragraph" w:customStyle="1" w:styleId="zhang">
    <w:name w:val="zhang正文"/>
    <w:basedOn w:val="a3"/>
    <w:link w:val="zhangChar1"/>
    <w:qFormat/>
    <w:pPr>
      <w:widowControl w:val="0"/>
      <w:autoSpaceDE w:val="0"/>
      <w:autoSpaceDN w:val="0"/>
      <w:spacing w:after="0" w:line="500" w:lineRule="exact"/>
      <w:ind w:leftChars="0" w:left="0" w:firstLine="539"/>
      <w:jc w:val="both"/>
      <w:textAlignment w:val="baseline"/>
    </w:pPr>
    <w:rPr>
      <w:rFonts w:asciiTheme="minorHAnsi" w:eastAsia="楷体_GB2312" w:hAnsiTheme="minorHAnsi" w:cstheme="minorBidi"/>
      <w:kern w:val="2"/>
      <w:sz w:val="28"/>
      <w:szCs w:val="24"/>
    </w:rPr>
  </w:style>
  <w:style w:type="character" w:customStyle="1" w:styleId="Char">
    <w:name w:val="正文文本缩进 Char"/>
    <w:basedOn w:val="a0"/>
    <w:link w:val="a3"/>
    <w:uiPriority w:val="99"/>
    <w:semiHidden/>
    <w:qFormat/>
    <w:rPr>
      <w:rFonts w:ascii="Tahoma" w:eastAsia="微软雅黑" w:hAnsi="Tahoma" w:cs="Times New Roman"/>
      <w:kern w:val="0"/>
      <w:sz w:val="22"/>
    </w:rPr>
  </w:style>
  <w:style w:type="character" w:customStyle="1" w:styleId="hhhhhhChar">
    <w:name w:val="正文hhhhhh Char"/>
    <w:basedOn w:val="a0"/>
    <w:link w:val="hhhhhh"/>
    <w:qFormat/>
    <w:rPr>
      <w:rFonts w:eastAsia="宋体"/>
      <w:sz w:val="24"/>
      <w:szCs w:val="24"/>
    </w:rPr>
  </w:style>
  <w:style w:type="paragraph" w:customStyle="1" w:styleId="hhhhhh">
    <w:name w:val="正文hhhhhh"/>
    <w:basedOn w:val="a"/>
    <w:link w:val="hhhhhhChar"/>
    <w:qFormat/>
    <w:pPr>
      <w:widowControl w:val="0"/>
      <w:spacing w:after="0" w:line="360" w:lineRule="auto"/>
      <w:ind w:firstLineChars="200" w:firstLine="200"/>
    </w:pPr>
    <w:rPr>
      <w:rFonts w:asciiTheme="minorHAnsi" w:eastAsia="宋体" w:hAnsiTheme="minorHAnsi" w:cstheme="minorBidi"/>
      <w:kern w:val="2"/>
      <w:sz w:val="24"/>
      <w:szCs w:val="24"/>
    </w:rPr>
  </w:style>
  <w:style w:type="paragraph" w:customStyle="1" w:styleId="000abing">
    <w:name w:val="000正文abing"/>
    <w:basedOn w:val="a"/>
    <w:qFormat/>
    <w:pPr>
      <w:adjustRightInd/>
      <w:snapToGrid/>
      <w:spacing w:after="0" w:line="480" w:lineRule="exact"/>
      <w:ind w:firstLineChars="200" w:firstLine="200"/>
      <w:jc w:val="both"/>
    </w:pPr>
    <w:rPr>
      <w:rFonts w:ascii="Times New Roman" w:eastAsia="宋体" w:hAnsi="Times New Roman"/>
      <w:kern w:val="2"/>
      <w:sz w:val="28"/>
      <w:szCs w:val="28"/>
    </w:rPr>
  </w:style>
  <w:style w:type="character" w:customStyle="1" w:styleId="Char0">
    <w:name w:val="正文缩进 Char"/>
    <w:link w:val="a4"/>
    <w:qFormat/>
    <w:rPr>
      <w:rFonts w:ascii="Times New Roman" w:eastAsia="宋体" w:hAnsi="Times New Roman" w:cs="Times New Roman"/>
      <w:sz w:val="24"/>
      <w:szCs w:val="20"/>
    </w:rPr>
  </w:style>
  <w:style w:type="character" w:customStyle="1" w:styleId="Char6">
    <w:name w:val="副标题 Char"/>
    <w:basedOn w:val="a0"/>
    <w:link w:val="aa"/>
    <w:uiPriority w:val="11"/>
    <w:qFormat/>
    <w:rPr>
      <w:rFonts w:asciiTheme="majorHAnsi" w:eastAsia="宋体" w:hAnsiTheme="majorHAnsi" w:cstheme="majorBidi"/>
      <w:b/>
      <w:bCs/>
      <w:kern w:val="28"/>
      <w:sz w:val="32"/>
      <w:szCs w:val="32"/>
    </w:rPr>
  </w:style>
  <w:style w:type="character" w:customStyle="1" w:styleId="3Char">
    <w:name w:val="正文文本缩进 3 Char"/>
    <w:basedOn w:val="a0"/>
    <w:link w:val="30"/>
    <w:uiPriority w:val="99"/>
    <w:semiHidden/>
    <w:qFormat/>
    <w:rPr>
      <w:rFonts w:ascii="Tahoma" w:eastAsia="微软雅黑" w:hAnsi="Tahoma" w:cs="Times New Roman"/>
      <w:kern w:val="0"/>
      <w:sz w:val="16"/>
      <w:szCs w:val="16"/>
    </w:rPr>
  </w:style>
  <w:style w:type="paragraph" w:customStyle="1" w:styleId="11">
    <w:name w:val="正文1"/>
    <w:basedOn w:val="a"/>
    <w:uiPriority w:val="99"/>
    <w:qFormat/>
    <w:pPr>
      <w:shd w:val="clear" w:color="auto" w:fill="FFFFFF"/>
      <w:adjustRightInd/>
      <w:snapToGrid/>
      <w:spacing w:before="100" w:beforeAutospacing="1" w:after="60"/>
    </w:pPr>
    <w:rPr>
      <w:rFonts w:ascii="宋体" w:eastAsia="宋体" w:hAnsi="宋体" w:cs="宋体"/>
      <w:sz w:val="24"/>
      <w:szCs w:val="24"/>
    </w:rPr>
  </w:style>
  <w:style w:type="paragraph" w:customStyle="1" w:styleId="CharCharCharChar">
    <w:name w:val="Char Char Char Char"/>
    <w:basedOn w:val="a"/>
    <w:semiHidden/>
    <w:qFormat/>
    <w:pPr>
      <w:widowControl w:val="0"/>
      <w:adjustRightInd/>
      <w:snapToGrid/>
      <w:spacing w:after="0"/>
      <w:jc w:val="both"/>
    </w:pPr>
    <w:rPr>
      <w:rFonts w:ascii="Times New Roman" w:eastAsia="宋体" w:hAnsi="Times New Roman"/>
      <w:kern w:val="2"/>
      <w:sz w:val="24"/>
      <w:szCs w:val="24"/>
    </w:rPr>
  </w:style>
  <w:style w:type="character" w:customStyle="1" w:styleId="210pt15">
    <w:name w:val="正文文本 (2) + 10 pt15"/>
    <w:uiPriority w:val="99"/>
    <w:qFormat/>
    <w:rPr>
      <w:rFonts w:ascii="MingLiU" w:eastAsia="MingLiU" w:cs="MingLiU"/>
      <w:spacing w:val="0"/>
      <w:sz w:val="20"/>
      <w:szCs w:val="20"/>
      <w:u w:val="none"/>
      <w:shd w:val="clear" w:color="auto" w:fill="FFFFFF"/>
      <w:lang w:val="en-US" w:eastAsia="en-US"/>
    </w:rPr>
  </w:style>
  <w:style w:type="paragraph" w:customStyle="1" w:styleId="TableParagraph">
    <w:name w:val="Table Paragraph"/>
    <w:basedOn w:val="a"/>
    <w:uiPriority w:val="99"/>
    <w:unhideWhenUsed/>
    <w:rsid w:val="000322BB"/>
    <w:pPr>
      <w:autoSpaceDE w:val="0"/>
      <w:autoSpaceDN w:val="0"/>
    </w:pPr>
    <w:rPr>
      <w:rFonts w:ascii="微软雅黑" w:hAnsi="微软雅黑" w:hint="eastAsia"/>
      <w:lang w:val="zh-CN"/>
    </w:rPr>
  </w:style>
  <w:style w:type="paragraph" w:styleId="ae">
    <w:name w:val="Date"/>
    <w:basedOn w:val="a"/>
    <w:next w:val="a"/>
    <w:link w:val="Char8"/>
    <w:uiPriority w:val="99"/>
    <w:semiHidden/>
    <w:unhideWhenUsed/>
    <w:rsid w:val="00E26EA2"/>
    <w:pPr>
      <w:ind w:leftChars="2500" w:left="100"/>
    </w:pPr>
  </w:style>
  <w:style w:type="character" w:customStyle="1" w:styleId="Char8">
    <w:name w:val="日期 Char"/>
    <w:basedOn w:val="a0"/>
    <w:link w:val="ae"/>
    <w:uiPriority w:val="99"/>
    <w:semiHidden/>
    <w:rsid w:val="00E26EA2"/>
    <w:rPr>
      <w:rFonts w:ascii="Tahoma" w:eastAsia="微软雅黑" w:hAnsi="Tahoma"/>
      <w:sz w:val="22"/>
      <w:szCs w:val="22"/>
    </w:rPr>
  </w:style>
  <w:style w:type="paragraph" w:customStyle="1" w:styleId="0-">
    <w:name w:val="0-表内容"/>
    <w:basedOn w:val="a"/>
    <w:rsid w:val="003C519A"/>
    <w:pPr>
      <w:widowControl w:val="0"/>
      <w:adjustRightInd/>
      <w:snapToGrid/>
      <w:spacing w:after="0"/>
      <w:jc w:val="center"/>
    </w:pPr>
    <w:rPr>
      <w:rFonts w:ascii="Times New Roman" w:eastAsia="宋体" w:hAnsi="Times New Roman"/>
      <w:color w:val="000000"/>
      <w:sz w:val="24"/>
      <w:szCs w:val="24"/>
    </w:rPr>
  </w:style>
  <w:style w:type="table" w:styleId="af">
    <w:name w:val="Table Grid"/>
    <w:basedOn w:val="a1"/>
    <w:uiPriority w:val="59"/>
    <w:qFormat/>
    <w:rsid w:val="002E1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0"/>
    <w:rsid w:val="00842D21"/>
    <w:rPr>
      <w:rFonts w:ascii="Cambria" w:hAnsi="Cambria"/>
      <w:b/>
      <w:bCs/>
      <w:kern w:val="2"/>
      <w:sz w:val="32"/>
      <w:szCs w:val="32"/>
    </w:rPr>
  </w:style>
  <w:style w:type="character" w:customStyle="1" w:styleId="31">
    <w:name w:val="3表内文字 字符"/>
    <w:link w:val="32"/>
    <w:rsid w:val="00992271"/>
    <w:rPr>
      <w:color w:val="000000"/>
      <w:kern w:val="2"/>
      <w:sz w:val="18"/>
      <w:szCs w:val="21"/>
    </w:rPr>
  </w:style>
  <w:style w:type="paragraph" w:customStyle="1" w:styleId="32">
    <w:name w:val="3表内文字"/>
    <w:basedOn w:val="a"/>
    <w:link w:val="31"/>
    <w:qFormat/>
    <w:rsid w:val="00992271"/>
    <w:pPr>
      <w:widowControl w:val="0"/>
      <w:adjustRightInd/>
      <w:snapToGrid/>
      <w:spacing w:after="0"/>
      <w:jc w:val="center"/>
    </w:pPr>
    <w:rPr>
      <w:rFonts w:ascii="Times New Roman" w:eastAsia="宋体" w:hAnsi="Times New Roman"/>
      <w:color w:val="000000"/>
      <w:kern w:val="2"/>
      <w:sz w:val="18"/>
      <w:szCs w:val="21"/>
    </w:rPr>
  </w:style>
  <w:style w:type="character" w:customStyle="1" w:styleId="Char7">
    <w:name w:val="表格内容 Char"/>
    <w:link w:val="ad"/>
    <w:qFormat/>
    <w:rsid w:val="00BD154C"/>
    <w:rPr>
      <w:kern w:val="2"/>
      <w:sz w:val="21"/>
      <w:szCs w:val="24"/>
    </w:rPr>
  </w:style>
  <w:style w:type="paragraph" w:customStyle="1" w:styleId="aaa">
    <w:name w:val="一级aaa"/>
    <w:basedOn w:val="1"/>
    <w:qFormat/>
    <w:rsid w:val="002E44DC"/>
    <w:pPr>
      <w:keepNext w:val="0"/>
      <w:keepLines w:val="0"/>
      <w:widowControl w:val="0"/>
      <w:overflowPunct w:val="0"/>
      <w:spacing w:beforeLines="100" w:before="312" w:afterLines="100" w:after="312" w:line="360" w:lineRule="auto"/>
      <w:ind w:left="432" w:hanging="432"/>
      <w:jc w:val="both"/>
    </w:pPr>
    <w:rPr>
      <w:rFonts w:ascii="Times New Roman" w:eastAsia="黑体" w:hAnsi="Times New Roman"/>
      <w:color w:val="000000"/>
      <w:sz w:val="32"/>
      <w:szCs w:val="30"/>
    </w:rPr>
  </w:style>
  <w:style w:type="character" w:customStyle="1" w:styleId="font41">
    <w:name w:val="font41"/>
    <w:basedOn w:val="a0"/>
    <w:qFormat/>
    <w:rsid w:val="00EF3C74"/>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Body Text First Indent 2" w:semiHidden="0"/>
    <w:lsdException w:name="Body Text Indent 3" w:qFormat="1"/>
    <w:lsdException w:name="Strong" w:semiHidden="0" w:uiPriority="22" w:unhideWhenUsed="0" w:qFormat="1"/>
    <w:lsdException w:name="Emphasis" w:semiHidden="0" w:uiPriority="20" w:unhideWhenUsed="0" w:qFormat="1"/>
    <w:lsdException w:name="Plain Text" w:semiHidden="0" w:uiPriority="0"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adjustRightInd w:val="0"/>
      <w:snapToGrid w:val="0"/>
      <w:spacing w:after="200"/>
    </w:pPr>
    <w:rPr>
      <w:rFonts w:ascii="Tahoma" w:eastAsia="微软雅黑" w:hAnsi="Tahoma"/>
      <w:sz w:val="22"/>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rsid w:val="00842D21"/>
    <w:pPr>
      <w:keepNext/>
      <w:keepLines/>
      <w:widowControl w:val="0"/>
      <w:adjustRightInd/>
      <w:snapToGrid/>
      <w:spacing w:before="260" w:after="260" w:line="416" w:lineRule="auto"/>
      <w:jc w:val="both"/>
      <w:outlineLvl w:val="1"/>
    </w:pPr>
    <w:rPr>
      <w:rFonts w:ascii="Cambria" w:eastAsia="宋体" w:hAnsi="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pPr>
      <w:ind w:firstLine="420"/>
    </w:pPr>
  </w:style>
  <w:style w:type="paragraph" w:styleId="a3">
    <w:name w:val="Body Text Indent"/>
    <w:basedOn w:val="a"/>
    <w:link w:val="Char"/>
    <w:uiPriority w:val="99"/>
    <w:semiHidden/>
    <w:unhideWhenUsed/>
    <w:qFormat/>
    <w:pPr>
      <w:spacing w:after="120"/>
      <w:ind w:leftChars="200" w:left="420"/>
    </w:pPr>
  </w:style>
  <w:style w:type="paragraph" w:styleId="a4">
    <w:name w:val="Normal Indent"/>
    <w:basedOn w:val="a"/>
    <w:next w:val="a"/>
    <w:link w:val="Char0"/>
    <w:qFormat/>
    <w:pPr>
      <w:widowControl w:val="0"/>
      <w:adjustRightInd/>
      <w:snapToGrid/>
      <w:spacing w:after="0" w:line="360" w:lineRule="auto"/>
      <w:ind w:firstLineChars="200" w:firstLine="420"/>
      <w:jc w:val="both"/>
    </w:pPr>
    <w:rPr>
      <w:rFonts w:ascii="Times New Roman" w:eastAsia="宋体" w:hAnsi="Times New Roman"/>
      <w:kern w:val="2"/>
      <w:sz w:val="24"/>
      <w:szCs w:val="20"/>
    </w:rPr>
  </w:style>
  <w:style w:type="paragraph" w:styleId="a5">
    <w:name w:val="Body Text"/>
    <w:basedOn w:val="a"/>
    <w:link w:val="Char1"/>
    <w:qFormat/>
    <w:pPr>
      <w:widowControl w:val="0"/>
      <w:adjustRightInd/>
      <w:snapToGrid/>
      <w:spacing w:after="0"/>
      <w:jc w:val="both"/>
    </w:pPr>
    <w:rPr>
      <w:rFonts w:ascii="Times New Roman" w:eastAsia="仿宋_GB2312" w:hAnsi="Times New Roman"/>
      <w:kern w:val="2"/>
      <w:sz w:val="28"/>
      <w:szCs w:val="24"/>
    </w:rPr>
  </w:style>
  <w:style w:type="paragraph" w:styleId="3">
    <w:name w:val="toc 3"/>
    <w:basedOn w:val="a"/>
    <w:next w:val="a"/>
    <w:uiPriority w:val="39"/>
    <w:semiHidden/>
    <w:unhideWhenUsed/>
    <w:qFormat/>
    <w:pPr>
      <w:adjustRightInd/>
      <w:snapToGrid/>
      <w:spacing w:after="100" w:line="276" w:lineRule="auto"/>
      <w:ind w:left="440"/>
    </w:pPr>
    <w:rPr>
      <w:rFonts w:asciiTheme="minorHAnsi" w:eastAsiaTheme="minorEastAsia" w:hAnsiTheme="minorHAnsi" w:cstheme="minorBidi"/>
    </w:rPr>
  </w:style>
  <w:style w:type="paragraph" w:styleId="a6">
    <w:name w:val="Plain Text"/>
    <w:basedOn w:val="a"/>
    <w:link w:val="Char2"/>
    <w:unhideWhenUsed/>
    <w:qFormat/>
    <w:pPr>
      <w:widowControl w:val="0"/>
      <w:adjustRightInd/>
      <w:snapToGrid/>
      <w:spacing w:after="0" w:line="360" w:lineRule="auto"/>
      <w:ind w:firstLineChars="200" w:firstLine="420"/>
      <w:jc w:val="both"/>
    </w:pPr>
    <w:rPr>
      <w:rFonts w:ascii="宋体" w:eastAsia="宋体" w:hAnsi="Times New Roman" w:hint="eastAsia"/>
      <w:kern w:val="2"/>
      <w:sz w:val="21"/>
      <w:szCs w:val="20"/>
    </w:rPr>
  </w:style>
  <w:style w:type="paragraph" w:styleId="a7">
    <w:name w:val="Balloon Text"/>
    <w:basedOn w:val="a"/>
    <w:link w:val="Char3"/>
    <w:uiPriority w:val="99"/>
    <w:semiHidden/>
    <w:unhideWhenUsed/>
    <w:qFormat/>
    <w:pPr>
      <w:spacing w:after="0"/>
    </w:pPr>
    <w:rPr>
      <w:sz w:val="18"/>
      <w:szCs w:val="18"/>
    </w:rPr>
  </w:style>
  <w:style w:type="paragraph" w:styleId="a8">
    <w:name w:val="footer"/>
    <w:basedOn w:val="a"/>
    <w:link w:val="Char4"/>
    <w:unhideWhenUsed/>
    <w:qFormat/>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paragraph" w:styleId="a9">
    <w:name w:val="header"/>
    <w:basedOn w:val="a"/>
    <w:link w:val="Char5"/>
    <w:uiPriority w:val="99"/>
    <w:unhideWhenUsed/>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paragraph" w:styleId="10">
    <w:name w:val="toc 1"/>
    <w:basedOn w:val="a"/>
    <w:next w:val="a"/>
    <w:uiPriority w:val="39"/>
    <w:semiHidden/>
    <w:unhideWhenUsed/>
    <w:qFormat/>
    <w:pPr>
      <w:adjustRightInd/>
      <w:snapToGrid/>
      <w:spacing w:after="100" w:line="276" w:lineRule="auto"/>
    </w:pPr>
    <w:rPr>
      <w:rFonts w:asciiTheme="minorHAnsi" w:eastAsiaTheme="minorEastAsia" w:hAnsiTheme="minorHAnsi" w:cstheme="minorBidi"/>
    </w:rPr>
  </w:style>
  <w:style w:type="paragraph" w:styleId="aa">
    <w:name w:val="Subtitle"/>
    <w:basedOn w:val="a"/>
    <w:next w:val="a"/>
    <w:link w:val="Char6"/>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30">
    <w:name w:val="Body Text Indent 3"/>
    <w:basedOn w:val="a"/>
    <w:link w:val="3Char"/>
    <w:uiPriority w:val="99"/>
    <w:semiHidden/>
    <w:unhideWhenUsed/>
    <w:qFormat/>
    <w:pPr>
      <w:spacing w:after="120"/>
      <w:ind w:leftChars="200" w:left="420"/>
    </w:pPr>
    <w:rPr>
      <w:sz w:val="16"/>
      <w:szCs w:val="16"/>
    </w:rPr>
  </w:style>
  <w:style w:type="paragraph" w:styleId="21">
    <w:name w:val="toc 2"/>
    <w:basedOn w:val="a"/>
    <w:next w:val="a"/>
    <w:uiPriority w:val="39"/>
    <w:semiHidden/>
    <w:unhideWhenUsed/>
    <w:qFormat/>
    <w:pPr>
      <w:adjustRightInd/>
      <w:snapToGrid/>
      <w:spacing w:after="100" w:line="276" w:lineRule="auto"/>
      <w:ind w:left="220"/>
    </w:pPr>
    <w:rPr>
      <w:rFonts w:asciiTheme="minorHAnsi" w:eastAsiaTheme="minorEastAsia" w:hAnsiTheme="minorHAnsi" w:cstheme="minorBidi"/>
    </w:rPr>
  </w:style>
  <w:style w:type="paragraph" w:styleId="ab">
    <w:name w:val="Normal (Web)"/>
    <w:basedOn w:val="a"/>
    <w:uiPriority w:val="99"/>
    <w:semiHidden/>
    <w:unhideWhenUsed/>
    <w:qFormat/>
    <w:pPr>
      <w:adjustRightInd/>
      <w:snapToGrid/>
      <w:spacing w:before="100" w:beforeAutospacing="1" w:after="100" w:afterAutospacing="1"/>
    </w:pPr>
    <w:rPr>
      <w:rFonts w:ascii="宋体" w:eastAsia="宋体" w:hAnsi="宋体" w:cs="宋体"/>
      <w:sz w:val="24"/>
      <w:szCs w:val="24"/>
    </w:rPr>
  </w:style>
  <w:style w:type="character" w:customStyle="1" w:styleId="Char5">
    <w:name w:val="页眉 Char"/>
    <w:basedOn w:val="a0"/>
    <w:link w:val="a9"/>
    <w:uiPriority w:val="99"/>
    <w:rPr>
      <w:sz w:val="18"/>
      <w:szCs w:val="18"/>
    </w:rPr>
  </w:style>
  <w:style w:type="character" w:customStyle="1" w:styleId="Char4">
    <w:name w:val="页脚 Char"/>
    <w:basedOn w:val="a0"/>
    <w:link w:val="a8"/>
    <w:uiPriority w:val="99"/>
    <w:qFormat/>
    <w:rPr>
      <w:sz w:val="18"/>
      <w:szCs w:val="18"/>
    </w:rPr>
  </w:style>
  <w:style w:type="paragraph" w:styleId="ac">
    <w:name w:val="List Paragraph"/>
    <w:basedOn w:val="a"/>
    <w:uiPriority w:val="34"/>
    <w:qFormat/>
    <w:pPr>
      <w:ind w:firstLineChars="200" w:firstLine="420"/>
    </w:pPr>
  </w:style>
  <w:style w:type="paragraph" w:customStyle="1" w:styleId="ad">
    <w:name w:val="表格内容"/>
    <w:basedOn w:val="a"/>
    <w:link w:val="Char7"/>
    <w:qFormat/>
    <w:pPr>
      <w:widowControl w:val="0"/>
      <w:adjustRightInd/>
      <w:snapToGrid/>
      <w:spacing w:after="0"/>
      <w:jc w:val="center"/>
    </w:pPr>
    <w:rPr>
      <w:rFonts w:ascii="Times New Roman" w:eastAsia="宋体" w:hAnsi="Times New Roman"/>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3">
    <w:name w:val="批注框文本 Char"/>
    <w:basedOn w:val="a0"/>
    <w:link w:val="a7"/>
    <w:uiPriority w:val="99"/>
    <w:semiHidden/>
    <w:qFormat/>
    <w:rPr>
      <w:rFonts w:ascii="Tahoma" w:eastAsia="微软雅黑" w:hAnsi="Tahoma" w:cs="Times New Roman"/>
      <w:kern w:val="0"/>
      <w:sz w:val="18"/>
      <w:szCs w:val="18"/>
    </w:rPr>
  </w:style>
  <w:style w:type="character" w:customStyle="1" w:styleId="217CharChar">
    <w:name w:val="样式 样式 样式 首行缩进:  2 字符 + 居中 + 行距: 固定值 17 磅 Char Char"/>
    <w:link w:val="217"/>
    <w:qFormat/>
    <w:rPr>
      <w:rFonts w:eastAsia="宋体" w:cs="宋体"/>
      <w:color w:val="000000"/>
    </w:rPr>
  </w:style>
  <w:style w:type="paragraph" w:customStyle="1" w:styleId="217">
    <w:name w:val="样式 样式 样式 首行缩进:  2 字符 + 居中 + 行距: 固定值 17 磅"/>
    <w:basedOn w:val="a"/>
    <w:link w:val="217CharChar"/>
    <w:qFormat/>
    <w:pPr>
      <w:widowControl w:val="0"/>
      <w:spacing w:after="0" w:line="340" w:lineRule="exact"/>
      <w:jc w:val="center"/>
    </w:pPr>
    <w:rPr>
      <w:rFonts w:asciiTheme="minorHAnsi" w:eastAsia="宋体" w:hAnsiTheme="minorHAnsi" w:cs="宋体"/>
      <w:color w:val="000000"/>
      <w:kern w:val="2"/>
      <w:sz w:val="21"/>
    </w:rPr>
  </w:style>
  <w:style w:type="character" w:customStyle="1" w:styleId="Char1">
    <w:name w:val="正文文本 Char"/>
    <w:basedOn w:val="a0"/>
    <w:link w:val="a5"/>
    <w:qFormat/>
    <w:rPr>
      <w:rFonts w:ascii="Times New Roman" w:eastAsia="仿宋_GB2312" w:hAnsi="Times New Roman" w:cs="Times New Roman"/>
      <w:sz w:val="28"/>
      <w:szCs w:val="24"/>
    </w:rPr>
  </w:style>
  <w:style w:type="character" w:customStyle="1" w:styleId="desc">
    <w:name w:val="desc"/>
    <w:qFormat/>
    <w:rPr>
      <w:color w:val="000000"/>
      <w:sz w:val="18"/>
      <w:szCs w:val="18"/>
    </w:rPr>
  </w:style>
  <w:style w:type="character" w:customStyle="1" w:styleId="fontstyle01">
    <w:name w:val="fontstyle01"/>
    <w:basedOn w:val="a0"/>
    <w:qFormat/>
    <w:rPr>
      <w:rFonts w:ascii="仿宋" w:eastAsia="仿宋" w:hAnsi="仿宋" w:hint="eastAsia"/>
      <w:color w:val="000000"/>
      <w:sz w:val="28"/>
      <w:szCs w:val="28"/>
    </w:rPr>
  </w:style>
  <w:style w:type="character" w:customStyle="1" w:styleId="Char2">
    <w:name w:val="纯文本 Char"/>
    <w:basedOn w:val="a0"/>
    <w:link w:val="a6"/>
    <w:qFormat/>
    <w:rPr>
      <w:rFonts w:ascii="宋体" w:eastAsia="宋体" w:hAnsi="Times New Roman" w:cs="Times New Roman"/>
      <w:szCs w:val="20"/>
    </w:rPr>
  </w:style>
  <w:style w:type="character" w:customStyle="1" w:styleId="1Char">
    <w:name w:val="标题 1 Char"/>
    <w:basedOn w:val="a0"/>
    <w:link w:val="1"/>
    <w:uiPriority w:val="9"/>
    <w:qFormat/>
    <w:rPr>
      <w:rFonts w:ascii="Tahoma" w:eastAsia="微软雅黑" w:hAnsi="Tahoma" w:cs="Times New Roman"/>
      <w:b/>
      <w:bCs/>
      <w:kern w:val="44"/>
      <w:sz w:val="44"/>
      <w:szCs w:val="44"/>
    </w:rPr>
  </w:style>
  <w:style w:type="paragraph" w:customStyle="1" w:styleId="TOC1">
    <w:name w:val="TOC 标题1"/>
    <w:basedOn w:val="1"/>
    <w:next w:val="a"/>
    <w:uiPriority w:val="39"/>
    <w:semiHidden/>
    <w:unhideWhenUsed/>
    <w:qFormat/>
    <w:pPr>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fontstyle21">
    <w:name w:val="fontstyle21"/>
    <w:basedOn w:val="a0"/>
    <w:qFormat/>
    <w:rPr>
      <w:rFonts w:ascii="TimesNewRomanPSMT" w:hAnsi="TimesNewRomanPSMT" w:hint="default"/>
      <w:color w:val="000000"/>
      <w:sz w:val="26"/>
      <w:szCs w:val="26"/>
    </w:rPr>
  </w:style>
  <w:style w:type="character" w:customStyle="1" w:styleId="fontstyle11">
    <w:name w:val="fontstyle11"/>
    <w:basedOn w:val="a0"/>
    <w:qFormat/>
    <w:rPr>
      <w:rFonts w:ascii="TimesNewRomanPSMT" w:hAnsi="TimesNewRomanPSMT" w:hint="default"/>
      <w:color w:val="000000"/>
      <w:sz w:val="26"/>
      <w:szCs w:val="26"/>
    </w:rPr>
  </w:style>
  <w:style w:type="character" w:customStyle="1" w:styleId="zhangChar1">
    <w:name w:val="zhang正文 Char1"/>
    <w:basedOn w:val="a0"/>
    <w:link w:val="zhang"/>
    <w:qFormat/>
    <w:rPr>
      <w:rFonts w:eastAsia="楷体_GB2312"/>
      <w:sz w:val="28"/>
      <w:szCs w:val="24"/>
    </w:rPr>
  </w:style>
  <w:style w:type="paragraph" w:customStyle="1" w:styleId="zhang">
    <w:name w:val="zhang正文"/>
    <w:basedOn w:val="a3"/>
    <w:link w:val="zhangChar1"/>
    <w:qFormat/>
    <w:pPr>
      <w:widowControl w:val="0"/>
      <w:autoSpaceDE w:val="0"/>
      <w:autoSpaceDN w:val="0"/>
      <w:spacing w:after="0" w:line="500" w:lineRule="exact"/>
      <w:ind w:leftChars="0" w:left="0" w:firstLine="539"/>
      <w:jc w:val="both"/>
      <w:textAlignment w:val="baseline"/>
    </w:pPr>
    <w:rPr>
      <w:rFonts w:asciiTheme="minorHAnsi" w:eastAsia="楷体_GB2312" w:hAnsiTheme="minorHAnsi" w:cstheme="minorBidi"/>
      <w:kern w:val="2"/>
      <w:sz w:val="28"/>
      <w:szCs w:val="24"/>
    </w:rPr>
  </w:style>
  <w:style w:type="character" w:customStyle="1" w:styleId="Char">
    <w:name w:val="正文文本缩进 Char"/>
    <w:basedOn w:val="a0"/>
    <w:link w:val="a3"/>
    <w:uiPriority w:val="99"/>
    <w:semiHidden/>
    <w:qFormat/>
    <w:rPr>
      <w:rFonts w:ascii="Tahoma" w:eastAsia="微软雅黑" w:hAnsi="Tahoma" w:cs="Times New Roman"/>
      <w:kern w:val="0"/>
      <w:sz w:val="22"/>
    </w:rPr>
  </w:style>
  <w:style w:type="character" w:customStyle="1" w:styleId="hhhhhhChar">
    <w:name w:val="正文hhhhhh Char"/>
    <w:basedOn w:val="a0"/>
    <w:link w:val="hhhhhh"/>
    <w:qFormat/>
    <w:rPr>
      <w:rFonts w:eastAsia="宋体"/>
      <w:sz w:val="24"/>
      <w:szCs w:val="24"/>
    </w:rPr>
  </w:style>
  <w:style w:type="paragraph" w:customStyle="1" w:styleId="hhhhhh">
    <w:name w:val="正文hhhhhh"/>
    <w:basedOn w:val="a"/>
    <w:link w:val="hhhhhhChar"/>
    <w:qFormat/>
    <w:pPr>
      <w:widowControl w:val="0"/>
      <w:spacing w:after="0" w:line="360" w:lineRule="auto"/>
      <w:ind w:firstLineChars="200" w:firstLine="200"/>
    </w:pPr>
    <w:rPr>
      <w:rFonts w:asciiTheme="minorHAnsi" w:eastAsia="宋体" w:hAnsiTheme="minorHAnsi" w:cstheme="minorBidi"/>
      <w:kern w:val="2"/>
      <w:sz w:val="24"/>
      <w:szCs w:val="24"/>
    </w:rPr>
  </w:style>
  <w:style w:type="paragraph" w:customStyle="1" w:styleId="000abing">
    <w:name w:val="000正文abing"/>
    <w:basedOn w:val="a"/>
    <w:qFormat/>
    <w:pPr>
      <w:adjustRightInd/>
      <w:snapToGrid/>
      <w:spacing w:after="0" w:line="480" w:lineRule="exact"/>
      <w:ind w:firstLineChars="200" w:firstLine="200"/>
      <w:jc w:val="both"/>
    </w:pPr>
    <w:rPr>
      <w:rFonts w:ascii="Times New Roman" w:eastAsia="宋体" w:hAnsi="Times New Roman"/>
      <w:kern w:val="2"/>
      <w:sz w:val="28"/>
      <w:szCs w:val="28"/>
    </w:rPr>
  </w:style>
  <w:style w:type="character" w:customStyle="1" w:styleId="Char0">
    <w:name w:val="正文缩进 Char"/>
    <w:link w:val="a4"/>
    <w:qFormat/>
    <w:rPr>
      <w:rFonts w:ascii="Times New Roman" w:eastAsia="宋体" w:hAnsi="Times New Roman" w:cs="Times New Roman"/>
      <w:sz w:val="24"/>
      <w:szCs w:val="20"/>
    </w:rPr>
  </w:style>
  <w:style w:type="character" w:customStyle="1" w:styleId="Char6">
    <w:name w:val="副标题 Char"/>
    <w:basedOn w:val="a0"/>
    <w:link w:val="aa"/>
    <w:uiPriority w:val="11"/>
    <w:qFormat/>
    <w:rPr>
      <w:rFonts w:asciiTheme="majorHAnsi" w:eastAsia="宋体" w:hAnsiTheme="majorHAnsi" w:cstheme="majorBidi"/>
      <w:b/>
      <w:bCs/>
      <w:kern w:val="28"/>
      <w:sz w:val="32"/>
      <w:szCs w:val="32"/>
    </w:rPr>
  </w:style>
  <w:style w:type="character" w:customStyle="1" w:styleId="3Char">
    <w:name w:val="正文文本缩进 3 Char"/>
    <w:basedOn w:val="a0"/>
    <w:link w:val="30"/>
    <w:uiPriority w:val="99"/>
    <w:semiHidden/>
    <w:qFormat/>
    <w:rPr>
      <w:rFonts w:ascii="Tahoma" w:eastAsia="微软雅黑" w:hAnsi="Tahoma" w:cs="Times New Roman"/>
      <w:kern w:val="0"/>
      <w:sz w:val="16"/>
      <w:szCs w:val="16"/>
    </w:rPr>
  </w:style>
  <w:style w:type="paragraph" w:customStyle="1" w:styleId="11">
    <w:name w:val="正文1"/>
    <w:basedOn w:val="a"/>
    <w:uiPriority w:val="99"/>
    <w:qFormat/>
    <w:pPr>
      <w:shd w:val="clear" w:color="auto" w:fill="FFFFFF"/>
      <w:adjustRightInd/>
      <w:snapToGrid/>
      <w:spacing w:before="100" w:beforeAutospacing="1" w:after="60"/>
    </w:pPr>
    <w:rPr>
      <w:rFonts w:ascii="宋体" w:eastAsia="宋体" w:hAnsi="宋体" w:cs="宋体"/>
      <w:sz w:val="24"/>
      <w:szCs w:val="24"/>
    </w:rPr>
  </w:style>
  <w:style w:type="paragraph" w:customStyle="1" w:styleId="CharCharCharChar">
    <w:name w:val="Char Char Char Char"/>
    <w:basedOn w:val="a"/>
    <w:semiHidden/>
    <w:qFormat/>
    <w:pPr>
      <w:widowControl w:val="0"/>
      <w:adjustRightInd/>
      <w:snapToGrid/>
      <w:spacing w:after="0"/>
      <w:jc w:val="both"/>
    </w:pPr>
    <w:rPr>
      <w:rFonts w:ascii="Times New Roman" w:eastAsia="宋体" w:hAnsi="Times New Roman"/>
      <w:kern w:val="2"/>
      <w:sz w:val="24"/>
      <w:szCs w:val="24"/>
    </w:rPr>
  </w:style>
  <w:style w:type="character" w:customStyle="1" w:styleId="210pt15">
    <w:name w:val="正文文本 (2) + 10 pt15"/>
    <w:uiPriority w:val="99"/>
    <w:qFormat/>
    <w:rPr>
      <w:rFonts w:ascii="MingLiU" w:eastAsia="MingLiU" w:cs="MingLiU"/>
      <w:spacing w:val="0"/>
      <w:sz w:val="20"/>
      <w:szCs w:val="20"/>
      <w:u w:val="none"/>
      <w:shd w:val="clear" w:color="auto" w:fill="FFFFFF"/>
      <w:lang w:val="en-US" w:eastAsia="en-US"/>
    </w:rPr>
  </w:style>
  <w:style w:type="paragraph" w:customStyle="1" w:styleId="TableParagraph">
    <w:name w:val="Table Paragraph"/>
    <w:basedOn w:val="a"/>
    <w:uiPriority w:val="99"/>
    <w:unhideWhenUsed/>
    <w:rsid w:val="000322BB"/>
    <w:pPr>
      <w:autoSpaceDE w:val="0"/>
      <w:autoSpaceDN w:val="0"/>
    </w:pPr>
    <w:rPr>
      <w:rFonts w:ascii="微软雅黑" w:hAnsi="微软雅黑" w:hint="eastAsia"/>
      <w:lang w:val="zh-CN"/>
    </w:rPr>
  </w:style>
  <w:style w:type="paragraph" w:styleId="ae">
    <w:name w:val="Date"/>
    <w:basedOn w:val="a"/>
    <w:next w:val="a"/>
    <w:link w:val="Char8"/>
    <w:uiPriority w:val="99"/>
    <w:semiHidden/>
    <w:unhideWhenUsed/>
    <w:rsid w:val="00E26EA2"/>
    <w:pPr>
      <w:ind w:leftChars="2500" w:left="100"/>
    </w:pPr>
  </w:style>
  <w:style w:type="character" w:customStyle="1" w:styleId="Char8">
    <w:name w:val="日期 Char"/>
    <w:basedOn w:val="a0"/>
    <w:link w:val="ae"/>
    <w:uiPriority w:val="99"/>
    <w:semiHidden/>
    <w:rsid w:val="00E26EA2"/>
    <w:rPr>
      <w:rFonts w:ascii="Tahoma" w:eastAsia="微软雅黑" w:hAnsi="Tahoma"/>
      <w:sz w:val="22"/>
      <w:szCs w:val="22"/>
    </w:rPr>
  </w:style>
  <w:style w:type="paragraph" w:customStyle="1" w:styleId="0-">
    <w:name w:val="0-表内容"/>
    <w:basedOn w:val="a"/>
    <w:rsid w:val="003C519A"/>
    <w:pPr>
      <w:widowControl w:val="0"/>
      <w:adjustRightInd/>
      <w:snapToGrid/>
      <w:spacing w:after="0"/>
      <w:jc w:val="center"/>
    </w:pPr>
    <w:rPr>
      <w:rFonts w:ascii="Times New Roman" w:eastAsia="宋体" w:hAnsi="Times New Roman"/>
      <w:color w:val="000000"/>
      <w:sz w:val="24"/>
      <w:szCs w:val="24"/>
    </w:rPr>
  </w:style>
  <w:style w:type="table" w:styleId="af">
    <w:name w:val="Table Grid"/>
    <w:basedOn w:val="a1"/>
    <w:uiPriority w:val="59"/>
    <w:qFormat/>
    <w:rsid w:val="002E1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0"/>
    <w:rsid w:val="00842D21"/>
    <w:rPr>
      <w:rFonts w:ascii="Cambria" w:hAnsi="Cambria"/>
      <w:b/>
      <w:bCs/>
      <w:kern w:val="2"/>
      <w:sz w:val="32"/>
      <w:szCs w:val="32"/>
    </w:rPr>
  </w:style>
  <w:style w:type="character" w:customStyle="1" w:styleId="31">
    <w:name w:val="3表内文字 字符"/>
    <w:link w:val="32"/>
    <w:rsid w:val="00992271"/>
    <w:rPr>
      <w:color w:val="000000"/>
      <w:kern w:val="2"/>
      <w:sz w:val="18"/>
      <w:szCs w:val="21"/>
    </w:rPr>
  </w:style>
  <w:style w:type="paragraph" w:customStyle="1" w:styleId="32">
    <w:name w:val="3表内文字"/>
    <w:basedOn w:val="a"/>
    <w:link w:val="31"/>
    <w:qFormat/>
    <w:rsid w:val="00992271"/>
    <w:pPr>
      <w:widowControl w:val="0"/>
      <w:adjustRightInd/>
      <w:snapToGrid/>
      <w:spacing w:after="0"/>
      <w:jc w:val="center"/>
    </w:pPr>
    <w:rPr>
      <w:rFonts w:ascii="Times New Roman" w:eastAsia="宋体" w:hAnsi="Times New Roman"/>
      <w:color w:val="000000"/>
      <w:kern w:val="2"/>
      <w:sz w:val="18"/>
      <w:szCs w:val="21"/>
    </w:rPr>
  </w:style>
  <w:style w:type="character" w:customStyle="1" w:styleId="Char7">
    <w:name w:val="表格内容 Char"/>
    <w:link w:val="ad"/>
    <w:qFormat/>
    <w:rsid w:val="00BD154C"/>
    <w:rPr>
      <w:kern w:val="2"/>
      <w:sz w:val="21"/>
      <w:szCs w:val="24"/>
    </w:rPr>
  </w:style>
  <w:style w:type="paragraph" w:customStyle="1" w:styleId="aaa">
    <w:name w:val="一级aaa"/>
    <w:basedOn w:val="1"/>
    <w:qFormat/>
    <w:rsid w:val="002E44DC"/>
    <w:pPr>
      <w:keepNext w:val="0"/>
      <w:keepLines w:val="0"/>
      <w:widowControl w:val="0"/>
      <w:overflowPunct w:val="0"/>
      <w:spacing w:beforeLines="100" w:before="312" w:afterLines="100" w:after="312" w:line="360" w:lineRule="auto"/>
      <w:ind w:left="432" w:hanging="432"/>
      <w:jc w:val="both"/>
    </w:pPr>
    <w:rPr>
      <w:rFonts w:ascii="Times New Roman" w:eastAsia="黑体" w:hAnsi="Times New Roman"/>
      <w:color w:val="000000"/>
      <w:sz w:val="32"/>
      <w:szCs w:val="30"/>
    </w:rPr>
  </w:style>
  <w:style w:type="character" w:customStyle="1" w:styleId="font41">
    <w:name w:val="font41"/>
    <w:basedOn w:val="a0"/>
    <w:qFormat/>
    <w:rsid w:val="00EF3C74"/>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16607">
      <w:bodyDiv w:val="1"/>
      <w:marLeft w:val="0"/>
      <w:marRight w:val="0"/>
      <w:marTop w:val="0"/>
      <w:marBottom w:val="0"/>
      <w:divBdr>
        <w:top w:val="none" w:sz="0" w:space="0" w:color="auto"/>
        <w:left w:val="none" w:sz="0" w:space="0" w:color="auto"/>
        <w:bottom w:val="none" w:sz="0" w:space="0" w:color="auto"/>
        <w:right w:val="none" w:sz="0" w:space="0" w:color="auto"/>
      </w:divBdr>
    </w:div>
    <w:div w:id="986396963">
      <w:bodyDiv w:val="1"/>
      <w:marLeft w:val="0"/>
      <w:marRight w:val="0"/>
      <w:marTop w:val="0"/>
      <w:marBottom w:val="0"/>
      <w:divBdr>
        <w:top w:val="none" w:sz="0" w:space="0" w:color="auto"/>
        <w:left w:val="none" w:sz="0" w:space="0" w:color="auto"/>
        <w:bottom w:val="none" w:sz="0" w:space="0" w:color="auto"/>
        <w:right w:val="none" w:sz="0" w:space="0" w:color="auto"/>
      </w:divBdr>
    </w:div>
    <w:div w:id="990016265">
      <w:bodyDiv w:val="1"/>
      <w:marLeft w:val="0"/>
      <w:marRight w:val="0"/>
      <w:marTop w:val="0"/>
      <w:marBottom w:val="0"/>
      <w:divBdr>
        <w:top w:val="none" w:sz="0" w:space="0" w:color="auto"/>
        <w:left w:val="none" w:sz="0" w:space="0" w:color="auto"/>
        <w:bottom w:val="none" w:sz="0" w:space="0" w:color="auto"/>
        <w:right w:val="none" w:sz="0" w:space="0" w:color="auto"/>
      </w:divBdr>
    </w:div>
    <w:div w:id="1167329144">
      <w:bodyDiv w:val="1"/>
      <w:marLeft w:val="0"/>
      <w:marRight w:val="0"/>
      <w:marTop w:val="0"/>
      <w:marBottom w:val="0"/>
      <w:divBdr>
        <w:top w:val="none" w:sz="0" w:space="0" w:color="auto"/>
        <w:left w:val="none" w:sz="0" w:space="0" w:color="auto"/>
        <w:bottom w:val="none" w:sz="0" w:space="0" w:color="auto"/>
        <w:right w:val="none" w:sz="0" w:space="0" w:color="auto"/>
      </w:divBdr>
    </w:div>
    <w:div w:id="1301836675">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699545323">
      <w:bodyDiv w:val="1"/>
      <w:marLeft w:val="0"/>
      <w:marRight w:val="0"/>
      <w:marTop w:val="0"/>
      <w:marBottom w:val="0"/>
      <w:divBdr>
        <w:top w:val="none" w:sz="0" w:space="0" w:color="auto"/>
        <w:left w:val="none" w:sz="0" w:space="0" w:color="auto"/>
        <w:bottom w:val="none" w:sz="0" w:space="0" w:color="auto"/>
        <w:right w:val="none" w:sz="0" w:space="0" w:color="auto"/>
      </w:divBdr>
    </w:div>
    <w:div w:id="2058316022">
      <w:bodyDiv w:val="1"/>
      <w:marLeft w:val="0"/>
      <w:marRight w:val="0"/>
      <w:marTop w:val="0"/>
      <w:marBottom w:val="0"/>
      <w:divBdr>
        <w:top w:val="none" w:sz="0" w:space="0" w:color="auto"/>
        <w:left w:val="none" w:sz="0" w:space="0" w:color="auto"/>
        <w:bottom w:val="none" w:sz="0" w:space="0" w:color="auto"/>
        <w:right w:val="none" w:sz="0" w:space="0" w:color="auto"/>
      </w:divBdr>
    </w:div>
    <w:div w:id="2097823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viewHomeCompanyInfoView('2014529138601244990')"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javascript:viewHomeCompanyInfoView('201452913860124499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7FBB05-7DAF-494B-8959-2C929101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22</Pages>
  <Words>1956</Words>
  <Characters>11153</Characters>
  <Application>Microsoft Office Word</Application>
  <DocSecurity>0</DocSecurity>
  <Lines>92</Lines>
  <Paragraphs>26</Paragraphs>
  <ScaleCrop>false</ScaleCrop>
  <Company>http:/sdwm.org</Company>
  <LinksUpToDate>false</LinksUpToDate>
  <CharactersWithSpaces>13083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xb21cn</cp:lastModifiedBy>
  <cp:revision>270</cp:revision>
  <cp:lastPrinted>2025-05-29T07:10:00Z</cp:lastPrinted>
  <dcterms:created xsi:type="dcterms:W3CDTF">2019-07-30T07:52:00Z</dcterms:created>
  <dcterms:modified xsi:type="dcterms:W3CDTF">2025-08-21T08:39:00Z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