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B2D" w:rsidRPr="00750B2D" w:rsidRDefault="00750B2D" w:rsidP="00750B2D">
      <w:pPr>
        <w:jc w:val="center"/>
        <w:rPr>
          <w:rFonts w:ascii="微软雅黑" w:eastAsia="微软雅黑" w:hAnsi="微软雅黑" w:cs="Arial"/>
          <w:sz w:val="52"/>
          <w:szCs w:val="21"/>
        </w:rPr>
      </w:pPr>
      <w:r w:rsidRPr="00750B2D">
        <w:rPr>
          <w:rFonts w:ascii="微软雅黑" w:eastAsia="微软雅黑" w:hAnsi="微软雅黑" w:cs="Arial" w:hint="eastAsia"/>
          <w:sz w:val="52"/>
          <w:szCs w:val="21"/>
        </w:rPr>
        <w:t>和庆（厦门）皮件制品有限公司</w:t>
      </w:r>
    </w:p>
    <w:p w:rsidR="00DA2A25" w:rsidRPr="00750B2D" w:rsidRDefault="00AC7991" w:rsidP="00DA2A25">
      <w:pPr>
        <w:jc w:val="center"/>
        <w:rPr>
          <w:rFonts w:ascii="微软雅黑" w:eastAsia="微软雅黑" w:hAnsi="微软雅黑" w:cs="Arial"/>
          <w:sz w:val="48"/>
          <w:szCs w:val="21"/>
        </w:rPr>
      </w:pPr>
      <w:r w:rsidRPr="00750B2D">
        <w:rPr>
          <w:rFonts w:ascii="微软雅黑" w:eastAsia="微软雅黑" w:hAnsi="微软雅黑" w:cs="Arial" w:hint="eastAsia"/>
          <w:sz w:val="48"/>
          <w:szCs w:val="21"/>
        </w:rPr>
        <w:t>环保管理制度</w:t>
      </w:r>
    </w:p>
    <w:p w:rsidR="00DE745A" w:rsidRPr="001C639A" w:rsidRDefault="00AC7991" w:rsidP="0006320E">
      <w:pPr>
        <w:ind w:leftChars="-135" w:left="-283" w:rightChars="88" w:right="185"/>
        <w:jc w:val="left"/>
      </w:pPr>
      <w:r w:rsidRPr="001C639A">
        <w:rPr>
          <w:rFonts w:ascii="微软雅黑" w:eastAsia="微软雅黑" w:hAnsi="微软雅黑" w:cs="Arial" w:hint="eastAsia"/>
          <w:szCs w:val="21"/>
        </w:rPr>
        <w:t xml:space="preserve">　</w:t>
      </w:r>
      <w:r w:rsidRPr="00750B2D">
        <w:rPr>
          <w:rFonts w:ascii="微软雅黑" w:eastAsia="微软雅黑" w:hAnsi="微软雅黑" w:cs="Arial" w:hint="eastAsia"/>
          <w:sz w:val="24"/>
          <w:szCs w:val="21"/>
        </w:rPr>
        <w:t xml:space="preserve">　第一章 总则</w:t>
      </w:r>
      <w:r w:rsidRPr="00750B2D">
        <w:rPr>
          <w:rFonts w:ascii="微软雅黑" w:eastAsia="微软雅黑" w:hAnsi="微软雅黑" w:cs="Arial" w:hint="eastAsia"/>
          <w:sz w:val="24"/>
          <w:szCs w:val="21"/>
        </w:rPr>
        <w:br/>
      </w:r>
      <w:r w:rsidRPr="001C639A">
        <w:rPr>
          <w:rFonts w:ascii="微软雅黑" w:eastAsia="微软雅黑" w:hAnsi="微软雅黑" w:cs="Arial" w:hint="eastAsia"/>
          <w:szCs w:val="21"/>
        </w:rPr>
        <w:t xml:space="preserve">　　第一条 根据</w:t>
      </w:r>
      <w:hyperlink r:id="rId6" w:tgtFrame="_blank" w:history="1">
        <w:r w:rsidRPr="001C639A">
          <w:rPr>
            <w:rStyle w:val="a5"/>
            <w:rFonts w:ascii="微软雅黑" w:eastAsia="微软雅黑" w:hAnsi="微软雅黑" w:cs="Arial" w:hint="eastAsia"/>
            <w:color w:val="auto"/>
            <w:szCs w:val="21"/>
          </w:rPr>
          <w:t>《中华人民共和国环境保护法》</w:t>
        </w:r>
      </w:hyperlink>
      <w:r w:rsidRPr="001C639A">
        <w:rPr>
          <w:rFonts w:ascii="微软雅黑" w:eastAsia="微软雅黑" w:hAnsi="微软雅黑" w:cs="Arial" w:hint="eastAsia"/>
          <w:szCs w:val="21"/>
        </w:rPr>
        <w:t>"为认真执行全面规划，合理布局，综合利用，化害为利，依靠群众，大家动手，保护环境，造福人民"的环境方针，搞好本企业的环境保护工作，特制定本管理制度。</w:t>
      </w:r>
      <w:r w:rsidRPr="001C639A">
        <w:rPr>
          <w:rFonts w:ascii="微软雅黑" w:eastAsia="微软雅黑" w:hAnsi="微软雅黑" w:cs="Arial" w:hint="eastAsia"/>
          <w:szCs w:val="21"/>
        </w:rPr>
        <w:br/>
        <w:t xml:space="preserve">　　第二条 本企业环境保护管理主要任务是：宣传和执行环境保护法律法规及有关规定，充分、合理地利用各种资源、能源，控制和消除污染，促进本企业生产发展，创造良好的工作生活环境，使企业的经济活动能尽量减少对周围生态环境的污染。</w:t>
      </w:r>
      <w:r w:rsidRPr="001C639A">
        <w:rPr>
          <w:rFonts w:ascii="微软雅黑" w:eastAsia="微软雅黑" w:hAnsi="微软雅黑" w:cs="Arial" w:hint="eastAsia"/>
          <w:szCs w:val="21"/>
        </w:rPr>
        <w:br/>
        <w:t xml:space="preserve">　　第三条 保护环境人人有责。企业员工、领导都要认真、自觉学习、遵守环境保护法律法规及有关规定，正确看待和处理生产与保护环境之间的关系，坚持预防为主，防治结合的方针，提倡车间清洁生产、循环利用，从源头消灭污染物。</w:t>
      </w:r>
      <w:r w:rsidRPr="001C639A">
        <w:rPr>
          <w:rFonts w:ascii="微软雅黑" w:eastAsia="微软雅黑" w:hAnsi="微软雅黑" w:cs="Arial" w:hint="eastAsia"/>
          <w:szCs w:val="21"/>
        </w:rPr>
        <w:br/>
        <w:t xml:space="preserve">　　</w:t>
      </w:r>
      <w:r w:rsidRPr="00750B2D">
        <w:rPr>
          <w:rFonts w:ascii="微软雅黑" w:eastAsia="微软雅黑" w:hAnsi="微软雅黑" w:cs="Arial" w:hint="eastAsia"/>
          <w:sz w:val="24"/>
          <w:szCs w:val="21"/>
        </w:rPr>
        <w:t>第二章 组织结构</w:t>
      </w:r>
      <w:r w:rsidRPr="00750B2D">
        <w:rPr>
          <w:rFonts w:ascii="微软雅黑" w:eastAsia="微软雅黑" w:hAnsi="微软雅黑" w:cs="Arial" w:hint="eastAsia"/>
          <w:sz w:val="24"/>
          <w:szCs w:val="21"/>
        </w:rPr>
        <w:br/>
      </w:r>
      <w:r w:rsidRPr="001C639A">
        <w:rPr>
          <w:rFonts w:ascii="微软雅黑" w:eastAsia="微软雅黑" w:hAnsi="微软雅黑" w:cs="Arial" w:hint="eastAsia"/>
          <w:szCs w:val="21"/>
        </w:rPr>
        <w:t xml:space="preserve">　　第四条 根据环境保护法，企业应设置环境保护和环境监测机构，企业环保技术人员全面负责本企业环境保护工作的管理和监测任务，改善企业环境状况，减少企业对周围环境的污染，并协调企业与政府环保部门的工作。</w:t>
      </w:r>
      <w:r w:rsidRPr="001C639A">
        <w:rPr>
          <w:rFonts w:ascii="微软雅黑" w:eastAsia="微软雅黑" w:hAnsi="微软雅黑" w:cs="Arial" w:hint="eastAsia"/>
          <w:szCs w:val="21"/>
        </w:rPr>
        <w:br/>
        <w:t xml:space="preserve">　　第五条 建立企业环境保护网，有企业领导和企业环保员组成，定期召开企业环保情况报告会和专题会议，负责贯彻会议决定，共同搞好本企业的环境保护工作。</w:t>
      </w:r>
      <w:r w:rsidRPr="001C639A">
        <w:rPr>
          <w:rFonts w:ascii="微软雅黑" w:eastAsia="微软雅黑" w:hAnsi="微软雅黑" w:cs="Arial" w:hint="eastAsia"/>
          <w:szCs w:val="21"/>
        </w:rPr>
        <w:br/>
        <w:t xml:space="preserve">　　第六条 企业环境保护机构应配备必须的环保专业技术人员，并保持相对稳定。设置一名厂级领导来分管环境保护工作，并指定若干名专职环保技术员，协助领导工作。环保机构只能加强，不能削弱。</w:t>
      </w:r>
      <w:r w:rsidRPr="001C639A">
        <w:rPr>
          <w:rFonts w:ascii="微软雅黑" w:eastAsia="微软雅黑" w:hAnsi="微软雅黑" w:cs="Arial" w:hint="eastAsia"/>
          <w:szCs w:val="21"/>
        </w:rPr>
        <w:br/>
        <w:t xml:space="preserve">　　</w:t>
      </w:r>
      <w:r w:rsidRPr="00750B2D">
        <w:rPr>
          <w:rFonts w:ascii="微软雅黑" w:eastAsia="微软雅黑" w:hAnsi="微软雅黑" w:cs="Arial" w:hint="eastAsia"/>
          <w:sz w:val="24"/>
          <w:szCs w:val="21"/>
        </w:rPr>
        <w:t>第三章 基本原则</w:t>
      </w:r>
      <w:r w:rsidRPr="00750B2D">
        <w:rPr>
          <w:rFonts w:ascii="微软雅黑" w:eastAsia="微软雅黑" w:hAnsi="微软雅黑" w:cs="Arial" w:hint="eastAsia"/>
          <w:sz w:val="24"/>
          <w:szCs w:val="21"/>
        </w:rPr>
        <w:br/>
      </w:r>
      <w:r w:rsidRPr="001C639A">
        <w:rPr>
          <w:rFonts w:ascii="微软雅黑" w:eastAsia="微软雅黑" w:hAnsi="微软雅黑" w:cs="Arial" w:hint="eastAsia"/>
          <w:szCs w:val="21"/>
        </w:rPr>
        <w:t xml:space="preserve">　　第七条 企业环保工作由分管环保领导主管，搞好企业内的环保工作，并直接</w:t>
      </w:r>
      <w:r w:rsidR="009127C2">
        <w:rPr>
          <w:rFonts w:ascii="微软雅黑" w:eastAsia="微软雅黑" w:hAnsi="微软雅黑" w:cs="Arial" w:hint="eastAsia"/>
          <w:szCs w:val="21"/>
        </w:rPr>
        <w:t>由</w:t>
      </w:r>
      <w:r w:rsidRPr="001C639A">
        <w:rPr>
          <w:rFonts w:ascii="微软雅黑" w:eastAsia="微软雅黑" w:hAnsi="微软雅黑" w:cs="Arial" w:hint="eastAsia"/>
          <w:szCs w:val="21"/>
        </w:rPr>
        <w:t>企业负责人负</w:t>
      </w:r>
      <w:r w:rsidRPr="001C639A">
        <w:rPr>
          <w:rFonts w:ascii="微软雅黑" w:eastAsia="微软雅黑" w:hAnsi="微软雅黑" w:cs="Arial" w:hint="eastAsia"/>
          <w:szCs w:val="21"/>
        </w:rPr>
        <w:lastRenderedPageBreak/>
        <w:t>责环保事项。</w:t>
      </w:r>
      <w:r w:rsidRPr="001C639A">
        <w:rPr>
          <w:rFonts w:ascii="微软雅黑" w:eastAsia="微软雅黑" w:hAnsi="微软雅黑" w:cs="Arial" w:hint="eastAsia"/>
          <w:szCs w:val="21"/>
        </w:rPr>
        <w:br/>
        <w:t xml:space="preserve">　　第八条 环保人员要重视防治"三废"污染，保护环境。要把环境保护工作作为生产管理的一个重要组成部分，纳入到日常生产中去，实行生产环保一齐抓。</w:t>
      </w:r>
      <w:r w:rsidRPr="001C639A">
        <w:rPr>
          <w:rFonts w:ascii="微软雅黑" w:eastAsia="微软雅黑" w:hAnsi="微软雅黑" w:cs="Arial" w:hint="eastAsia"/>
          <w:szCs w:val="21"/>
        </w:rPr>
        <w:br/>
        <w:t xml:space="preserve">　　第九条 环境保护工作关系到周边环境和每个职工的身体健康及企业生产发展，企业员工必须严格执行环境保护工作制度，任何违反环保工作制度，造成事故者，必根据事故程度追究责任。</w:t>
      </w:r>
      <w:r w:rsidRPr="001C639A">
        <w:rPr>
          <w:rFonts w:ascii="微软雅黑" w:eastAsia="微软雅黑" w:hAnsi="微软雅黑" w:cs="Arial" w:hint="eastAsia"/>
          <w:szCs w:val="21"/>
        </w:rPr>
        <w:br/>
        <w:t xml:space="preserve">　　第十条 防止"三废"污染，所有造成环境污染和其它公害的车间都必须提出治理规划，有计划、有步骤地加以实施，本企业在财力、物力、人力方面应及时给予安排解决。</w:t>
      </w:r>
      <w:r w:rsidRPr="001C639A">
        <w:rPr>
          <w:rFonts w:ascii="微软雅黑" w:eastAsia="微软雅黑" w:hAnsi="微软雅黑" w:cs="Arial" w:hint="eastAsia"/>
          <w:szCs w:val="21"/>
        </w:rPr>
        <w:br/>
        <w:t xml:space="preserve">　　第十一条 对环保设施、设备等要认真管理，建立定期检查、维修和维修后验收制度，保证设备、设施完好，运转率达到考核指标要求，并确保备品备药的正常储备量。</w:t>
      </w:r>
      <w:r w:rsidRPr="001C639A">
        <w:rPr>
          <w:rFonts w:ascii="微软雅黑" w:eastAsia="微软雅黑" w:hAnsi="微软雅黑" w:cs="Arial" w:hint="eastAsia"/>
          <w:szCs w:val="21"/>
        </w:rPr>
        <w:br/>
        <w:t xml:space="preserve">　　第十二条 在下达企业考核各项指标的同时，把环保工作作为评定内容之一。</w:t>
      </w:r>
      <w:r w:rsidRPr="001C639A">
        <w:rPr>
          <w:rFonts w:ascii="微软雅黑" w:eastAsia="微软雅黑" w:hAnsi="微软雅黑" w:cs="Arial" w:hint="eastAsia"/>
          <w:szCs w:val="21"/>
        </w:rPr>
        <w:br/>
        <w:t xml:space="preserve">　　第十三条 凡新建、扩建、改造项目中的"三废"治理和综合利用工作所需资金、设备材料，必须同时列入计划，切实予以保证，在施工过程中不得以任何理由为借口排挤"三废"治理和综合利用工程的资金、设备、材料和人力等。</w:t>
      </w:r>
      <w:r w:rsidRPr="001C639A">
        <w:rPr>
          <w:rFonts w:ascii="微软雅黑" w:eastAsia="微软雅黑" w:hAnsi="微软雅黑" w:cs="Arial" w:hint="eastAsia"/>
          <w:szCs w:val="21"/>
        </w:rPr>
        <w:br/>
        <w:t xml:space="preserve">　　</w:t>
      </w:r>
      <w:r w:rsidRPr="00750B2D">
        <w:rPr>
          <w:rFonts w:ascii="微软雅黑" w:eastAsia="微软雅黑" w:hAnsi="微软雅黑" w:cs="Arial" w:hint="eastAsia"/>
          <w:sz w:val="24"/>
          <w:szCs w:val="21"/>
        </w:rPr>
        <w:t>第四章 环保机构职责</w:t>
      </w:r>
      <w:r w:rsidRPr="00750B2D">
        <w:rPr>
          <w:rFonts w:ascii="微软雅黑" w:eastAsia="微软雅黑" w:hAnsi="微软雅黑" w:cs="Arial" w:hint="eastAsia"/>
          <w:sz w:val="24"/>
          <w:szCs w:val="21"/>
        </w:rPr>
        <w:br/>
      </w:r>
      <w:r w:rsidRPr="001C639A">
        <w:rPr>
          <w:rFonts w:ascii="微软雅黑" w:eastAsia="微软雅黑" w:hAnsi="微软雅黑" w:cs="Arial" w:hint="eastAsia"/>
          <w:szCs w:val="21"/>
        </w:rPr>
        <w:t xml:space="preserve">　　第十四条 本企业环保机构职责：</w:t>
      </w:r>
      <w:r w:rsidRPr="001C639A">
        <w:rPr>
          <w:rFonts w:ascii="微软雅黑" w:eastAsia="微软雅黑" w:hAnsi="微软雅黑" w:cs="Arial" w:hint="eastAsia"/>
          <w:szCs w:val="21"/>
        </w:rPr>
        <w:br/>
        <w:t xml:space="preserve">　　1、在企业分管领导负责下，认真贯彻执行国家、</w:t>
      </w:r>
      <w:hyperlink r:id="rId7" w:tgtFrame="_blank" w:history="1">
        <w:r w:rsidRPr="001C639A">
          <w:rPr>
            <w:rStyle w:val="a5"/>
            <w:rFonts w:ascii="微软雅黑" w:eastAsia="微软雅黑" w:hAnsi="微软雅黑" w:cs="Arial" w:hint="eastAsia"/>
            <w:color w:val="auto"/>
            <w:szCs w:val="21"/>
          </w:rPr>
          <w:t>上级主管部门</w:t>
        </w:r>
      </w:hyperlink>
      <w:r w:rsidRPr="001C639A">
        <w:rPr>
          <w:rFonts w:ascii="微软雅黑" w:eastAsia="微软雅黑" w:hAnsi="微软雅黑" w:cs="Arial" w:hint="eastAsia"/>
          <w:szCs w:val="21"/>
        </w:rPr>
        <w:t>的有关环保方针、政策和法规，负责企业本企业环保工作的管理、监察和测试等。</w:t>
      </w:r>
      <w:r w:rsidRPr="001C639A">
        <w:rPr>
          <w:rFonts w:ascii="微软雅黑" w:eastAsia="微软雅黑" w:hAnsi="微软雅黑" w:cs="Arial" w:hint="eastAsia"/>
          <w:szCs w:val="21"/>
        </w:rPr>
        <w:br/>
        <w:t xml:space="preserve">　　2、负责组织制定环保长远规划和年度总结报告。</w:t>
      </w:r>
      <w:r w:rsidRPr="001C639A">
        <w:rPr>
          <w:rFonts w:ascii="微软雅黑" w:eastAsia="微软雅黑" w:hAnsi="微软雅黑" w:cs="Arial" w:hint="eastAsia"/>
          <w:szCs w:val="21"/>
        </w:rPr>
        <w:br/>
        <w:t xml:space="preserve">　　3、监督检查本厂执行"三废"治理情况，参加新建、扩建和改造项目方案的研究和审查工作，并参加验收，提出环保意见和要求。</w:t>
      </w:r>
      <w:r w:rsidRPr="001C639A">
        <w:rPr>
          <w:rFonts w:ascii="微软雅黑" w:eastAsia="微软雅黑" w:hAnsi="微软雅黑" w:cs="Arial" w:hint="eastAsia"/>
          <w:szCs w:val="21"/>
        </w:rPr>
        <w:br/>
        <w:t xml:space="preserve">　　4、组织企业内部环境监测，掌握原始记录，建立环保设施运行</w:t>
      </w:r>
      <w:hyperlink r:id="rId8" w:tgtFrame="_blank" w:history="1">
        <w:r w:rsidRPr="001C639A">
          <w:rPr>
            <w:rStyle w:val="a5"/>
            <w:rFonts w:ascii="微软雅黑" w:eastAsia="微软雅黑" w:hAnsi="微软雅黑" w:cs="Arial" w:hint="eastAsia"/>
            <w:color w:val="auto"/>
            <w:szCs w:val="21"/>
          </w:rPr>
          <w:t>台帐</w:t>
        </w:r>
      </w:hyperlink>
      <w:r w:rsidRPr="001C639A">
        <w:rPr>
          <w:rFonts w:ascii="微软雅黑" w:eastAsia="微软雅黑" w:hAnsi="微软雅黑" w:cs="Arial" w:hint="eastAsia"/>
          <w:szCs w:val="21"/>
        </w:rPr>
        <w:t>，做好</w:t>
      </w:r>
      <w:hyperlink r:id="rId9" w:tgtFrame="_blank" w:history="1">
        <w:r w:rsidRPr="001C639A">
          <w:rPr>
            <w:rStyle w:val="a5"/>
            <w:rFonts w:ascii="微软雅黑" w:eastAsia="微软雅黑" w:hAnsi="微软雅黑" w:cs="Arial" w:hint="eastAsia"/>
            <w:color w:val="auto"/>
            <w:szCs w:val="21"/>
          </w:rPr>
          <w:t>环保资料</w:t>
        </w:r>
      </w:hyperlink>
      <w:r w:rsidRPr="001C639A">
        <w:rPr>
          <w:rFonts w:ascii="微软雅黑" w:eastAsia="微软雅黑" w:hAnsi="微软雅黑" w:cs="Arial" w:hint="eastAsia"/>
          <w:szCs w:val="21"/>
        </w:rPr>
        <w:t>归档和统计工作，按时向上级环保部门报告。</w:t>
      </w:r>
      <w:r w:rsidRPr="001C639A">
        <w:rPr>
          <w:rFonts w:ascii="微软雅黑" w:eastAsia="微软雅黑" w:hAnsi="微软雅黑" w:cs="Arial" w:hint="eastAsia"/>
          <w:szCs w:val="21"/>
        </w:rPr>
        <w:br/>
        <w:t xml:space="preserve">　　5、对员工进行环保法律、法规教育和宣传，提高员工的环保意识，并对环保岗位进行培训考核。</w:t>
      </w:r>
      <w:r w:rsidRPr="001C639A">
        <w:rPr>
          <w:rFonts w:ascii="微软雅黑" w:eastAsia="微软雅黑" w:hAnsi="微软雅黑" w:cs="Arial" w:hint="eastAsia"/>
          <w:szCs w:val="21"/>
        </w:rPr>
        <w:br/>
      </w:r>
      <w:r w:rsidRPr="001C639A">
        <w:rPr>
          <w:rFonts w:ascii="微软雅黑" w:eastAsia="微软雅黑" w:hAnsi="微软雅黑" w:cs="Arial" w:hint="eastAsia"/>
          <w:szCs w:val="21"/>
        </w:rPr>
        <w:lastRenderedPageBreak/>
        <w:t xml:space="preserve">　　</w:t>
      </w:r>
      <w:r w:rsidRPr="00750B2D">
        <w:rPr>
          <w:rFonts w:ascii="微软雅黑" w:eastAsia="微软雅黑" w:hAnsi="微软雅黑" w:cs="Arial" w:hint="eastAsia"/>
          <w:sz w:val="24"/>
          <w:szCs w:val="21"/>
        </w:rPr>
        <w:t>第五章 奖励和惩罚</w:t>
      </w:r>
      <w:r w:rsidRPr="00750B2D">
        <w:rPr>
          <w:rFonts w:ascii="微软雅黑" w:eastAsia="微软雅黑" w:hAnsi="微软雅黑" w:cs="Arial" w:hint="eastAsia"/>
          <w:sz w:val="24"/>
          <w:szCs w:val="21"/>
        </w:rPr>
        <w:br/>
      </w:r>
      <w:r w:rsidRPr="001C639A">
        <w:rPr>
          <w:rFonts w:ascii="微软雅黑" w:eastAsia="微软雅黑" w:hAnsi="微软雅黑" w:cs="Arial" w:hint="eastAsia"/>
          <w:szCs w:val="21"/>
        </w:rPr>
        <w:t xml:space="preserve">　　第十五条 凡本企业员工，在环境保护工作中，成绩明显者给予精神和物质奖励。</w:t>
      </w:r>
      <w:r w:rsidRPr="001C639A">
        <w:rPr>
          <w:rFonts w:ascii="微软雅黑" w:eastAsia="微软雅黑" w:hAnsi="微软雅黑" w:cs="Arial" w:hint="eastAsia"/>
          <w:szCs w:val="21"/>
        </w:rPr>
        <w:br/>
        <w:t xml:space="preserve">　　第十六条 凡本企业员工玩忽职守，任意排放企业"三废"，造成污染环境事件，按触犯</w:t>
      </w:r>
      <w:hyperlink r:id="rId10" w:tgtFrame="_blank" w:history="1">
        <w:r w:rsidRPr="001C639A">
          <w:rPr>
            <w:rStyle w:val="a5"/>
            <w:rFonts w:ascii="微软雅黑" w:eastAsia="微软雅黑" w:hAnsi="微软雅黑" w:cs="Arial" w:hint="eastAsia"/>
            <w:color w:val="auto"/>
            <w:szCs w:val="21"/>
          </w:rPr>
          <w:t>《中华人民共和国环境保护法》</w:t>
        </w:r>
      </w:hyperlink>
      <w:r w:rsidRPr="001C639A">
        <w:rPr>
          <w:rFonts w:ascii="微软雅黑" w:eastAsia="微软雅黑" w:hAnsi="微软雅黑" w:cs="Arial" w:hint="eastAsia"/>
          <w:szCs w:val="21"/>
        </w:rPr>
        <w:t>论处，视情节轻重，给予行政处分，赔款，直至追究刑事责任。</w:t>
      </w:r>
      <w:r w:rsidRPr="001C639A">
        <w:rPr>
          <w:rFonts w:ascii="微软雅黑" w:eastAsia="微软雅黑" w:hAnsi="微软雅黑" w:cs="Arial" w:hint="eastAsia"/>
          <w:szCs w:val="21"/>
        </w:rPr>
        <w:br/>
        <w:t xml:space="preserve">　</w:t>
      </w:r>
      <w:r w:rsidRPr="00744770">
        <w:rPr>
          <w:rFonts w:ascii="微软雅黑" w:eastAsia="微软雅黑" w:hAnsi="微软雅黑" w:cs="Arial" w:hint="eastAsia"/>
          <w:sz w:val="22"/>
          <w:szCs w:val="21"/>
        </w:rPr>
        <w:t xml:space="preserve">　</w:t>
      </w:r>
      <w:r w:rsidRPr="00744770">
        <w:rPr>
          <w:rFonts w:ascii="微软雅黑" w:eastAsia="微软雅黑" w:hAnsi="微软雅黑" w:cs="Arial" w:hint="eastAsia"/>
          <w:sz w:val="24"/>
          <w:szCs w:val="21"/>
        </w:rPr>
        <w:t>第六章 附则</w:t>
      </w:r>
      <w:r w:rsidRPr="00744770">
        <w:rPr>
          <w:rFonts w:ascii="微软雅黑" w:eastAsia="微软雅黑" w:hAnsi="微软雅黑" w:cs="Arial" w:hint="eastAsia"/>
          <w:sz w:val="24"/>
          <w:szCs w:val="21"/>
        </w:rPr>
        <w:br/>
      </w:r>
      <w:r w:rsidRPr="001C639A">
        <w:rPr>
          <w:rFonts w:ascii="微软雅黑" w:eastAsia="微软雅黑" w:hAnsi="微软雅黑" w:cs="Arial" w:hint="eastAsia"/>
          <w:szCs w:val="21"/>
        </w:rPr>
        <w:t xml:space="preserve">　　第十七条 本制度与国家法律、法规等部门文件有抵触时，按上级文件规定执行。</w:t>
      </w:r>
      <w:r w:rsidRPr="001C639A">
        <w:rPr>
          <w:rFonts w:ascii="微软雅黑" w:eastAsia="微软雅黑" w:hAnsi="微软雅黑" w:cs="Arial" w:hint="eastAsia"/>
          <w:szCs w:val="21"/>
        </w:rPr>
        <w:br/>
        <w:t xml:space="preserve">　　第十八条 本管理制度属</w:t>
      </w:r>
      <w:hyperlink r:id="rId11" w:tgtFrame="_blank" w:history="1">
        <w:r w:rsidRPr="001C639A">
          <w:rPr>
            <w:rStyle w:val="a5"/>
            <w:rFonts w:ascii="微软雅黑" w:eastAsia="微软雅黑" w:hAnsi="微软雅黑" w:cs="Arial" w:hint="eastAsia"/>
            <w:color w:val="auto"/>
            <w:szCs w:val="21"/>
          </w:rPr>
          <w:t>企业规章制度</w:t>
        </w:r>
      </w:hyperlink>
      <w:r w:rsidRPr="001C639A">
        <w:rPr>
          <w:rFonts w:ascii="微软雅黑" w:eastAsia="微软雅黑" w:hAnsi="微软雅黑" w:cs="Arial" w:hint="eastAsia"/>
          <w:szCs w:val="21"/>
        </w:rPr>
        <w:t>的一部分，</w:t>
      </w:r>
      <w:r w:rsidR="00EE23FB">
        <w:rPr>
          <w:rFonts w:ascii="微软雅黑" w:eastAsia="微软雅黑" w:hAnsi="微软雅黑" w:cs="Arial" w:hint="eastAsia"/>
          <w:szCs w:val="21"/>
        </w:rPr>
        <w:t>由</w:t>
      </w:r>
      <w:r w:rsidRPr="001C639A">
        <w:rPr>
          <w:rFonts w:ascii="微软雅黑" w:eastAsia="微软雅黑" w:hAnsi="微软雅黑" w:cs="Arial" w:hint="eastAsia"/>
          <w:szCs w:val="21"/>
        </w:rPr>
        <w:t>企业负责贯彻落实和执行。管理部门要严格执行，并监督、检查</w:t>
      </w:r>
    </w:p>
    <w:sectPr w:rsidR="00DE745A" w:rsidRPr="001C639A" w:rsidSect="0006320E">
      <w:pgSz w:w="11906" w:h="16838"/>
      <w:pgMar w:top="993" w:right="1274"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F8A" w:rsidRDefault="00014F8A" w:rsidP="00AC7991">
      <w:r>
        <w:separator/>
      </w:r>
    </w:p>
  </w:endnote>
  <w:endnote w:type="continuationSeparator" w:id="1">
    <w:p w:rsidR="00014F8A" w:rsidRDefault="00014F8A" w:rsidP="00AC7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F8A" w:rsidRDefault="00014F8A" w:rsidP="00AC7991">
      <w:r>
        <w:separator/>
      </w:r>
    </w:p>
  </w:footnote>
  <w:footnote w:type="continuationSeparator" w:id="1">
    <w:p w:rsidR="00014F8A" w:rsidRDefault="00014F8A" w:rsidP="00AC79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7991"/>
    <w:rsid w:val="00014F8A"/>
    <w:rsid w:val="0006320E"/>
    <w:rsid w:val="00103B31"/>
    <w:rsid w:val="001304C3"/>
    <w:rsid w:val="001C639A"/>
    <w:rsid w:val="001F3EC2"/>
    <w:rsid w:val="002A3AF6"/>
    <w:rsid w:val="002A43A1"/>
    <w:rsid w:val="003A33E5"/>
    <w:rsid w:val="005E096C"/>
    <w:rsid w:val="00744770"/>
    <w:rsid w:val="00750B2D"/>
    <w:rsid w:val="009127C2"/>
    <w:rsid w:val="00AC7991"/>
    <w:rsid w:val="00B410E4"/>
    <w:rsid w:val="00B45CB5"/>
    <w:rsid w:val="00CF571E"/>
    <w:rsid w:val="00DA2A25"/>
    <w:rsid w:val="00DE745A"/>
    <w:rsid w:val="00EE23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7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7991"/>
    <w:rPr>
      <w:sz w:val="18"/>
      <w:szCs w:val="18"/>
    </w:rPr>
  </w:style>
  <w:style w:type="paragraph" w:styleId="a4">
    <w:name w:val="footer"/>
    <w:basedOn w:val="a"/>
    <w:link w:val="Char0"/>
    <w:uiPriority w:val="99"/>
    <w:semiHidden/>
    <w:unhideWhenUsed/>
    <w:rsid w:val="00AC79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7991"/>
    <w:rPr>
      <w:sz w:val="18"/>
      <w:szCs w:val="18"/>
    </w:rPr>
  </w:style>
  <w:style w:type="character" w:styleId="a5">
    <w:name w:val="Hyperlink"/>
    <w:basedOn w:val="a0"/>
    <w:uiPriority w:val="99"/>
    <w:semiHidden/>
    <w:unhideWhenUsed/>
    <w:rsid w:val="00AC7991"/>
    <w:rPr>
      <w:strike w:val="0"/>
      <w:dstrike w:val="0"/>
      <w:color w:val="3F88BF"/>
      <w:u w:val="none"/>
      <w:effect w:val="none"/>
    </w:rPr>
  </w:style>
  <w:style w:type="paragraph" w:styleId="a6">
    <w:name w:val="Balloon Text"/>
    <w:basedOn w:val="a"/>
    <w:link w:val="Char1"/>
    <w:uiPriority w:val="99"/>
    <w:semiHidden/>
    <w:unhideWhenUsed/>
    <w:rsid w:val="00B45CB5"/>
    <w:rPr>
      <w:sz w:val="18"/>
      <w:szCs w:val="18"/>
    </w:rPr>
  </w:style>
  <w:style w:type="character" w:customStyle="1" w:styleId="Char1">
    <w:name w:val="批注框文本 Char"/>
    <w:basedOn w:val="a0"/>
    <w:link w:val="a6"/>
    <w:uiPriority w:val="99"/>
    <w:semiHidden/>
    <w:rsid w:val="00B45CB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s?wd=%E5%8F%B0%E5%B8%90&amp;tn=SE_PcZhidaonwhc_ngpagmjz&amp;rsv_dl=gh_pc_zhida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idu.com/s?wd=%E4%B8%8A%E7%BA%A7%E4%B8%BB%E7%AE%A1%E9%83%A8%E9%97%A8&amp;tn=SE_PcZhidaonwhc_ngpagmjz&amp;rsv_dl=gh_pc_zhida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idu.com/s?wd=%E3%80%8A%E4%B8%AD%E5%8D%8E%E4%BA%BA%E6%B0%91%E5%85%B1%E5%92%8C%E5%9B%BD%E7%8E%AF%E5%A2%83%E4%BF%9D%E6%8A%A4%E6%B3%95%E3%80%8B&amp;tn=SE_PcZhidaonwhc_ngpagmjz&amp;rsv_dl=gh_pc_zhidao" TargetMode="External"/><Relationship Id="rId11" Type="http://schemas.openxmlformats.org/officeDocument/2006/relationships/hyperlink" Target="http://www.baidu.com/s?wd=%E4%BC%81%E4%B8%9A%E8%A7%84%E7%AB%A0%E5%88%B6%E5%BA%A6&amp;tn=SE_PcZhidaonwhc_ngpagmjz&amp;rsv_dl=gh_pc_zhidao" TargetMode="External"/><Relationship Id="rId5" Type="http://schemas.openxmlformats.org/officeDocument/2006/relationships/endnotes" Target="endnotes.xml"/><Relationship Id="rId10" Type="http://schemas.openxmlformats.org/officeDocument/2006/relationships/hyperlink" Target="http://www.baidu.com/s?wd=%E3%80%8A%E4%B8%AD%E5%8D%8E%E4%BA%BA%E6%B0%91%E5%85%B1%E5%92%8C%E5%9B%BD%E7%8E%AF%E5%A2%83%E4%BF%9D%E6%8A%A4%E6%B3%95%E3%80%8B&amp;tn=SE_PcZhidaonwhc_ngpagmjz&amp;rsv_dl=gh_pc_zhidao" TargetMode="External"/><Relationship Id="rId4" Type="http://schemas.openxmlformats.org/officeDocument/2006/relationships/footnotes" Target="footnotes.xml"/><Relationship Id="rId9" Type="http://schemas.openxmlformats.org/officeDocument/2006/relationships/hyperlink" Target="http://www.baidu.com/s?wd=%E7%8E%AF%E4%BF%9D%E8%B5%84%E6%96%99&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400</Words>
  <Characters>2286</Characters>
  <Application>Microsoft Office Word</Application>
  <DocSecurity>0</DocSecurity>
  <Lines>19</Lines>
  <Paragraphs>5</Paragraphs>
  <ScaleCrop>false</ScaleCrop>
  <Company/>
  <LinksUpToDate>false</LinksUpToDate>
  <CharactersWithSpaces>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2019-01-30T08:52:00Z</cp:lastPrinted>
  <dcterms:created xsi:type="dcterms:W3CDTF">2019-01-30T01:14:00Z</dcterms:created>
  <dcterms:modified xsi:type="dcterms:W3CDTF">2019-01-30T08:54:00Z</dcterms:modified>
</cp:coreProperties>
</file>