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47673">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auto"/>
        <w:rPr>
          <w:rFonts w:hint="eastAsia" w:ascii="宋体" w:hAnsi="宋体" w:eastAsia="宋体" w:cs="宋体"/>
          <w:b/>
          <w:bCs/>
          <w:color w:val="000000" w:themeColor="text1"/>
          <w:sz w:val="32"/>
          <w:szCs w:val="32"/>
          <w14:textFill>
            <w14:solidFill>
              <w14:schemeClr w14:val="tx1"/>
            </w14:solidFill>
          </w14:textFill>
        </w:rPr>
      </w:pPr>
      <w:bookmarkStart w:id="5" w:name="_GoBack"/>
      <w:r>
        <w:rPr>
          <w:rFonts w:hint="eastAsia" w:eastAsia="黑体" w:cs="Times New Roman"/>
          <w:b/>
          <w:bCs/>
          <w:color w:val="000000" w:themeColor="text1"/>
          <w:sz w:val="32"/>
          <w:szCs w:val="32"/>
          <w:lang w:eastAsia="zh-CN"/>
          <w14:textFill>
            <w14:solidFill>
              <w14:schemeClr w14:val="tx1"/>
            </w14:solidFill>
          </w14:textFill>
        </w:rPr>
        <w:t>厦门弘钢物资回收有限公司（翔安厂）废旧物资回收仓储、一般工业固废贮存和处置项目</w:t>
      </w:r>
      <w:r>
        <w:rPr>
          <w:rFonts w:hint="eastAsia" w:ascii="宋体" w:hAnsi="宋体" w:eastAsia="宋体" w:cs="宋体"/>
          <w:b/>
          <w:bCs/>
          <w:color w:val="000000" w:themeColor="text1"/>
          <w:sz w:val="32"/>
          <w:szCs w:val="32"/>
          <w14:textFill>
            <w14:solidFill>
              <w14:schemeClr w14:val="tx1"/>
            </w14:solidFill>
          </w14:textFill>
        </w:rPr>
        <w:t>竣工环保验收意见</w:t>
      </w:r>
    </w:p>
    <w:p w14:paraId="550EC4FC">
      <w:pPr>
        <w:adjustRightInd w:val="0"/>
        <w:snapToGrid w:val="0"/>
        <w:spacing w:line="440" w:lineRule="exact"/>
        <w:ind w:firstLine="480" w:firstLineChars="200"/>
        <w:jc w:val="left"/>
        <w:rPr>
          <w:rFonts w:hint="eastAsia"/>
          <w:color w:val="000000" w:themeColor="text1"/>
          <w14:textFill>
            <w14:solidFill>
              <w14:schemeClr w14:val="tx1"/>
            </w14:solidFill>
          </w14:textFill>
        </w:rPr>
      </w:pPr>
    </w:p>
    <w:p w14:paraId="3121BC37">
      <w:pPr>
        <w:adjustRightInd w:val="0"/>
        <w:snapToGrid w:val="0"/>
        <w:spacing w:line="440" w:lineRule="exact"/>
        <w:ind w:firstLine="48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9</w:t>
      </w:r>
      <w:r>
        <w:rPr>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日，</w:t>
      </w:r>
      <w:r>
        <w:rPr>
          <w:rFonts w:hint="eastAsia"/>
          <w:color w:val="000000" w:themeColor="text1"/>
          <w:lang w:eastAsia="zh-CN"/>
          <w14:textFill>
            <w14:solidFill>
              <w14:schemeClr w14:val="tx1"/>
            </w14:solidFill>
          </w14:textFill>
        </w:rPr>
        <w:t>厦门弘钢物资回收有限公司</w:t>
      </w:r>
      <w:r>
        <w:rPr>
          <w:rFonts w:hint="eastAsia"/>
          <w:color w:val="000000" w:themeColor="text1"/>
          <w:lang w:val="en-US" w:eastAsia="zh-CN"/>
          <w14:textFill>
            <w14:solidFill>
              <w14:schemeClr w14:val="tx1"/>
            </w14:solidFill>
          </w14:textFill>
        </w:rPr>
        <w:t>根据</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厦门弘钢物资回收有限公司（翔安厂）废旧物资回收仓储、一般工业固废贮存和处置项目</w:t>
      </w:r>
      <w:r>
        <w:rPr>
          <w:rFonts w:hint="eastAsia"/>
          <w:bCs/>
          <w:color w:val="000000" w:themeColor="text1"/>
          <w:lang w:val="en-US" w:eastAsia="zh-CN"/>
          <w14:textFill>
            <w14:solidFill>
              <w14:schemeClr w14:val="tx1"/>
            </w14:solidFill>
          </w14:textFill>
        </w:rPr>
        <w:t>竣工环境保护验收监测报告表</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 xml:space="preserve">并对照《建设项目竣工环境保护验收暂行办法》 </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建设项目竣工环境保护验收技术指南 污染影响类</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厦门弘钢物资回收有限公司（翔安厂）废旧物资回收仓储、一般工业固废贮存和处置项目</w:t>
      </w:r>
      <w:r>
        <w:rPr>
          <w:rFonts w:hint="eastAsia"/>
          <w:bCs/>
          <w:color w:val="000000" w:themeColor="text1"/>
          <w:lang w:val="en-US" w:eastAsia="zh-CN"/>
          <w14:textFill>
            <w14:solidFill>
              <w14:schemeClr w14:val="tx1"/>
            </w14:solidFill>
          </w14:textFill>
        </w:rPr>
        <w:t>环境影响报告表</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和厦门市翔安生态环境局的批复等要求对本项目进行验收。</w:t>
      </w:r>
      <w:r>
        <w:rPr>
          <w:color w:val="000000" w:themeColor="text1"/>
          <w14:textFill>
            <w14:solidFill>
              <w14:schemeClr w14:val="tx1"/>
            </w14:solidFill>
          </w14:textFill>
        </w:rPr>
        <w:t>参加会议的有应邀</w:t>
      </w:r>
      <w:r>
        <w:rPr>
          <w:color w:val="000000" w:themeColor="text1"/>
          <w14:textFill>
            <w14:solidFill>
              <w14:schemeClr w14:val="tx1"/>
            </w14:solidFill>
          </w14:textFill>
        </w:rPr>
        <w:t>的</w:t>
      </w:r>
      <w:r>
        <w:rPr>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t>名专家</w:t>
      </w:r>
      <w:r>
        <w:rPr>
          <w:rFonts w:hint="eastAsia"/>
          <w:color w:val="000000" w:themeColor="text1"/>
          <w:lang w:val="en-US" w:eastAsia="zh-CN"/>
          <w14:textFill>
            <w14:solidFill>
              <w14:schemeClr w14:val="tx1"/>
            </w14:solidFill>
          </w14:textFill>
        </w:rPr>
        <w:t>及建设单位等代表</w:t>
      </w:r>
      <w:r>
        <w:rPr>
          <w:color w:val="000000" w:themeColor="text1"/>
          <w14:textFill>
            <w14:solidFill>
              <w14:schemeClr w14:val="tx1"/>
            </w14:solidFill>
          </w14:textFill>
        </w:rPr>
        <w:t>，共计</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人</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名单附后</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。与会代表和专家听取了建设单位关于项目</w:t>
      </w:r>
      <w:r>
        <w:rPr>
          <w:rFonts w:hint="eastAsia"/>
          <w:color w:val="000000" w:themeColor="text1"/>
          <w:lang w:val="en-US" w:eastAsia="zh-CN"/>
          <w14:textFill>
            <w14:solidFill>
              <w14:schemeClr w14:val="tx1"/>
            </w14:solidFill>
          </w14:textFill>
        </w:rPr>
        <w:t>建设</w:t>
      </w:r>
      <w:r>
        <w:rPr>
          <w:color w:val="000000" w:themeColor="text1"/>
          <w14:textFill>
            <w14:solidFill>
              <w14:schemeClr w14:val="tx1"/>
            </w14:solidFill>
          </w14:textFill>
        </w:rPr>
        <w:t>概况、环保设施建设、运行、管理情况和竣工环境保护验收监测报告表主要内容的介绍，</w:t>
      </w:r>
      <w:r>
        <w:rPr>
          <w:rFonts w:hint="eastAsia"/>
          <w:color w:val="000000" w:themeColor="text1"/>
          <w:lang w:val="en-US" w:eastAsia="zh-CN"/>
          <w14:textFill>
            <w14:solidFill>
              <w14:schemeClr w14:val="tx1"/>
            </w14:solidFill>
          </w14:textFill>
        </w:rPr>
        <w:t>并</w:t>
      </w:r>
      <w:r>
        <w:rPr>
          <w:color w:val="000000" w:themeColor="text1"/>
          <w14:textFill>
            <w14:solidFill>
              <w14:schemeClr w14:val="tx1"/>
            </w14:solidFill>
          </w14:textFill>
        </w:rPr>
        <w:t>审阅有关验收申报材料，</w:t>
      </w:r>
      <w:r>
        <w:rPr>
          <w:rFonts w:hint="eastAsia"/>
          <w:color w:val="000000" w:themeColor="text1"/>
          <w:lang w:val="en-US" w:eastAsia="zh-CN"/>
          <w14:textFill>
            <w14:solidFill>
              <w14:schemeClr w14:val="tx1"/>
            </w14:solidFill>
          </w14:textFill>
        </w:rPr>
        <w:t>经</w:t>
      </w:r>
      <w:r>
        <w:rPr>
          <w:color w:val="000000" w:themeColor="text1"/>
          <w14:textFill>
            <w14:solidFill>
              <w14:schemeClr w14:val="tx1"/>
            </w14:solidFill>
          </w14:textFill>
        </w:rPr>
        <w:t>现场检查</w:t>
      </w:r>
      <w:r>
        <w:rPr>
          <w:rFonts w:hint="eastAsia"/>
          <w:color w:val="000000" w:themeColor="text1"/>
          <w:lang w:val="en-US" w:eastAsia="zh-CN"/>
          <w14:textFill>
            <w14:solidFill>
              <w14:schemeClr w14:val="tx1"/>
            </w14:solidFill>
          </w14:textFill>
        </w:rPr>
        <w:t>质询和讨论，形成如下验收意见：</w:t>
      </w:r>
    </w:p>
    <w:p w14:paraId="4B1510A9">
      <w:pPr>
        <w:adjustRightInd w:val="0"/>
        <w:snapToGrid w:val="0"/>
        <w:spacing w:line="440" w:lineRule="exact"/>
        <w:rPr>
          <w:rFonts w:eastAsia="黑体"/>
          <w:b/>
          <w:bCs/>
          <w:color w:val="000000" w:themeColor="text1"/>
          <w:sz w:val="28"/>
          <w:szCs w:val="28"/>
          <w14:textFill>
            <w14:solidFill>
              <w14:schemeClr w14:val="tx1"/>
            </w14:solidFill>
          </w14:textFill>
        </w:rPr>
      </w:pPr>
      <w:r>
        <w:rPr>
          <w:rFonts w:eastAsia="黑体"/>
          <w:b/>
          <w:bCs/>
          <w:color w:val="000000" w:themeColor="text1"/>
          <w:sz w:val="28"/>
          <w:szCs w:val="28"/>
          <w14:textFill>
            <w14:solidFill>
              <w14:schemeClr w14:val="tx1"/>
            </w14:solidFill>
          </w14:textFill>
        </w:rPr>
        <w:t>一、工程建设基本情况</w:t>
      </w:r>
    </w:p>
    <w:p w14:paraId="026FD931">
      <w:pPr>
        <w:adjustRightInd w:val="0"/>
        <w:snapToGrid w:val="0"/>
        <w:spacing w:line="440" w:lineRule="exact"/>
        <w:ind w:firstLine="482" w:firstLineChars="200"/>
        <w:outlineLvl w:val="0"/>
        <w:rPr>
          <w:rFonts w:eastAsia="黑体"/>
          <w:b/>
          <w:color w:val="000000" w:themeColor="text1"/>
          <w14:textFill>
            <w14:solidFill>
              <w14:schemeClr w14:val="tx1"/>
            </w14:solidFill>
          </w14:textFill>
        </w:rPr>
      </w:pPr>
      <w:r>
        <w:rPr>
          <w:rFonts w:eastAsia="黑体"/>
          <w:b/>
          <w:color w:val="000000" w:themeColor="text1"/>
          <w14:textFill>
            <w14:solidFill>
              <w14:schemeClr w14:val="tx1"/>
            </w14:solidFill>
          </w14:textFill>
        </w:rPr>
        <w:t>1.建设地点、规模、主要建设内容</w:t>
      </w:r>
    </w:p>
    <w:p w14:paraId="3DC9F30A">
      <w:pPr>
        <w:adjustRightInd w:val="0"/>
        <w:snapToGrid w:val="0"/>
        <w:spacing w:line="440" w:lineRule="exact"/>
        <w:ind w:firstLine="480" w:firstLineChars="200"/>
        <w:jc w:val="left"/>
        <w:rPr>
          <w:rFonts w:hint="eastAsia"/>
          <w:color w:val="000000" w:themeColor="text1"/>
          <w14:textFill>
            <w14:solidFill>
              <w14:schemeClr w14:val="tx1"/>
            </w14:solidFill>
          </w14:textFill>
        </w:rPr>
      </w:pPr>
      <w:r>
        <w:rPr>
          <w:rFonts w:hint="eastAsia"/>
          <w:bCs/>
          <w:color w:val="000000" w:themeColor="text1"/>
          <w:lang w:eastAsia="zh-CN"/>
          <w14:textFill>
            <w14:solidFill>
              <w14:schemeClr w14:val="tx1"/>
            </w14:solidFill>
          </w14:textFill>
        </w:rPr>
        <w:t>厦门弘钢物资回收有限公司</w:t>
      </w:r>
      <w:r>
        <w:rPr>
          <w:rFonts w:hint="eastAsia"/>
          <w:bCs/>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厦门弘钢物资回收有限公司（翔安厂）废旧物资回收仓储、一般工业固废贮存和处置项目</w:t>
      </w:r>
      <w:r>
        <w:rPr>
          <w:rFonts w:hint="eastAsia"/>
          <w:bCs/>
          <w:color w:val="000000" w:themeColor="text1"/>
          <w14:textFill>
            <w14:solidFill>
              <w14:schemeClr w14:val="tx1"/>
            </w14:solidFill>
          </w14:textFill>
        </w:rPr>
        <w:t>”位于</w:t>
      </w:r>
      <w:r>
        <w:rPr>
          <w:rFonts w:hint="eastAsia"/>
          <w:bCs/>
          <w:color w:val="000000" w:themeColor="text1"/>
          <w:lang w:eastAsia="zh-CN"/>
          <w14:textFill>
            <w14:solidFill>
              <w14:schemeClr w14:val="tx1"/>
            </w14:solidFill>
          </w14:textFill>
        </w:rPr>
        <w:t>厦门市翔安区万家春路1001-1号厂房一楼南侧 A28区</w:t>
      </w:r>
      <w:r>
        <w:rPr>
          <w:rFonts w:hint="eastAsia"/>
          <w:bCs/>
          <w:color w:val="000000" w:themeColor="text1"/>
          <w14:textFill>
            <w14:solidFill>
              <w14:schemeClr w14:val="tx1"/>
            </w14:solidFill>
          </w14:textFill>
        </w:rPr>
        <w:t>。</w:t>
      </w:r>
      <w:r>
        <w:rPr>
          <w:rFonts w:hint="eastAsia"/>
          <w:bCs/>
          <w:color w:val="000000" w:themeColor="text1"/>
          <w:lang w:val="en-US" w:eastAsia="zh-CN"/>
          <w14:textFill>
            <w14:solidFill>
              <w14:schemeClr w14:val="tx1"/>
            </w14:solidFill>
          </w14:textFill>
        </w:rPr>
        <w:t>项目分为两期建设，本次仅对一期内容进行验收。</w:t>
      </w:r>
      <w:r>
        <w:rPr>
          <w:rFonts w:hint="eastAsia"/>
          <w:bCs/>
          <w:color w:val="000000" w:themeColor="text1"/>
          <w14:textFill>
            <w14:solidFill>
              <w14:schemeClr w14:val="tx1"/>
            </w14:solidFill>
          </w14:textFill>
        </w:rPr>
        <w:t>项目总投资</w:t>
      </w:r>
      <w:r>
        <w:rPr>
          <w:rFonts w:hint="eastAsia"/>
          <w:bCs/>
          <w:color w:val="000000" w:themeColor="text1"/>
          <w:lang w:val="en-US" w:eastAsia="zh-CN"/>
          <w14:textFill>
            <w14:solidFill>
              <w14:schemeClr w14:val="tx1"/>
            </w14:solidFill>
          </w14:textFill>
        </w:rPr>
        <w:t>100</w:t>
      </w:r>
      <w:r>
        <w:rPr>
          <w:rFonts w:hint="eastAsia"/>
          <w:bCs/>
          <w:color w:val="000000" w:themeColor="text1"/>
          <w14:textFill>
            <w14:solidFill>
              <w14:schemeClr w14:val="tx1"/>
            </w14:solidFill>
          </w14:textFill>
        </w:rPr>
        <w:t>万人民币</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环保投资10万元，</w:t>
      </w:r>
      <w:r>
        <w:rPr>
          <w:rFonts w:hint="eastAsia"/>
          <w:color w:val="000000" w:themeColor="text1"/>
          <w14:textFill>
            <w14:solidFill>
              <w14:schemeClr w14:val="tx1"/>
            </w14:solidFill>
          </w14:textFill>
        </w:rPr>
        <w:t>本项目环评</w:t>
      </w:r>
      <w:r>
        <w:rPr>
          <w:rFonts w:hint="eastAsia"/>
          <w:color w:val="000000" w:themeColor="text1"/>
          <w:lang w:val="en-US" w:eastAsia="zh-CN"/>
          <w14:textFill>
            <w14:solidFill>
              <w14:schemeClr w14:val="tx1"/>
            </w14:solidFill>
          </w14:textFill>
        </w:rPr>
        <w:t>设计</w:t>
      </w:r>
      <w:r>
        <w:rPr>
          <w:rFonts w:hint="eastAsia"/>
          <w:color w:val="000000" w:themeColor="text1"/>
          <w14:textFill>
            <w14:solidFill>
              <w14:schemeClr w14:val="tx1"/>
            </w14:solidFill>
          </w14:textFill>
        </w:rPr>
        <w:t>生产规模为年回收仓储废纸6万吨</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二期</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、废电子电器产品6万吨</w:t>
      </w:r>
      <w:r>
        <w:rPr>
          <w:rFonts w:hint="eastAsia"/>
          <w:color w:val="000000" w:themeColor="text1"/>
          <w:lang w:eastAsia="zh-CN"/>
          <w14:textFill>
            <w14:solidFill>
              <w14:schemeClr w14:val="tx1"/>
            </w14:solidFill>
          </w14:textFill>
        </w:rPr>
        <w:t>（</w:t>
      </w:r>
      <w:r>
        <w:rPr>
          <w:rFonts w:hint="eastAsia"/>
          <w:bCs/>
          <w:color w:val="000000" w:themeColor="text1"/>
          <w:lang w:val="en-US" w:eastAsia="zh-CN"/>
          <w14:textFill>
            <w14:solidFill>
              <w14:schemeClr w14:val="tx1"/>
            </w14:solidFill>
          </w14:textFill>
        </w:rPr>
        <w:t>一期</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、废五金6万吨</w:t>
      </w:r>
      <w:r>
        <w:rPr>
          <w:rFonts w:hint="eastAsia"/>
          <w:color w:val="000000" w:themeColor="text1"/>
          <w:lang w:eastAsia="zh-CN"/>
          <w14:textFill>
            <w14:solidFill>
              <w14:schemeClr w14:val="tx1"/>
            </w14:solidFill>
          </w14:textFill>
        </w:rPr>
        <w:t>（</w:t>
      </w:r>
      <w:r>
        <w:rPr>
          <w:rFonts w:hint="eastAsia"/>
          <w:bCs/>
          <w:color w:val="000000" w:themeColor="text1"/>
          <w:lang w:val="en-US" w:eastAsia="zh-CN"/>
          <w14:textFill>
            <w14:solidFill>
              <w14:schemeClr w14:val="tx1"/>
            </w14:solidFill>
          </w14:textFill>
        </w:rPr>
        <w:t>一期</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、废电机6万吨</w:t>
      </w:r>
      <w:r>
        <w:rPr>
          <w:rFonts w:hint="eastAsia"/>
          <w:color w:val="000000" w:themeColor="text1"/>
          <w:lang w:eastAsia="zh-CN"/>
          <w14:textFill>
            <w14:solidFill>
              <w14:schemeClr w14:val="tx1"/>
            </w14:solidFill>
          </w14:textFill>
        </w:rPr>
        <w:t>（</w:t>
      </w:r>
      <w:r>
        <w:rPr>
          <w:rFonts w:hint="eastAsia"/>
          <w:bCs/>
          <w:color w:val="000000" w:themeColor="text1"/>
          <w:lang w:val="en-US" w:eastAsia="zh-CN"/>
          <w14:textFill>
            <w14:solidFill>
              <w14:schemeClr w14:val="tx1"/>
            </w14:solidFill>
          </w14:textFill>
        </w:rPr>
        <w:t>一期</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、废塑料6万吨</w:t>
      </w:r>
      <w:r>
        <w:rPr>
          <w:rFonts w:hint="eastAsia"/>
          <w:color w:val="000000" w:themeColor="text1"/>
          <w:lang w:eastAsia="zh-CN"/>
          <w14:textFill>
            <w14:solidFill>
              <w14:schemeClr w14:val="tx1"/>
            </w14:solidFill>
          </w14:textFill>
        </w:rPr>
        <w:t>（</w:t>
      </w:r>
      <w:r>
        <w:rPr>
          <w:rFonts w:hint="eastAsia"/>
          <w:bCs/>
          <w:color w:val="000000" w:themeColor="text1"/>
          <w:lang w:val="en-US" w:eastAsia="zh-CN"/>
          <w14:textFill>
            <w14:solidFill>
              <w14:schemeClr w14:val="tx1"/>
            </w14:solidFill>
          </w14:textFill>
        </w:rPr>
        <w:t>一期</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、废玻璃3万吨</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二期</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、废橡胶6万吨</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二期</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、废木材3万吨</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二期</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、废纺织品6万吨</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二期</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、企业报废品6万吨</w:t>
      </w:r>
      <w:r>
        <w:rPr>
          <w:rFonts w:hint="eastAsia"/>
          <w:color w:val="000000" w:themeColor="text1"/>
          <w:lang w:eastAsia="zh-CN"/>
          <w14:textFill>
            <w14:solidFill>
              <w14:schemeClr w14:val="tx1"/>
            </w14:solidFill>
          </w14:textFill>
        </w:rPr>
        <w:t>（</w:t>
      </w:r>
      <w:r>
        <w:rPr>
          <w:rFonts w:hint="eastAsia"/>
          <w:bCs/>
          <w:color w:val="000000" w:themeColor="text1"/>
          <w:lang w:val="en-US" w:eastAsia="zh-CN"/>
          <w14:textFill>
            <w14:solidFill>
              <w14:schemeClr w14:val="tx1"/>
            </w14:solidFill>
          </w14:textFill>
        </w:rPr>
        <w:t>一期</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、废铁(粉)6万吨</w:t>
      </w:r>
      <w:r>
        <w:rPr>
          <w:rFonts w:hint="eastAsia"/>
          <w:color w:val="000000" w:themeColor="text1"/>
          <w:lang w:eastAsia="zh-CN"/>
          <w14:textFill>
            <w14:solidFill>
              <w14:schemeClr w14:val="tx1"/>
            </w14:solidFill>
          </w14:textFill>
        </w:rPr>
        <w:t>（</w:t>
      </w:r>
      <w:r>
        <w:rPr>
          <w:rFonts w:hint="eastAsia"/>
          <w:bCs/>
          <w:color w:val="000000" w:themeColor="text1"/>
          <w:lang w:val="en-US" w:eastAsia="zh-CN"/>
          <w14:textFill>
            <w14:solidFill>
              <w14:schemeClr w14:val="tx1"/>
            </w14:solidFill>
          </w14:textFill>
        </w:rPr>
        <w:t>一期</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、一般工业固废10万吨</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二期</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w:t>
      </w:r>
      <w:r>
        <w:rPr>
          <w:rFonts w:hint="eastAsia"/>
          <w:bCs/>
          <w:color w:val="000000" w:themeColor="text1"/>
          <w:lang w:val="en-US" w:eastAsia="zh-CN"/>
          <w14:textFill>
            <w14:solidFill>
              <w14:schemeClr w14:val="tx1"/>
            </w14:solidFill>
          </w14:textFill>
        </w:rPr>
        <w:t>一期</w:t>
      </w:r>
      <w:r>
        <w:rPr>
          <w:rFonts w:hint="eastAsia"/>
          <w:color w:val="000000" w:themeColor="text1"/>
          <w14:textFill>
            <w14:solidFill>
              <w14:schemeClr w14:val="tx1"/>
            </w14:solidFill>
          </w14:textFill>
        </w:rPr>
        <w:t>实际生产规模</w:t>
      </w:r>
      <w:r>
        <w:rPr>
          <w:rFonts w:hint="eastAsia"/>
          <w:color w:val="000000" w:themeColor="text1"/>
          <w:lang w:val="en-US" w:eastAsia="zh-CN"/>
          <w14:textFill>
            <w14:solidFill>
              <w14:schemeClr w14:val="tx1"/>
            </w14:solidFill>
          </w14:textFill>
        </w:rPr>
        <w:t>为</w:t>
      </w:r>
      <w:r>
        <w:rPr>
          <w:rFonts w:hint="eastAsia"/>
          <w:color w:val="000000" w:themeColor="text1"/>
          <w14:textFill>
            <w14:solidFill>
              <w14:schemeClr w14:val="tx1"/>
            </w14:solidFill>
          </w14:textFill>
        </w:rPr>
        <w:t>年回收废电子电器产品6万吨、废五金6万吨、废电机6万吨、废塑料6万吨、废橡胶</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万吨、企业报废品6万吨、废铁(粉)6万吨、一般工业固废</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万吨。</w:t>
      </w:r>
    </w:p>
    <w:p w14:paraId="587106B7">
      <w:pPr>
        <w:adjustRightInd w:val="0"/>
        <w:snapToGrid w:val="0"/>
        <w:spacing w:line="440" w:lineRule="exact"/>
        <w:ind w:firstLine="480" w:firstLineChars="200"/>
        <w:jc w:val="left"/>
        <w:rPr>
          <w:bCs/>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项目</w:t>
      </w:r>
      <w:r>
        <w:rPr>
          <w:color w:val="000000" w:themeColor="text1"/>
          <w:sz w:val="24"/>
          <w14:textFill>
            <w14:solidFill>
              <w14:schemeClr w14:val="tx1"/>
            </w14:solidFill>
          </w14:textFill>
        </w:rPr>
        <w:t>员工</w:t>
      </w:r>
      <w:r>
        <w:rPr>
          <w:rFonts w:hint="eastAsia"/>
          <w:color w:val="000000" w:themeColor="text1"/>
          <w:sz w:val="24"/>
          <w:lang w:val="en-US" w:eastAsia="zh-CN"/>
          <w14:textFill>
            <w14:solidFill>
              <w14:schemeClr w14:val="tx1"/>
            </w14:solidFill>
          </w14:textFill>
        </w:rPr>
        <w:t>13</w:t>
      </w:r>
      <w:r>
        <w:rPr>
          <w:rFonts w:hint="eastAsia"/>
          <w:color w:val="000000" w:themeColor="text1"/>
          <w:sz w:val="24"/>
          <w14:textFill>
            <w14:solidFill>
              <w14:schemeClr w14:val="tx1"/>
            </w14:solidFill>
          </w14:textFill>
        </w:rPr>
        <w:t>人</w:t>
      </w:r>
      <w:r>
        <w:rPr>
          <w:color w:val="000000" w:themeColor="text1"/>
          <w:sz w:val="24"/>
          <w14:textFill>
            <w14:solidFill>
              <w14:schemeClr w14:val="tx1"/>
            </w14:solidFill>
          </w14:textFill>
        </w:rPr>
        <w:t>，均不在厂内食宿，年工作</w:t>
      </w:r>
      <w:r>
        <w:rPr>
          <w:rFonts w:hint="eastAsia"/>
          <w:color w:val="000000" w:themeColor="text1"/>
          <w:sz w:val="24"/>
          <w:lang w:val="en-US" w:eastAsia="zh-CN"/>
          <w14:textFill>
            <w14:solidFill>
              <w14:schemeClr w14:val="tx1"/>
            </w14:solidFill>
          </w14:textFill>
        </w:rPr>
        <w:t>300</w:t>
      </w:r>
      <w:r>
        <w:rPr>
          <w:color w:val="000000" w:themeColor="text1"/>
          <w:sz w:val="24"/>
          <w14:textFill>
            <w14:solidFill>
              <w14:schemeClr w14:val="tx1"/>
            </w14:solidFill>
          </w14:textFill>
        </w:rPr>
        <w:t>天，每天工作8小时。</w:t>
      </w:r>
      <w:r>
        <w:rPr>
          <w:rFonts w:hint="eastAsia"/>
          <w:bCs/>
          <w:color w:val="000000" w:themeColor="text1"/>
          <w14:textFill>
            <w14:solidFill>
              <w14:schemeClr w14:val="tx1"/>
            </w14:solidFill>
          </w14:textFill>
        </w:rPr>
        <w:t>实际生产规模、员工人数、工作时限与环评一致。</w:t>
      </w:r>
    </w:p>
    <w:p w14:paraId="0B5E2788">
      <w:pPr>
        <w:adjustRightInd w:val="0"/>
        <w:snapToGrid w:val="0"/>
        <w:spacing w:line="440" w:lineRule="exact"/>
        <w:ind w:firstLine="482" w:firstLineChars="200"/>
        <w:outlineLvl w:val="0"/>
        <w:rPr>
          <w:rFonts w:eastAsia="黑体"/>
          <w:b/>
          <w:color w:val="000000" w:themeColor="text1"/>
          <w14:textFill>
            <w14:solidFill>
              <w14:schemeClr w14:val="tx1"/>
            </w14:solidFill>
          </w14:textFill>
        </w:rPr>
      </w:pPr>
      <w:r>
        <w:rPr>
          <w:rFonts w:eastAsia="黑体"/>
          <w:b/>
          <w:color w:val="000000" w:themeColor="text1"/>
          <w14:textFill>
            <w14:solidFill>
              <w14:schemeClr w14:val="tx1"/>
            </w14:solidFill>
          </w14:textFill>
        </w:rPr>
        <w:t>2.建设过程及环保审批情况</w:t>
      </w:r>
    </w:p>
    <w:p w14:paraId="04598259">
      <w:pPr>
        <w:adjustRightInd w:val="0"/>
        <w:snapToGrid w:val="0"/>
        <w:spacing w:line="440" w:lineRule="exact"/>
        <w:ind w:firstLine="480" w:firstLineChars="200"/>
        <w:outlineLvl w:val="0"/>
        <w:rPr>
          <w:rFonts w:hint="default" w:ascii="Times New Roman" w:hAnsi="Times New Roman" w:cs="Times New Roman"/>
          <w:bCs/>
          <w:color w:val="000000" w:themeColor="text1"/>
          <w:spacing w:val="6"/>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w:t>
      </w:r>
      <w:r>
        <w:rPr>
          <w:rFonts w:hint="eastAsia" w:ascii="Times New Roman" w:hAnsi="Times New Roman" w:cs="Times New Roman"/>
          <w:bCs/>
          <w:color w:val="000000" w:themeColor="text1"/>
          <w:lang w:eastAsia="zh-CN"/>
          <w14:textFill>
            <w14:solidFill>
              <w14:schemeClr w14:val="tx1"/>
            </w14:solidFill>
          </w14:textFill>
        </w:rPr>
        <w:t>厦门弘钢物资回收有限公司（翔安厂）废旧物资回收仓储、一般工业固废贮存和处置项目</w:t>
      </w:r>
      <w:r>
        <w:rPr>
          <w:rFonts w:hint="default" w:ascii="Times New Roman" w:hAnsi="Times New Roman" w:cs="Times New Roman"/>
          <w:color w:val="000000" w:themeColor="text1"/>
          <w14:textFill>
            <w14:solidFill>
              <w14:schemeClr w14:val="tx1"/>
            </w14:solidFill>
          </w14:textFill>
        </w:rPr>
        <w:t>环境影响评价报告</w:t>
      </w:r>
      <w:r>
        <w:rPr>
          <w:rFonts w:hint="default" w:ascii="Times New Roman" w:hAnsi="Times New Roman" w:cs="Times New Roman"/>
          <w:bCs/>
          <w:color w:val="000000" w:themeColor="text1"/>
          <w:spacing w:val="6"/>
          <w14:textFill>
            <w14:solidFill>
              <w14:schemeClr w14:val="tx1"/>
            </w14:solidFill>
          </w14:textFill>
        </w:rPr>
        <w:t>表</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bCs/>
          <w:color w:val="000000" w:themeColor="text1"/>
          <w:spacing w:val="6"/>
          <w14:textFill>
            <w14:solidFill>
              <w14:schemeClr w14:val="tx1"/>
            </w14:solidFill>
          </w14:textFill>
        </w:rPr>
        <w:t>由</w:t>
      </w:r>
      <w:r>
        <w:rPr>
          <w:rFonts w:hint="eastAsia" w:ascii="Times New Roman" w:hAnsi="Times New Roman" w:cs="Times New Roman"/>
          <w:bCs/>
          <w:color w:val="000000" w:themeColor="text1"/>
          <w:spacing w:val="6"/>
          <w:lang w:eastAsia="zh-CN"/>
          <w14:textFill>
            <w14:solidFill>
              <w14:schemeClr w14:val="tx1"/>
            </w14:solidFill>
          </w14:textFill>
        </w:rPr>
        <w:t>深圳市舜达环保工程有限公司</w:t>
      </w:r>
      <w:r>
        <w:rPr>
          <w:rFonts w:hint="default" w:ascii="Times New Roman" w:hAnsi="Times New Roman" w:cs="Times New Roman"/>
          <w:bCs/>
          <w:color w:val="000000" w:themeColor="text1"/>
          <w:spacing w:val="6"/>
          <w14:textFill>
            <w14:solidFill>
              <w14:schemeClr w14:val="tx1"/>
            </w14:solidFill>
          </w14:textFill>
        </w:rPr>
        <w:t>于20</w:t>
      </w:r>
      <w:r>
        <w:rPr>
          <w:rFonts w:hint="default" w:ascii="Times New Roman" w:hAnsi="Times New Roman" w:cs="Times New Roman"/>
          <w:bCs/>
          <w:color w:val="000000" w:themeColor="text1"/>
          <w:spacing w:val="6"/>
          <w:lang w:val="en-US" w:eastAsia="zh-CN"/>
          <w14:textFill>
            <w14:solidFill>
              <w14:schemeClr w14:val="tx1"/>
            </w14:solidFill>
          </w14:textFill>
        </w:rPr>
        <w:t>2</w:t>
      </w:r>
      <w:r>
        <w:rPr>
          <w:rFonts w:hint="eastAsia" w:ascii="Times New Roman" w:hAnsi="Times New Roman" w:cs="Times New Roman"/>
          <w:bCs/>
          <w:color w:val="000000" w:themeColor="text1"/>
          <w:spacing w:val="6"/>
          <w:lang w:val="en-US" w:eastAsia="zh-CN"/>
          <w14:textFill>
            <w14:solidFill>
              <w14:schemeClr w14:val="tx1"/>
            </w14:solidFill>
          </w14:textFill>
        </w:rPr>
        <w:t>4</w:t>
      </w:r>
      <w:r>
        <w:rPr>
          <w:rFonts w:hint="default" w:ascii="Times New Roman" w:hAnsi="Times New Roman" w:cs="Times New Roman"/>
          <w:bCs/>
          <w:color w:val="000000" w:themeColor="text1"/>
          <w:spacing w:val="6"/>
          <w14:textFill>
            <w14:solidFill>
              <w14:schemeClr w14:val="tx1"/>
            </w14:solidFill>
          </w14:textFill>
        </w:rPr>
        <w:t>年</w:t>
      </w:r>
      <w:r>
        <w:rPr>
          <w:rFonts w:hint="eastAsia" w:ascii="Times New Roman" w:hAnsi="Times New Roman" w:cs="Times New Roman"/>
          <w:bCs/>
          <w:color w:val="000000" w:themeColor="text1"/>
          <w:spacing w:val="6"/>
          <w:lang w:val="en-US" w:eastAsia="zh-CN"/>
          <w14:textFill>
            <w14:solidFill>
              <w14:schemeClr w14:val="tx1"/>
            </w14:solidFill>
          </w14:textFill>
        </w:rPr>
        <w:t>12</w:t>
      </w:r>
      <w:r>
        <w:rPr>
          <w:rFonts w:hint="default" w:ascii="Times New Roman" w:hAnsi="Times New Roman" w:cs="Times New Roman"/>
          <w:bCs/>
          <w:color w:val="000000" w:themeColor="text1"/>
          <w:spacing w:val="6"/>
          <w14:textFill>
            <w14:solidFill>
              <w14:schemeClr w14:val="tx1"/>
            </w14:solidFill>
          </w14:textFill>
        </w:rPr>
        <w:t>月</w:t>
      </w:r>
      <w:r>
        <w:rPr>
          <w:rFonts w:hint="eastAsia" w:ascii="Times New Roman" w:hAnsi="Times New Roman" w:cs="Times New Roman"/>
          <w:bCs/>
          <w:color w:val="000000" w:themeColor="text1"/>
          <w:spacing w:val="6"/>
          <w:lang w:val="en-US" w:eastAsia="zh-CN"/>
          <w14:textFill>
            <w14:solidFill>
              <w14:schemeClr w14:val="tx1"/>
            </w14:solidFill>
          </w14:textFill>
        </w:rPr>
        <w:t>30</w:t>
      </w:r>
      <w:r>
        <w:rPr>
          <w:rFonts w:hint="default" w:ascii="Times New Roman" w:hAnsi="Times New Roman" w:cs="Times New Roman"/>
          <w:bCs/>
          <w:color w:val="000000" w:themeColor="text1"/>
          <w:spacing w:val="6"/>
          <w14:textFill>
            <w14:solidFill>
              <w14:schemeClr w14:val="tx1"/>
            </w14:solidFill>
          </w14:textFill>
        </w:rPr>
        <w:t>日完成编制，并于20</w:t>
      </w:r>
      <w:r>
        <w:rPr>
          <w:rFonts w:hint="default" w:ascii="Times New Roman" w:hAnsi="Times New Roman" w:cs="Times New Roman"/>
          <w:bCs/>
          <w:color w:val="000000" w:themeColor="text1"/>
          <w:spacing w:val="6"/>
          <w:lang w:val="en-US" w:eastAsia="zh-CN"/>
          <w14:textFill>
            <w14:solidFill>
              <w14:schemeClr w14:val="tx1"/>
            </w14:solidFill>
          </w14:textFill>
        </w:rPr>
        <w:t>2</w:t>
      </w:r>
      <w:r>
        <w:rPr>
          <w:rFonts w:hint="eastAsia" w:ascii="Times New Roman" w:hAnsi="Times New Roman" w:cs="Times New Roman"/>
          <w:bCs/>
          <w:color w:val="000000" w:themeColor="text1"/>
          <w:spacing w:val="6"/>
          <w:lang w:val="en-US" w:eastAsia="zh-CN"/>
          <w14:textFill>
            <w14:solidFill>
              <w14:schemeClr w14:val="tx1"/>
            </w14:solidFill>
          </w14:textFill>
        </w:rPr>
        <w:t>5</w:t>
      </w:r>
      <w:r>
        <w:rPr>
          <w:rFonts w:hint="default" w:ascii="Times New Roman" w:hAnsi="Times New Roman" w:cs="Times New Roman"/>
          <w:bCs/>
          <w:color w:val="000000" w:themeColor="text1"/>
          <w:spacing w:val="6"/>
          <w14:textFill>
            <w14:solidFill>
              <w14:schemeClr w14:val="tx1"/>
            </w14:solidFill>
          </w14:textFill>
        </w:rPr>
        <w:t>年</w:t>
      </w:r>
      <w:r>
        <w:rPr>
          <w:rFonts w:hint="eastAsia" w:ascii="Times New Roman" w:hAnsi="Times New Roman" w:cs="Times New Roman"/>
          <w:bCs/>
          <w:color w:val="000000" w:themeColor="text1"/>
          <w:spacing w:val="6"/>
          <w:lang w:val="en-US" w:eastAsia="zh-CN"/>
          <w14:textFill>
            <w14:solidFill>
              <w14:schemeClr w14:val="tx1"/>
            </w14:solidFill>
          </w14:textFill>
        </w:rPr>
        <w:t>2</w:t>
      </w:r>
      <w:r>
        <w:rPr>
          <w:rFonts w:hint="default" w:ascii="Times New Roman" w:hAnsi="Times New Roman" w:cs="Times New Roman"/>
          <w:bCs/>
          <w:color w:val="000000" w:themeColor="text1"/>
          <w:spacing w:val="6"/>
          <w14:textFill>
            <w14:solidFill>
              <w14:schemeClr w14:val="tx1"/>
            </w14:solidFill>
          </w14:textFill>
        </w:rPr>
        <w:t>月</w:t>
      </w:r>
      <w:r>
        <w:rPr>
          <w:rFonts w:hint="default" w:ascii="Times New Roman" w:hAnsi="Times New Roman" w:cs="Times New Roman"/>
          <w:bCs/>
          <w:color w:val="000000" w:themeColor="text1"/>
          <w:spacing w:val="6"/>
          <w:lang w:val="en-US" w:eastAsia="zh-CN"/>
          <w14:textFill>
            <w14:solidFill>
              <w14:schemeClr w14:val="tx1"/>
            </w14:solidFill>
          </w14:textFill>
        </w:rPr>
        <w:t>1</w:t>
      </w:r>
      <w:r>
        <w:rPr>
          <w:rFonts w:hint="eastAsia" w:ascii="Times New Roman" w:hAnsi="Times New Roman" w:cs="Times New Roman"/>
          <w:bCs/>
          <w:color w:val="000000" w:themeColor="text1"/>
          <w:spacing w:val="6"/>
          <w:lang w:val="en-US" w:eastAsia="zh-CN"/>
          <w14:textFill>
            <w14:solidFill>
              <w14:schemeClr w14:val="tx1"/>
            </w14:solidFill>
          </w14:textFill>
        </w:rPr>
        <w:t>2</w:t>
      </w:r>
      <w:r>
        <w:rPr>
          <w:rFonts w:hint="default" w:ascii="Times New Roman" w:hAnsi="Times New Roman" w:cs="Times New Roman"/>
          <w:bCs/>
          <w:color w:val="000000" w:themeColor="text1"/>
          <w:spacing w:val="6"/>
          <w14:textFill>
            <w14:solidFill>
              <w14:schemeClr w14:val="tx1"/>
            </w14:solidFill>
          </w14:textFill>
        </w:rPr>
        <w:t>日取得</w:t>
      </w:r>
      <w:r>
        <w:rPr>
          <w:rFonts w:hint="eastAsia" w:ascii="Times New Roman" w:hAnsi="Times New Roman" w:cs="Times New Roman"/>
          <w:bCs/>
          <w:color w:val="000000" w:themeColor="text1"/>
          <w:spacing w:val="6"/>
          <w:lang w:eastAsia="zh-CN"/>
          <w14:textFill>
            <w14:solidFill>
              <w14:schemeClr w14:val="tx1"/>
            </w14:solidFill>
          </w14:textFill>
        </w:rPr>
        <w:t>厦门市翔安生态环境局</w:t>
      </w:r>
      <w:r>
        <w:rPr>
          <w:rFonts w:hint="default" w:ascii="Times New Roman" w:hAnsi="Times New Roman" w:cs="Times New Roman"/>
          <w:bCs/>
          <w:color w:val="000000" w:themeColor="text1"/>
          <w:spacing w:val="6"/>
          <w14:textFill>
            <w14:solidFill>
              <w14:schemeClr w14:val="tx1"/>
            </w14:solidFill>
          </w14:textFill>
        </w:rPr>
        <w:t>关于《</w:t>
      </w:r>
      <w:r>
        <w:rPr>
          <w:rFonts w:hint="eastAsia" w:ascii="Times New Roman" w:hAnsi="Times New Roman" w:cs="Times New Roman"/>
          <w:bCs/>
          <w:color w:val="000000" w:themeColor="text1"/>
          <w:spacing w:val="6"/>
          <w:lang w:eastAsia="zh-CN"/>
          <w14:textFill>
            <w14:solidFill>
              <w14:schemeClr w14:val="tx1"/>
            </w14:solidFill>
          </w14:textFill>
        </w:rPr>
        <w:t>厦门弘钢物资回收有限公司（翔安厂）废旧物资回收仓储、一般工业固废贮存和处置项目</w:t>
      </w:r>
      <w:r>
        <w:rPr>
          <w:rFonts w:hint="default" w:ascii="Times New Roman" w:hAnsi="Times New Roman" w:cs="Times New Roman"/>
          <w:bCs/>
          <w:color w:val="000000" w:themeColor="text1"/>
          <w:spacing w:val="6"/>
          <w14:textFill>
            <w14:solidFill>
              <w14:schemeClr w14:val="tx1"/>
            </w14:solidFill>
          </w14:textFill>
        </w:rPr>
        <w:t>环境影响报告表》的批复（附件1：</w:t>
      </w:r>
      <w:r>
        <w:rPr>
          <w:rFonts w:hint="eastAsia" w:ascii="Times New Roman" w:hAnsi="Times New Roman" w:cs="Times New Roman"/>
          <w:bCs/>
          <w:color w:val="000000" w:themeColor="text1"/>
          <w:spacing w:val="6"/>
          <w:lang w:eastAsia="zh-CN"/>
          <w14:textFill>
            <w14:solidFill>
              <w14:schemeClr w14:val="tx1"/>
            </w14:solidFill>
          </w14:textFill>
        </w:rPr>
        <w:t>厦门市翔安生态环境局</w:t>
      </w:r>
      <w:r>
        <w:rPr>
          <w:rFonts w:hint="default" w:ascii="Times New Roman" w:hAnsi="Times New Roman" w:cs="Times New Roman"/>
          <w:bCs/>
          <w:color w:val="000000" w:themeColor="text1"/>
          <w:spacing w:val="6"/>
          <w14:textFill>
            <w14:solidFill>
              <w14:schemeClr w14:val="tx1"/>
            </w14:solidFill>
          </w14:textFill>
        </w:rPr>
        <w:t>审批意见）</w:t>
      </w:r>
      <w:r>
        <w:rPr>
          <w:rFonts w:hint="default" w:ascii="Times New Roman" w:hAnsi="Times New Roman" w:cs="Times New Roman"/>
          <w:bCs/>
          <w:color w:val="000000" w:themeColor="text1"/>
          <w:spacing w:val="6"/>
          <w:lang w:eastAsia="zh-CN"/>
          <w14:textFill>
            <w14:solidFill>
              <w14:schemeClr w14:val="tx1"/>
            </w14:solidFill>
          </w14:textFill>
        </w:rPr>
        <w:t>，</w:t>
      </w:r>
      <w:r>
        <w:rPr>
          <w:rFonts w:hint="default" w:ascii="Times New Roman" w:hAnsi="Times New Roman" w:cs="Times New Roman"/>
          <w:color w:val="000000" w:themeColor="text1"/>
          <w:sz w:val="24"/>
          <w:szCs w:val="22"/>
          <w:lang w:val="en-US" w:eastAsia="zh-CN"/>
          <w14:textFill>
            <w14:solidFill>
              <w14:schemeClr w14:val="tx1"/>
            </w14:solidFill>
          </w14:textFill>
        </w:rPr>
        <w:t>项目已于202</w:t>
      </w:r>
      <w:r>
        <w:rPr>
          <w:rFonts w:hint="eastAsia" w:ascii="Times New Roman" w:hAnsi="Times New Roman" w:cs="Times New Roman"/>
          <w:color w:val="000000" w:themeColor="text1"/>
          <w:sz w:val="24"/>
          <w:szCs w:val="22"/>
          <w:lang w:val="en-US" w:eastAsia="zh-CN"/>
          <w14:textFill>
            <w14:solidFill>
              <w14:schemeClr w14:val="tx1"/>
            </w14:solidFill>
          </w14:textFill>
        </w:rPr>
        <w:t>5</w:t>
      </w:r>
      <w:r>
        <w:rPr>
          <w:rFonts w:hint="default" w:ascii="Times New Roman" w:hAnsi="Times New Roman" w:cs="Times New Roman"/>
          <w:color w:val="000000" w:themeColor="text1"/>
          <w:sz w:val="24"/>
          <w:szCs w:val="22"/>
          <w:lang w:val="en-US" w:eastAsia="zh-CN"/>
          <w14:textFill>
            <w14:solidFill>
              <w14:schemeClr w14:val="tx1"/>
            </w14:solidFill>
          </w14:textFill>
        </w:rPr>
        <w:t>年9月0</w:t>
      </w:r>
      <w:r>
        <w:rPr>
          <w:rFonts w:hint="eastAsia" w:ascii="Times New Roman" w:hAnsi="Times New Roman" w:cs="Times New Roman"/>
          <w:color w:val="000000" w:themeColor="text1"/>
          <w:sz w:val="24"/>
          <w:szCs w:val="22"/>
          <w:lang w:val="en-US" w:eastAsia="zh-CN"/>
          <w14:textFill>
            <w14:solidFill>
              <w14:schemeClr w14:val="tx1"/>
            </w14:solidFill>
          </w14:textFill>
        </w:rPr>
        <w:t>2</w:t>
      </w:r>
      <w:r>
        <w:rPr>
          <w:rFonts w:hint="default" w:ascii="Times New Roman" w:hAnsi="Times New Roman" w:cs="Times New Roman"/>
          <w:color w:val="000000" w:themeColor="text1"/>
          <w:sz w:val="24"/>
          <w:szCs w:val="22"/>
          <w:lang w:val="en-US" w:eastAsia="zh-CN"/>
          <w14:textFill>
            <w14:solidFill>
              <w14:schemeClr w14:val="tx1"/>
            </w14:solidFill>
          </w14:textFill>
        </w:rPr>
        <w:t>日取得了固定污染源排污登记回执（编号：913502</w:t>
      </w:r>
      <w:r>
        <w:rPr>
          <w:rFonts w:hint="eastAsia" w:ascii="Times New Roman" w:hAnsi="Times New Roman" w:cs="Times New Roman"/>
          <w:color w:val="000000" w:themeColor="text1"/>
          <w:sz w:val="24"/>
          <w:szCs w:val="22"/>
          <w:lang w:val="en-US" w:eastAsia="zh-CN"/>
          <w14:textFill>
            <w14:solidFill>
              <w14:schemeClr w14:val="tx1"/>
            </w14:solidFill>
          </w14:textFill>
        </w:rPr>
        <w:t>00072825992C002X</w:t>
      </w:r>
      <w:r>
        <w:rPr>
          <w:rFonts w:hint="default" w:ascii="Times New Roman" w:hAnsi="Times New Roman" w:cs="Times New Roman"/>
          <w:color w:val="000000" w:themeColor="text1"/>
          <w:sz w:val="24"/>
          <w:szCs w:val="22"/>
          <w:lang w:val="en-US" w:eastAsia="zh-CN"/>
          <w14:textFill>
            <w14:solidFill>
              <w14:schemeClr w14:val="tx1"/>
            </w14:solidFill>
          </w14:textFill>
        </w:rPr>
        <w:t>）</w:t>
      </w:r>
      <w:r>
        <w:rPr>
          <w:rFonts w:hint="default" w:ascii="Times New Roman" w:hAnsi="Times New Roman" w:cs="Times New Roman"/>
          <w:bCs/>
          <w:color w:val="000000" w:themeColor="text1"/>
          <w:spacing w:val="6"/>
          <w14:textFill>
            <w14:solidFill>
              <w14:schemeClr w14:val="tx1"/>
            </w14:solidFill>
          </w14:textFill>
        </w:rPr>
        <w:t>。</w:t>
      </w:r>
    </w:p>
    <w:p w14:paraId="194D4E58">
      <w:pPr>
        <w:adjustRightInd w:val="0"/>
        <w:snapToGrid w:val="0"/>
        <w:spacing w:line="440" w:lineRule="exact"/>
        <w:ind w:firstLine="480" w:firstLineChars="200"/>
        <w:outlineLvl w:val="0"/>
        <w:rPr>
          <w:rFonts w:hint="default" w:ascii="Times New Roman" w:hAnsi="Times New Roman" w:cs="Times New Roman"/>
          <w:bCs/>
          <w:color w:val="000000" w:themeColor="text1"/>
          <w:spacing w:val="6"/>
          <w14:textFill>
            <w14:solidFill>
              <w14:schemeClr w14:val="tx1"/>
            </w14:solidFill>
          </w14:textFill>
        </w:rPr>
      </w:pPr>
      <w:r>
        <w:rPr>
          <w:rFonts w:hint="eastAsia" w:cs="Times New Roman"/>
          <w:color w:val="000000" w:themeColor="text1"/>
          <w:szCs w:val="24"/>
          <w:lang w:val="en-US" w:eastAsia="zh-CN"/>
          <w14:textFill>
            <w14:solidFill>
              <w14:schemeClr w14:val="tx1"/>
            </w14:solidFill>
          </w14:textFill>
        </w:rPr>
        <w:t>该项目于</w:t>
      </w:r>
      <w:r>
        <w:rPr>
          <w:rFonts w:hint="default" w:ascii="Times New Roman" w:hAnsi="Times New Roman" w:eastAsia="宋体" w:cs="Times New Roman"/>
          <w:color w:val="000000" w:themeColor="text1"/>
          <w:szCs w:val="24"/>
          <w14:textFill>
            <w14:solidFill>
              <w14:schemeClr w14:val="tx1"/>
            </w14:solidFill>
          </w14:textFill>
        </w:rPr>
        <w:t>20</w:t>
      </w:r>
      <w:r>
        <w:rPr>
          <w:rFonts w:hint="default" w:ascii="Times New Roman" w:hAnsi="Times New Roman" w:eastAsia="宋体" w:cs="Times New Roman"/>
          <w:color w:val="000000" w:themeColor="text1"/>
          <w:szCs w:val="24"/>
          <w:lang w:val="en-US" w:eastAsia="zh-CN"/>
          <w14:textFill>
            <w14:solidFill>
              <w14:schemeClr w14:val="tx1"/>
            </w14:solidFill>
          </w14:textFill>
        </w:rPr>
        <w:t>2</w:t>
      </w:r>
      <w:r>
        <w:rPr>
          <w:rFonts w:hint="eastAsia" w:ascii="Times New Roman" w:hAnsi="Times New Roman" w:eastAsia="宋体" w:cs="Times New Roman"/>
          <w:color w:val="000000" w:themeColor="text1"/>
          <w:szCs w:val="24"/>
          <w:lang w:val="en-US" w:eastAsia="zh-CN"/>
          <w14:textFill>
            <w14:solidFill>
              <w14:schemeClr w14:val="tx1"/>
            </w14:solidFill>
          </w14:textFill>
        </w:rPr>
        <w:t>5</w:t>
      </w:r>
      <w:r>
        <w:rPr>
          <w:rFonts w:hint="default" w:ascii="Times New Roman" w:hAnsi="Times New Roman" w:eastAsia="宋体" w:cs="Times New Roman"/>
          <w:color w:val="000000" w:themeColor="text1"/>
          <w:szCs w:val="24"/>
          <w14:textFill>
            <w14:solidFill>
              <w14:schemeClr w14:val="tx1"/>
            </w14:solidFill>
          </w14:textFill>
        </w:rPr>
        <w:t>年</w:t>
      </w:r>
      <w:r>
        <w:rPr>
          <w:rFonts w:hint="eastAsia" w:ascii="Times New Roman" w:hAnsi="Times New Roman" w:eastAsia="宋体" w:cs="Times New Roman"/>
          <w:color w:val="000000" w:themeColor="text1"/>
          <w:szCs w:val="24"/>
          <w:lang w:val="en-US" w:eastAsia="zh-CN"/>
          <w14:textFill>
            <w14:solidFill>
              <w14:schemeClr w14:val="tx1"/>
            </w14:solidFill>
          </w14:textFill>
        </w:rPr>
        <w:t>3</w:t>
      </w:r>
      <w:r>
        <w:rPr>
          <w:rFonts w:hint="default" w:ascii="Times New Roman" w:hAnsi="Times New Roman" w:eastAsia="宋体" w:cs="Times New Roman"/>
          <w:color w:val="000000" w:themeColor="text1"/>
          <w:szCs w:val="24"/>
          <w14:textFill>
            <w14:solidFill>
              <w14:schemeClr w14:val="tx1"/>
            </w14:solidFill>
          </w14:textFill>
        </w:rPr>
        <w:t>月</w:t>
      </w:r>
      <w:r>
        <w:rPr>
          <w:rFonts w:hint="eastAsia" w:cs="Times New Roman"/>
          <w:color w:val="000000" w:themeColor="text1"/>
          <w:szCs w:val="24"/>
          <w:lang w:val="en-US" w:eastAsia="zh-CN"/>
          <w14:textFill>
            <w14:solidFill>
              <w14:schemeClr w14:val="tx1"/>
            </w14:solidFill>
          </w14:textFill>
        </w:rPr>
        <w:t>开工建设，于</w:t>
      </w:r>
      <w:r>
        <w:rPr>
          <w:rFonts w:hint="default" w:ascii="Times New Roman" w:hAnsi="Times New Roman" w:eastAsia="宋体" w:cs="Times New Roman"/>
          <w:color w:val="000000" w:themeColor="text1"/>
          <w:szCs w:val="24"/>
          <w14:textFill>
            <w14:solidFill>
              <w14:schemeClr w14:val="tx1"/>
            </w14:solidFill>
          </w14:textFill>
        </w:rPr>
        <w:t>20</w:t>
      </w:r>
      <w:r>
        <w:rPr>
          <w:rFonts w:hint="default" w:ascii="Times New Roman" w:hAnsi="Times New Roman" w:eastAsia="宋体" w:cs="Times New Roman"/>
          <w:color w:val="000000" w:themeColor="text1"/>
          <w:szCs w:val="24"/>
          <w:lang w:val="en-US" w:eastAsia="zh-CN"/>
          <w14:textFill>
            <w14:solidFill>
              <w14:schemeClr w14:val="tx1"/>
            </w14:solidFill>
          </w14:textFill>
        </w:rPr>
        <w:t>2</w:t>
      </w:r>
      <w:r>
        <w:rPr>
          <w:rFonts w:hint="eastAsia" w:ascii="Times New Roman" w:hAnsi="Times New Roman" w:eastAsia="宋体" w:cs="Times New Roman"/>
          <w:color w:val="000000" w:themeColor="text1"/>
          <w:szCs w:val="24"/>
          <w:lang w:val="en-US" w:eastAsia="zh-CN"/>
          <w14:textFill>
            <w14:solidFill>
              <w14:schemeClr w14:val="tx1"/>
            </w14:solidFill>
          </w14:textFill>
        </w:rPr>
        <w:t>5</w:t>
      </w:r>
      <w:r>
        <w:rPr>
          <w:rFonts w:hint="default" w:ascii="Times New Roman" w:hAnsi="Times New Roman" w:eastAsia="宋体" w:cs="Times New Roman"/>
          <w:color w:val="000000" w:themeColor="text1"/>
          <w:szCs w:val="24"/>
          <w14:textFill>
            <w14:solidFill>
              <w14:schemeClr w14:val="tx1"/>
            </w14:solidFill>
          </w14:textFill>
        </w:rPr>
        <w:t>年</w:t>
      </w:r>
      <w:r>
        <w:rPr>
          <w:rFonts w:hint="eastAsia" w:ascii="Times New Roman" w:hAnsi="Times New Roman" w:eastAsia="宋体" w:cs="Times New Roman"/>
          <w:color w:val="000000" w:themeColor="text1"/>
          <w:szCs w:val="24"/>
          <w:lang w:val="en-US" w:eastAsia="zh-CN"/>
          <w14:textFill>
            <w14:solidFill>
              <w14:schemeClr w14:val="tx1"/>
            </w14:solidFill>
          </w14:textFill>
        </w:rPr>
        <w:t>8</w:t>
      </w:r>
      <w:r>
        <w:rPr>
          <w:rFonts w:hint="default" w:ascii="Times New Roman" w:hAnsi="Times New Roman" w:eastAsia="宋体" w:cs="Times New Roman"/>
          <w:color w:val="000000" w:themeColor="text1"/>
          <w:szCs w:val="24"/>
          <w14:textFill>
            <w14:solidFill>
              <w14:schemeClr w14:val="tx1"/>
            </w14:solidFill>
          </w14:textFill>
        </w:rPr>
        <w:t>月</w:t>
      </w:r>
      <w:r>
        <w:rPr>
          <w:rFonts w:hint="eastAsia" w:cs="Times New Roman"/>
          <w:color w:val="000000" w:themeColor="text1"/>
          <w:szCs w:val="24"/>
          <w:lang w:val="en-US" w:eastAsia="zh-CN"/>
          <w14:textFill>
            <w14:solidFill>
              <w14:schemeClr w14:val="tx1"/>
            </w14:solidFill>
          </w14:textFill>
        </w:rPr>
        <w:t>竣工投产。</w:t>
      </w:r>
      <w:r>
        <w:rPr>
          <w:rFonts w:hint="default" w:ascii="Times New Roman" w:hAnsi="Times New Roman" w:cs="Times New Roman"/>
          <w:bCs/>
          <w:color w:val="000000" w:themeColor="text1"/>
          <w:spacing w:val="6"/>
          <w14:textFill>
            <w14:solidFill>
              <w14:schemeClr w14:val="tx1"/>
            </w14:solidFill>
          </w14:textFill>
        </w:rPr>
        <w:t>项目自立项至投产，无环境投诉、违法和处罚</w:t>
      </w:r>
      <w:r>
        <w:rPr>
          <w:rFonts w:hint="eastAsia" w:cs="Times New Roman"/>
          <w:bCs/>
          <w:color w:val="000000" w:themeColor="text1"/>
          <w:spacing w:val="6"/>
          <w:lang w:val="en-US" w:eastAsia="zh-CN"/>
          <w14:textFill>
            <w14:solidFill>
              <w14:schemeClr w14:val="tx1"/>
            </w14:solidFill>
          </w14:textFill>
        </w:rPr>
        <w:t>记录。</w:t>
      </w:r>
    </w:p>
    <w:p w14:paraId="4D4AD1EA">
      <w:pPr>
        <w:adjustRightInd w:val="0"/>
        <w:snapToGrid w:val="0"/>
        <w:spacing w:line="440" w:lineRule="exact"/>
        <w:ind w:firstLine="482" w:firstLineChars="200"/>
        <w:outlineLvl w:val="0"/>
        <w:rPr>
          <w:rFonts w:eastAsia="黑体"/>
          <w:b/>
          <w:color w:val="000000" w:themeColor="text1"/>
          <w14:textFill>
            <w14:solidFill>
              <w14:schemeClr w14:val="tx1"/>
            </w14:solidFill>
          </w14:textFill>
        </w:rPr>
      </w:pPr>
      <w:r>
        <w:rPr>
          <w:rFonts w:eastAsia="黑体"/>
          <w:b/>
          <w:color w:val="000000" w:themeColor="text1"/>
          <w14:textFill>
            <w14:solidFill>
              <w14:schemeClr w14:val="tx1"/>
            </w14:solidFill>
          </w14:textFill>
        </w:rPr>
        <w:t>3.投资情况</w:t>
      </w:r>
    </w:p>
    <w:p w14:paraId="20021373">
      <w:pPr>
        <w:tabs>
          <w:tab w:val="left" w:pos="4305"/>
        </w:tabs>
        <w:ind w:firstLine="480" w:firstLineChars="200"/>
        <w:rPr>
          <w:color w:val="000000" w:themeColor="text1"/>
          <w:highlight w:val="yellow"/>
          <w14:textFill>
            <w14:solidFill>
              <w14:schemeClr w14:val="tx1"/>
            </w14:solidFill>
          </w14:textFill>
        </w:rPr>
      </w:pPr>
      <w:r>
        <w:rPr>
          <w:color w:val="000000" w:themeColor="text1"/>
          <w14:textFill>
            <w14:solidFill>
              <w14:schemeClr w14:val="tx1"/>
            </w14:solidFill>
          </w14:textFill>
        </w:rPr>
        <w:t>项目</w:t>
      </w:r>
      <w:r>
        <w:rPr>
          <w:rFonts w:hint="eastAsia"/>
          <w:color w:val="000000" w:themeColor="text1"/>
          <w:lang w:val="en-US" w:eastAsia="zh-CN"/>
          <w14:textFill>
            <w14:solidFill>
              <w14:schemeClr w14:val="tx1"/>
            </w14:solidFill>
          </w14:textFill>
        </w:rPr>
        <w:t>一期</w:t>
      </w:r>
      <w:r>
        <w:rPr>
          <w:color w:val="000000" w:themeColor="text1"/>
          <w14:textFill>
            <w14:solidFill>
              <w14:schemeClr w14:val="tx1"/>
            </w14:solidFill>
          </w14:textFill>
        </w:rPr>
        <w:t>实际总投资额</w:t>
      </w:r>
      <w:r>
        <w:rPr>
          <w:rFonts w:hint="eastAsia"/>
          <w:bCs/>
          <w:color w:val="000000" w:themeColor="text1"/>
          <w:lang w:val="en-US" w:eastAsia="zh-CN"/>
          <w14:textFill>
            <w14:solidFill>
              <w14:schemeClr w14:val="tx1"/>
            </w14:solidFill>
          </w14:textFill>
        </w:rPr>
        <w:t>100</w:t>
      </w:r>
      <w:r>
        <w:rPr>
          <w:color w:val="000000" w:themeColor="text1"/>
          <w14:textFill>
            <w14:solidFill>
              <w14:schemeClr w14:val="tx1"/>
            </w14:solidFill>
          </w14:textFill>
        </w:rPr>
        <w:t>万元，实际环保投资额</w:t>
      </w:r>
      <w:r>
        <w:rPr>
          <w:rFonts w:hint="eastAsia"/>
          <w:color w:val="000000" w:themeColor="text1"/>
          <w:lang w:val="en-US" w:eastAsia="zh-CN"/>
          <w14:textFill>
            <w14:solidFill>
              <w14:schemeClr w14:val="tx1"/>
            </w14:solidFill>
          </w14:textFill>
        </w:rPr>
        <w:t>10</w:t>
      </w:r>
      <w:r>
        <w:rPr>
          <w:color w:val="000000" w:themeColor="text1"/>
          <w14:textFill>
            <w14:solidFill>
              <w14:schemeClr w14:val="tx1"/>
            </w14:solidFill>
          </w14:textFill>
        </w:rPr>
        <w:t>万元，环保投资占总投资额的</w:t>
      </w:r>
      <w:r>
        <w:rPr>
          <w:rFonts w:hint="eastAsia"/>
          <w:color w:val="000000" w:themeColor="text1"/>
          <w:lang w:val="en-US" w:eastAsia="zh-CN"/>
          <w14:textFill>
            <w14:solidFill>
              <w14:schemeClr w14:val="tx1"/>
            </w14:solidFill>
          </w14:textFill>
        </w:rPr>
        <w:t>10</w:t>
      </w:r>
      <w:r>
        <w:rPr>
          <w:color w:val="000000" w:themeColor="text1"/>
          <w14:textFill>
            <w14:solidFill>
              <w14:schemeClr w14:val="tx1"/>
            </w14:solidFill>
          </w14:textFill>
        </w:rPr>
        <w:t>%。</w:t>
      </w:r>
    </w:p>
    <w:p w14:paraId="7202F23D">
      <w:pPr>
        <w:adjustRightInd w:val="0"/>
        <w:snapToGrid w:val="0"/>
        <w:spacing w:line="360" w:lineRule="auto"/>
        <w:ind w:firstLine="482" w:firstLineChars="200"/>
        <w:outlineLvl w:val="0"/>
        <w:rPr>
          <w:rFonts w:eastAsia="黑体"/>
          <w:b/>
          <w:color w:val="000000" w:themeColor="text1"/>
          <w14:textFill>
            <w14:solidFill>
              <w14:schemeClr w14:val="tx1"/>
            </w14:solidFill>
          </w14:textFill>
        </w:rPr>
      </w:pPr>
      <w:r>
        <w:rPr>
          <w:rFonts w:eastAsia="黑体"/>
          <w:b/>
          <w:color w:val="000000" w:themeColor="text1"/>
          <w14:textFill>
            <w14:solidFill>
              <w14:schemeClr w14:val="tx1"/>
            </w14:solidFill>
          </w14:textFill>
        </w:rPr>
        <w:t>4.验收范围</w:t>
      </w:r>
    </w:p>
    <w:p w14:paraId="003194A6">
      <w:pPr>
        <w:adjustRightInd w:val="0"/>
        <w:snapToGrid w:val="0"/>
        <w:spacing w:line="360" w:lineRule="auto"/>
        <w:ind w:firstLine="480" w:firstLineChars="200"/>
        <w:rPr>
          <w:rFonts w:hint="default"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本次验收范围为</w:t>
      </w:r>
      <w:r>
        <w:rPr>
          <w:rFonts w:hint="eastAsia"/>
          <w:color w:val="000000" w:themeColor="text1"/>
          <w:lang w:val="en-US" w:eastAsia="zh-CN"/>
          <w14:textFill>
            <w14:solidFill>
              <w14:schemeClr w14:val="tx1"/>
            </w14:solidFill>
          </w14:textFill>
        </w:rPr>
        <w:t>厦门弘钢物资回收有限公司（翔安厂）废旧物资回收仓储、一般工业固废贮存和处置项目（一期工程）</w:t>
      </w:r>
      <w:r>
        <w:rPr>
          <w:rFonts w:hint="eastAsia"/>
          <w:color w:val="000000" w:themeColor="text1"/>
          <w:lang w:val="en-US" w:eastAsia="zh-CN"/>
          <w14:textFill>
            <w14:solidFill>
              <w14:schemeClr w14:val="tx1"/>
            </w14:solidFill>
          </w14:textFill>
        </w:rPr>
        <w:t>建设内容</w:t>
      </w:r>
      <w:r>
        <w:rPr>
          <w:color w:val="000000" w:themeColor="text1"/>
          <w14:textFill>
            <w14:solidFill>
              <w14:schemeClr w14:val="tx1"/>
            </w14:solidFill>
          </w14:textFill>
        </w:rPr>
        <w:t>及其配套的</w:t>
      </w:r>
      <w:r>
        <w:rPr>
          <w:rFonts w:hint="eastAsia"/>
          <w:color w:val="000000" w:themeColor="text1"/>
          <w:lang w:val="en-US" w:eastAsia="zh-CN"/>
          <w14:textFill>
            <w14:solidFill>
              <w14:schemeClr w14:val="tx1"/>
            </w14:solidFill>
          </w14:textFill>
        </w:rPr>
        <w:t>环保设施建设与运行情况</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二期工程不在本次验收范围内。</w:t>
      </w:r>
    </w:p>
    <w:p w14:paraId="5B862CEF">
      <w:pPr>
        <w:adjustRightInd w:val="0"/>
        <w:snapToGrid w:val="0"/>
        <w:spacing w:line="360" w:lineRule="auto"/>
        <w:rPr>
          <w:rFonts w:eastAsia="黑体"/>
          <w:b/>
          <w:bCs/>
          <w:color w:val="000000" w:themeColor="text1"/>
          <w:sz w:val="28"/>
          <w:szCs w:val="28"/>
          <w14:textFill>
            <w14:solidFill>
              <w14:schemeClr w14:val="tx1"/>
            </w14:solidFill>
          </w14:textFill>
        </w:rPr>
      </w:pPr>
      <w:r>
        <w:rPr>
          <w:rFonts w:eastAsia="黑体"/>
          <w:b/>
          <w:bCs/>
          <w:color w:val="000000" w:themeColor="text1"/>
          <w:sz w:val="28"/>
          <w:szCs w:val="28"/>
          <w14:textFill>
            <w14:solidFill>
              <w14:schemeClr w14:val="tx1"/>
            </w14:solidFill>
          </w14:textFill>
        </w:rPr>
        <w:t>二、工程变动情况</w:t>
      </w:r>
    </w:p>
    <w:p w14:paraId="367228EC">
      <w:pPr>
        <w:snapToGrid w:val="0"/>
        <w:spacing w:line="360" w:lineRule="auto"/>
        <w:ind w:firstLine="480" w:firstLineChars="200"/>
        <w:jc w:val="left"/>
        <w:rPr>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根据项目环评报告、批复及现场调查核实情况，</w:t>
      </w:r>
      <w:r>
        <w:rPr>
          <w:rFonts w:hint="default" w:ascii="Times New Roman" w:hAnsi="Times New Roman" w:cs="Times New Roman"/>
          <w:bCs/>
          <w:color w:val="000000" w:themeColor="text1"/>
          <w:spacing w:val="6"/>
          <w14:textFill>
            <w14:solidFill>
              <w14:schemeClr w14:val="tx1"/>
            </w14:solidFill>
          </w14:textFill>
        </w:rPr>
        <w:t>《</w:t>
      </w:r>
      <w:r>
        <w:rPr>
          <w:rFonts w:hint="eastAsia" w:cs="Times New Roman"/>
          <w:bCs/>
          <w:color w:val="000000" w:themeColor="text1"/>
          <w:spacing w:val="6"/>
          <w:lang w:eastAsia="zh-CN"/>
          <w14:textFill>
            <w14:solidFill>
              <w14:schemeClr w14:val="tx1"/>
            </w14:solidFill>
          </w14:textFill>
        </w:rPr>
        <w:t>厦门弘钢物资回收有限公司（翔安厂）废旧物资回收仓储、一般工业固废贮存和处置项目</w:t>
      </w:r>
      <w:r>
        <w:rPr>
          <w:rFonts w:hint="default" w:ascii="Times New Roman" w:hAnsi="Times New Roman" w:cs="Times New Roman"/>
          <w:bCs/>
          <w:color w:val="000000" w:themeColor="text1"/>
          <w:spacing w:val="6"/>
          <w14:textFill>
            <w14:solidFill>
              <w14:schemeClr w14:val="tx1"/>
            </w14:solidFill>
          </w14:textFill>
        </w:rPr>
        <w:t>》</w:t>
      </w:r>
      <w:r>
        <w:rPr>
          <w:rFonts w:hint="eastAsia" w:ascii="Times New Roman" w:hAnsi="Times New Roman" w:cs="Times New Roman"/>
          <w:bCs/>
          <w:color w:val="000000" w:themeColor="text1"/>
          <w:spacing w:val="6"/>
          <w:lang w:val="en-US" w:eastAsia="zh-CN"/>
          <w14:textFill>
            <w14:solidFill>
              <w14:schemeClr w14:val="tx1"/>
            </w14:solidFill>
          </w14:textFill>
        </w:rPr>
        <w:t>环评设计规模与</w:t>
      </w:r>
      <w:r>
        <w:rPr>
          <w:rFonts w:hint="default" w:ascii="Times New Roman" w:hAnsi="Times New Roman" w:cs="Times New Roman"/>
          <w:color w:val="000000" w:themeColor="text1"/>
          <w:szCs w:val="24"/>
          <w14:textFill>
            <w14:solidFill>
              <w14:schemeClr w14:val="tx1"/>
            </w14:solidFill>
          </w14:textFill>
        </w:rPr>
        <w:t>实际建设规模</w:t>
      </w:r>
      <w:r>
        <w:rPr>
          <w:rFonts w:hint="eastAsia" w:ascii="Times New Roman" w:hAnsi="Times New Roman" w:cs="Times New Roman"/>
          <w:color w:val="000000" w:themeColor="text1"/>
          <w:szCs w:val="24"/>
          <w:lang w:val="en-US" w:eastAsia="zh-CN"/>
          <w14:textFill>
            <w14:solidFill>
              <w14:schemeClr w14:val="tx1"/>
            </w14:solidFill>
          </w14:textFill>
        </w:rPr>
        <w:t>基本一致</w:t>
      </w:r>
      <w:r>
        <w:rPr>
          <w:rFonts w:hint="eastAsia" w:ascii="Times New Roman" w:hAnsi="Times New Roman" w:cs="Times New Roman"/>
          <w:color w:val="000000" w:themeColor="text1"/>
          <w:szCs w:val="24"/>
          <w:lang w:eastAsia="zh-CN"/>
          <w14:textFill>
            <w14:solidFill>
              <w14:schemeClr w14:val="tx1"/>
            </w14:solidFill>
          </w14:textFill>
        </w:rPr>
        <w:t>，</w:t>
      </w:r>
      <w:r>
        <w:rPr>
          <w:rFonts w:hint="default" w:ascii="Times New Roman" w:hAnsi="Times New Roman" w:cs="Times New Roman"/>
          <w:color w:val="000000" w:themeColor="text1"/>
          <w:szCs w:val="24"/>
          <w14:textFill>
            <w14:solidFill>
              <w14:schemeClr w14:val="tx1"/>
            </w14:solidFill>
          </w14:textFill>
        </w:rPr>
        <w:t>项目不存在重大变更，符合竣工环保验收条件。</w:t>
      </w:r>
    </w:p>
    <w:p w14:paraId="5106B2AF">
      <w:pPr>
        <w:adjustRightInd w:val="0"/>
        <w:snapToGrid w:val="0"/>
        <w:spacing w:line="360" w:lineRule="auto"/>
        <w:rPr>
          <w:rFonts w:eastAsia="黑体"/>
          <w:b/>
          <w:bCs/>
          <w:color w:val="000000" w:themeColor="text1"/>
          <w:sz w:val="28"/>
          <w:szCs w:val="28"/>
          <w14:textFill>
            <w14:solidFill>
              <w14:schemeClr w14:val="tx1"/>
            </w14:solidFill>
          </w14:textFill>
        </w:rPr>
      </w:pPr>
      <w:r>
        <w:rPr>
          <w:rFonts w:eastAsia="黑体"/>
          <w:b/>
          <w:bCs/>
          <w:color w:val="000000" w:themeColor="text1"/>
          <w:sz w:val="28"/>
          <w:szCs w:val="28"/>
          <w14:textFill>
            <w14:solidFill>
              <w14:schemeClr w14:val="tx1"/>
            </w14:solidFill>
          </w14:textFill>
        </w:rPr>
        <w:t>三、环境保护设施建设情况</w:t>
      </w:r>
    </w:p>
    <w:p w14:paraId="55CE1DA7">
      <w:pPr>
        <w:adjustRightInd w:val="0"/>
        <w:snapToGrid w:val="0"/>
        <w:spacing w:line="360" w:lineRule="auto"/>
        <w:ind w:firstLine="482" w:firstLineChars="200"/>
        <w:outlineLvl w:val="0"/>
        <w:rPr>
          <w:rFonts w:eastAsia="黑体"/>
          <w:b/>
          <w:color w:val="000000" w:themeColor="text1"/>
          <w14:textFill>
            <w14:solidFill>
              <w14:schemeClr w14:val="tx1"/>
            </w14:solidFill>
          </w14:textFill>
        </w:rPr>
      </w:pPr>
      <w:r>
        <w:rPr>
          <w:rFonts w:eastAsia="黑体"/>
          <w:b/>
          <w:color w:val="000000" w:themeColor="text1"/>
          <w14:textFill>
            <w14:solidFill>
              <w14:schemeClr w14:val="tx1"/>
            </w14:solidFill>
          </w14:textFill>
        </w:rPr>
        <w:t>1.废水</w:t>
      </w:r>
    </w:p>
    <w:p w14:paraId="0C41EFDF">
      <w:pPr>
        <w:adjustRightInd w:val="0"/>
        <w:snapToGrid w:val="0"/>
        <w:spacing w:line="360" w:lineRule="auto"/>
        <w:ind w:firstLine="480" w:firstLineChars="200"/>
        <w:rPr>
          <w:rFonts w:hint="default" w:ascii="Times New Roman" w:hAnsi="Times New Roman" w:cs="Times New Roman"/>
          <w:color w:val="000000" w:themeColor="text1"/>
          <w:szCs w:val="21"/>
          <w14:textFill>
            <w14:solidFill>
              <w14:schemeClr w14:val="tx1"/>
            </w14:solidFill>
          </w14:textFill>
        </w:rPr>
      </w:pPr>
      <w:bookmarkStart w:id="0" w:name="OLE_LINK1"/>
      <w:r>
        <w:rPr>
          <w:rFonts w:hint="default" w:ascii="Times New Roman" w:hAnsi="Times New Roman" w:cs="Times New Roman"/>
          <w:color w:val="000000" w:themeColor="text1"/>
          <w:szCs w:val="21"/>
          <w:lang w:val="en-US" w:eastAsia="zh-CN"/>
          <w14:textFill>
            <w14:solidFill>
              <w14:schemeClr w14:val="tx1"/>
            </w14:solidFill>
          </w14:textFill>
        </w:rPr>
        <w:t>项目</w:t>
      </w:r>
      <w:r>
        <w:rPr>
          <w:rFonts w:hint="eastAsia" w:ascii="Times New Roman" w:hAnsi="Times New Roman" w:cs="Times New Roman"/>
          <w:color w:val="000000" w:themeColor="text1"/>
          <w:szCs w:val="21"/>
          <w:lang w:val="en-US" w:eastAsia="zh-CN"/>
          <w14:textFill>
            <w14:solidFill>
              <w14:schemeClr w14:val="tx1"/>
            </w14:solidFill>
          </w14:textFill>
        </w:rPr>
        <w:t>一期工程</w:t>
      </w:r>
      <w:r>
        <w:rPr>
          <w:rFonts w:hint="default" w:ascii="Times New Roman" w:hAnsi="Times New Roman" w:cs="Times New Roman"/>
          <w:color w:val="000000" w:themeColor="text1"/>
          <w:szCs w:val="21"/>
          <w14:textFill>
            <w14:solidFill>
              <w14:schemeClr w14:val="tx1"/>
            </w14:solidFill>
          </w14:textFill>
        </w:rPr>
        <w:t>外排废水为员工生活污水。</w:t>
      </w:r>
    </w:p>
    <w:p w14:paraId="304AE1C0">
      <w:pPr>
        <w:adjustRightInd w:val="0"/>
        <w:snapToGrid w:val="0"/>
        <w:spacing w:line="360" w:lineRule="auto"/>
        <w:ind w:firstLine="480" w:firstLineChars="200"/>
        <w:rPr>
          <w:rFonts w:hint="default" w:ascii="Times New Roman" w:hAnsi="Times New Roman" w:eastAsia="宋体" w:cs="Times New Roman"/>
          <w:color w:val="000000" w:themeColor="text1"/>
          <w:kern w:val="2"/>
          <w:sz w:val="24"/>
          <w:szCs w:val="22"/>
          <w:lang w:val="en-US" w:eastAsia="zh-CN" w:bidi="ar-SA"/>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生活污水经化粪池处理</w:t>
      </w:r>
      <w:r>
        <w:rPr>
          <w:rFonts w:hint="default" w:ascii="Times New Roman" w:hAnsi="Times New Roman" w:cs="Times New Roman"/>
          <w:bCs/>
          <w:color w:val="000000" w:themeColor="text1"/>
          <w14:textFill>
            <w14:solidFill>
              <w14:schemeClr w14:val="tx1"/>
            </w14:solidFill>
          </w14:textFill>
        </w:rPr>
        <w:t>达到</w:t>
      </w:r>
      <w:r>
        <w:rPr>
          <w:rFonts w:hint="default" w:ascii="Times New Roman" w:hAnsi="Times New Roman" w:cs="Times New Roman"/>
          <w:color w:val="000000" w:themeColor="text1"/>
          <w14:textFill>
            <w14:solidFill>
              <w14:schemeClr w14:val="tx1"/>
            </w14:solidFill>
          </w14:textFill>
        </w:rPr>
        <w:t>《污水综合排放标准》（GB8978-1996）表4三级标准和《污水排入城镇下水道水质标准》（GB/T31962-2015）表1中B级标准</w:t>
      </w:r>
      <w:r>
        <w:rPr>
          <w:rFonts w:hint="default" w:ascii="Times New Roman" w:hAnsi="Times New Roman" w:cs="Times New Roman"/>
          <w:bCs/>
          <w:color w:val="000000" w:themeColor="text1"/>
          <w14:textFill>
            <w14:solidFill>
              <w14:schemeClr w14:val="tx1"/>
            </w14:solidFill>
          </w14:textFill>
        </w:rPr>
        <w:t>后</w:t>
      </w:r>
      <w:r>
        <w:rPr>
          <w:rFonts w:hint="eastAsia" w:cs="Times New Roman"/>
          <w:bCs/>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排入</w:t>
      </w:r>
      <w:r>
        <w:rPr>
          <w:rFonts w:hint="eastAsia"/>
          <w:bCs/>
          <w:color w:val="000000" w:themeColor="text1"/>
          <w:lang w:eastAsia="zh-CN"/>
          <w14:textFill>
            <w14:solidFill>
              <w14:schemeClr w14:val="tx1"/>
            </w14:solidFill>
          </w14:textFill>
        </w:rPr>
        <w:t>万家春路</w:t>
      </w:r>
      <w:r>
        <w:rPr>
          <w:rFonts w:hint="default" w:ascii="Times New Roman" w:hAnsi="Times New Roman" w:cs="Times New Roman"/>
          <w:color w:val="000000" w:themeColor="text1"/>
          <w14:textFill>
            <w14:solidFill>
              <w14:schemeClr w14:val="tx1"/>
            </w14:solidFill>
          </w14:textFill>
        </w:rPr>
        <w:t>市政污水管网，最</w:t>
      </w:r>
      <w:r>
        <w:rPr>
          <w:rFonts w:hint="eastAsia" w:cs="Times New Roman"/>
          <w:color w:val="000000" w:themeColor="text1"/>
          <w:lang w:val="en-US" w:eastAsia="zh-CN"/>
          <w14:textFill>
            <w14:solidFill>
              <w14:schemeClr w14:val="tx1"/>
            </w14:solidFill>
          </w14:textFill>
        </w:rPr>
        <w:t>终纳入</w:t>
      </w:r>
      <w:r>
        <w:rPr>
          <w:rFonts w:hint="eastAsia" w:ascii="Times New Roman" w:hAnsi="Times New Roman" w:cs="Times New Roman"/>
          <w:color w:val="000000" w:themeColor="text1"/>
          <w:lang w:eastAsia="zh-CN"/>
          <w14:textFill>
            <w14:solidFill>
              <w14:schemeClr w14:val="tx1"/>
            </w14:solidFill>
          </w14:textFill>
        </w:rPr>
        <w:t>翔安水质净化厂</w:t>
      </w:r>
      <w:r>
        <w:rPr>
          <w:rFonts w:hint="default" w:ascii="Times New Roman" w:hAnsi="Times New Roman" w:cs="Times New Roman"/>
          <w:color w:val="000000" w:themeColor="text1"/>
          <w14:textFill>
            <w14:solidFill>
              <w14:schemeClr w14:val="tx1"/>
            </w14:solidFill>
          </w14:textFill>
        </w:rPr>
        <w:t>集中处理。</w:t>
      </w:r>
    </w:p>
    <w:bookmarkEnd w:id="0"/>
    <w:p w14:paraId="53BBE328">
      <w:pPr>
        <w:adjustRightInd w:val="0"/>
        <w:snapToGrid w:val="0"/>
        <w:spacing w:line="440" w:lineRule="exact"/>
        <w:ind w:firstLine="482" w:firstLineChars="200"/>
        <w:outlineLvl w:val="0"/>
        <w:rPr>
          <w:rFonts w:eastAsia="黑体"/>
          <w:b/>
          <w:bCs/>
          <w:color w:val="000000" w:themeColor="text1"/>
          <w14:textFill>
            <w14:solidFill>
              <w14:schemeClr w14:val="tx1"/>
            </w14:solidFill>
          </w14:textFill>
        </w:rPr>
      </w:pPr>
      <w:r>
        <w:rPr>
          <w:rFonts w:eastAsia="黑体"/>
          <w:b/>
          <w:bCs/>
          <w:color w:val="000000" w:themeColor="text1"/>
          <w14:textFill>
            <w14:solidFill>
              <w14:schemeClr w14:val="tx1"/>
            </w14:solidFill>
          </w14:textFill>
        </w:rPr>
        <w:t>2.废气</w:t>
      </w:r>
    </w:p>
    <w:p w14:paraId="5CC7810E">
      <w:pPr>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项目</w:t>
      </w:r>
      <w:r>
        <w:rPr>
          <w:rFonts w:hint="eastAsia" w:ascii="Times New Roman" w:hAnsi="Times New Roman" w:cs="Times New Roman"/>
          <w:color w:val="000000" w:themeColor="text1"/>
          <w:lang w:val="en-US" w:eastAsia="zh-CN"/>
          <w14:textFill>
            <w14:solidFill>
              <w14:schemeClr w14:val="tx1"/>
            </w14:solidFill>
          </w14:textFill>
        </w:rPr>
        <w:t>一期工程</w:t>
      </w:r>
      <w:r>
        <w:rPr>
          <w:rFonts w:hint="default" w:ascii="Times New Roman" w:hAnsi="Times New Roman" w:cs="Times New Roman"/>
          <w:color w:val="000000" w:themeColor="text1"/>
          <w:lang w:val="en-US" w:eastAsia="zh-CN"/>
          <w14:textFill>
            <w14:solidFill>
              <w14:schemeClr w14:val="tx1"/>
            </w14:solidFill>
          </w14:textFill>
        </w:rPr>
        <w:t>废气</w:t>
      </w:r>
      <w:r>
        <w:rPr>
          <w:rFonts w:hint="default" w:ascii="Times New Roman" w:hAnsi="Times New Roman" w:cs="Times New Roman"/>
          <w:color w:val="000000" w:themeColor="text1"/>
          <w:sz w:val="24"/>
          <w:szCs w:val="24"/>
          <w14:textFill>
            <w14:solidFill>
              <w14:schemeClr w14:val="tx1"/>
            </w14:solidFill>
          </w14:textFill>
        </w:rPr>
        <w:t>主要为废气主要来源于废铁件（大件）的剪切工艺、废电子电器产品及废五金、废电机拆分（即分解）工艺产生的粉尘。</w:t>
      </w:r>
    </w:p>
    <w:p w14:paraId="24377917">
      <w:pPr>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A区设为</w:t>
      </w:r>
      <w:r>
        <w:rPr>
          <w:rFonts w:hint="default" w:ascii="Times New Roman" w:hAnsi="Times New Roman" w:eastAsia="宋体" w:cs="Times New Roman"/>
          <w:color w:val="000000" w:themeColor="text1"/>
          <w:sz w:val="24"/>
          <w:szCs w:val="24"/>
          <w14:textFill>
            <w14:solidFill>
              <w14:schemeClr w14:val="tx1"/>
            </w14:solidFill>
          </w14:textFill>
        </w:rPr>
        <w:t>独立的密闭车间，车间设置集气口，废气收集后经脉冲式布袋除尘处理后通过</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1根</w:t>
      </w:r>
      <w:r>
        <w:rPr>
          <w:rFonts w:hint="default" w:ascii="Times New Roman" w:hAnsi="Times New Roman" w:eastAsia="宋体" w:cs="Times New Roman"/>
          <w:color w:val="000000" w:themeColor="text1"/>
          <w:sz w:val="24"/>
          <w:szCs w:val="24"/>
          <w14:textFill>
            <w14:solidFill>
              <w14:schemeClr w14:val="tx1"/>
            </w14:solidFill>
          </w14:textFill>
        </w:rPr>
        <w:t>18米高排气筒（DA001）排放</w:t>
      </w:r>
      <w:r>
        <w:rPr>
          <w:rFonts w:hint="eastAsia" w:cs="Times New Roman"/>
          <w:color w:val="000000" w:themeColor="text1"/>
          <w:sz w:val="24"/>
          <w:szCs w:val="24"/>
          <w:lang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风机风量15000m</w:t>
      </w:r>
      <w:r>
        <w:rPr>
          <w:rFonts w:hint="eastAsia" w:cs="Times New Roman"/>
          <w:color w:val="000000" w:themeColor="text1"/>
          <w:sz w:val="24"/>
          <w:szCs w:val="24"/>
          <w:vertAlign w:val="superscript"/>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/h</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w:t>
      </w:r>
    </w:p>
    <w:p w14:paraId="63DFC8C0">
      <w:pPr>
        <w:adjustRightInd w:val="0"/>
        <w:snapToGrid w:val="0"/>
        <w:spacing w:line="440" w:lineRule="exact"/>
        <w:ind w:firstLine="482" w:firstLineChars="200"/>
        <w:outlineLvl w:val="0"/>
        <w:rPr>
          <w:rFonts w:eastAsia="黑体"/>
          <w:b/>
          <w:color w:val="000000" w:themeColor="text1"/>
          <w14:textFill>
            <w14:solidFill>
              <w14:schemeClr w14:val="tx1"/>
            </w14:solidFill>
          </w14:textFill>
        </w:rPr>
      </w:pPr>
      <w:r>
        <w:rPr>
          <w:rFonts w:eastAsia="黑体"/>
          <w:b/>
          <w:bCs/>
          <w:color w:val="000000" w:themeColor="text1"/>
          <w14:textFill>
            <w14:solidFill>
              <w14:schemeClr w14:val="tx1"/>
            </w14:solidFill>
          </w14:textFill>
        </w:rPr>
        <w:t>3.噪声</w:t>
      </w:r>
    </w:p>
    <w:p w14:paraId="01B8B7B4">
      <w:pPr>
        <w:pStyle w:val="21"/>
        <w:spacing w:before="0" w:beforeAutospacing="0" w:after="0" w:afterAutospacing="0" w:line="360" w:lineRule="auto"/>
        <w:ind w:firstLine="48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生产</w:t>
      </w:r>
      <w:r>
        <w:rPr>
          <w:rFonts w:ascii="Times New Roman" w:hAnsi="Times New Roman" w:cs="Times New Roman"/>
          <w:color w:val="000000" w:themeColor="text1"/>
          <w14:textFill>
            <w14:solidFill>
              <w14:schemeClr w14:val="tx1"/>
            </w14:solidFill>
          </w14:textFill>
        </w:rPr>
        <w:t>设备</w:t>
      </w:r>
      <w:r>
        <w:rPr>
          <w:rFonts w:hint="eastAsia" w:ascii="Times New Roman" w:hAnsi="Times New Roman" w:cs="Times New Roman"/>
          <w:color w:val="000000" w:themeColor="text1"/>
          <w14:textFill>
            <w14:solidFill>
              <w14:schemeClr w14:val="tx1"/>
            </w14:solidFill>
          </w14:textFill>
        </w:rPr>
        <w:t>及</w:t>
      </w:r>
      <w:r>
        <w:rPr>
          <w:rFonts w:ascii="Times New Roman" w:hAnsi="Times New Roman" w:cs="Times New Roman"/>
          <w:color w:val="000000" w:themeColor="text1"/>
          <w14:textFill>
            <w14:solidFill>
              <w14:schemeClr w14:val="tx1"/>
            </w14:solidFill>
          </w14:textFill>
        </w:rPr>
        <w:t>风机运行</w:t>
      </w:r>
      <w:r>
        <w:rPr>
          <w:rFonts w:hint="eastAsia" w:ascii="Times New Roman" w:hAnsi="Times New Roman" w:cs="Times New Roman"/>
          <w:color w:val="000000" w:themeColor="text1"/>
          <w:lang w:val="en-US" w:eastAsia="zh-CN"/>
          <w14:textFill>
            <w14:solidFill>
              <w14:schemeClr w14:val="tx1"/>
            </w14:solidFill>
          </w14:textFill>
        </w:rPr>
        <w:t>产生的</w:t>
      </w:r>
      <w:r>
        <w:rPr>
          <w:rFonts w:ascii="Times New Roman" w:hAnsi="Times New Roman" w:cs="Times New Roman"/>
          <w:color w:val="000000" w:themeColor="text1"/>
          <w14:textFill>
            <w14:solidFill>
              <w14:schemeClr w14:val="tx1"/>
            </w14:solidFill>
          </w14:textFill>
        </w:rPr>
        <w:t>噪声</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经</w:t>
      </w:r>
      <w:r>
        <w:rPr>
          <w:rFonts w:hint="eastAsia" w:ascii="Times New Roman" w:hAnsi="Times New Roman" w:cs="Times New Roman"/>
          <w:color w:val="000000" w:themeColor="text1"/>
          <w:lang w:val="en-US" w:eastAsia="zh-CN"/>
          <w14:textFill>
            <w14:solidFill>
              <w14:schemeClr w14:val="tx1"/>
            </w14:solidFill>
          </w14:textFill>
        </w:rPr>
        <w:t>采用</w:t>
      </w:r>
      <w:r>
        <w:rPr>
          <w:rFonts w:ascii="Times New Roman" w:hAnsi="Times New Roman" w:cs="Times New Roman"/>
          <w:color w:val="000000" w:themeColor="text1"/>
          <w14:textFill>
            <w14:solidFill>
              <w14:schemeClr w14:val="tx1"/>
            </w14:solidFill>
          </w14:textFill>
        </w:rPr>
        <w:t>设备减震、墙体隔声</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定期维护管养等</w:t>
      </w:r>
      <w:r>
        <w:rPr>
          <w:rFonts w:hint="eastAsia" w:ascii="Times New Roman" w:hAnsi="Times New Roman" w:cs="Times New Roman"/>
          <w:color w:val="000000" w:themeColor="text1"/>
          <w:lang w:val="en-US" w:eastAsia="zh-CN"/>
          <w14:textFill>
            <w14:solidFill>
              <w14:schemeClr w14:val="tx1"/>
            </w14:solidFill>
          </w14:textFill>
        </w:rPr>
        <w:t>降噪</w:t>
      </w:r>
      <w:r>
        <w:rPr>
          <w:rFonts w:hint="eastAsia" w:ascii="Times New Roman" w:hAnsi="Times New Roman" w:cs="Times New Roman"/>
          <w:color w:val="000000" w:themeColor="text1"/>
          <w14:textFill>
            <w14:solidFill>
              <w14:schemeClr w14:val="tx1"/>
            </w14:solidFill>
          </w14:textFill>
        </w:rPr>
        <w:t>措施</w:t>
      </w:r>
      <w:r>
        <w:rPr>
          <w:rFonts w:ascii="Times New Roman" w:hAnsi="Times New Roman" w:cs="Times New Roman"/>
          <w:color w:val="000000" w:themeColor="text1"/>
          <w14:textFill>
            <w14:solidFill>
              <w14:schemeClr w14:val="tx1"/>
            </w14:solidFill>
          </w14:textFill>
        </w:rPr>
        <w:t>，可有效降低噪声对</w:t>
      </w:r>
      <w:r>
        <w:rPr>
          <w:rFonts w:hint="eastAsia" w:ascii="Times New Roman" w:hAnsi="Times New Roman" w:cs="Times New Roman"/>
          <w:color w:val="000000" w:themeColor="text1"/>
          <w14:textFill>
            <w14:solidFill>
              <w14:schemeClr w14:val="tx1"/>
            </w14:solidFill>
          </w14:textFill>
        </w:rPr>
        <w:t>周边</w:t>
      </w:r>
      <w:r>
        <w:rPr>
          <w:rFonts w:ascii="Times New Roman" w:hAnsi="Times New Roman" w:cs="Times New Roman"/>
          <w:color w:val="000000" w:themeColor="text1"/>
          <w14:textFill>
            <w14:solidFill>
              <w14:schemeClr w14:val="tx1"/>
            </w14:solidFill>
          </w14:textFill>
        </w:rPr>
        <w:t>环境的影响。</w:t>
      </w:r>
    </w:p>
    <w:p w14:paraId="1E6B231D">
      <w:pPr>
        <w:adjustRightInd w:val="0"/>
        <w:snapToGrid w:val="0"/>
        <w:spacing w:line="440" w:lineRule="exact"/>
        <w:ind w:firstLine="482" w:firstLineChars="200"/>
        <w:outlineLvl w:val="0"/>
        <w:rPr>
          <w:rFonts w:eastAsia="黑体"/>
          <w:b/>
          <w:color w:val="000000" w:themeColor="text1"/>
          <w14:textFill>
            <w14:solidFill>
              <w14:schemeClr w14:val="tx1"/>
            </w14:solidFill>
          </w14:textFill>
        </w:rPr>
      </w:pPr>
      <w:r>
        <w:rPr>
          <w:rFonts w:eastAsia="黑体"/>
          <w:b/>
          <w:color w:val="000000" w:themeColor="text1"/>
          <w14:textFill>
            <w14:solidFill>
              <w14:schemeClr w14:val="tx1"/>
            </w14:solidFill>
          </w14:textFill>
        </w:rPr>
        <w:t>4.固体废物</w:t>
      </w:r>
    </w:p>
    <w:p w14:paraId="332D42BF">
      <w:pPr>
        <w:adjustRightInd w:val="0"/>
        <w:snapToGrid w:val="0"/>
        <w:spacing w:line="440" w:lineRule="exact"/>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项目</w:t>
      </w:r>
      <w:r>
        <w:rPr>
          <w:rFonts w:hint="eastAsia"/>
          <w:color w:val="000000" w:themeColor="text1"/>
          <w14:textFill>
            <w14:solidFill>
              <w14:schemeClr w14:val="tx1"/>
            </w14:solidFill>
          </w14:textFill>
        </w:rPr>
        <w:t>固体废物包括一般工业固废</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危险废物和生活垃圾</w:t>
      </w:r>
      <w:r>
        <w:rPr>
          <w:rFonts w:hint="eastAsia"/>
          <w:color w:val="000000" w:themeColor="text1"/>
          <w14:textFill>
            <w14:solidFill>
              <w14:schemeClr w14:val="tx1"/>
            </w14:solidFill>
          </w14:textFill>
        </w:rPr>
        <w:t>。</w:t>
      </w:r>
    </w:p>
    <w:p w14:paraId="6FC1B991">
      <w:pPr>
        <w:ind w:firstLine="480" w:firstLineChars="200"/>
        <w:rPr>
          <w:rFonts w:hint="default" w:ascii="Times New Roman" w:hAnsi="Times New Roman" w:cs="Times New Roman"/>
          <w:color w:val="000000" w:themeColor="text1"/>
          <w:spacing w:val="-4"/>
          <w:lang w:val="en-US" w:eastAsia="zh-CN"/>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一般固废</w:t>
      </w:r>
      <w:r>
        <w:rPr>
          <w:rFonts w:hint="eastAsia" w:ascii="Times New Roman" w:hAnsi="Times New Roman" w:eastAsia="宋体" w:cs="Times New Roman"/>
          <w:color w:val="000000" w:themeColor="text1"/>
          <w:lang w:val="en-US" w:eastAsia="zh-CN"/>
          <w14:textFill>
            <w14:solidFill>
              <w14:schemeClr w14:val="tx1"/>
            </w14:solidFill>
          </w14:textFill>
        </w:rPr>
        <w:t>包含废气处理设施</w:t>
      </w:r>
      <w:r>
        <w:rPr>
          <w:rFonts w:hint="default" w:ascii="Times New Roman" w:hAnsi="Times New Roman" w:cs="Times New Roman"/>
          <w:color w:val="000000" w:themeColor="text1"/>
          <w:lang w:val="en-US" w:eastAsia="zh-CN"/>
          <w14:textFill>
            <w14:solidFill>
              <w14:schemeClr w14:val="tx1"/>
            </w14:solidFill>
          </w14:textFill>
        </w:rPr>
        <w:t>收集的粉尘</w:t>
      </w:r>
      <w:r>
        <w:rPr>
          <w:rFonts w:hint="eastAsia" w:cs="Times New Roman"/>
          <w:color w:val="000000" w:themeColor="text1"/>
          <w:lang w:val="en-US" w:eastAsia="zh-CN"/>
          <w14:textFill>
            <w14:solidFill>
              <w14:schemeClr w14:val="tx1"/>
            </w14:solidFill>
          </w14:textFill>
        </w:rPr>
        <w:t>、更换的废布袋</w:t>
      </w:r>
      <w:r>
        <w:rPr>
          <w:rFonts w:hint="default" w:ascii="Times New Roman" w:hAnsi="Times New Roman" w:cs="Times New Roman"/>
          <w:color w:val="000000" w:themeColor="text1"/>
          <w:lang w:val="en-US" w:eastAsia="zh-CN"/>
          <w14:textFill>
            <w14:solidFill>
              <w14:schemeClr w14:val="tx1"/>
            </w14:solidFill>
          </w14:textFill>
        </w:rPr>
        <w:t>及</w:t>
      </w:r>
      <w:r>
        <w:rPr>
          <w:rFonts w:hint="eastAsia" w:ascii="Times New Roman" w:hAnsi="Times New Roman" w:cs="Times New Roman"/>
          <w:color w:val="000000" w:themeColor="text1"/>
          <w:lang w:val="en-US" w:eastAsia="zh-CN"/>
          <w14:textFill>
            <w14:solidFill>
              <w14:schemeClr w14:val="tx1"/>
            </w14:solidFill>
          </w14:textFill>
        </w:rPr>
        <w:t>车间沉降的粉尘</w:t>
      </w:r>
      <w:r>
        <w:rPr>
          <w:rFonts w:hint="eastAsia" w:ascii="Times New Roman" w:hAnsi="Times New Roman" w:cs="Times New Roman"/>
          <w:color w:val="000000" w:themeColor="text1"/>
          <w:spacing w:val="-4"/>
          <w:lang w:val="en-US" w:eastAsia="zh-CN"/>
          <w14:textFill>
            <w14:solidFill>
              <w14:schemeClr w14:val="tx1"/>
            </w14:solidFill>
          </w14:textFill>
        </w:rPr>
        <w:t>，</w:t>
      </w:r>
      <w:r>
        <w:rPr>
          <w:rFonts w:hint="default" w:ascii="Times New Roman" w:hAnsi="Times New Roman" w:cs="Times New Roman"/>
          <w:color w:val="000000" w:themeColor="text1"/>
          <w:spacing w:val="-4"/>
          <w:lang w:val="en-US" w:eastAsia="zh-CN"/>
          <w14:textFill>
            <w14:solidFill>
              <w14:schemeClr w14:val="tx1"/>
            </w14:solidFill>
          </w14:textFill>
        </w:rPr>
        <w:t>项目一般工业固废集中收集后，分类贮存，交由具有主体资格和相应技术能力的单位回收利用。</w:t>
      </w:r>
    </w:p>
    <w:p w14:paraId="5BE273F8">
      <w:pPr>
        <w:pStyle w:val="34"/>
        <w:rPr>
          <w:rFonts w:hint="eastAsia" w:ascii="Times New Roman" w:hAnsi="Times New Roman" w:eastAsia="宋体" w:cs="Times New Roman"/>
          <w:color w:val="000000" w:themeColor="text1"/>
          <w:spacing w:val="-4"/>
          <w:lang w:val="en-US" w:eastAsia="zh-CN"/>
          <w14:textFill>
            <w14:solidFill>
              <w14:schemeClr w14:val="tx1"/>
            </w14:solidFill>
          </w14:textFill>
        </w:rPr>
      </w:pPr>
      <w:r>
        <w:rPr>
          <w:rFonts w:hint="default" w:ascii="Times New Roman" w:hAnsi="Times New Roman" w:eastAsia="宋体" w:cs="Times New Roman"/>
          <w:color w:val="000000" w:themeColor="text1"/>
          <w:spacing w:val="-4"/>
          <w:lang w:val="en-US" w:eastAsia="zh-CN"/>
          <w14:textFill>
            <w14:solidFill>
              <w14:schemeClr w14:val="tx1"/>
            </w14:solidFill>
          </w14:textFill>
        </w:rPr>
        <w:t>危险废物</w:t>
      </w:r>
      <w:r>
        <w:rPr>
          <w:rFonts w:hint="eastAsia" w:cs="Times New Roman"/>
          <w:color w:val="000000" w:themeColor="text1"/>
          <w:spacing w:val="-4"/>
          <w:lang w:val="en-US" w:eastAsia="zh-CN"/>
          <w14:textFill>
            <w14:solidFill>
              <w14:schemeClr w14:val="tx1"/>
            </w14:solidFill>
          </w14:textFill>
        </w:rPr>
        <w:t>废润滑油，</w:t>
      </w:r>
      <w:r>
        <w:rPr>
          <w:rFonts w:hint="eastAsia" w:ascii="Times New Roman" w:hAnsi="Times New Roman" w:eastAsia="宋体" w:cs="Times New Roman"/>
          <w:color w:val="000000" w:themeColor="text1"/>
          <w:spacing w:val="-4"/>
          <w:lang w:val="en-US" w:eastAsia="zh-CN"/>
          <w14:textFill>
            <w14:solidFill>
              <w14:schemeClr w14:val="tx1"/>
            </w14:solidFill>
          </w14:textFill>
        </w:rPr>
        <w:t>暂存于</w:t>
      </w:r>
      <w:r>
        <w:rPr>
          <w:rFonts w:hint="default" w:ascii="Times New Roman" w:hAnsi="Times New Roman" w:eastAsia="宋体" w:cs="Times New Roman"/>
          <w:color w:val="000000" w:themeColor="text1"/>
          <w:spacing w:val="-4"/>
          <w:lang w:val="en-US" w:eastAsia="zh-CN"/>
          <w14:textFill>
            <w14:solidFill>
              <w14:schemeClr w14:val="tx1"/>
            </w14:solidFill>
          </w14:textFill>
        </w:rPr>
        <w:t>危废暂存间，</w:t>
      </w:r>
      <w:r>
        <w:rPr>
          <w:rFonts w:hint="eastAsia" w:cs="Times New Roman"/>
          <w:color w:val="000000" w:themeColor="text1"/>
          <w:spacing w:val="-4"/>
          <w:lang w:val="en-US" w:eastAsia="zh-CN"/>
          <w14:textFill>
            <w14:solidFill>
              <w14:schemeClr w14:val="tx1"/>
            </w14:solidFill>
          </w14:textFill>
        </w:rPr>
        <w:t>定期交由</w:t>
      </w:r>
      <w:r>
        <w:rPr>
          <w:rFonts w:hint="eastAsia" w:ascii="Times New Roman" w:hAnsi="Times New Roman" w:eastAsia="宋体" w:cs="Times New Roman"/>
          <w:color w:val="000000" w:themeColor="text1"/>
          <w:spacing w:val="-4"/>
          <w:lang w:val="en-US" w:eastAsia="zh-CN"/>
          <w14:textFill>
            <w14:solidFill>
              <w14:schemeClr w14:val="tx1"/>
            </w14:solidFill>
          </w14:textFill>
        </w:rPr>
        <w:t>广东金东环境科技有限公司收集处置。</w:t>
      </w:r>
    </w:p>
    <w:p w14:paraId="2603FB40">
      <w:pPr>
        <w:pStyle w:val="34"/>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生活垃圾经分类收集，交由环卫部门每日清运。</w:t>
      </w:r>
    </w:p>
    <w:p w14:paraId="65F80123">
      <w:pPr>
        <w:adjustRightInd w:val="0"/>
        <w:snapToGrid w:val="0"/>
        <w:spacing w:line="440" w:lineRule="exact"/>
        <w:outlineLvl w:val="0"/>
        <w:rPr>
          <w:rFonts w:eastAsia="黑体"/>
          <w:b/>
          <w:bCs/>
          <w:color w:val="000000" w:themeColor="text1"/>
          <w:sz w:val="28"/>
          <w:szCs w:val="28"/>
          <w14:textFill>
            <w14:solidFill>
              <w14:schemeClr w14:val="tx1"/>
            </w14:solidFill>
          </w14:textFill>
        </w:rPr>
      </w:pPr>
      <w:r>
        <w:rPr>
          <w:rFonts w:eastAsia="黑体"/>
          <w:b/>
          <w:bCs/>
          <w:color w:val="000000" w:themeColor="text1"/>
          <w:sz w:val="28"/>
          <w:szCs w:val="28"/>
          <w14:textFill>
            <w14:solidFill>
              <w14:schemeClr w14:val="tx1"/>
            </w14:solidFill>
          </w14:textFill>
        </w:rPr>
        <w:t>四、环境保护设施调试效果</w:t>
      </w:r>
    </w:p>
    <w:p w14:paraId="0B37EF79">
      <w:pPr>
        <w:adjustRightInd w:val="0"/>
        <w:snapToGrid w:val="0"/>
        <w:spacing w:line="440" w:lineRule="exact"/>
        <w:ind w:firstLine="482" w:firstLineChars="200"/>
        <w:outlineLvl w:val="0"/>
        <w:rPr>
          <w:rFonts w:eastAsia="黑体"/>
          <w:b/>
          <w:color w:val="000000" w:themeColor="text1"/>
          <w14:textFill>
            <w14:solidFill>
              <w14:schemeClr w14:val="tx1"/>
            </w14:solidFill>
          </w14:textFill>
        </w:rPr>
      </w:pPr>
      <w:r>
        <w:rPr>
          <w:rFonts w:hint="eastAsia" w:eastAsia="黑体"/>
          <w:b/>
          <w:color w:val="000000" w:themeColor="text1"/>
          <w14:textFill>
            <w14:solidFill>
              <w14:schemeClr w14:val="tx1"/>
            </w14:solidFill>
          </w14:textFill>
        </w:rPr>
        <w:t>1.</w:t>
      </w:r>
      <w:r>
        <w:rPr>
          <w:rFonts w:eastAsia="黑体"/>
          <w:b/>
          <w:color w:val="000000" w:themeColor="text1"/>
          <w14:textFill>
            <w14:solidFill>
              <w14:schemeClr w14:val="tx1"/>
            </w14:solidFill>
          </w14:textFill>
        </w:rPr>
        <w:t>污染物排放情况</w:t>
      </w:r>
    </w:p>
    <w:p w14:paraId="1226EF29">
      <w:pPr>
        <w:pStyle w:val="34"/>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废水</w:t>
      </w:r>
    </w:p>
    <w:p w14:paraId="45711570">
      <w:pPr>
        <w:adjustRightInd w:val="0"/>
        <w:snapToGrid w:val="0"/>
        <w:spacing w:line="360" w:lineRule="auto"/>
        <w:ind w:firstLine="48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项目</w:t>
      </w:r>
      <w:r>
        <w:rPr>
          <w:rFonts w:hint="eastAsia" w:ascii="Times New Roman" w:hAnsi="Times New Roman" w:cs="Times New Roman"/>
          <w:color w:val="000000" w:themeColor="text1"/>
          <w:szCs w:val="21"/>
          <w:lang w:val="en-US" w:eastAsia="zh-CN"/>
          <w14:textFill>
            <w14:solidFill>
              <w14:schemeClr w14:val="tx1"/>
            </w14:solidFill>
          </w14:textFill>
        </w:rPr>
        <w:t>一期工程</w:t>
      </w:r>
      <w:r>
        <w:rPr>
          <w:rFonts w:hint="default" w:ascii="Times New Roman" w:hAnsi="Times New Roman" w:cs="Times New Roman"/>
          <w:color w:val="000000" w:themeColor="text1"/>
          <w:szCs w:val="21"/>
          <w14:textFill>
            <w14:solidFill>
              <w14:schemeClr w14:val="tx1"/>
            </w14:solidFill>
          </w14:textFill>
        </w:rPr>
        <w:t>外排废水为员工生活污水。</w:t>
      </w:r>
    </w:p>
    <w:p w14:paraId="2B9DD5A8">
      <w:pPr>
        <w:adjustRightInd w:val="0"/>
        <w:snapToGrid w:val="0"/>
        <w:spacing w:line="360" w:lineRule="auto"/>
        <w:ind w:firstLine="480" w:firstLineChars="200"/>
        <w:rPr>
          <w:rFonts w:hint="default" w:ascii="Times New Roman" w:hAnsi="Times New Roman" w:eastAsia="宋体" w:cs="Times New Roman"/>
          <w:color w:val="000000" w:themeColor="text1"/>
          <w:kern w:val="2"/>
          <w:sz w:val="24"/>
          <w:szCs w:val="22"/>
          <w:lang w:val="en-US" w:eastAsia="zh-CN" w:bidi="ar-SA"/>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生活污水经化粪池处理</w:t>
      </w:r>
      <w:r>
        <w:rPr>
          <w:rFonts w:hint="default" w:ascii="Times New Roman" w:hAnsi="Times New Roman" w:cs="Times New Roman"/>
          <w:bCs/>
          <w:color w:val="000000" w:themeColor="text1"/>
          <w14:textFill>
            <w14:solidFill>
              <w14:schemeClr w14:val="tx1"/>
            </w14:solidFill>
          </w14:textFill>
        </w:rPr>
        <w:t>达到</w:t>
      </w:r>
      <w:r>
        <w:rPr>
          <w:rFonts w:hint="default" w:ascii="Times New Roman" w:hAnsi="Times New Roman" w:cs="Times New Roman"/>
          <w:color w:val="000000" w:themeColor="text1"/>
          <w14:textFill>
            <w14:solidFill>
              <w14:schemeClr w14:val="tx1"/>
            </w14:solidFill>
          </w14:textFill>
        </w:rPr>
        <w:t>《污水综合排放标准》（GB8978-1996）表4三级标准和《污水排入城镇下水道水质标准》（GB/T31962-2015）表1中B级标准</w:t>
      </w:r>
      <w:r>
        <w:rPr>
          <w:rFonts w:hint="default" w:ascii="Times New Roman" w:hAnsi="Times New Roman" w:cs="Times New Roman"/>
          <w:bCs/>
          <w:color w:val="000000" w:themeColor="text1"/>
          <w14:textFill>
            <w14:solidFill>
              <w14:schemeClr w14:val="tx1"/>
            </w14:solidFill>
          </w14:textFill>
        </w:rPr>
        <w:t>后</w:t>
      </w:r>
      <w:r>
        <w:rPr>
          <w:rFonts w:hint="default" w:ascii="Times New Roman" w:hAnsi="Times New Roman" w:cs="Times New Roman"/>
          <w:color w:val="000000" w:themeColor="text1"/>
          <w14:textFill>
            <w14:solidFill>
              <w14:schemeClr w14:val="tx1"/>
            </w14:solidFill>
          </w14:textFill>
        </w:rPr>
        <w:t>排入</w:t>
      </w:r>
      <w:r>
        <w:rPr>
          <w:rFonts w:hint="eastAsia"/>
          <w:bCs/>
          <w:color w:val="000000" w:themeColor="text1"/>
          <w:lang w:eastAsia="zh-CN"/>
          <w14:textFill>
            <w14:solidFill>
              <w14:schemeClr w14:val="tx1"/>
            </w14:solidFill>
          </w14:textFill>
        </w:rPr>
        <w:t>万家春路</w:t>
      </w:r>
      <w:r>
        <w:rPr>
          <w:rFonts w:hint="default" w:ascii="Times New Roman" w:hAnsi="Times New Roman" w:cs="Times New Roman"/>
          <w:color w:val="000000" w:themeColor="text1"/>
          <w14:textFill>
            <w14:solidFill>
              <w14:schemeClr w14:val="tx1"/>
            </w14:solidFill>
          </w14:textFill>
        </w:rPr>
        <w:t>市政污水管网，最</w:t>
      </w:r>
      <w:r>
        <w:rPr>
          <w:rFonts w:hint="eastAsia" w:cs="Times New Roman"/>
          <w:color w:val="000000" w:themeColor="text1"/>
          <w:lang w:val="en-US" w:eastAsia="zh-CN"/>
          <w14:textFill>
            <w14:solidFill>
              <w14:schemeClr w14:val="tx1"/>
            </w14:solidFill>
          </w14:textFill>
        </w:rPr>
        <w:t>终纳入</w:t>
      </w:r>
      <w:r>
        <w:rPr>
          <w:rFonts w:hint="eastAsia" w:ascii="Times New Roman" w:hAnsi="Times New Roman" w:cs="Times New Roman"/>
          <w:color w:val="000000" w:themeColor="text1"/>
          <w:lang w:eastAsia="zh-CN"/>
          <w14:textFill>
            <w14:solidFill>
              <w14:schemeClr w14:val="tx1"/>
            </w14:solidFill>
          </w14:textFill>
        </w:rPr>
        <w:t>翔安水质净化厂</w:t>
      </w:r>
      <w:r>
        <w:rPr>
          <w:rFonts w:hint="default" w:ascii="Times New Roman" w:hAnsi="Times New Roman" w:cs="Times New Roman"/>
          <w:color w:val="000000" w:themeColor="text1"/>
          <w14:textFill>
            <w14:solidFill>
              <w14:schemeClr w14:val="tx1"/>
            </w14:solidFill>
          </w14:textFill>
        </w:rPr>
        <w:t>集中处理。</w:t>
      </w:r>
    </w:p>
    <w:p w14:paraId="272F9E1F">
      <w:pPr>
        <w:adjustRightInd w:val="0"/>
        <w:snapToGrid w:val="0"/>
        <w:spacing w:line="360" w:lineRule="auto"/>
        <w:ind w:firstLine="504" w:firstLineChars="200"/>
        <w:rPr>
          <w:rFonts w:hint="eastAsia" w:ascii="Times New Roman" w:hAnsi="Times New Roman" w:eastAsia="宋体" w:cs="Times New Roman"/>
          <w:color w:val="000000" w:themeColor="text1"/>
          <w:spacing w:val="6"/>
          <w:sz w:val="24"/>
          <w:szCs w:val="24"/>
          <w14:textFill>
            <w14:solidFill>
              <w14:schemeClr w14:val="tx1"/>
            </w14:solidFill>
          </w14:textFill>
        </w:rPr>
      </w:pPr>
      <w:r>
        <w:rPr>
          <w:rFonts w:hint="eastAsia" w:ascii="Times New Roman" w:hAnsi="Times New Roman" w:eastAsia="宋体" w:cs="Times New Roman"/>
          <w:color w:val="000000" w:themeColor="text1"/>
          <w:spacing w:val="6"/>
          <w:sz w:val="24"/>
          <w:szCs w:val="24"/>
          <w14:textFill>
            <w14:solidFill>
              <w14:schemeClr w14:val="tx1"/>
            </w14:solidFill>
          </w14:textFill>
        </w:rPr>
        <w:t>（2）废气</w:t>
      </w:r>
    </w:p>
    <w:p w14:paraId="49A0C36F">
      <w:pPr>
        <w:adjustRightInd w:val="0"/>
        <w:snapToGrid w:val="0"/>
        <w:spacing w:line="360" w:lineRule="auto"/>
        <w:ind w:firstLine="504" w:firstLineChars="200"/>
        <w:rPr>
          <w:rFonts w:hint="eastAsia" w:ascii="Times New Roman" w:hAnsi="Times New Roman" w:eastAsia="宋体" w:cs="Times New Roman"/>
          <w:color w:val="000000" w:themeColor="text1"/>
          <w:spacing w:val="6"/>
          <w:sz w:val="24"/>
          <w:szCs w:val="24"/>
          <w14:textFill>
            <w14:solidFill>
              <w14:schemeClr w14:val="tx1"/>
            </w14:solidFill>
          </w14:textFill>
        </w:rPr>
      </w:pPr>
      <w:r>
        <w:rPr>
          <w:rFonts w:hint="eastAsia" w:ascii="Times New Roman" w:hAnsi="Times New Roman" w:eastAsia="宋体" w:cs="Times New Roman"/>
          <w:color w:val="000000" w:themeColor="text1"/>
          <w:spacing w:val="6"/>
          <w:sz w:val="24"/>
          <w:szCs w:val="24"/>
          <w14:textFill>
            <w14:solidFill>
              <w14:schemeClr w14:val="tx1"/>
            </w14:solidFill>
          </w14:textFill>
        </w:rPr>
        <w:fldChar w:fldCharType="begin"/>
      </w:r>
      <w:r>
        <w:rPr>
          <w:rFonts w:hint="eastAsia" w:ascii="Times New Roman" w:hAnsi="Times New Roman" w:eastAsia="宋体" w:cs="Times New Roman"/>
          <w:color w:val="000000" w:themeColor="text1"/>
          <w:spacing w:val="6"/>
          <w:sz w:val="24"/>
          <w:szCs w:val="24"/>
          <w14:textFill>
            <w14:solidFill>
              <w14:schemeClr w14:val="tx1"/>
            </w14:solidFill>
          </w14:textFill>
        </w:rPr>
        <w:instrText xml:space="preserve"> = 1 \* GB3 \* MERGEFORMAT </w:instrText>
      </w:r>
      <w:r>
        <w:rPr>
          <w:rFonts w:hint="eastAsia" w:ascii="Times New Roman" w:hAnsi="Times New Roman" w:eastAsia="宋体" w:cs="Times New Roman"/>
          <w:color w:val="000000" w:themeColor="text1"/>
          <w:spacing w:val="6"/>
          <w:sz w:val="24"/>
          <w:szCs w:val="24"/>
          <w14:textFill>
            <w14:solidFill>
              <w14:schemeClr w14:val="tx1"/>
            </w14:solidFill>
          </w14:textFill>
        </w:rPr>
        <w:fldChar w:fldCharType="separate"/>
      </w:r>
      <w:r>
        <w:rPr>
          <w:rFonts w:hint="eastAsia" w:ascii="Times New Roman" w:hAnsi="Times New Roman" w:eastAsia="宋体" w:cs="Times New Roman"/>
          <w:color w:val="000000" w:themeColor="text1"/>
          <w:spacing w:val="6"/>
          <w:sz w:val="24"/>
          <w:szCs w:val="24"/>
          <w14:textFill>
            <w14:solidFill>
              <w14:schemeClr w14:val="tx1"/>
            </w14:solidFill>
          </w14:textFill>
        </w:rPr>
        <w:t>①</w:t>
      </w:r>
      <w:r>
        <w:rPr>
          <w:rFonts w:hint="eastAsia" w:ascii="Times New Roman" w:hAnsi="Times New Roman" w:eastAsia="宋体" w:cs="Times New Roman"/>
          <w:color w:val="000000" w:themeColor="text1"/>
          <w:spacing w:val="6"/>
          <w:sz w:val="24"/>
          <w:szCs w:val="24"/>
          <w14:textFill>
            <w14:solidFill>
              <w14:schemeClr w14:val="tx1"/>
            </w14:solidFill>
          </w14:textFill>
        </w:rPr>
        <w:fldChar w:fldCharType="end"/>
      </w:r>
      <w:r>
        <w:rPr>
          <w:rFonts w:hint="eastAsia" w:ascii="Times New Roman" w:hAnsi="Times New Roman" w:eastAsia="宋体" w:cs="Times New Roman"/>
          <w:color w:val="000000" w:themeColor="text1"/>
          <w:spacing w:val="6"/>
          <w:sz w:val="24"/>
          <w:szCs w:val="24"/>
          <w14:textFill>
            <w14:solidFill>
              <w14:schemeClr w14:val="tx1"/>
            </w14:solidFill>
          </w14:textFill>
        </w:rPr>
        <w:t>有组织排放</w:t>
      </w:r>
    </w:p>
    <w:p w14:paraId="4A7E1059">
      <w:pPr>
        <w:snapToGrid w:val="0"/>
        <w:ind w:firstLine="480" w:firstLineChars="200"/>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color w:val="000000" w:themeColor="text1"/>
          <w14:textFill>
            <w14:solidFill>
              <w14:schemeClr w14:val="tx1"/>
            </w14:solidFill>
          </w14:textFill>
        </w:rPr>
        <w:t>监测结果表明：</w:t>
      </w:r>
      <w:r>
        <w:rPr>
          <w:rFonts w:hint="default" w:ascii="Times New Roman" w:hAnsi="Times New Roman" w:cs="Times New Roman"/>
          <w:color w:val="000000" w:themeColor="text1"/>
          <w:szCs w:val="24"/>
          <w14:textFill>
            <w14:solidFill>
              <w14:schemeClr w14:val="tx1"/>
            </w14:solidFill>
          </w14:textFill>
        </w:rPr>
        <w:t>排气筒（</w:t>
      </w:r>
      <w:r>
        <w:rPr>
          <w:rFonts w:hint="default" w:ascii="Times New Roman" w:hAnsi="Times New Roman" w:cs="Times New Roman"/>
          <w:color w:val="000000" w:themeColor="text1"/>
          <w:szCs w:val="24"/>
          <w:lang w:val="en-US" w:eastAsia="zh-CN"/>
          <w14:textFill>
            <w14:solidFill>
              <w14:schemeClr w14:val="tx1"/>
            </w14:solidFill>
          </w14:textFill>
        </w:rPr>
        <w:t>DA00</w:t>
      </w:r>
      <w:r>
        <w:rPr>
          <w:rFonts w:hint="eastAsia" w:ascii="Times New Roman" w:hAnsi="Times New Roman" w:cs="Times New Roman"/>
          <w:color w:val="000000" w:themeColor="text1"/>
          <w:szCs w:val="24"/>
          <w:lang w:val="en-US" w:eastAsia="zh-CN"/>
          <w14:textFill>
            <w14:solidFill>
              <w14:schemeClr w14:val="tx1"/>
            </w14:solidFill>
          </w14:textFill>
        </w:rPr>
        <w:t>1</w:t>
      </w:r>
      <w:r>
        <w:rPr>
          <w:rFonts w:hint="default" w:ascii="Times New Roman" w:hAnsi="Times New Roman" w:cs="Times New Roman"/>
          <w:color w:val="000000" w:themeColor="text1"/>
          <w:szCs w:val="24"/>
          <w14:textFill>
            <w14:solidFill>
              <w14:schemeClr w14:val="tx1"/>
            </w14:solidFill>
          </w14:textFill>
        </w:rPr>
        <w:t>）</w:t>
      </w:r>
      <w:r>
        <w:rPr>
          <w:rFonts w:hint="eastAsia" w:ascii="Times New Roman" w:hAnsi="Times New Roman" w:cs="Times New Roman"/>
          <w:color w:val="000000" w:themeColor="text1"/>
          <w:szCs w:val="24"/>
          <w:lang w:val="en-US" w:eastAsia="zh-CN"/>
          <w14:textFill>
            <w14:solidFill>
              <w14:schemeClr w14:val="tx1"/>
            </w14:solidFill>
          </w14:textFill>
        </w:rPr>
        <w:t>废气处理设施</w:t>
      </w:r>
      <w:r>
        <w:rPr>
          <w:rFonts w:hint="eastAsia" w:ascii="Times New Roman" w:hAnsi="Times New Roman" w:cs="Times New Roman"/>
          <w:color w:val="000000" w:themeColor="text1"/>
          <w:kern w:val="0"/>
          <w:szCs w:val="21"/>
          <w:lang w:val="en-US" w:eastAsia="zh-CN"/>
          <w14:textFill>
            <w14:solidFill>
              <w14:schemeClr w14:val="tx1"/>
            </w14:solidFill>
          </w14:textFill>
        </w:rPr>
        <w:t>出口</w:t>
      </w:r>
      <w:r>
        <w:rPr>
          <w:rFonts w:hint="eastAsia" w:ascii="Times New Roman" w:hAnsi="Times New Roman" w:cs="Times New Roman"/>
          <w:color w:val="000000" w:themeColor="text1"/>
          <w:szCs w:val="24"/>
          <w:lang w:val="en-US" w:eastAsia="zh-CN"/>
          <w14:textFill>
            <w14:solidFill>
              <w14:schemeClr w14:val="tx1"/>
            </w14:solidFill>
          </w14:textFill>
        </w:rPr>
        <w:t>颗粒物</w:t>
      </w:r>
      <w:r>
        <w:rPr>
          <w:rFonts w:hint="eastAsia" w:ascii="Times New Roman" w:hAnsi="Times New Roman" w:cs="Times New Roman"/>
          <w:color w:val="000000" w:themeColor="text1"/>
          <w:kern w:val="0"/>
          <w:szCs w:val="21"/>
          <w:lang w:val="en-US" w:eastAsia="zh-CN"/>
          <w14:textFill>
            <w14:solidFill>
              <w14:schemeClr w14:val="tx1"/>
            </w14:solidFill>
          </w14:textFill>
        </w:rPr>
        <w:t>平均排放速率0.061kg/h，排放浓度为4.4</w:t>
      </w:r>
      <w:r>
        <w:rPr>
          <w:rFonts w:hint="default" w:ascii="Times New Roman" w:hAnsi="Times New Roman" w:cs="Times New Roman"/>
          <w:color w:val="000000" w:themeColor="text1"/>
          <w:szCs w:val="24"/>
          <w14:textFill>
            <w14:solidFill>
              <w14:schemeClr w14:val="tx1"/>
            </w14:solidFill>
          </w14:textFill>
        </w:rPr>
        <w:t>mg/m³</w:t>
      </w:r>
      <w:r>
        <w:rPr>
          <w:rFonts w:hint="eastAsia" w:ascii="Times New Roman" w:hAnsi="Times New Roman" w:cs="Times New Roman"/>
          <w:color w:val="000000" w:themeColor="text1"/>
          <w:szCs w:val="24"/>
          <w:lang w:eastAsia="zh-CN"/>
          <w14:textFill>
            <w14:solidFill>
              <w14:schemeClr w14:val="tx1"/>
            </w14:solidFill>
          </w14:textFill>
        </w:rPr>
        <w:t>，</w:t>
      </w:r>
      <w:r>
        <w:rPr>
          <w:rFonts w:hint="eastAsia" w:ascii="Times New Roman" w:hAnsi="Times New Roman" w:cs="Times New Roman"/>
          <w:color w:val="000000" w:themeColor="text1"/>
          <w:szCs w:val="24"/>
          <w:lang w:val="en-US" w:eastAsia="zh-CN"/>
          <w14:textFill>
            <w14:solidFill>
              <w14:schemeClr w14:val="tx1"/>
            </w14:solidFill>
          </w14:textFill>
        </w:rPr>
        <w:t>处理效率85.98%。</w:t>
      </w:r>
    </w:p>
    <w:p w14:paraId="750F155D">
      <w:pPr>
        <w:snapToGrid w:val="0"/>
        <w:ind w:firstLine="480" w:firstLineChars="200"/>
        <w:rPr>
          <w:color w:val="000000" w:themeColor="text1"/>
          <w:kern w:val="0"/>
          <w:szCs w:val="21"/>
          <w14:textFill>
            <w14:solidFill>
              <w14:schemeClr w14:val="tx1"/>
            </w14:solidFill>
          </w14:textFill>
        </w:rPr>
      </w:pPr>
      <w:r>
        <w:rPr>
          <w:rFonts w:hint="eastAsia" w:cs="Times New Roman"/>
          <w:color w:val="000000" w:themeColor="text1"/>
          <w:kern w:val="0"/>
          <w:szCs w:val="21"/>
          <w:lang w:val="en-US" w:eastAsia="zh-CN"/>
          <w14:textFill>
            <w14:solidFill>
              <w14:schemeClr w14:val="tx1"/>
            </w14:solidFill>
          </w14:textFill>
        </w:rPr>
        <w:t>废气</w:t>
      </w:r>
      <w:r>
        <w:rPr>
          <w:rFonts w:hint="eastAsia" w:ascii="Times New Roman" w:hAnsi="Times New Roman" w:cs="Times New Roman"/>
          <w:color w:val="000000" w:themeColor="text1"/>
          <w:kern w:val="0"/>
          <w:szCs w:val="21"/>
          <w:lang w:val="en-US" w:eastAsia="zh-CN"/>
          <w14:textFill>
            <w14:solidFill>
              <w14:schemeClr w14:val="tx1"/>
            </w14:solidFill>
          </w14:textFill>
        </w:rPr>
        <w:t>符合《厦门市大气污染物排放标准》（DB35/323-2018）相关标准限值</w:t>
      </w:r>
      <w:r>
        <w:rPr>
          <w:color w:val="000000" w:themeColor="text1"/>
          <w14:textFill>
            <w14:solidFill>
              <w14:schemeClr w14:val="tx1"/>
            </w14:solidFill>
          </w14:textFill>
        </w:rPr>
        <w:t>。</w:t>
      </w:r>
    </w:p>
    <w:p w14:paraId="6B543E99">
      <w:pPr>
        <w:spacing w:line="440" w:lineRule="exact"/>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2 \* GB3 \* MERGEFORMAT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②</w:t>
      </w:r>
      <w:r>
        <w:rPr>
          <w:color w:val="000000" w:themeColor="text1"/>
          <w14:textFill>
            <w14:solidFill>
              <w14:schemeClr w14:val="tx1"/>
            </w14:solidFill>
          </w14:textFill>
        </w:rPr>
        <w:fldChar w:fldCharType="end"/>
      </w:r>
      <w:r>
        <w:rPr>
          <w:color w:val="000000" w:themeColor="text1"/>
          <w14:textFill>
            <w14:solidFill>
              <w14:schemeClr w14:val="tx1"/>
            </w14:solidFill>
          </w14:textFill>
        </w:rPr>
        <w:t>无组织排放</w:t>
      </w:r>
    </w:p>
    <w:p w14:paraId="2C5CFDC3">
      <w:pPr>
        <w:widowControl/>
        <w:ind w:firstLine="480" w:firstLineChars="200"/>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厂界无组织废气</w:t>
      </w:r>
      <w:r>
        <w:rPr>
          <w:rFonts w:hint="eastAsia" w:ascii="Times New Roman" w:hAnsi="Times New Roman" w:cs="Times New Roman"/>
          <w:color w:val="000000" w:themeColor="text1"/>
          <w:szCs w:val="24"/>
          <w:lang w:val="en-US" w:eastAsia="zh-CN"/>
          <w14:textFill>
            <w14:solidFill>
              <w14:schemeClr w14:val="tx1"/>
            </w14:solidFill>
          </w14:textFill>
        </w:rPr>
        <w:t>颗粒物最大值0.344m</w:t>
      </w:r>
      <w:r>
        <w:rPr>
          <w:rFonts w:hint="default" w:ascii="Times New Roman" w:hAnsi="Times New Roman" w:cs="Times New Roman"/>
          <w:color w:val="000000" w:themeColor="text1"/>
          <w:szCs w:val="24"/>
          <w14:textFill>
            <w14:solidFill>
              <w14:schemeClr w14:val="tx1"/>
            </w14:solidFill>
          </w14:textFill>
        </w:rPr>
        <w:t>g/</w:t>
      </w:r>
      <w:r>
        <w:rPr>
          <w:rFonts w:hint="default" w:ascii="Times New Roman" w:hAnsi="Times New Roman" w:cs="Times New Roman"/>
          <w:color w:val="000000" w:themeColor="text1"/>
          <w:kern w:val="0"/>
          <w:szCs w:val="21"/>
          <w:lang w:val="en-US" w:eastAsia="zh-CN"/>
          <w14:textFill>
            <w14:solidFill>
              <w14:schemeClr w14:val="tx1"/>
            </w14:solidFill>
          </w14:textFill>
        </w:rPr>
        <w:t>m</w:t>
      </w:r>
      <w:r>
        <w:rPr>
          <w:rFonts w:hint="default" w:ascii="Times New Roman" w:hAnsi="Times New Roman" w:cs="Times New Roman"/>
          <w:color w:val="000000" w:themeColor="text1"/>
          <w:kern w:val="0"/>
          <w:szCs w:val="21"/>
          <w:vertAlign w:val="superscript"/>
          <w:lang w:val="en-US" w:eastAsia="zh-CN"/>
          <w14:textFill>
            <w14:solidFill>
              <w14:schemeClr w14:val="tx1"/>
            </w14:solidFill>
          </w14:textFill>
        </w:rPr>
        <w:t>3</w:t>
      </w:r>
      <w:r>
        <w:rPr>
          <w:rFonts w:hint="eastAsia" w:ascii="Times New Roman" w:hAnsi="Times New Roman" w:cs="Times New Roman"/>
          <w:color w:val="000000" w:themeColor="text1"/>
          <w:szCs w:val="24"/>
          <w:lang w:val="en-US" w:eastAsia="zh-CN"/>
          <w14:textFill>
            <w14:solidFill>
              <w14:schemeClr w14:val="tx1"/>
            </w14:solidFill>
          </w14:textFill>
        </w:rPr>
        <w:t>，</w:t>
      </w:r>
      <w:r>
        <w:rPr>
          <w:rFonts w:hint="default" w:ascii="Times New Roman" w:hAnsi="Times New Roman" w:cs="Times New Roman"/>
          <w:color w:val="000000" w:themeColor="text1"/>
          <w:szCs w:val="24"/>
          <w:lang w:val="en-US" w:eastAsia="zh-CN"/>
          <w14:textFill>
            <w14:solidFill>
              <w14:schemeClr w14:val="tx1"/>
            </w14:solidFill>
          </w14:textFill>
        </w:rPr>
        <w:t>封闭设施外</w:t>
      </w:r>
      <w:r>
        <w:rPr>
          <w:rFonts w:hint="default" w:ascii="Times New Roman" w:hAnsi="Times New Roman" w:cs="Times New Roman"/>
          <w:color w:val="000000" w:themeColor="text1"/>
          <w:szCs w:val="24"/>
          <w:lang w:eastAsia="zh-CN"/>
          <w14:textFill>
            <w14:solidFill>
              <w14:schemeClr w14:val="tx1"/>
            </w14:solidFill>
          </w14:textFill>
        </w:rPr>
        <w:t>，</w:t>
      </w:r>
      <w:r>
        <w:rPr>
          <w:rFonts w:hint="eastAsia" w:ascii="Times New Roman" w:hAnsi="Times New Roman" w:cs="Times New Roman"/>
          <w:color w:val="000000" w:themeColor="text1"/>
          <w:szCs w:val="24"/>
          <w:lang w:val="en-US" w:eastAsia="zh-CN"/>
          <w14:textFill>
            <w14:solidFill>
              <w14:schemeClr w14:val="tx1"/>
            </w14:solidFill>
          </w14:textFill>
        </w:rPr>
        <w:t>颗粒物最大值0.346mg</w:t>
      </w:r>
      <w:r>
        <w:rPr>
          <w:rFonts w:hint="default" w:ascii="Times New Roman" w:hAnsi="Times New Roman" w:cs="Times New Roman"/>
          <w:color w:val="000000" w:themeColor="text1"/>
          <w:szCs w:val="24"/>
          <w14:textFill>
            <w14:solidFill>
              <w14:schemeClr w14:val="tx1"/>
            </w14:solidFill>
          </w14:textFill>
        </w:rPr>
        <w:t>/</w:t>
      </w:r>
      <w:r>
        <w:rPr>
          <w:rFonts w:hint="default" w:ascii="Times New Roman" w:hAnsi="Times New Roman" w:cs="Times New Roman"/>
          <w:color w:val="000000" w:themeColor="text1"/>
          <w:kern w:val="0"/>
          <w:szCs w:val="21"/>
          <w:lang w:val="en-US" w:eastAsia="zh-CN"/>
          <w14:textFill>
            <w14:solidFill>
              <w14:schemeClr w14:val="tx1"/>
            </w14:solidFill>
          </w14:textFill>
        </w:rPr>
        <w:t>m</w:t>
      </w:r>
      <w:r>
        <w:rPr>
          <w:rFonts w:hint="default" w:ascii="Times New Roman" w:hAnsi="Times New Roman" w:cs="Times New Roman"/>
          <w:color w:val="000000" w:themeColor="text1"/>
          <w:kern w:val="0"/>
          <w:szCs w:val="21"/>
          <w:vertAlign w:val="superscript"/>
          <w:lang w:val="en-US" w:eastAsia="zh-CN"/>
          <w14:textFill>
            <w14:solidFill>
              <w14:schemeClr w14:val="tx1"/>
            </w14:solidFill>
          </w14:textFill>
        </w:rPr>
        <w:t>3</w:t>
      </w:r>
      <w:r>
        <w:rPr>
          <w:rFonts w:hint="eastAsia" w:ascii="Times New Roman" w:hAnsi="Times New Roman" w:cs="Times New Roman"/>
          <w:color w:val="000000" w:themeColor="text1"/>
          <w:lang w:eastAsia="zh-CN"/>
          <w14:textFill>
            <w14:solidFill>
              <w14:schemeClr w14:val="tx1"/>
            </w14:solidFill>
          </w14:textFill>
        </w:rPr>
        <w:t>。</w:t>
      </w:r>
    </w:p>
    <w:p w14:paraId="67E28C23">
      <w:pPr>
        <w:widowControl/>
        <w:ind w:firstLine="480" w:firstLineChars="200"/>
        <w:rPr>
          <w:rFonts w:hint="default" w:ascii="Times New Roman" w:hAnsi="Times New Roman" w:cs="Times New Roman"/>
          <w:bCs/>
          <w:color w:val="000000" w:themeColor="text1"/>
          <w:szCs w:val="24"/>
          <w14:textFill>
            <w14:solidFill>
              <w14:schemeClr w14:val="tx1"/>
            </w14:solidFill>
          </w14:textFill>
        </w:rPr>
      </w:pPr>
      <w:r>
        <w:rPr>
          <w:rFonts w:hint="eastAsia" w:ascii="Times New Roman" w:hAnsi="Times New Roman" w:cs="Times New Roman"/>
          <w:color w:val="000000" w:themeColor="text1"/>
          <w:kern w:val="0"/>
          <w:szCs w:val="21"/>
          <w:lang w:val="en-US" w:eastAsia="zh-CN"/>
          <w14:textFill>
            <w14:solidFill>
              <w14:schemeClr w14:val="tx1"/>
            </w14:solidFill>
          </w14:textFill>
        </w:rPr>
        <w:t>项目废气排放</w:t>
      </w:r>
      <w:r>
        <w:rPr>
          <w:rFonts w:hint="default" w:ascii="Times New Roman" w:hAnsi="Times New Roman" w:cs="Times New Roman"/>
          <w:color w:val="000000" w:themeColor="text1"/>
          <w:kern w:val="0"/>
          <w:szCs w:val="21"/>
          <w14:textFill>
            <w14:solidFill>
              <w14:schemeClr w14:val="tx1"/>
            </w14:solidFill>
          </w14:textFill>
        </w:rPr>
        <w:t>符合《厦门市大气污染物排放标准》（DB35/322-2018）</w:t>
      </w:r>
      <w:r>
        <w:rPr>
          <w:rFonts w:hint="default" w:ascii="Times New Roman" w:hAnsi="Times New Roman" w:cs="Times New Roman"/>
          <w:color w:val="000000" w:themeColor="text1"/>
          <w:lang w:val="en-US" w:eastAsia="zh-CN"/>
          <w14:textFill>
            <w14:solidFill>
              <w14:schemeClr w14:val="tx1"/>
            </w14:solidFill>
          </w14:textFill>
        </w:rPr>
        <w:t>排放标准</w:t>
      </w:r>
      <w:r>
        <w:rPr>
          <w:rFonts w:hint="eastAsia" w:ascii="Times New Roman" w:hAnsi="Times New Roman" w:cs="Times New Roman"/>
          <w:color w:val="000000" w:themeColor="text1"/>
          <w:lang w:val="en-US" w:eastAsia="zh-CN"/>
          <w14:textFill>
            <w14:solidFill>
              <w14:schemeClr w14:val="tx1"/>
            </w14:solidFill>
          </w14:textFill>
        </w:rPr>
        <w:t>限值要求</w:t>
      </w:r>
      <w:r>
        <w:rPr>
          <w:rFonts w:hint="default" w:ascii="Times New Roman" w:hAnsi="Times New Roman" w:cs="Times New Roman"/>
          <w:color w:val="000000" w:themeColor="text1"/>
          <w:lang w:val="en-US" w:eastAsia="zh-CN"/>
          <w14:textFill>
            <w14:solidFill>
              <w14:schemeClr w14:val="tx1"/>
            </w14:solidFill>
          </w14:textFill>
        </w:rPr>
        <w:t>。</w:t>
      </w:r>
    </w:p>
    <w:p w14:paraId="1CBEE11F">
      <w:pPr>
        <w:widowControl/>
        <w:ind w:firstLine="480" w:firstLineChars="200"/>
        <w:rPr>
          <w:color w:val="000000" w:themeColor="text1"/>
          <w:kern w:val="0"/>
          <w:szCs w:val="21"/>
          <w14:textFill>
            <w14:solidFill>
              <w14:schemeClr w14:val="tx1"/>
            </w14:solidFill>
          </w14:textFill>
        </w:rPr>
      </w:pPr>
      <w:r>
        <w:rPr>
          <w:color w:val="000000" w:themeColor="text1"/>
          <w14:textFill>
            <w14:solidFill>
              <w14:schemeClr w14:val="tx1"/>
            </w14:solidFill>
          </w14:textFill>
        </w:rPr>
        <w:t>本项目有组织排放和无组织排放能够满足本项目环评文件及</w:t>
      </w:r>
      <w:r>
        <w:rPr>
          <w:rFonts w:hint="eastAsia"/>
          <w:color w:val="000000" w:themeColor="text1"/>
          <w:lang w:eastAsia="zh-CN"/>
          <w14:textFill>
            <w14:solidFill>
              <w14:schemeClr w14:val="tx1"/>
            </w14:solidFill>
          </w14:textFill>
        </w:rPr>
        <w:t>厦门市翔安生态环境局</w:t>
      </w:r>
      <w:r>
        <w:rPr>
          <w:color w:val="000000" w:themeColor="text1"/>
          <w14:textFill>
            <w14:solidFill>
              <w14:schemeClr w14:val="tx1"/>
            </w14:solidFill>
          </w14:textFill>
        </w:rPr>
        <w:t>批复的要求。</w:t>
      </w:r>
    </w:p>
    <w:p w14:paraId="72DE0DB4">
      <w:pPr>
        <w:adjustRightInd w:val="0"/>
        <w:snapToGrid w:val="0"/>
        <w:spacing w:line="44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噪声</w:t>
      </w:r>
    </w:p>
    <w:p w14:paraId="398F7F17">
      <w:pPr>
        <w:widowControl/>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监测结果表明</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厂界噪声昼间最大值为</w:t>
      </w:r>
      <w:r>
        <w:rPr>
          <w:rFonts w:hint="eastAsia"/>
          <w:color w:val="000000" w:themeColor="text1"/>
          <w:lang w:val="en-US" w:eastAsia="zh-CN"/>
          <w14:textFill>
            <w14:solidFill>
              <w14:schemeClr w14:val="tx1"/>
            </w14:solidFill>
          </w14:textFill>
        </w:rPr>
        <w:t>63</w:t>
      </w:r>
      <w:r>
        <w:rPr>
          <w:color w:val="000000" w:themeColor="text1"/>
          <w14:textFill>
            <w14:solidFill>
              <w14:schemeClr w14:val="tx1"/>
            </w14:solidFill>
          </w14:textFill>
        </w:rPr>
        <w:t>dB(A)</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符合《工业企业厂界环境噪声排放标准》(GB12348-2008)中3类</w:t>
      </w:r>
      <w:r>
        <w:rPr>
          <w:rFonts w:hint="eastAsia"/>
          <w:color w:val="000000" w:themeColor="text1"/>
          <w:lang w:val="en-US" w:eastAsia="zh-CN"/>
          <w14:textFill>
            <w14:solidFill>
              <w14:schemeClr w14:val="tx1"/>
            </w14:solidFill>
          </w14:textFill>
        </w:rPr>
        <w:t>限值要求</w:t>
      </w:r>
      <w:r>
        <w:rPr>
          <w:rFonts w:hint="default" w:ascii="Times New Roman" w:hAnsi="Times New Roman" w:cs="Times New Roman"/>
          <w:color w:val="000000" w:themeColor="text1"/>
          <w:lang w:val="en-US" w:eastAsia="zh-CN"/>
          <w14:textFill>
            <w14:solidFill>
              <w14:schemeClr w14:val="tx1"/>
            </w14:solidFill>
          </w14:textFill>
        </w:rPr>
        <w:t>（昼间≤65dB（A））</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项目夜间不生产</w:t>
      </w:r>
      <w:r>
        <w:rPr>
          <w:color w:val="000000" w:themeColor="text1"/>
          <w14:textFill>
            <w14:solidFill>
              <w14:schemeClr w14:val="tx1"/>
            </w14:solidFill>
          </w14:textFill>
        </w:rPr>
        <w:t>。</w:t>
      </w:r>
    </w:p>
    <w:p w14:paraId="10A6A88D">
      <w:pPr>
        <w:adjustRightInd w:val="0"/>
        <w:snapToGrid w:val="0"/>
        <w:spacing w:line="44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固废污染物</w:t>
      </w:r>
    </w:p>
    <w:p w14:paraId="356C5541">
      <w:pPr>
        <w:adjustRightInd w:val="0"/>
        <w:snapToGrid w:val="0"/>
        <w:spacing w:line="440" w:lineRule="exact"/>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项目</w:t>
      </w:r>
      <w:r>
        <w:rPr>
          <w:rFonts w:hint="eastAsia"/>
          <w:color w:val="000000" w:themeColor="text1"/>
          <w14:textFill>
            <w14:solidFill>
              <w14:schemeClr w14:val="tx1"/>
            </w14:solidFill>
          </w14:textFill>
        </w:rPr>
        <w:t>固体废物包括一般工业固废</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危险废物和生活垃圾</w:t>
      </w:r>
      <w:r>
        <w:rPr>
          <w:rFonts w:hint="eastAsia"/>
          <w:color w:val="000000" w:themeColor="text1"/>
          <w14:textFill>
            <w14:solidFill>
              <w14:schemeClr w14:val="tx1"/>
            </w14:solidFill>
          </w14:textFill>
        </w:rPr>
        <w:t>。</w:t>
      </w:r>
    </w:p>
    <w:p w14:paraId="2556CB0B">
      <w:pPr>
        <w:ind w:firstLine="480" w:firstLineChars="200"/>
        <w:rPr>
          <w:rFonts w:hint="default" w:ascii="Times New Roman" w:hAnsi="Times New Roman" w:cs="Times New Roman"/>
          <w:color w:val="000000" w:themeColor="text1"/>
          <w:spacing w:val="-4"/>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项目</w:t>
      </w:r>
      <w:r>
        <w:rPr>
          <w:rFonts w:hint="eastAsia" w:ascii="Times New Roman" w:hAnsi="Times New Roman" w:eastAsia="宋体" w:cs="Times New Roman"/>
          <w:color w:val="000000" w:themeColor="text1"/>
          <w:lang w:val="en-US" w:eastAsia="zh-CN"/>
          <w14:textFill>
            <w14:solidFill>
              <w14:schemeClr w14:val="tx1"/>
            </w14:solidFill>
          </w14:textFill>
        </w:rPr>
        <w:t>废气处理设施</w:t>
      </w:r>
      <w:r>
        <w:rPr>
          <w:rFonts w:hint="default" w:ascii="Times New Roman" w:hAnsi="Times New Roman" w:cs="Times New Roman"/>
          <w:color w:val="000000" w:themeColor="text1"/>
          <w:lang w:val="en-US" w:eastAsia="zh-CN"/>
          <w14:textFill>
            <w14:solidFill>
              <w14:schemeClr w14:val="tx1"/>
            </w14:solidFill>
          </w14:textFill>
        </w:rPr>
        <w:t>收集的粉尘</w:t>
      </w:r>
      <w:r>
        <w:rPr>
          <w:rFonts w:hint="eastAsia" w:cs="Times New Roman"/>
          <w:color w:val="000000" w:themeColor="text1"/>
          <w:lang w:val="en-US" w:eastAsia="zh-CN"/>
          <w14:textFill>
            <w14:solidFill>
              <w14:schemeClr w14:val="tx1"/>
            </w14:solidFill>
          </w14:textFill>
        </w:rPr>
        <w:t>、更换的废布袋</w:t>
      </w:r>
      <w:r>
        <w:rPr>
          <w:rFonts w:hint="default" w:ascii="Times New Roman" w:hAnsi="Times New Roman" w:cs="Times New Roman"/>
          <w:color w:val="000000" w:themeColor="text1"/>
          <w:lang w:val="en-US" w:eastAsia="zh-CN"/>
          <w14:textFill>
            <w14:solidFill>
              <w14:schemeClr w14:val="tx1"/>
            </w14:solidFill>
          </w14:textFill>
        </w:rPr>
        <w:t>及</w:t>
      </w:r>
      <w:r>
        <w:rPr>
          <w:rFonts w:hint="eastAsia" w:ascii="Times New Roman" w:hAnsi="Times New Roman" w:cs="Times New Roman"/>
          <w:color w:val="000000" w:themeColor="text1"/>
          <w:lang w:val="en-US" w:eastAsia="zh-CN"/>
          <w14:textFill>
            <w14:solidFill>
              <w14:schemeClr w14:val="tx1"/>
            </w14:solidFill>
          </w14:textFill>
        </w:rPr>
        <w:t>车间沉降的粉尘</w:t>
      </w:r>
      <w:r>
        <w:rPr>
          <w:rFonts w:hint="default" w:ascii="Times New Roman" w:hAnsi="Times New Roman" w:cs="Times New Roman"/>
          <w:color w:val="000000" w:themeColor="text1"/>
          <w:lang w:val="en-US" w:eastAsia="zh-CN"/>
          <w14:textFill>
            <w14:solidFill>
              <w14:schemeClr w14:val="tx1"/>
            </w14:solidFill>
          </w14:textFill>
        </w:rPr>
        <w:t>集中收集后交由有主体资格和处置能力的单位回收利用。</w:t>
      </w:r>
    </w:p>
    <w:p w14:paraId="1A4A59AE">
      <w:pPr>
        <w:ind w:firstLine="464" w:firstLineChars="200"/>
        <w:rPr>
          <w:rFonts w:hint="default" w:ascii="Times New Roman" w:hAnsi="Times New Roman" w:eastAsia="宋体" w:cs="Times New Roman"/>
          <w:color w:val="000000" w:themeColor="text1"/>
          <w:spacing w:val="-4"/>
          <w:lang w:val="en-US" w:eastAsia="zh-CN"/>
          <w14:textFill>
            <w14:solidFill>
              <w14:schemeClr w14:val="tx1"/>
            </w14:solidFill>
          </w14:textFill>
        </w:rPr>
      </w:pPr>
      <w:r>
        <w:rPr>
          <w:rFonts w:hint="default" w:ascii="Times New Roman" w:hAnsi="Times New Roman" w:eastAsia="宋体" w:cs="Times New Roman"/>
          <w:color w:val="000000" w:themeColor="text1"/>
          <w:spacing w:val="-4"/>
          <w:lang w:val="en-US" w:eastAsia="zh-CN"/>
          <w14:textFill>
            <w14:solidFill>
              <w14:schemeClr w14:val="tx1"/>
            </w14:solidFill>
          </w14:textFill>
        </w:rPr>
        <w:t>危险废物</w:t>
      </w:r>
      <w:r>
        <w:rPr>
          <w:rFonts w:hint="eastAsia" w:cs="Times New Roman"/>
          <w:color w:val="000000" w:themeColor="text1"/>
          <w:spacing w:val="-4"/>
          <w:lang w:val="en-US" w:eastAsia="zh-CN"/>
          <w14:textFill>
            <w14:solidFill>
              <w14:schemeClr w14:val="tx1"/>
            </w14:solidFill>
          </w14:textFill>
        </w:rPr>
        <w:t>废润滑油</w:t>
      </w:r>
      <w:r>
        <w:rPr>
          <w:rFonts w:hint="eastAsia" w:ascii="Times New Roman" w:hAnsi="Times New Roman" w:eastAsia="宋体" w:cs="Times New Roman"/>
          <w:color w:val="000000" w:themeColor="text1"/>
          <w:spacing w:val="-4"/>
          <w:lang w:val="en-US" w:eastAsia="zh-CN"/>
          <w14:textFill>
            <w14:solidFill>
              <w14:schemeClr w14:val="tx1"/>
            </w14:solidFill>
          </w14:textFill>
        </w:rPr>
        <w:t>暂存于</w:t>
      </w:r>
      <w:r>
        <w:rPr>
          <w:rFonts w:hint="default" w:ascii="Times New Roman" w:hAnsi="Times New Roman" w:eastAsia="宋体" w:cs="Times New Roman"/>
          <w:color w:val="000000" w:themeColor="text1"/>
          <w:spacing w:val="-4"/>
          <w:lang w:val="en-US" w:eastAsia="zh-CN"/>
          <w14:textFill>
            <w14:solidFill>
              <w14:schemeClr w14:val="tx1"/>
            </w14:solidFill>
          </w14:textFill>
        </w:rPr>
        <w:t>危废暂存间，</w:t>
      </w:r>
      <w:r>
        <w:rPr>
          <w:rFonts w:hint="eastAsia" w:cs="Times New Roman"/>
          <w:color w:val="000000" w:themeColor="text1"/>
          <w:spacing w:val="-4"/>
          <w:lang w:val="en-US" w:eastAsia="zh-CN"/>
          <w14:textFill>
            <w14:solidFill>
              <w14:schemeClr w14:val="tx1"/>
            </w14:solidFill>
          </w14:textFill>
        </w:rPr>
        <w:t>定期交由广东金东环境科技有限公司</w:t>
      </w:r>
      <w:r>
        <w:rPr>
          <w:rFonts w:hint="eastAsia" w:ascii="Times New Roman" w:hAnsi="Times New Roman" w:eastAsia="宋体" w:cs="Times New Roman"/>
          <w:color w:val="000000" w:themeColor="text1"/>
          <w:spacing w:val="-4"/>
          <w:lang w:val="en-US" w:eastAsia="zh-CN"/>
          <w14:textFill>
            <w14:solidFill>
              <w14:schemeClr w14:val="tx1"/>
            </w14:solidFill>
          </w14:textFill>
        </w:rPr>
        <w:t>处置。</w:t>
      </w:r>
    </w:p>
    <w:p w14:paraId="2A9F383C">
      <w:pPr>
        <w:pStyle w:val="34"/>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生活垃圾经分类收集，交由环卫部门每日清运。</w:t>
      </w:r>
    </w:p>
    <w:p w14:paraId="63E9B0D4">
      <w:pPr>
        <w:pStyle w:val="34"/>
        <w:spacing w:line="360" w:lineRule="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固体废物处理处置措施能够满足本项目环评文件及厦门市翔安生态环境局批复的要求。</w:t>
      </w:r>
    </w:p>
    <w:p w14:paraId="5C939E4A">
      <w:pPr>
        <w:adjustRightInd w:val="0"/>
        <w:snapToGrid w:val="0"/>
        <w:spacing w:line="360" w:lineRule="auto"/>
        <w:outlineLvl w:val="0"/>
        <w:rPr>
          <w:rFonts w:eastAsia="黑体"/>
          <w:b/>
          <w:bCs/>
          <w:color w:val="000000" w:themeColor="text1"/>
          <w:sz w:val="28"/>
          <w:szCs w:val="28"/>
          <w14:textFill>
            <w14:solidFill>
              <w14:schemeClr w14:val="tx1"/>
            </w14:solidFill>
          </w14:textFill>
        </w:rPr>
      </w:pPr>
      <w:r>
        <w:rPr>
          <w:rFonts w:eastAsia="黑体"/>
          <w:b/>
          <w:bCs/>
          <w:color w:val="000000" w:themeColor="text1"/>
          <w:sz w:val="28"/>
          <w:szCs w:val="28"/>
          <w14:textFill>
            <w14:solidFill>
              <w14:schemeClr w14:val="tx1"/>
            </w14:solidFill>
          </w14:textFill>
        </w:rPr>
        <w:t>五、工程建设对环境的影响</w:t>
      </w:r>
    </w:p>
    <w:p w14:paraId="4E7620CC">
      <w:pPr>
        <w:adjustRightInd w:val="0"/>
        <w:snapToGrid w:val="0"/>
        <w:spacing w:line="360" w:lineRule="auto"/>
        <w:ind w:firstLine="48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项目</w:t>
      </w:r>
      <w:r>
        <w:rPr>
          <w:rFonts w:hint="eastAsia" w:ascii="Times New Roman" w:hAnsi="Times New Roman" w:cs="Times New Roman"/>
          <w:color w:val="000000" w:themeColor="text1"/>
          <w:szCs w:val="21"/>
          <w:lang w:val="en-US" w:eastAsia="zh-CN"/>
          <w14:textFill>
            <w14:solidFill>
              <w14:schemeClr w14:val="tx1"/>
            </w14:solidFill>
          </w14:textFill>
        </w:rPr>
        <w:t>一期工程</w:t>
      </w:r>
      <w:r>
        <w:rPr>
          <w:rFonts w:hint="default" w:ascii="Times New Roman" w:hAnsi="Times New Roman" w:cs="Times New Roman"/>
          <w:color w:val="000000" w:themeColor="text1"/>
          <w:szCs w:val="21"/>
          <w14:textFill>
            <w14:solidFill>
              <w14:schemeClr w14:val="tx1"/>
            </w14:solidFill>
          </w14:textFill>
        </w:rPr>
        <w:t>外排废水为员工生活污水。</w:t>
      </w:r>
    </w:p>
    <w:p w14:paraId="2AC447F2">
      <w:pPr>
        <w:adjustRightInd w:val="0"/>
        <w:spacing w:line="360" w:lineRule="auto"/>
        <w:ind w:firstLine="480" w:firstLineChars="200"/>
        <w:rPr>
          <w:rFonts w:hint="default" w:ascii="Times New Roman" w:hAnsi="Times New Roman" w:cs="Times New Roman"/>
          <w:color w:val="000000" w:themeColor="text1"/>
          <w:spacing w:val="-4"/>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生活污水经化粪池处理</w:t>
      </w:r>
      <w:r>
        <w:rPr>
          <w:rFonts w:hint="default" w:ascii="Times New Roman" w:hAnsi="Times New Roman" w:cs="Times New Roman"/>
          <w:bCs/>
          <w:color w:val="000000" w:themeColor="text1"/>
          <w14:textFill>
            <w14:solidFill>
              <w14:schemeClr w14:val="tx1"/>
            </w14:solidFill>
          </w14:textFill>
        </w:rPr>
        <w:t>达到</w:t>
      </w:r>
      <w:r>
        <w:rPr>
          <w:rFonts w:hint="default" w:ascii="Times New Roman" w:hAnsi="Times New Roman" w:cs="Times New Roman"/>
          <w:color w:val="000000" w:themeColor="text1"/>
          <w14:textFill>
            <w14:solidFill>
              <w14:schemeClr w14:val="tx1"/>
            </w14:solidFill>
          </w14:textFill>
        </w:rPr>
        <w:t>《污水综合排放标准》（GB8978-1996）表4三级标准和《污水排入城镇下水道水质标准》（GB/T31962-2015）表1中B级标准</w:t>
      </w:r>
      <w:r>
        <w:rPr>
          <w:rFonts w:hint="default" w:ascii="Times New Roman" w:hAnsi="Times New Roman" w:cs="Times New Roman"/>
          <w:bCs/>
          <w:color w:val="000000" w:themeColor="text1"/>
          <w14:textFill>
            <w14:solidFill>
              <w14:schemeClr w14:val="tx1"/>
            </w14:solidFill>
          </w14:textFill>
        </w:rPr>
        <w:t>后</w:t>
      </w:r>
      <w:r>
        <w:rPr>
          <w:rFonts w:hint="default" w:ascii="Times New Roman" w:hAnsi="Times New Roman" w:cs="Times New Roman"/>
          <w:color w:val="000000" w:themeColor="text1"/>
          <w14:textFill>
            <w14:solidFill>
              <w14:schemeClr w14:val="tx1"/>
            </w14:solidFill>
          </w14:textFill>
        </w:rPr>
        <w:t>排入市政污水管网，最后</w:t>
      </w:r>
      <w:r>
        <w:rPr>
          <w:rFonts w:hint="eastAsia" w:ascii="Times New Roman" w:hAnsi="Times New Roman" w:cs="Times New Roman"/>
          <w:color w:val="000000" w:themeColor="text1"/>
          <w:lang w:val="en-US" w:eastAsia="zh-CN"/>
          <w14:textFill>
            <w14:solidFill>
              <w14:schemeClr w14:val="tx1"/>
            </w14:solidFill>
          </w14:textFill>
        </w:rPr>
        <w:t>排入</w:t>
      </w:r>
      <w:r>
        <w:rPr>
          <w:rFonts w:hint="eastAsia" w:ascii="Times New Roman" w:hAnsi="Times New Roman" w:cs="Times New Roman"/>
          <w:color w:val="000000" w:themeColor="text1"/>
          <w:lang w:eastAsia="zh-CN"/>
          <w14:textFill>
            <w14:solidFill>
              <w14:schemeClr w14:val="tx1"/>
            </w14:solidFill>
          </w14:textFill>
        </w:rPr>
        <w:t>翔安水质净化厂</w:t>
      </w:r>
      <w:r>
        <w:rPr>
          <w:rFonts w:hint="default" w:ascii="Times New Roman" w:hAnsi="Times New Roman" w:cs="Times New Roman"/>
          <w:color w:val="000000" w:themeColor="text1"/>
          <w14:textFill>
            <w14:solidFill>
              <w14:schemeClr w14:val="tx1"/>
            </w14:solidFill>
          </w14:textFill>
        </w:rPr>
        <w:t>集中处理。</w:t>
      </w:r>
      <w:r>
        <w:rPr>
          <w:rFonts w:hint="default" w:ascii="Times New Roman" w:hAnsi="Times New Roman" w:cs="Times New Roman"/>
          <w:color w:val="000000" w:themeColor="text1"/>
          <w:lang w:val="en-US" w:eastAsia="zh-CN"/>
          <w14:textFill>
            <w14:solidFill>
              <w14:schemeClr w14:val="tx1"/>
            </w14:solidFill>
          </w14:textFill>
        </w:rPr>
        <w:t>项目</w:t>
      </w:r>
      <w:r>
        <w:rPr>
          <w:rFonts w:hint="eastAsia" w:ascii="Times New Roman" w:hAnsi="Times New Roman" w:cs="Times New Roman"/>
          <w:color w:val="000000" w:themeColor="text1"/>
          <w:lang w:val="en-US" w:eastAsia="zh-CN"/>
          <w14:textFill>
            <w14:solidFill>
              <w14:schemeClr w14:val="tx1"/>
            </w14:solidFill>
          </w14:textFill>
        </w:rPr>
        <w:t>一期工程</w:t>
      </w:r>
      <w:r>
        <w:rPr>
          <w:rFonts w:hint="default" w:ascii="Times New Roman" w:hAnsi="Times New Roman" w:cs="Times New Roman"/>
          <w:color w:val="000000" w:themeColor="text1"/>
          <w:lang w:val="en-US" w:eastAsia="zh-CN"/>
          <w14:textFill>
            <w14:solidFill>
              <w14:schemeClr w14:val="tx1"/>
            </w14:solidFill>
          </w14:textFill>
        </w:rPr>
        <w:t>废气</w:t>
      </w:r>
      <w:r>
        <w:rPr>
          <w:rFonts w:hint="default" w:ascii="Times New Roman" w:hAnsi="Times New Roman" w:cs="Times New Roman"/>
          <w:color w:val="000000" w:themeColor="text1"/>
          <w:sz w:val="24"/>
          <w:szCs w:val="24"/>
          <w14:textFill>
            <w14:solidFill>
              <w14:schemeClr w14:val="tx1"/>
            </w14:solidFill>
          </w14:textFill>
        </w:rPr>
        <w:t>主要为废气主要来源于废铁件（大件）的剪切工艺、废电子电器产品及废五金、废电机拆分（即分解）工艺产生的粉尘。</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A区设为</w:t>
      </w:r>
      <w:r>
        <w:rPr>
          <w:rFonts w:hint="default" w:ascii="Times New Roman" w:hAnsi="Times New Roman" w:eastAsia="宋体" w:cs="Times New Roman"/>
          <w:color w:val="000000" w:themeColor="text1"/>
          <w:sz w:val="24"/>
          <w:szCs w:val="24"/>
          <w14:textFill>
            <w14:solidFill>
              <w14:schemeClr w14:val="tx1"/>
            </w14:solidFill>
          </w14:textFill>
        </w:rPr>
        <w:t>独立的密闭车间，车间设置集气口，废气收集后经脉冲式布袋除尘处理后通过</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1根</w:t>
      </w:r>
      <w:r>
        <w:rPr>
          <w:rFonts w:hint="default" w:ascii="Times New Roman" w:hAnsi="Times New Roman" w:eastAsia="宋体" w:cs="Times New Roman"/>
          <w:color w:val="000000" w:themeColor="text1"/>
          <w:sz w:val="24"/>
          <w:szCs w:val="24"/>
          <w14:textFill>
            <w14:solidFill>
              <w14:schemeClr w14:val="tx1"/>
            </w14:solidFill>
          </w14:textFill>
        </w:rPr>
        <w:t>18米高排气筒（DA001）排放。</w:t>
      </w:r>
      <w:r>
        <w:rPr>
          <w:rFonts w:hint="eastAsia"/>
          <w:color w:val="000000" w:themeColor="text1"/>
          <w:lang w:val="en-US" w:eastAsia="zh-CN"/>
          <w14:textFill>
            <w14:solidFill>
              <w14:schemeClr w14:val="tx1"/>
            </w14:solidFill>
          </w14:textFill>
        </w:rPr>
        <w:t>废气</w:t>
      </w:r>
      <w:r>
        <w:rPr>
          <w:color w:val="000000" w:themeColor="text1"/>
          <w14:textFill>
            <w14:solidFill>
              <w14:schemeClr w14:val="tx1"/>
            </w14:solidFill>
          </w14:textFill>
        </w:rPr>
        <w:t>排放满足《厦门市大气污染物排放标准》（DB35/323-2018）标准限值要求</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厂界噪声符合《工业企业厂界环境噪声排放标准》(GB12348-2008)3类标准；</w:t>
      </w:r>
      <w:r>
        <w:rPr>
          <w:rFonts w:hint="default" w:ascii="Times New Roman" w:hAnsi="Times New Roman" w:cs="Times New Roman"/>
          <w:color w:val="000000" w:themeColor="text1"/>
          <w:spacing w:val="-4"/>
          <w:lang w:val="en-US" w:eastAsia="zh-CN"/>
          <w14:textFill>
            <w14:solidFill>
              <w14:schemeClr w14:val="tx1"/>
            </w14:solidFill>
          </w14:textFill>
        </w:rPr>
        <w:t>项目一般工业固废集中收集后，分类贮存，交由具有主体资格和相应技术能力的单位回收综合利用。</w:t>
      </w:r>
      <w:r>
        <w:rPr>
          <w:rFonts w:hint="default" w:ascii="Times New Roman" w:hAnsi="Times New Roman" w:eastAsia="宋体" w:cs="Times New Roman"/>
          <w:color w:val="000000" w:themeColor="text1"/>
          <w:spacing w:val="-4"/>
          <w:lang w:val="en-US" w:eastAsia="zh-CN"/>
          <w14:textFill>
            <w14:solidFill>
              <w14:schemeClr w14:val="tx1"/>
            </w14:solidFill>
          </w14:textFill>
        </w:rPr>
        <w:t>危险废物</w:t>
      </w:r>
      <w:r>
        <w:rPr>
          <w:rFonts w:hint="eastAsia" w:ascii="Times New Roman" w:hAnsi="Times New Roman" w:eastAsia="宋体" w:cs="Times New Roman"/>
          <w:color w:val="000000" w:themeColor="text1"/>
          <w:spacing w:val="-4"/>
          <w:lang w:val="en-US" w:eastAsia="zh-CN"/>
          <w14:textFill>
            <w14:solidFill>
              <w14:schemeClr w14:val="tx1"/>
            </w14:solidFill>
          </w14:textFill>
        </w:rPr>
        <w:t>暂存于</w:t>
      </w:r>
      <w:r>
        <w:rPr>
          <w:rFonts w:hint="default" w:ascii="Times New Roman" w:hAnsi="Times New Roman" w:eastAsia="宋体" w:cs="Times New Roman"/>
          <w:color w:val="000000" w:themeColor="text1"/>
          <w:spacing w:val="-4"/>
          <w:lang w:val="en-US" w:eastAsia="zh-CN"/>
          <w14:textFill>
            <w14:solidFill>
              <w14:schemeClr w14:val="tx1"/>
            </w14:solidFill>
          </w14:textFill>
        </w:rPr>
        <w:t>危废暂存间，委托</w:t>
      </w:r>
      <w:r>
        <w:rPr>
          <w:rFonts w:hint="eastAsia" w:ascii="Times New Roman" w:hAnsi="Times New Roman" w:eastAsia="宋体" w:cs="Times New Roman"/>
          <w:color w:val="000000" w:themeColor="text1"/>
          <w:spacing w:val="-4"/>
          <w:lang w:val="en-US" w:eastAsia="zh-CN"/>
          <w14:textFill>
            <w14:solidFill>
              <w14:schemeClr w14:val="tx1"/>
            </w14:solidFill>
          </w14:textFill>
        </w:rPr>
        <w:t>广东金东环境科技有限公司收集处置。</w:t>
      </w:r>
    </w:p>
    <w:p w14:paraId="6DAFF6DE">
      <w:pPr>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本项目各项污染物均能够做到达标排放或</w:t>
      </w:r>
      <w:r>
        <w:rPr>
          <w:rFonts w:hint="default" w:ascii="Times New Roman" w:hAnsi="Times New Roman" w:eastAsia="宋体" w:cs="Times New Roman"/>
          <w:color w:val="000000" w:themeColor="text1"/>
          <w14:textFill>
            <w14:solidFill>
              <w14:schemeClr w14:val="tx1"/>
            </w14:solidFill>
          </w14:textFill>
        </w:rPr>
        <w:t>安全</w:t>
      </w:r>
      <w:r>
        <w:rPr>
          <w:color w:val="000000" w:themeColor="text1"/>
          <w14:textFill>
            <w14:solidFill>
              <w14:schemeClr w14:val="tx1"/>
            </w14:solidFill>
          </w14:textFill>
        </w:rPr>
        <w:t>处置，对周边环境影响小。</w:t>
      </w:r>
    </w:p>
    <w:p w14:paraId="28B7AAF0">
      <w:pPr>
        <w:adjustRightInd w:val="0"/>
        <w:snapToGrid w:val="0"/>
        <w:spacing w:line="440" w:lineRule="exact"/>
        <w:outlineLvl w:val="0"/>
        <w:rPr>
          <w:rFonts w:hint="default" w:ascii="Times New Roman" w:hAnsi="Times New Roman" w:eastAsia="黑体" w:cs="Times New Roman"/>
          <w:b/>
          <w:bCs/>
          <w:color w:val="000000" w:themeColor="text1"/>
          <w:sz w:val="28"/>
          <w:szCs w:val="28"/>
          <w14:textFill>
            <w14:solidFill>
              <w14:schemeClr w14:val="tx1"/>
            </w14:solidFill>
          </w14:textFill>
        </w:rPr>
      </w:pPr>
      <w:bookmarkStart w:id="1" w:name="_Toc1453"/>
      <w:bookmarkStart w:id="2" w:name="_Toc23523"/>
      <w:r>
        <w:rPr>
          <w:rFonts w:hint="default" w:ascii="Times New Roman" w:hAnsi="Times New Roman" w:eastAsia="黑体" w:cs="Times New Roman"/>
          <w:b/>
          <w:bCs/>
          <w:color w:val="000000" w:themeColor="text1"/>
          <w:sz w:val="28"/>
          <w:szCs w:val="28"/>
          <w14:textFill>
            <w14:solidFill>
              <w14:schemeClr w14:val="tx1"/>
            </w14:solidFill>
          </w14:textFill>
        </w:rPr>
        <w:t>六、验收结论</w:t>
      </w:r>
      <w:bookmarkEnd w:id="1"/>
      <w:bookmarkEnd w:id="2"/>
    </w:p>
    <w:p w14:paraId="18A765C8">
      <w:pPr>
        <w:ind w:firstLine="48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w:t>
      </w:r>
      <w:r>
        <w:rPr>
          <w:rFonts w:hint="eastAsia"/>
          <w:bCs/>
          <w:color w:val="000000" w:themeColor="text1"/>
          <w:lang w:eastAsia="zh-CN"/>
          <w14:textFill>
            <w14:solidFill>
              <w14:schemeClr w14:val="tx1"/>
            </w14:solidFill>
          </w14:textFill>
        </w:rPr>
        <w:t>厦门弘钢物资回收有限公司厦门弘钢物资回收有限公司（翔安厂）废旧物资回收仓储、一般工业固废贮存和处置项目</w:t>
      </w:r>
      <w:r>
        <w:rPr>
          <w:rFonts w:hint="default" w:ascii="Times New Roman" w:hAnsi="Times New Roman" w:cs="Times New Roman"/>
          <w:color w:val="000000" w:themeColor="text1"/>
          <w14:textFill>
            <w14:solidFill>
              <w14:schemeClr w14:val="tx1"/>
            </w14:solidFill>
          </w14:textFill>
        </w:rPr>
        <w:t>竣工环境保护验收监测报告表》编制较规范，符合《建设项目竣工环境保护验收技术指南 污染影响类》要求。根据现场核查结果和</w:t>
      </w:r>
      <w:r>
        <w:rPr>
          <w:rFonts w:hint="eastAsia" w:cs="Times New Roman"/>
          <w:color w:val="000000" w:themeColor="text1"/>
          <w:lang w:val="en-US" w:eastAsia="zh-CN"/>
          <w14:textFill>
            <w14:solidFill>
              <w14:schemeClr w14:val="tx1"/>
            </w14:solidFill>
          </w14:textFill>
        </w:rPr>
        <w:t>厦门创蓝环保技术有限公司</w:t>
      </w:r>
      <w:r>
        <w:rPr>
          <w:rFonts w:hint="default" w:ascii="Times New Roman" w:hAnsi="Times New Roman" w:cs="Times New Roman"/>
          <w:color w:val="000000" w:themeColor="text1"/>
          <w14:textFill>
            <w14:solidFill>
              <w14:schemeClr w14:val="tx1"/>
            </w14:solidFill>
          </w14:textFill>
        </w:rPr>
        <w:t>提供的检测报告，项目基本能落实环保“三同时”制度以及环评文件批复中提出的各项防治生态破坏和环境污染措施，项目验收资料基本齐全，项目建设情况不存在《建设项目竣工环境保护验收暂行办法》(国环规环评[2017]4号)中的第八条规定的不能提出验收合格意见的各种情形，同意通过该项目竣工环境保护验收。</w:t>
      </w:r>
    </w:p>
    <w:p w14:paraId="08820190">
      <w:pPr>
        <w:adjustRightInd w:val="0"/>
        <w:snapToGrid w:val="0"/>
        <w:spacing w:after="163" w:afterLines="50" w:line="440" w:lineRule="exact"/>
        <w:outlineLvl w:val="0"/>
        <w:rPr>
          <w:rFonts w:hint="default" w:ascii="Times New Roman" w:hAnsi="Times New Roman" w:eastAsia="黑体" w:cs="Times New Roman"/>
          <w:b/>
          <w:bCs/>
          <w:color w:val="000000" w:themeColor="text1"/>
          <w:sz w:val="28"/>
          <w:szCs w:val="28"/>
          <w14:textFill>
            <w14:solidFill>
              <w14:schemeClr w14:val="tx1"/>
            </w14:solidFill>
          </w14:textFill>
        </w:rPr>
      </w:pPr>
      <w:bookmarkStart w:id="3" w:name="_Toc18409"/>
      <w:bookmarkStart w:id="4" w:name="_Toc12084"/>
      <w:r>
        <w:rPr>
          <w:rFonts w:hint="default" w:ascii="Times New Roman" w:hAnsi="Times New Roman" w:eastAsia="黑体" w:cs="Times New Roman"/>
          <w:b/>
          <w:bCs/>
          <w:color w:val="000000" w:themeColor="text1"/>
          <w:sz w:val="28"/>
          <w:szCs w:val="28"/>
          <w14:textFill>
            <w14:solidFill>
              <w14:schemeClr w14:val="tx1"/>
            </w14:solidFill>
          </w14:textFill>
        </w:rPr>
        <w:t>七、后续要求</w:t>
      </w:r>
      <w:bookmarkEnd w:id="3"/>
      <w:bookmarkEnd w:id="4"/>
    </w:p>
    <w:p w14:paraId="716EF121">
      <w:pPr>
        <w:adjustRightInd w:val="0"/>
        <w:snapToGrid w:val="0"/>
        <w:ind w:firstLine="480" w:firstLineChars="200"/>
        <w:jc w:val="left"/>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进一步加强危险废物的规范化存放，规范</w:t>
      </w:r>
      <w:r>
        <w:rPr>
          <w:rFonts w:hint="eastAsia"/>
          <w:color w:val="000000" w:themeColor="text1"/>
          <w:sz w:val="24"/>
          <w:szCs w:val="24"/>
          <w14:textFill>
            <w14:solidFill>
              <w14:schemeClr w14:val="tx1"/>
            </w14:solidFill>
          </w14:textFill>
        </w:rPr>
        <w:t>标识标牌，加强台账管理。</w:t>
      </w:r>
    </w:p>
    <w:p w14:paraId="21EB42AA">
      <w:pPr>
        <w:adjustRightInd w:val="0"/>
        <w:snapToGrid w:val="0"/>
        <w:ind w:firstLine="480" w:firstLineChars="200"/>
        <w:jc w:val="left"/>
        <w:rPr>
          <w:rFonts w:hint="default"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2、</w:t>
      </w:r>
      <w:r>
        <w:rPr>
          <w:rFonts w:hint="eastAsia"/>
          <w:color w:val="000000" w:themeColor="text1"/>
          <w:lang w:val="en-US" w:eastAsia="zh-CN"/>
          <w14:textFill>
            <w14:solidFill>
              <w14:schemeClr w14:val="tx1"/>
            </w14:solidFill>
          </w14:textFill>
        </w:rPr>
        <w:t>加强废气处理设施的日常运行维护管理，确保污染物稳定达标排放。</w:t>
      </w:r>
    </w:p>
    <w:p w14:paraId="69E19F70">
      <w:pPr>
        <w:adjustRightInd w:val="0"/>
        <w:snapToGrid w:val="0"/>
        <w:rPr>
          <w:rFonts w:hint="default" w:ascii="Times New Roman" w:hAnsi="Times New Roman" w:eastAsia="黑体" w:cs="Times New Roman"/>
          <w:b/>
          <w:bCs/>
          <w:color w:val="000000" w:themeColor="text1"/>
          <w:sz w:val="28"/>
          <w:szCs w:val="28"/>
          <w14:textFill>
            <w14:solidFill>
              <w14:schemeClr w14:val="tx1"/>
            </w14:solidFill>
          </w14:textFill>
        </w:rPr>
      </w:pPr>
      <w:r>
        <w:rPr>
          <w:rFonts w:hint="default" w:ascii="Times New Roman" w:hAnsi="Times New Roman" w:eastAsia="黑体" w:cs="Times New Roman"/>
          <w:b/>
          <w:bCs/>
          <w:color w:val="000000" w:themeColor="text1"/>
          <w:sz w:val="28"/>
          <w:szCs w:val="28"/>
          <w14:textFill>
            <w14:solidFill>
              <w14:schemeClr w14:val="tx1"/>
            </w14:solidFill>
          </w14:textFill>
        </w:rPr>
        <w:t>八、验收人员信息</w:t>
      </w:r>
      <w:r>
        <w:rPr>
          <w:rFonts w:hint="default" w:ascii="Times New Roman" w:hAnsi="Times New Roman" w:eastAsia="黑体" w:cs="Times New Roman"/>
          <w:b/>
          <w:bCs/>
          <w:color w:val="000000" w:themeColor="text1"/>
          <w:sz w:val="28"/>
          <w:szCs w:val="28"/>
          <w14:textFill>
            <w14:solidFill>
              <w14:schemeClr w14:val="tx1"/>
            </w14:solidFill>
          </w14:textFill>
        </w:rPr>
        <w:tab/>
      </w:r>
    </w:p>
    <w:p w14:paraId="2E417884">
      <w:pPr>
        <w:spacing w:line="440" w:lineRule="exact"/>
        <w:ind w:firstLine="48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验收人员信息详见验收工作组名单签到表。</w:t>
      </w:r>
    </w:p>
    <w:p w14:paraId="6530B5E0">
      <w:pPr>
        <w:adjustRightInd w:val="0"/>
        <w:snapToGrid w:val="0"/>
        <w:spacing w:line="240" w:lineRule="auto"/>
        <w:ind w:firstLine="482" w:firstLineChars="200"/>
        <w:jc w:val="right"/>
        <w:rPr>
          <w:rFonts w:eastAsia="黑体"/>
          <w:b/>
          <w:color w:val="000000" w:themeColor="text1"/>
          <w14:textFill>
            <w14:solidFill>
              <w14:schemeClr w14:val="tx1"/>
            </w14:solidFill>
          </w14:textFill>
        </w:rPr>
      </w:pPr>
    </w:p>
    <w:p w14:paraId="2F7D7436">
      <w:pPr>
        <w:pStyle w:val="24"/>
        <w:rPr>
          <w:color w:val="000000" w:themeColor="text1"/>
          <w14:textFill>
            <w14:solidFill>
              <w14:schemeClr w14:val="tx1"/>
            </w14:solidFill>
          </w14:textFill>
        </w:rPr>
      </w:pPr>
    </w:p>
    <w:p w14:paraId="654CCB8C">
      <w:pPr>
        <w:pStyle w:val="34"/>
        <w:ind w:firstLine="480"/>
        <w:jc w:val="right"/>
        <w:rPr>
          <w:rFonts w:hint="eastAsia"/>
          <w:bCs/>
          <w:color w:val="000000" w:themeColor="text1"/>
          <w:lang w:eastAsia="zh-CN"/>
          <w14:textFill>
            <w14:solidFill>
              <w14:schemeClr w14:val="tx1"/>
            </w14:solidFill>
          </w14:textFill>
        </w:rPr>
      </w:pPr>
      <w:r>
        <w:rPr>
          <w:rFonts w:hint="eastAsia"/>
          <w:bCs/>
          <w:color w:val="000000" w:themeColor="text1"/>
          <w:lang w:eastAsia="zh-CN"/>
          <w14:textFill>
            <w14:solidFill>
              <w14:schemeClr w14:val="tx1"/>
            </w14:solidFill>
          </w14:textFill>
        </w:rPr>
        <w:t>厦门弘钢物资回收有限公司</w:t>
      </w:r>
    </w:p>
    <w:p w14:paraId="59DBAF30">
      <w:pPr>
        <w:pStyle w:val="34"/>
        <w:ind w:firstLine="480"/>
        <w:jc w:val="right"/>
        <w:rPr>
          <w:rFonts w:hint="default"/>
          <w:bCs/>
          <w:color w:val="000000" w:themeColor="text1"/>
          <w:lang w:val="en-US" w:eastAsia="zh-CN"/>
          <w14:textFill>
            <w14:solidFill>
              <w14:schemeClr w14:val="tx1"/>
            </w14:solidFill>
          </w14:textFill>
        </w:rPr>
      </w:pPr>
      <w:r>
        <w:rPr>
          <w:rFonts w:hint="eastAsia"/>
          <w:bCs/>
          <w:color w:val="000000" w:themeColor="text1"/>
          <w:lang w:val="en-US" w:eastAsia="zh-CN"/>
          <w14:textFill>
            <w14:solidFill>
              <w14:schemeClr w14:val="tx1"/>
            </w14:solidFill>
          </w14:textFill>
        </w:rPr>
        <w:t>2025.9.5</w:t>
      </w:r>
    </w:p>
    <w:p w14:paraId="7FBDF2C6">
      <w:pPr>
        <w:pStyle w:val="34"/>
        <w:ind w:firstLine="480"/>
        <w:jc w:val="right"/>
        <w:rPr>
          <w:rFonts w:hint="default"/>
          <w:bCs/>
          <w:color w:val="000000" w:themeColor="text1"/>
          <w:lang w:val="en-US" w:eastAsia="zh-CN"/>
          <w14:textFill>
            <w14:solidFill>
              <w14:schemeClr w14:val="tx1"/>
            </w14:solidFill>
          </w14:textFill>
        </w:rPr>
      </w:pPr>
    </w:p>
    <w:bookmarkEnd w:id="5"/>
    <w:sectPr>
      <w:headerReference r:id="rId5" w:type="default"/>
      <w:pgSz w:w="11906" w:h="16838"/>
      <w:pgMar w:top="1440" w:right="1800" w:bottom="1440" w:left="1800" w:header="851" w:footer="992"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8BBF6">
    <w:pPr>
      <w:pStyle w:val="16"/>
      <w:pBdr>
        <w:bottom w:val="single" w:color="auto" w:sz="6"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iYjU2MTY0YzM3Y2ZiZmVmZTJjMWE1NDUyMTA1OGQifQ=="/>
  </w:docVars>
  <w:rsids>
    <w:rsidRoot w:val="00653349"/>
    <w:rsid w:val="00001F7A"/>
    <w:rsid w:val="000048FB"/>
    <w:rsid w:val="00005CE6"/>
    <w:rsid w:val="00006A06"/>
    <w:rsid w:val="00007C28"/>
    <w:rsid w:val="0001089B"/>
    <w:rsid w:val="000119CD"/>
    <w:rsid w:val="0001332D"/>
    <w:rsid w:val="00016A2F"/>
    <w:rsid w:val="00020DAC"/>
    <w:rsid w:val="000238CF"/>
    <w:rsid w:val="0002507B"/>
    <w:rsid w:val="000255C1"/>
    <w:rsid w:val="0002730B"/>
    <w:rsid w:val="00027AC6"/>
    <w:rsid w:val="00033A91"/>
    <w:rsid w:val="00033F7B"/>
    <w:rsid w:val="00034823"/>
    <w:rsid w:val="000349A3"/>
    <w:rsid w:val="00035ADB"/>
    <w:rsid w:val="00035D68"/>
    <w:rsid w:val="00037E5C"/>
    <w:rsid w:val="000415CC"/>
    <w:rsid w:val="00044402"/>
    <w:rsid w:val="00045E9E"/>
    <w:rsid w:val="0005027A"/>
    <w:rsid w:val="00050D70"/>
    <w:rsid w:val="00055077"/>
    <w:rsid w:val="000560F2"/>
    <w:rsid w:val="00057339"/>
    <w:rsid w:val="000602F9"/>
    <w:rsid w:val="00061791"/>
    <w:rsid w:val="00064079"/>
    <w:rsid w:val="00064F8B"/>
    <w:rsid w:val="00065705"/>
    <w:rsid w:val="00066FB2"/>
    <w:rsid w:val="00071B49"/>
    <w:rsid w:val="00072090"/>
    <w:rsid w:val="00081972"/>
    <w:rsid w:val="00084DEB"/>
    <w:rsid w:val="0008598A"/>
    <w:rsid w:val="00086EE8"/>
    <w:rsid w:val="00087FF9"/>
    <w:rsid w:val="00090602"/>
    <w:rsid w:val="00090D94"/>
    <w:rsid w:val="0009227F"/>
    <w:rsid w:val="00092A41"/>
    <w:rsid w:val="00093242"/>
    <w:rsid w:val="0009481D"/>
    <w:rsid w:val="00094937"/>
    <w:rsid w:val="00095F3A"/>
    <w:rsid w:val="000A18BF"/>
    <w:rsid w:val="000A30A2"/>
    <w:rsid w:val="000A64C9"/>
    <w:rsid w:val="000A6688"/>
    <w:rsid w:val="000B11BC"/>
    <w:rsid w:val="000B2D8F"/>
    <w:rsid w:val="000B3473"/>
    <w:rsid w:val="000B48E3"/>
    <w:rsid w:val="000B4A89"/>
    <w:rsid w:val="000B5A3E"/>
    <w:rsid w:val="000B6826"/>
    <w:rsid w:val="000B6DC3"/>
    <w:rsid w:val="000B7874"/>
    <w:rsid w:val="000B7A63"/>
    <w:rsid w:val="000B7C7C"/>
    <w:rsid w:val="000C0E1D"/>
    <w:rsid w:val="000C2C18"/>
    <w:rsid w:val="000C31B0"/>
    <w:rsid w:val="000C57FC"/>
    <w:rsid w:val="000C7313"/>
    <w:rsid w:val="000C7924"/>
    <w:rsid w:val="000D0B35"/>
    <w:rsid w:val="000D170F"/>
    <w:rsid w:val="000D17ED"/>
    <w:rsid w:val="000D2EAA"/>
    <w:rsid w:val="000D3ED8"/>
    <w:rsid w:val="000D3F83"/>
    <w:rsid w:val="000D4A16"/>
    <w:rsid w:val="000D529D"/>
    <w:rsid w:val="000D582D"/>
    <w:rsid w:val="000D585C"/>
    <w:rsid w:val="000D72C9"/>
    <w:rsid w:val="000D7530"/>
    <w:rsid w:val="000E0515"/>
    <w:rsid w:val="000E50D4"/>
    <w:rsid w:val="000F0B23"/>
    <w:rsid w:val="000F40FA"/>
    <w:rsid w:val="001024D2"/>
    <w:rsid w:val="0010265E"/>
    <w:rsid w:val="001028A4"/>
    <w:rsid w:val="00102E83"/>
    <w:rsid w:val="00105385"/>
    <w:rsid w:val="00105D23"/>
    <w:rsid w:val="00112310"/>
    <w:rsid w:val="0011265A"/>
    <w:rsid w:val="001131A8"/>
    <w:rsid w:val="00113A71"/>
    <w:rsid w:val="001140B0"/>
    <w:rsid w:val="00114DD4"/>
    <w:rsid w:val="00115331"/>
    <w:rsid w:val="00116C4A"/>
    <w:rsid w:val="00117877"/>
    <w:rsid w:val="00121163"/>
    <w:rsid w:val="001217DE"/>
    <w:rsid w:val="001233EE"/>
    <w:rsid w:val="0013219A"/>
    <w:rsid w:val="001321C4"/>
    <w:rsid w:val="001361A4"/>
    <w:rsid w:val="001379CE"/>
    <w:rsid w:val="00141B9A"/>
    <w:rsid w:val="00142199"/>
    <w:rsid w:val="00143E6D"/>
    <w:rsid w:val="00144540"/>
    <w:rsid w:val="0014510C"/>
    <w:rsid w:val="0015079D"/>
    <w:rsid w:val="00152C18"/>
    <w:rsid w:val="0015434B"/>
    <w:rsid w:val="00154C2C"/>
    <w:rsid w:val="00155711"/>
    <w:rsid w:val="00160A93"/>
    <w:rsid w:val="00161C7C"/>
    <w:rsid w:val="001650ED"/>
    <w:rsid w:val="00174CF1"/>
    <w:rsid w:val="00175699"/>
    <w:rsid w:val="001776A0"/>
    <w:rsid w:val="00177AD5"/>
    <w:rsid w:val="0018053F"/>
    <w:rsid w:val="00183F8A"/>
    <w:rsid w:val="00186C79"/>
    <w:rsid w:val="00187981"/>
    <w:rsid w:val="001904A7"/>
    <w:rsid w:val="0019137A"/>
    <w:rsid w:val="00195091"/>
    <w:rsid w:val="001953FA"/>
    <w:rsid w:val="00195DFD"/>
    <w:rsid w:val="00196016"/>
    <w:rsid w:val="0019667F"/>
    <w:rsid w:val="00197D28"/>
    <w:rsid w:val="001A0605"/>
    <w:rsid w:val="001A07EF"/>
    <w:rsid w:val="001A2CC8"/>
    <w:rsid w:val="001A5578"/>
    <w:rsid w:val="001A6D02"/>
    <w:rsid w:val="001B1104"/>
    <w:rsid w:val="001B21E8"/>
    <w:rsid w:val="001B2C8D"/>
    <w:rsid w:val="001B35C6"/>
    <w:rsid w:val="001B6634"/>
    <w:rsid w:val="001B6F61"/>
    <w:rsid w:val="001B7D1B"/>
    <w:rsid w:val="001C044B"/>
    <w:rsid w:val="001C2228"/>
    <w:rsid w:val="001C2C43"/>
    <w:rsid w:val="001C4C2F"/>
    <w:rsid w:val="001C6D70"/>
    <w:rsid w:val="001D2401"/>
    <w:rsid w:val="001D3706"/>
    <w:rsid w:val="001D3C75"/>
    <w:rsid w:val="001D3E3E"/>
    <w:rsid w:val="001D4CF5"/>
    <w:rsid w:val="001D71F3"/>
    <w:rsid w:val="001E2B9B"/>
    <w:rsid w:val="001E43C6"/>
    <w:rsid w:val="001E4D60"/>
    <w:rsid w:val="001E4E09"/>
    <w:rsid w:val="001F0B88"/>
    <w:rsid w:val="001F1F60"/>
    <w:rsid w:val="001F5A4B"/>
    <w:rsid w:val="001F725D"/>
    <w:rsid w:val="002026AE"/>
    <w:rsid w:val="00205228"/>
    <w:rsid w:val="00206F41"/>
    <w:rsid w:val="00206F73"/>
    <w:rsid w:val="0021205F"/>
    <w:rsid w:val="0021513B"/>
    <w:rsid w:val="002177BA"/>
    <w:rsid w:val="00220A36"/>
    <w:rsid w:val="00221265"/>
    <w:rsid w:val="00221EE1"/>
    <w:rsid w:val="00222BCF"/>
    <w:rsid w:val="00223142"/>
    <w:rsid w:val="00224485"/>
    <w:rsid w:val="002249AC"/>
    <w:rsid w:val="00225781"/>
    <w:rsid w:val="0022768B"/>
    <w:rsid w:val="002326C4"/>
    <w:rsid w:val="002358BD"/>
    <w:rsid w:val="002403F5"/>
    <w:rsid w:val="00243621"/>
    <w:rsid w:val="0024422C"/>
    <w:rsid w:val="002448BC"/>
    <w:rsid w:val="00246F5E"/>
    <w:rsid w:val="00254FF8"/>
    <w:rsid w:val="00255EF9"/>
    <w:rsid w:val="002607EE"/>
    <w:rsid w:val="00260BCF"/>
    <w:rsid w:val="002638F2"/>
    <w:rsid w:val="002668F7"/>
    <w:rsid w:val="00266A7D"/>
    <w:rsid w:val="0026782E"/>
    <w:rsid w:val="0027151B"/>
    <w:rsid w:val="00280117"/>
    <w:rsid w:val="00281275"/>
    <w:rsid w:val="00284CA2"/>
    <w:rsid w:val="002859AF"/>
    <w:rsid w:val="00286938"/>
    <w:rsid w:val="002872EC"/>
    <w:rsid w:val="00292E51"/>
    <w:rsid w:val="00292EAE"/>
    <w:rsid w:val="002941B8"/>
    <w:rsid w:val="002A100C"/>
    <w:rsid w:val="002A2DD8"/>
    <w:rsid w:val="002A3A7E"/>
    <w:rsid w:val="002A3CBE"/>
    <w:rsid w:val="002A43CA"/>
    <w:rsid w:val="002A5AA3"/>
    <w:rsid w:val="002A5BE5"/>
    <w:rsid w:val="002A6921"/>
    <w:rsid w:val="002B0DD3"/>
    <w:rsid w:val="002B1EAE"/>
    <w:rsid w:val="002B679D"/>
    <w:rsid w:val="002B7927"/>
    <w:rsid w:val="002C1589"/>
    <w:rsid w:val="002C4981"/>
    <w:rsid w:val="002C4A45"/>
    <w:rsid w:val="002D0AE9"/>
    <w:rsid w:val="002D2FE8"/>
    <w:rsid w:val="002D3928"/>
    <w:rsid w:val="002D46C7"/>
    <w:rsid w:val="002D4FAA"/>
    <w:rsid w:val="002D572B"/>
    <w:rsid w:val="002D6C60"/>
    <w:rsid w:val="002D723A"/>
    <w:rsid w:val="002D73CF"/>
    <w:rsid w:val="002E03D3"/>
    <w:rsid w:val="002E0D7B"/>
    <w:rsid w:val="002E3053"/>
    <w:rsid w:val="002E69CB"/>
    <w:rsid w:val="002F267F"/>
    <w:rsid w:val="002F59DB"/>
    <w:rsid w:val="00303709"/>
    <w:rsid w:val="003039DC"/>
    <w:rsid w:val="00305B01"/>
    <w:rsid w:val="003071EB"/>
    <w:rsid w:val="003110B5"/>
    <w:rsid w:val="0031323E"/>
    <w:rsid w:val="00313751"/>
    <w:rsid w:val="003158EE"/>
    <w:rsid w:val="00316583"/>
    <w:rsid w:val="003209CA"/>
    <w:rsid w:val="003218A6"/>
    <w:rsid w:val="003245E3"/>
    <w:rsid w:val="00327A73"/>
    <w:rsid w:val="003309CF"/>
    <w:rsid w:val="00331CB7"/>
    <w:rsid w:val="00333689"/>
    <w:rsid w:val="0033614E"/>
    <w:rsid w:val="00340613"/>
    <w:rsid w:val="00341783"/>
    <w:rsid w:val="00341E6D"/>
    <w:rsid w:val="00342E6A"/>
    <w:rsid w:val="00343846"/>
    <w:rsid w:val="00345378"/>
    <w:rsid w:val="00350B1C"/>
    <w:rsid w:val="00352EA8"/>
    <w:rsid w:val="0035371C"/>
    <w:rsid w:val="00353A6F"/>
    <w:rsid w:val="00353F7B"/>
    <w:rsid w:val="00354216"/>
    <w:rsid w:val="00356E9A"/>
    <w:rsid w:val="00357552"/>
    <w:rsid w:val="003645DD"/>
    <w:rsid w:val="003661AB"/>
    <w:rsid w:val="0036759C"/>
    <w:rsid w:val="00370F22"/>
    <w:rsid w:val="003726B5"/>
    <w:rsid w:val="00372B4A"/>
    <w:rsid w:val="003753C4"/>
    <w:rsid w:val="00375AD1"/>
    <w:rsid w:val="00376704"/>
    <w:rsid w:val="00376B03"/>
    <w:rsid w:val="00376F24"/>
    <w:rsid w:val="00377F11"/>
    <w:rsid w:val="00380695"/>
    <w:rsid w:val="00382354"/>
    <w:rsid w:val="00386BE9"/>
    <w:rsid w:val="00391D82"/>
    <w:rsid w:val="00392806"/>
    <w:rsid w:val="00395284"/>
    <w:rsid w:val="00397147"/>
    <w:rsid w:val="003A113B"/>
    <w:rsid w:val="003A19AA"/>
    <w:rsid w:val="003A1DE1"/>
    <w:rsid w:val="003A2209"/>
    <w:rsid w:val="003A234E"/>
    <w:rsid w:val="003A3DB4"/>
    <w:rsid w:val="003A51B1"/>
    <w:rsid w:val="003B15F3"/>
    <w:rsid w:val="003B1D42"/>
    <w:rsid w:val="003B301D"/>
    <w:rsid w:val="003B3980"/>
    <w:rsid w:val="003B59EC"/>
    <w:rsid w:val="003B5DB0"/>
    <w:rsid w:val="003B732D"/>
    <w:rsid w:val="003B7DBB"/>
    <w:rsid w:val="003C1E81"/>
    <w:rsid w:val="003C7499"/>
    <w:rsid w:val="003D1066"/>
    <w:rsid w:val="003D15FD"/>
    <w:rsid w:val="003D2AE1"/>
    <w:rsid w:val="003D3FB3"/>
    <w:rsid w:val="003D4184"/>
    <w:rsid w:val="003D41F4"/>
    <w:rsid w:val="003D53C6"/>
    <w:rsid w:val="003D654B"/>
    <w:rsid w:val="003D708B"/>
    <w:rsid w:val="003D730E"/>
    <w:rsid w:val="003D7359"/>
    <w:rsid w:val="003E0E6C"/>
    <w:rsid w:val="003E175D"/>
    <w:rsid w:val="003E42A0"/>
    <w:rsid w:val="003E73C8"/>
    <w:rsid w:val="003F09E0"/>
    <w:rsid w:val="003F3F3D"/>
    <w:rsid w:val="003F724E"/>
    <w:rsid w:val="003F7BC7"/>
    <w:rsid w:val="00402062"/>
    <w:rsid w:val="00403703"/>
    <w:rsid w:val="00403EEC"/>
    <w:rsid w:val="00405E52"/>
    <w:rsid w:val="004078E1"/>
    <w:rsid w:val="00407D8B"/>
    <w:rsid w:val="0041109D"/>
    <w:rsid w:val="00413696"/>
    <w:rsid w:val="004137F2"/>
    <w:rsid w:val="00413A26"/>
    <w:rsid w:val="00420D98"/>
    <w:rsid w:val="00422E1C"/>
    <w:rsid w:val="00423532"/>
    <w:rsid w:val="00424B73"/>
    <w:rsid w:val="00425DA2"/>
    <w:rsid w:val="004266F0"/>
    <w:rsid w:val="00430C7B"/>
    <w:rsid w:val="004328D6"/>
    <w:rsid w:val="00437202"/>
    <w:rsid w:val="00437480"/>
    <w:rsid w:val="004413B5"/>
    <w:rsid w:val="00446393"/>
    <w:rsid w:val="004463F1"/>
    <w:rsid w:val="00447338"/>
    <w:rsid w:val="0045062A"/>
    <w:rsid w:val="00453102"/>
    <w:rsid w:val="00453999"/>
    <w:rsid w:val="00454887"/>
    <w:rsid w:val="00456CD8"/>
    <w:rsid w:val="00457BCF"/>
    <w:rsid w:val="00460A59"/>
    <w:rsid w:val="00460DF0"/>
    <w:rsid w:val="004610EA"/>
    <w:rsid w:val="00463BAE"/>
    <w:rsid w:val="00464EE3"/>
    <w:rsid w:val="004651CA"/>
    <w:rsid w:val="0046558A"/>
    <w:rsid w:val="00465920"/>
    <w:rsid w:val="00471718"/>
    <w:rsid w:val="00472174"/>
    <w:rsid w:val="00472B29"/>
    <w:rsid w:val="00475E2F"/>
    <w:rsid w:val="0047665B"/>
    <w:rsid w:val="00476867"/>
    <w:rsid w:val="004807FE"/>
    <w:rsid w:val="00481EB5"/>
    <w:rsid w:val="00482429"/>
    <w:rsid w:val="00485528"/>
    <w:rsid w:val="004862B3"/>
    <w:rsid w:val="004864B5"/>
    <w:rsid w:val="0048653F"/>
    <w:rsid w:val="00487E81"/>
    <w:rsid w:val="004922E6"/>
    <w:rsid w:val="00493C8C"/>
    <w:rsid w:val="00495A38"/>
    <w:rsid w:val="00496A39"/>
    <w:rsid w:val="00496DA9"/>
    <w:rsid w:val="00497E8F"/>
    <w:rsid w:val="004A3C75"/>
    <w:rsid w:val="004A457F"/>
    <w:rsid w:val="004A523B"/>
    <w:rsid w:val="004A68F4"/>
    <w:rsid w:val="004A7CC3"/>
    <w:rsid w:val="004B0694"/>
    <w:rsid w:val="004B137B"/>
    <w:rsid w:val="004B27F6"/>
    <w:rsid w:val="004B319E"/>
    <w:rsid w:val="004B4AAA"/>
    <w:rsid w:val="004B55DB"/>
    <w:rsid w:val="004B64E3"/>
    <w:rsid w:val="004C1EE4"/>
    <w:rsid w:val="004C1F52"/>
    <w:rsid w:val="004C270E"/>
    <w:rsid w:val="004C41CF"/>
    <w:rsid w:val="004C4463"/>
    <w:rsid w:val="004C454E"/>
    <w:rsid w:val="004C6370"/>
    <w:rsid w:val="004C6EF1"/>
    <w:rsid w:val="004D09D2"/>
    <w:rsid w:val="004D3099"/>
    <w:rsid w:val="004D5019"/>
    <w:rsid w:val="004E04CD"/>
    <w:rsid w:val="004E08CE"/>
    <w:rsid w:val="004E2304"/>
    <w:rsid w:val="004E257A"/>
    <w:rsid w:val="004F1A1C"/>
    <w:rsid w:val="004F27E0"/>
    <w:rsid w:val="004F2A73"/>
    <w:rsid w:val="004F581F"/>
    <w:rsid w:val="004F6BA2"/>
    <w:rsid w:val="00502F06"/>
    <w:rsid w:val="005041FA"/>
    <w:rsid w:val="0050422B"/>
    <w:rsid w:val="005059CC"/>
    <w:rsid w:val="00506DAA"/>
    <w:rsid w:val="00507187"/>
    <w:rsid w:val="00507F35"/>
    <w:rsid w:val="00512257"/>
    <w:rsid w:val="0051465A"/>
    <w:rsid w:val="005155C9"/>
    <w:rsid w:val="0051652D"/>
    <w:rsid w:val="005212E0"/>
    <w:rsid w:val="0052358C"/>
    <w:rsid w:val="00524733"/>
    <w:rsid w:val="00525442"/>
    <w:rsid w:val="005263B4"/>
    <w:rsid w:val="00526A53"/>
    <w:rsid w:val="005270C5"/>
    <w:rsid w:val="005313F0"/>
    <w:rsid w:val="00531648"/>
    <w:rsid w:val="0053240F"/>
    <w:rsid w:val="00532C5A"/>
    <w:rsid w:val="005352B1"/>
    <w:rsid w:val="005357F8"/>
    <w:rsid w:val="00541E30"/>
    <w:rsid w:val="00543CA9"/>
    <w:rsid w:val="00544CBB"/>
    <w:rsid w:val="00546BE9"/>
    <w:rsid w:val="00547126"/>
    <w:rsid w:val="00550A7E"/>
    <w:rsid w:val="00557678"/>
    <w:rsid w:val="00557B60"/>
    <w:rsid w:val="005604ED"/>
    <w:rsid w:val="00561FD2"/>
    <w:rsid w:val="00563AEA"/>
    <w:rsid w:val="00564648"/>
    <w:rsid w:val="00566BE9"/>
    <w:rsid w:val="00572763"/>
    <w:rsid w:val="0057338F"/>
    <w:rsid w:val="00573553"/>
    <w:rsid w:val="005755C7"/>
    <w:rsid w:val="005764EB"/>
    <w:rsid w:val="00576AC8"/>
    <w:rsid w:val="00577DFF"/>
    <w:rsid w:val="005814A7"/>
    <w:rsid w:val="0058162A"/>
    <w:rsid w:val="005823BB"/>
    <w:rsid w:val="00584307"/>
    <w:rsid w:val="00584E65"/>
    <w:rsid w:val="00585571"/>
    <w:rsid w:val="00585686"/>
    <w:rsid w:val="00586729"/>
    <w:rsid w:val="00593222"/>
    <w:rsid w:val="00596A65"/>
    <w:rsid w:val="00596FCC"/>
    <w:rsid w:val="00597A83"/>
    <w:rsid w:val="00597E9B"/>
    <w:rsid w:val="005A1D6A"/>
    <w:rsid w:val="005A50A4"/>
    <w:rsid w:val="005B0FF5"/>
    <w:rsid w:val="005B2910"/>
    <w:rsid w:val="005B2A9A"/>
    <w:rsid w:val="005C06BD"/>
    <w:rsid w:val="005C3543"/>
    <w:rsid w:val="005C53CC"/>
    <w:rsid w:val="005C73B6"/>
    <w:rsid w:val="005C7A2C"/>
    <w:rsid w:val="005C7C9D"/>
    <w:rsid w:val="005D097E"/>
    <w:rsid w:val="005D0F8F"/>
    <w:rsid w:val="005D0F92"/>
    <w:rsid w:val="005D2123"/>
    <w:rsid w:val="005D3977"/>
    <w:rsid w:val="005E3116"/>
    <w:rsid w:val="005E3A75"/>
    <w:rsid w:val="005E4EB6"/>
    <w:rsid w:val="005E4FFB"/>
    <w:rsid w:val="005E58B1"/>
    <w:rsid w:val="005E7C3B"/>
    <w:rsid w:val="005F10EF"/>
    <w:rsid w:val="005F1CD3"/>
    <w:rsid w:val="005F2B8A"/>
    <w:rsid w:val="005F2F08"/>
    <w:rsid w:val="005F3794"/>
    <w:rsid w:val="005F3AD8"/>
    <w:rsid w:val="0060036E"/>
    <w:rsid w:val="006036A8"/>
    <w:rsid w:val="00605484"/>
    <w:rsid w:val="00606712"/>
    <w:rsid w:val="006102B3"/>
    <w:rsid w:val="00611266"/>
    <w:rsid w:val="00611BDF"/>
    <w:rsid w:val="00612146"/>
    <w:rsid w:val="0061695B"/>
    <w:rsid w:val="00617B50"/>
    <w:rsid w:val="00620D95"/>
    <w:rsid w:val="00621388"/>
    <w:rsid w:val="00621D72"/>
    <w:rsid w:val="00622179"/>
    <w:rsid w:val="00626227"/>
    <w:rsid w:val="00633B81"/>
    <w:rsid w:val="006344E8"/>
    <w:rsid w:val="006368C0"/>
    <w:rsid w:val="00636C2B"/>
    <w:rsid w:val="00636F6E"/>
    <w:rsid w:val="00642293"/>
    <w:rsid w:val="00644083"/>
    <w:rsid w:val="00646D4E"/>
    <w:rsid w:val="00650528"/>
    <w:rsid w:val="00650839"/>
    <w:rsid w:val="006508F4"/>
    <w:rsid w:val="00651200"/>
    <w:rsid w:val="006522CD"/>
    <w:rsid w:val="00652E5D"/>
    <w:rsid w:val="00653349"/>
    <w:rsid w:val="00654BDB"/>
    <w:rsid w:val="0066045E"/>
    <w:rsid w:val="00661109"/>
    <w:rsid w:val="00661C71"/>
    <w:rsid w:val="00662366"/>
    <w:rsid w:val="00664273"/>
    <w:rsid w:val="006645A8"/>
    <w:rsid w:val="00664E79"/>
    <w:rsid w:val="00665ABC"/>
    <w:rsid w:val="00670B57"/>
    <w:rsid w:val="006716D9"/>
    <w:rsid w:val="0067401A"/>
    <w:rsid w:val="0067617B"/>
    <w:rsid w:val="006800BD"/>
    <w:rsid w:val="00682B58"/>
    <w:rsid w:val="00684958"/>
    <w:rsid w:val="00687871"/>
    <w:rsid w:val="006904CD"/>
    <w:rsid w:val="00691225"/>
    <w:rsid w:val="00692717"/>
    <w:rsid w:val="00694B0E"/>
    <w:rsid w:val="006978DD"/>
    <w:rsid w:val="006A0E54"/>
    <w:rsid w:val="006A16B8"/>
    <w:rsid w:val="006A3466"/>
    <w:rsid w:val="006A375E"/>
    <w:rsid w:val="006A393F"/>
    <w:rsid w:val="006A3F95"/>
    <w:rsid w:val="006A4B78"/>
    <w:rsid w:val="006A4F84"/>
    <w:rsid w:val="006A52F9"/>
    <w:rsid w:val="006A7801"/>
    <w:rsid w:val="006B17F2"/>
    <w:rsid w:val="006B2733"/>
    <w:rsid w:val="006B3788"/>
    <w:rsid w:val="006B57CC"/>
    <w:rsid w:val="006B5985"/>
    <w:rsid w:val="006B6590"/>
    <w:rsid w:val="006B7624"/>
    <w:rsid w:val="006C6A5D"/>
    <w:rsid w:val="006D2518"/>
    <w:rsid w:val="006D60BC"/>
    <w:rsid w:val="006D73EC"/>
    <w:rsid w:val="006E02F8"/>
    <w:rsid w:val="006E0B65"/>
    <w:rsid w:val="006E11C9"/>
    <w:rsid w:val="006E22D3"/>
    <w:rsid w:val="006E3633"/>
    <w:rsid w:val="006E50DB"/>
    <w:rsid w:val="006E60CA"/>
    <w:rsid w:val="006E61DB"/>
    <w:rsid w:val="006E685A"/>
    <w:rsid w:val="006F1445"/>
    <w:rsid w:val="006F25E7"/>
    <w:rsid w:val="006F32F8"/>
    <w:rsid w:val="006F3640"/>
    <w:rsid w:val="006F52DD"/>
    <w:rsid w:val="006F58CE"/>
    <w:rsid w:val="006F5FD6"/>
    <w:rsid w:val="006F7C09"/>
    <w:rsid w:val="007002BD"/>
    <w:rsid w:val="00701736"/>
    <w:rsid w:val="00701C35"/>
    <w:rsid w:val="00704BB7"/>
    <w:rsid w:val="00705ABB"/>
    <w:rsid w:val="00706C9F"/>
    <w:rsid w:val="00707E4F"/>
    <w:rsid w:val="00710553"/>
    <w:rsid w:val="00710DAC"/>
    <w:rsid w:val="00710EB8"/>
    <w:rsid w:val="0071288D"/>
    <w:rsid w:val="007136F5"/>
    <w:rsid w:val="00713F6D"/>
    <w:rsid w:val="00715CF9"/>
    <w:rsid w:val="00715DDA"/>
    <w:rsid w:val="0071747F"/>
    <w:rsid w:val="00717819"/>
    <w:rsid w:val="007179FB"/>
    <w:rsid w:val="00724FB4"/>
    <w:rsid w:val="0072557F"/>
    <w:rsid w:val="00725BAB"/>
    <w:rsid w:val="00726194"/>
    <w:rsid w:val="007275A6"/>
    <w:rsid w:val="0072791D"/>
    <w:rsid w:val="007302D3"/>
    <w:rsid w:val="0073066E"/>
    <w:rsid w:val="00731F8E"/>
    <w:rsid w:val="00735F25"/>
    <w:rsid w:val="007379AF"/>
    <w:rsid w:val="00740171"/>
    <w:rsid w:val="00742414"/>
    <w:rsid w:val="0075166D"/>
    <w:rsid w:val="00761EDE"/>
    <w:rsid w:val="00764571"/>
    <w:rsid w:val="00766356"/>
    <w:rsid w:val="0076650D"/>
    <w:rsid w:val="0076755B"/>
    <w:rsid w:val="00775734"/>
    <w:rsid w:val="00776220"/>
    <w:rsid w:val="0077720E"/>
    <w:rsid w:val="007805E0"/>
    <w:rsid w:val="00781B38"/>
    <w:rsid w:val="007829AC"/>
    <w:rsid w:val="00783205"/>
    <w:rsid w:val="00785218"/>
    <w:rsid w:val="007879E9"/>
    <w:rsid w:val="007913F5"/>
    <w:rsid w:val="007925C9"/>
    <w:rsid w:val="007958F5"/>
    <w:rsid w:val="00797026"/>
    <w:rsid w:val="007A2922"/>
    <w:rsid w:val="007A472A"/>
    <w:rsid w:val="007A6405"/>
    <w:rsid w:val="007A7141"/>
    <w:rsid w:val="007B2F91"/>
    <w:rsid w:val="007B4896"/>
    <w:rsid w:val="007B4F86"/>
    <w:rsid w:val="007B5706"/>
    <w:rsid w:val="007B675B"/>
    <w:rsid w:val="007B793C"/>
    <w:rsid w:val="007B7F53"/>
    <w:rsid w:val="007C0B0B"/>
    <w:rsid w:val="007C20E7"/>
    <w:rsid w:val="007C245E"/>
    <w:rsid w:val="007C3561"/>
    <w:rsid w:val="007C4E8B"/>
    <w:rsid w:val="007C5544"/>
    <w:rsid w:val="007C56A8"/>
    <w:rsid w:val="007C6139"/>
    <w:rsid w:val="007C6741"/>
    <w:rsid w:val="007D28CC"/>
    <w:rsid w:val="007D2A22"/>
    <w:rsid w:val="007D45EE"/>
    <w:rsid w:val="007D503A"/>
    <w:rsid w:val="007D534C"/>
    <w:rsid w:val="007D5846"/>
    <w:rsid w:val="007D7DFD"/>
    <w:rsid w:val="007E1C10"/>
    <w:rsid w:val="007E20E2"/>
    <w:rsid w:val="007E2710"/>
    <w:rsid w:val="007E2BC7"/>
    <w:rsid w:val="007E30F6"/>
    <w:rsid w:val="007E71C9"/>
    <w:rsid w:val="007E7877"/>
    <w:rsid w:val="007F0669"/>
    <w:rsid w:val="007F6096"/>
    <w:rsid w:val="007F6CFE"/>
    <w:rsid w:val="00802915"/>
    <w:rsid w:val="00802D59"/>
    <w:rsid w:val="008038BD"/>
    <w:rsid w:val="00806A92"/>
    <w:rsid w:val="00806D41"/>
    <w:rsid w:val="00810DD9"/>
    <w:rsid w:val="0081188A"/>
    <w:rsid w:val="00812FF4"/>
    <w:rsid w:val="00815F76"/>
    <w:rsid w:val="008164EB"/>
    <w:rsid w:val="008173B4"/>
    <w:rsid w:val="00817C81"/>
    <w:rsid w:val="00821B4A"/>
    <w:rsid w:val="008243B6"/>
    <w:rsid w:val="00824FD2"/>
    <w:rsid w:val="00825821"/>
    <w:rsid w:val="00826BD7"/>
    <w:rsid w:val="00830234"/>
    <w:rsid w:val="00830D0B"/>
    <w:rsid w:val="00831C8D"/>
    <w:rsid w:val="00835502"/>
    <w:rsid w:val="00836B42"/>
    <w:rsid w:val="008423B4"/>
    <w:rsid w:val="008435B7"/>
    <w:rsid w:val="00846115"/>
    <w:rsid w:val="00846B40"/>
    <w:rsid w:val="00846D99"/>
    <w:rsid w:val="00847D3D"/>
    <w:rsid w:val="0085099E"/>
    <w:rsid w:val="00850D4E"/>
    <w:rsid w:val="00851A2B"/>
    <w:rsid w:val="0085370A"/>
    <w:rsid w:val="00855909"/>
    <w:rsid w:val="00855A7F"/>
    <w:rsid w:val="00855FDC"/>
    <w:rsid w:val="00856BD5"/>
    <w:rsid w:val="00857843"/>
    <w:rsid w:val="00861F35"/>
    <w:rsid w:val="00864CE9"/>
    <w:rsid w:val="00867D65"/>
    <w:rsid w:val="008702B6"/>
    <w:rsid w:val="008732A5"/>
    <w:rsid w:val="00873683"/>
    <w:rsid w:val="00875C5E"/>
    <w:rsid w:val="00876154"/>
    <w:rsid w:val="00877E76"/>
    <w:rsid w:val="008801B7"/>
    <w:rsid w:val="0088159C"/>
    <w:rsid w:val="00881BFE"/>
    <w:rsid w:val="008835BC"/>
    <w:rsid w:val="00883FBC"/>
    <w:rsid w:val="00886145"/>
    <w:rsid w:val="00886396"/>
    <w:rsid w:val="00886DD1"/>
    <w:rsid w:val="00886F4D"/>
    <w:rsid w:val="0088704F"/>
    <w:rsid w:val="008904BC"/>
    <w:rsid w:val="00893632"/>
    <w:rsid w:val="00893B87"/>
    <w:rsid w:val="00893DE9"/>
    <w:rsid w:val="008942AA"/>
    <w:rsid w:val="008950F8"/>
    <w:rsid w:val="00895D35"/>
    <w:rsid w:val="008A060B"/>
    <w:rsid w:val="008A10FF"/>
    <w:rsid w:val="008A1745"/>
    <w:rsid w:val="008A323A"/>
    <w:rsid w:val="008A530D"/>
    <w:rsid w:val="008A5496"/>
    <w:rsid w:val="008A5B07"/>
    <w:rsid w:val="008A6A9C"/>
    <w:rsid w:val="008A6ED7"/>
    <w:rsid w:val="008A7566"/>
    <w:rsid w:val="008B1C26"/>
    <w:rsid w:val="008B3BE1"/>
    <w:rsid w:val="008B5831"/>
    <w:rsid w:val="008B68D9"/>
    <w:rsid w:val="008B6DF6"/>
    <w:rsid w:val="008C09FA"/>
    <w:rsid w:val="008C4220"/>
    <w:rsid w:val="008C46E0"/>
    <w:rsid w:val="008C5BB2"/>
    <w:rsid w:val="008C7E96"/>
    <w:rsid w:val="008D2E9B"/>
    <w:rsid w:val="008D4568"/>
    <w:rsid w:val="008D460F"/>
    <w:rsid w:val="008D4CF8"/>
    <w:rsid w:val="008E023E"/>
    <w:rsid w:val="008E2D89"/>
    <w:rsid w:val="008E3BCB"/>
    <w:rsid w:val="008E4360"/>
    <w:rsid w:val="008E494A"/>
    <w:rsid w:val="008E642C"/>
    <w:rsid w:val="008E73BF"/>
    <w:rsid w:val="008F1C50"/>
    <w:rsid w:val="008F4692"/>
    <w:rsid w:val="008F5D95"/>
    <w:rsid w:val="008F75B9"/>
    <w:rsid w:val="00900878"/>
    <w:rsid w:val="00904FFD"/>
    <w:rsid w:val="00906A31"/>
    <w:rsid w:val="00906F1B"/>
    <w:rsid w:val="00910082"/>
    <w:rsid w:val="009102F2"/>
    <w:rsid w:val="00910A59"/>
    <w:rsid w:val="0091135D"/>
    <w:rsid w:val="00911A68"/>
    <w:rsid w:val="00912D54"/>
    <w:rsid w:val="00913C02"/>
    <w:rsid w:val="00913CDA"/>
    <w:rsid w:val="00915504"/>
    <w:rsid w:val="009158B8"/>
    <w:rsid w:val="00915D6B"/>
    <w:rsid w:val="00920715"/>
    <w:rsid w:val="00920C70"/>
    <w:rsid w:val="00920DDB"/>
    <w:rsid w:val="0092180A"/>
    <w:rsid w:val="00922562"/>
    <w:rsid w:val="00923214"/>
    <w:rsid w:val="00924DDD"/>
    <w:rsid w:val="00925A93"/>
    <w:rsid w:val="0092757B"/>
    <w:rsid w:val="00933EEA"/>
    <w:rsid w:val="00934912"/>
    <w:rsid w:val="00940AEC"/>
    <w:rsid w:val="009424D5"/>
    <w:rsid w:val="009430B1"/>
    <w:rsid w:val="00944EA1"/>
    <w:rsid w:val="00945176"/>
    <w:rsid w:val="00952AF5"/>
    <w:rsid w:val="009552EA"/>
    <w:rsid w:val="00955BCA"/>
    <w:rsid w:val="00957DF7"/>
    <w:rsid w:val="009607C9"/>
    <w:rsid w:val="00962BA9"/>
    <w:rsid w:val="00962CCD"/>
    <w:rsid w:val="00964EA5"/>
    <w:rsid w:val="00965295"/>
    <w:rsid w:val="00965433"/>
    <w:rsid w:val="00966136"/>
    <w:rsid w:val="00966BA1"/>
    <w:rsid w:val="00970006"/>
    <w:rsid w:val="009702EF"/>
    <w:rsid w:val="00972299"/>
    <w:rsid w:val="00975CAB"/>
    <w:rsid w:val="009766DC"/>
    <w:rsid w:val="009779BE"/>
    <w:rsid w:val="009820FA"/>
    <w:rsid w:val="0098374B"/>
    <w:rsid w:val="00983C5D"/>
    <w:rsid w:val="00983C70"/>
    <w:rsid w:val="0098475F"/>
    <w:rsid w:val="00984E67"/>
    <w:rsid w:val="009922BC"/>
    <w:rsid w:val="009938D1"/>
    <w:rsid w:val="00994696"/>
    <w:rsid w:val="00994855"/>
    <w:rsid w:val="00994C95"/>
    <w:rsid w:val="00995C3D"/>
    <w:rsid w:val="00995DB3"/>
    <w:rsid w:val="009A0DBB"/>
    <w:rsid w:val="009A44AB"/>
    <w:rsid w:val="009A598A"/>
    <w:rsid w:val="009A6264"/>
    <w:rsid w:val="009B1BB5"/>
    <w:rsid w:val="009B3007"/>
    <w:rsid w:val="009B3E8B"/>
    <w:rsid w:val="009B477E"/>
    <w:rsid w:val="009B4C7A"/>
    <w:rsid w:val="009B4F1E"/>
    <w:rsid w:val="009B70A6"/>
    <w:rsid w:val="009B7577"/>
    <w:rsid w:val="009B78C9"/>
    <w:rsid w:val="009B7DCB"/>
    <w:rsid w:val="009B7E7F"/>
    <w:rsid w:val="009C0D49"/>
    <w:rsid w:val="009C0D4E"/>
    <w:rsid w:val="009C1CC6"/>
    <w:rsid w:val="009C2C02"/>
    <w:rsid w:val="009C4674"/>
    <w:rsid w:val="009C47A1"/>
    <w:rsid w:val="009C6DC2"/>
    <w:rsid w:val="009D358F"/>
    <w:rsid w:val="009D4F8F"/>
    <w:rsid w:val="009D517B"/>
    <w:rsid w:val="009E123E"/>
    <w:rsid w:val="009E2379"/>
    <w:rsid w:val="009E2754"/>
    <w:rsid w:val="009E2AAB"/>
    <w:rsid w:val="009E3367"/>
    <w:rsid w:val="009E41CF"/>
    <w:rsid w:val="009E524F"/>
    <w:rsid w:val="009E67FF"/>
    <w:rsid w:val="009E6EAC"/>
    <w:rsid w:val="009E7F3B"/>
    <w:rsid w:val="009F0F04"/>
    <w:rsid w:val="009F18DC"/>
    <w:rsid w:val="009F2C9F"/>
    <w:rsid w:val="00A0153E"/>
    <w:rsid w:val="00A01F31"/>
    <w:rsid w:val="00A02317"/>
    <w:rsid w:val="00A03BF9"/>
    <w:rsid w:val="00A049BD"/>
    <w:rsid w:val="00A07141"/>
    <w:rsid w:val="00A07186"/>
    <w:rsid w:val="00A07EAB"/>
    <w:rsid w:val="00A07EDA"/>
    <w:rsid w:val="00A10C39"/>
    <w:rsid w:val="00A15707"/>
    <w:rsid w:val="00A163D8"/>
    <w:rsid w:val="00A16A66"/>
    <w:rsid w:val="00A17087"/>
    <w:rsid w:val="00A209AA"/>
    <w:rsid w:val="00A20F12"/>
    <w:rsid w:val="00A24383"/>
    <w:rsid w:val="00A2614A"/>
    <w:rsid w:val="00A27598"/>
    <w:rsid w:val="00A30011"/>
    <w:rsid w:val="00A30B95"/>
    <w:rsid w:val="00A3572F"/>
    <w:rsid w:val="00A4280D"/>
    <w:rsid w:val="00A429D5"/>
    <w:rsid w:val="00A43263"/>
    <w:rsid w:val="00A44F10"/>
    <w:rsid w:val="00A454B1"/>
    <w:rsid w:val="00A521CA"/>
    <w:rsid w:val="00A5399A"/>
    <w:rsid w:val="00A53B25"/>
    <w:rsid w:val="00A53D79"/>
    <w:rsid w:val="00A6010E"/>
    <w:rsid w:val="00A63FCE"/>
    <w:rsid w:val="00A646EF"/>
    <w:rsid w:val="00A653D0"/>
    <w:rsid w:val="00A72AF4"/>
    <w:rsid w:val="00A72D13"/>
    <w:rsid w:val="00A73BC1"/>
    <w:rsid w:val="00A73ED8"/>
    <w:rsid w:val="00A74782"/>
    <w:rsid w:val="00A74C87"/>
    <w:rsid w:val="00A751DF"/>
    <w:rsid w:val="00A75366"/>
    <w:rsid w:val="00A75901"/>
    <w:rsid w:val="00A77F11"/>
    <w:rsid w:val="00A80570"/>
    <w:rsid w:val="00A805D7"/>
    <w:rsid w:val="00A80FEC"/>
    <w:rsid w:val="00A81940"/>
    <w:rsid w:val="00A81B16"/>
    <w:rsid w:val="00A84037"/>
    <w:rsid w:val="00A847A6"/>
    <w:rsid w:val="00A86C8A"/>
    <w:rsid w:val="00A87A6A"/>
    <w:rsid w:val="00A902D9"/>
    <w:rsid w:val="00A90A32"/>
    <w:rsid w:val="00A90D07"/>
    <w:rsid w:val="00A93513"/>
    <w:rsid w:val="00AA1F67"/>
    <w:rsid w:val="00AA479F"/>
    <w:rsid w:val="00AA50E1"/>
    <w:rsid w:val="00AB025A"/>
    <w:rsid w:val="00AB062E"/>
    <w:rsid w:val="00AB1485"/>
    <w:rsid w:val="00AB1CF4"/>
    <w:rsid w:val="00AB1F11"/>
    <w:rsid w:val="00AB2C7F"/>
    <w:rsid w:val="00AB2EAF"/>
    <w:rsid w:val="00AB6F13"/>
    <w:rsid w:val="00AB7F72"/>
    <w:rsid w:val="00AC0B7F"/>
    <w:rsid w:val="00AC2069"/>
    <w:rsid w:val="00AC34B5"/>
    <w:rsid w:val="00AC34ED"/>
    <w:rsid w:val="00AC3697"/>
    <w:rsid w:val="00AD1424"/>
    <w:rsid w:val="00AD1BC4"/>
    <w:rsid w:val="00AD2A15"/>
    <w:rsid w:val="00AD4293"/>
    <w:rsid w:val="00AD470F"/>
    <w:rsid w:val="00AE0497"/>
    <w:rsid w:val="00AE0661"/>
    <w:rsid w:val="00AE1B85"/>
    <w:rsid w:val="00AE2CAD"/>
    <w:rsid w:val="00AE67DD"/>
    <w:rsid w:val="00AE6E19"/>
    <w:rsid w:val="00AF2BD9"/>
    <w:rsid w:val="00AF547F"/>
    <w:rsid w:val="00AF62D1"/>
    <w:rsid w:val="00AF6C33"/>
    <w:rsid w:val="00AF745B"/>
    <w:rsid w:val="00AF7AC7"/>
    <w:rsid w:val="00B0562B"/>
    <w:rsid w:val="00B05F53"/>
    <w:rsid w:val="00B068A1"/>
    <w:rsid w:val="00B10FB9"/>
    <w:rsid w:val="00B113C5"/>
    <w:rsid w:val="00B148A3"/>
    <w:rsid w:val="00B15865"/>
    <w:rsid w:val="00B15874"/>
    <w:rsid w:val="00B200E3"/>
    <w:rsid w:val="00B22716"/>
    <w:rsid w:val="00B22930"/>
    <w:rsid w:val="00B232AE"/>
    <w:rsid w:val="00B2403C"/>
    <w:rsid w:val="00B251DF"/>
    <w:rsid w:val="00B25C5A"/>
    <w:rsid w:val="00B27086"/>
    <w:rsid w:val="00B307E9"/>
    <w:rsid w:val="00B326AC"/>
    <w:rsid w:val="00B34347"/>
    <w:rsid w:val="00B35279"/>
    <w:rsid w:val="00B35A26"/>
    <w:rsid w:val="00B35E3F"/>
    <w:rsid w:val="00B360D4"/>
    <w:rsid w:val="00B36BEE"/>
    <w:rsid w:val="00B42B8B"/>
    <w:rsid w:val="00B46775"/>
    <w:rsid w:val="00B53960"/>
    <w:rsid w:val="00B53CDF"/>
    <w:rsid w:val="00B53D66"/>
    <w:rsid w:val="00B552A7"/>
    <w:rsid w:val="00B57C9C"/>
    <w:rsid w:val="00B61229"/>
    <w:rsid w:val="00B63ECE"/>
    <w:rsid w:val="00B64858"/>
    <w:rsid w:val="00B66E02"/>
    <w:rsid w:val="00B673CD"/>
    <w:rsid w:val="00B677B7"/>
    <w:rsid w:val="00B67BA3"/>
    <w:rsid w:val="00B70607"/>
    <w:rsid w:val="00B71A89"/>
    <w:rsid w:val="00B72ED6"/>
    <w:rsid w:val="00B74188"/>
    <w:rsid w:val="00B74556"/>
    <w:rsid w:val="00B74C31"/>
    <w:rsid w:val="00B74C4C"/>
    <w:rsid w:val="00B75460"/>
    <w:rsid w:val="00B7567E"/>
    <w:rsid w:val="00B77A88"/>
    <w:rsid w:val="00B8030A"/>
    <w:rsid w:val="00B83029"/>
    <w:rsid w:val="00B86209"/>
    <w:rsid w:val="00B86683"/>
    <w:rsid w:val="00B86797"/>
    <w:rsid w:val="00B86E3D"/>
    <w:rsid w:val="00B87BA6"/>
    <w:rsid w:val="00B91587"/>
    <w:rsid w:val="00B9311B"/>
    <w:rsid w:val="00B94B5C"/>
    <w:rsid w:val="00B958B8"/>
    <w:rsid w:val="00B97AA6"/>
    <w:rsid w:val="00BA0765"/>
    <w:rsid w:val="00BA1B0E"/>
    <w:rsid w:val="00BA2F0D"/>
    <w:rsid w:val="00BA3F67"/>
    <w:rsid w:val="00BA614D"/>
    <w:rsid w:val="00BA7CFB"/>
    <w:rsid w:val="00BB5125"/>
    <w:rsid w:val="00BB73E5"/>
    <w:rsid w:val="00BB7ACD"/>
    <w:rsid w:val="00BC0FC6"/>
    <w:rsid w:val="00BC282B"/>
    <w:rsid w:val="00BC77A7"/>
    <w:rsid w:val="00BD480D"/>
    <w:rsid w:val="00BD52E6"/>
    <w:rsid w:val="00BD754C"/>
    <w:rsid w:val="00BE01AB"/>
    <w:rsid w:val="00BE0B9B"/>
    <w:rsid w:val="00BE157F"/>
    <w:rsid w:val="00BE165E"/>
    <w:rsid w:val="00BE1E0C"/>
    <w:rsid w:val="00BE1F6A"/>
    <w:rsid w:val="00BE23D0"/>
    <w:rsid w:val="00BE2BD3"/>
    <w:rsid w:val="00BF2533"/>
    <w:rsid w:val="00BF26A1"/>
    <w:rsid w:val="00BF3E0F"/>
    <w:rsid w:val="00BF45A7"/>
    <w:rsid w:val="00BF5BCF"/>
    <w:rsid w:val="00BF723B"/>
    <w:rsid w:val="00C00030"/>
    <w:rsid w:val="00C003DF"/>
    <w:rsid w:val="00C005ED"/>
    <w:rsid w:val="00C00EEC"/>
    <w:rsid w:val="00C014F9"/>
    <w:rsid w:val="00C02D97"/>
    <w:rsid w:val="00C03076"/>
    <w:rsid w:val="00C06946"/>
    <w:rsid w:val="00C0719D"/>
    <w:rsid w:val="00C101FA"/>
    <w:rsid w:val="00C126CB"/>
    <w:rsid w:val="00C129E8"/>
    <w:rsid w:val="00C13287"/>
    <w:rsid w:val="00C136C5"/>
    <w:rsid w:val="00C20F68"/>
    <w:rsid w:val="00C22BB5"/>
    <w:rsid w:val="00C26915"/>
    <w:rsid w:val="00C27250"/>
    <w:rsid w:val="00C31BE5"/>
    <w:rsid w:val="00C32321"/>
    <w:rsid w:val="00C327EE"/>
    <w:rsid w:val="00C32CF6"/>
    <w:rsid w:val="00C34893"/>
    <w:rsid w:val="00C37EA1"/>
    <w:rsid w:val="00C42C0F"/>
    <w:rsid w:val="00C45B57"/>
    <w:rsid w:val="00C46F51"/>
    <w:rsid w:val="00C470C5"/>
    <w:rsid w:val="00C517DD"/>
    <w:rsid w:val="00C531E8"/>
    <w:rsid w:val="00C53E6C"/>
    <w:rsid w:val="00C54154"/>
    <w:rsid w:val="00C542C3"/>
    <w:rsid w:val="00C55154"/>
    <w:rsid w:val="00C556F2"/>
    <w:rsid w:val="00C56658"/>
    <w:rsid w:val="00C62249"/>
    <w:rsid w:val="00C62C61"/>
    <w:rsid w:val="00C63739"/>
    <w:rsid w:val="00C64FA1"/>
    <w:rsid w:val="00C664C9"/>
    <w:rsid w:val="00C74A51"/>
    <w:rsid w:val="00C76B46"/>
    <w:rsid w:val="00C80659"/>
    <w:rsid w:val="00C809A0"/>
    <w:rsid w:val="00C80FF8"/>
    <w:rsid w:val="00C81D13"/>
    <w:rsid w:val="00C83926"/>
    <w:rsid w:val="00C84167"/>
    <w:rsid w:val="00C86362"/>
    <w:rsid w:val="00C87C3A"/>
    <w:rsid w:val="00C90A39"/>
    <w:rsid w:val="00C910C4"/>
    <w:rsid w:val="00C91137"/>
    <w:rsid w:val="00C93422"/>
    <w:rsid w:val="00C93A15"/>
    <w:rsid w:val="00C948FD"/>
    <w:rsid w:val="00C962DC"/>
    <w:rsid w:val="00C96E7E"/>
    <w:rsid w:val="00C973EB"/>
    <w:rsid w:val="00CA0D4E"/>
    <w:rsid w:val="00CA1EF6"/>
    <w:rsid w:val="00CA223A"/>
    <w:rsid w:val="00CA32CF"/>
    <w:rsid w:val="00CA3C9B"/>
    <w:rsid w:val="00CA4DF1"/>
    <w:rsid w:val="00CA6CF0"/>
    <w:rsid w:val="00CB0EEF"/>
    <w:rsid w:val="00CB0FE4"/>
    <w:rsid w:val="00CB120A"/>
    <w:rsid w:val="00CB675E"/>
    <w:rsid w:val="00CB6EE1"/>
    <w:rsid w:val="00CC42F3"/>
    <w:rsid w:val="00CC5438"/>
    <w:rsid w:val="00CC5EC9"/>
    <w:rsid w:val="00CC7045"/>
    <w:rsid w:val="00CD09E4"/>
    <w:rsid w:val="00CD1D34"/>
    <w:rsid w:val="00CD23B5"/>
    <w:rsid w:val="00CD407D"/>
    <w:rsid w:val="00CE0A91"/>
    <w:rsid w:val="00CE17C1"/>
    <w:rsid w:val="00CE21FC"/>
    <w:rsid w:val="00CE3BC7"/>
    <w:rsid w:val="00CE5274"/>
    <w:rsid w:val="00CE74E0"/>
    <w:rsid w:val="00CE7660"/>
    <w:rsid w:val="00CE7AFF"/>
    <w:rsid w:val="00CF0729"/>
    <w:rsid w:val="00CF0794"/>
    <w:rsid w:val="00CF0E19"/>
    <w:rsid w:val="00CF34D8"/>
    <w:rsid w:val="00CF40F6"/>
    <w:rsid w:val="00CF4F29"/>
    <w:rsid w:val="00CF509D"/>
    <w:rsid w:val="00D014B2"/>
    <w:rsid w:val="00D025EC"/>
    <w:rsid w:val="00D03DDF"/>
    <w:rsid w:val="00D047DF"/>
    <w:rsid w:val="00D06577"/>
    <w:rsid w:val="00D10225"/>
    <w:rsid w:val="00D1114D"/>
    <w:rsid w:val="00D14321"/>
    <w:rsid w:val="00D15555"/>
    <w:rsid w:val="00D16772"/>
    <w:rsid w:val="00D22713"/>
    <w:rsid w:val="00D229D0"/>
    <w:rsid w:val="00D23B4E"/>
    <w:rsid w:val="00D23B7D"/>
    <w:rsid w:val="00D25A42"/>
    <w:rsid w:val="00D30745"/>
    <w:rsid w:val="00D31A3E"/>
    <w:rsid w:val="00D36D06"/>
    <w:rsid w:val="00D371CE"/>
    <w:rsid w:val="00D42D8D"/>
    <w:rsid w:val="00D42F25"/>
    <w:rsid w:val="00D430ED"/>
    <w:rsid w:val="00D459D6"/>
    <w:rsid w:val="00D45B21"/>
    <w:rsid w:val="00D45FD9"/>
    <w:rsid w:val="00D52DF5"/>
    <w:rsid w:val="00D5358C"/>
    <w:rsid w:val="00D551CF"/>
    <w:rsid w:val="00D55832"/>
    <w:rsid w:val="00D56760"/>
    <w:rsid w:val="00D56B89"/>
    <w:rsid w:val="00D57650"/>
    <w:rsid w:val="00D601A4"/>
    <w:rsid w:val="00D61586"/>
    <w:rsid w:val="00D65CF0"/>
    <w:rsid w:val="00D67D6A"/>
    <w:rsid w:val="00D71F1B"/>
    <w:rsid w:val="00D7297B"/>
    <w:rsid w:val="00D72B36"/>
    <w:rsid w:val="00D730B4"/>
    <w:rsid w:val="00D75D20"/>
    <w:rsid w:val="00D763A8"/>
    <w:rsid w:val="00D765AD"/>
    <w:rsid w:val="00D77EEE"/>
    <w:rsid w:val="00D80245"/>
    <w:rsid w:val="00D80EF6"/>
    <w:rsid w:val="00D8100D"/>
    <w:rsid w:val="00D84E67"/>
    <w:rsid w:val="00D8595B"/>
    <w:rsid w:val="00D90F36"/>
    <w:rsid w:val="00D92073"/>
    <w:rsid w:val="00D925B8"/>
    <w:rsid w:val="00D92C45"/>
    <w:rsid w:val="00D94A26"/>
    <w:rsid w:val="00D9628D"/>
    <w:rsid w:val="00D96A7D"/>
    <w:rsid w:val="00D97121"/>
    <w:rsid w:val="00DA0F72"/>
    <w:rsid w:val="00DA1582"/>
    <w:rsid w:val="00DA48F5"/>
    <w:rsid w:val="00DA5099"/>
    <w:rsid w:val="00DA586C"/>
    <w:rsid w:val="00DA60CE"/>
    <w:rsid w:val="00DA6ABE"/>
    <w:rsid w:val="00DB0FBC"/>
    <w:rsid w:val="00DB1044"/>
    <w:rsid w:val="00DB1224"/>
    <w:rsid w:val="00DB132C"/>
    <w:rsid w:val="00DB1FE7"/>
    <w:rsid w:val="00DB55DF"/>
    <w:rsid w:val="00DB5A4A"/>
    <w:rsid w:val="00DB5ABD"/>
    <w:rsid w:val="00DB5FA0"/>
    <w:rsid w:val="00DC27DA"/>
    <w:rsid w:val="00DC3983"/>
    <w:rsid w:val="00DC66EC"/>
    <w:rsid w:val="00DD3381"/>
    <w:rsid w:val="00DD61D4"/>
    <w:rsid w:val="00DD638D"/>
    <w:rsid w:val="00DE1631"/>
    <w:rsid w:val="00DE1C54"/>
    <w:rsid w:val="00DE3179"/>
    <w:rsid w:val="00DE34B9"/>
    <w:rsid w:val="00DE45F9"/>
    <w:rsid w:val="00DE599E"/>
    <w:rsid w:val="00DE6268"/>
    <w:rsid w:val="00DE64B7"/>
    <w:rsid w:val="00DE6C47"/>
    <w:rsid w:val="00DE6CA3"/>
    <w:rsid w:val="00DF1510"/>
    <w:rsid w:val="00DF25F0"/>
    <w:rsid w:val="00DF3961"/>
    <w:rsid w:val="00DF45FB"/>
    <w:rsid w:val="00DF539A"/>
    <w:rsid w:val="00DF6D02"/>
    <w:rsid w:val="00DF7479"/>
    <w:rsid w:val="00E00F3B"/>
    <w:rsid w:val="00E01221"/>
    <w:rsid w:val="00E016C2"/>
    <w:rsid w:val="00E01A0D"/>
    <w:rsid w:val="00E01A2C"/>
    <w:rsid w:val="00E024BA"/>
    <w:rsid w:val="00E028B1"/>
    <w:rsid w:val="00E04437"/>
    <w:rsid w:val="00E058C3"/>
    <w:rsid w:val="00E05B26"/>
    <w:rsid w:val="00E05BE3"/>
    <w:rsid w:val="00E1049A"/>
    <w:rsid w:val="00E125EE"/>
    <w:rsid w:val="00E163BF"/>
    <w:rsid w:val="00E20553"/>
    <w:rsid w:val="00E208D0"/>
    <w:rsid w:val="00E20D71"/>
    <w:rsid w:val="00E22056"/>
    <w:rsid w:val="00E22E18"/>
    <w:rsid w:val="00E237B9"/>
    <w:rsid w:val="00E242A7"/>
    <w:rsid w:val="00E24824"/>
    <w:rsid w:val="00E24ABC"/>
    <w:rsid w:val="00E26D8D"/>
    <w:rsid w:val="00E31B42"/>
    <w:rsid w:val="00E31E26"/>
    <w:rsid w:val="00E327BE"/>
    <w:rsid w:val="00E33090"/>
    <w:rsid w:val="00E33D11"/>
    <w:rsid w:val="00E355F3"/>
    <w:rsid w:val="00E356C7"/>
    <w:rsid w:val="00E357A0"/>
    <w:rsid w:val="00E36793"/>
    <w:rsid w:val="00E36FD8"/>
    <w:rsid w:val="00E3700E"/>
    <w:rsid w:val="00E37315"/>
    <w:rsid w:val="00E40CE4"/>
    <w:rsid w:val="00E43CFB"/>
    <w:rsid w:val="00E459A6"/>
    <w:rsid w:val="00E45EBB"/>
    <w:rsid w:val="00E53AE3"/>
    <w:rsid w:val="00E54F75"/>
    <w:rsid w:val="00E60654"/>
    <w:rsid w:val="00E6066A"/>
    <w:rsid w:val="00E60E5A"/>
    <w:rsid w:val="00E61F61"/>
    <w:rsid w:val="00E64277"/>
    <w:rsid w:val="00E64897"/>
    <w:rsid w:val="00E651C2"/>
    <w:rsid w:val="00E6566C"/>
    <w:rsid w:val="00E657E4"/>
    <w:rsid w:val="00E67235"/>
    <w:rsid w:val="00E67396"/>
    <w:rsid w:val="00E7227C"/>
    <w:rsid w:val="00E743C1"/>
    <w:rsid w:val="00E75788"/>
    <w:rsid w:val="00E76731"/>
    <w:rsid w:val="00E76E69"/>
    <w:rsid w:val="00E76F74"/>
    <w:rsid w:val="00E77060"/>
    <w:rsid w:val="00E7733F"/>
    <w:rsid w:val="00E81FA1"/>
    <w:rsid w:val="00E8271A"/>
    <w:rsid w:val="00E82FBC"/>
    <w:rsid w:val="00E84908"/>
    <w:rsid w:val="00E8612A"/>
    <w:rsid w:val="00E90F59"/>
    <w:rsid w:val="00E94A0F"/>
    <w:rsid w:val="00E95CF4"/>
    <w:rsid w:val="00E96A85"/>
    <w:rsid w:val="00EA1E46"/>
    <w:rsid w:val="00EA6E36"/>
    <w:rsid w:val="00EA72D1"/>
    <w:rsid w:val="00EB0004"/>
    <w:rsid w:val="00EB0D3C"/>
    <w:rsid w:val="00EB1A20"/>
    <w:rsid w:val="00EB26A9"/>
    <w:rsid w:val="00EB34C4"/>
    <w:rsid w:val="00EB4721"/>
    <w:rsid w:val="00EB5A5E"/>
    <w:rsid w:val="00EB6307"/>
    <w:rsid w:val="00EB6C84"/>
    <w:rsid w:val="00EC0F15"/>
    <w:rsid w:val="00EC32DD"/>
    <w:rsid w:val="00EC3A59"/>
    <w:rsid w:val="00EC5031"/>
    <w:rsid w:val="00ED00D0"/>
    <w:rsid w:val="00ED1C55"/>
    <w:rsid w:val="00ED2593"/>
    <w:rsid w:val="00ED2CF3"/>
    <w:rsid w:val="00ED3C62"/>
    <w:rsid w:val="00ED42FE"/>
    <w:rsid w:val="00ED6490"/>
    <w:rsid w:val="00ED68D0"/>
    <w:rsid w:val="00EE36D0"/>
    <w:rsid w:val="00EE374B"/>
    <w:rsid w:val="00EE4F81"/>
    <w:rsid w:val="00EF0FBB"/>
    <w:rsid w:val="00EF1D34"/>
    <w:rsid w:val="00EF3367"/>
    <w:rsid w:val="00EF4DC5"/>
    <w:rsid w:val="00EF4E0E"/>
    <w:rsid w:val="00EF4FD4"/>
    <w:rsid w:val="00EF6C39"/>
    <w:rsid w:val="00F0180F"/>
    <w:rsid w:val="00F028E2"/>
    <w:rsid w:val="00F0324B"/>
    <w:rsid w:val="00F03C8C"/>
    <w:rsid w:val="00F100FB"/>
    <w:rsid w:val="00F109FE"/>
    <w:rsid w:val="00F119C1"/>
    <w:rsid w:val="00F12889"/>
    <w:rsid w:val="00F12CEB"/>
    <w:rsid w:val="00F150E1"/>
    <w:rsid w:val="00F158C2"/>
    <w:rsid w:val="00F159CC"/>
    <w:rsid w:val="00F207BD"/>
    <w:rsid w:val="00F22C85"/>
    <w:rsid w:val="00F25168"/>
    <w:rsid w:val="00F25246"/>
    <w:rsid w:val="00F263C7"/>
    <w:rsid w:val="00F30D7A"/>
    <w:rsid w:val="00F31044"/>
    <w:rsid w:val="00F32296"/>
    <w:rsid w:val="00F322E8"/>
    <w:rsid w:val="00F33078"/>
    <w:rsid w:val="00F3575B"/>
    <w:rsid w:val="00F40321"/>
    <w:rsid w:val="00F439DA"/>
    <w:rsid w:val="00F4562B"/>
    <w:rsid w:val="00F46128"/>
    <w:rsid w:val="00F46B82"/>
    <w:rsid w:val="00F46FED"/>
    <w:rsid w:val="00F51100"/>
    <w:rsid w:val="00F53B60"/>
    <w:rsid w:val="00F555A9"/>
    <w:rsid w:val="00F56F36"/>
    <w:rsid w:val="00F572F6"/>
    <w:rsid w:val="00F57883"/>
    <w:rsid w:val="00F57C53"/>
    <w:rsid w:val="00F57C87"/>
    <w:rsid w:val="00F61239"/>
    <w:rsid w:val="00F61A2C"/>
    <w:rsid w:val="00F61D3F"/>
    <w:rsid w:val="00F6233C"/>
    <w:rsid w:val="00F6242E"/>
    <w:rsid w:val="00F637F0"/>
    <w:rsid w:val="00F63BC4"/>
    <w:rsid w:val="00F6435F"/>
    <w:rsid w:val="00F715BA"/>
    <w:rsid w:val="00F7250D"/>
    <w:rsid w:val="00F73008"/>
    <w:rsid w:val="00F739B5"/>
    <w:rsid w:val="00F741B4"/>
    <w:rsid w:val="00F75D53"/>
    <w:rsid w:val="00F765EC"/>
    <w:rsid w:val="00F77EDA"/>
    <w:rsid w:val="00F80E59"/>
    <w:rsid w:val="00F83E1A"/>
    <w:rsid w:val="00F84051"/>
    <w:rsid w:val="00F8418D"/>
    <w:rsid w:val="00F870C7"/>
    <w:rsid w:val="00F879ED"/>
    <w:rsid w:val="00F9100D"/>
    <w:rsid w:val="00F91269"/>
    <w:rsid w:val="00F918DF"/>
    <w:rsid w:val="00F91E10"/>
    <w:rsid w:val="00F92EB5"/>
    <w:rsid w:val="00F948E6"/>
    <w:rsid w:val="00F9542D"/>
    <w:rsid w:val="00F95D05"/>
    <w:rsid w:val="00F97606"/>
    <w:rsid w:val="00FA2703"/>
    <w:rsid w:val="00FA799E"/>
    <w:rsid w:val="00FB1703"/>
    <w:rsid w:val="00FB1A8E"/>
    <w:rsid w:val="00FB2281"/>
    <w:rsid w:val="00FB5FBE"/>
    <w:rsid w:val="00FC0E41"/>
    <w:rsid w:val="00FC17C6"/>
    <w:rsid w:val="00FC2222"/>
    <w:rsid w:val="00FC5B3B"/>
    <w:rsid w:val="00FC696E"/>
    <w:rsid w:val="00FC729B"/>
    <w:rsid w:val="00FD17B4"/>
    <w:rsid w:val="00FD2F2E"/>
    <w:rsid w:val="00FD34AD"/>
    <w:rsid w:val="00FD34BE"/>
    <w:rsid w:val="00FD45BE"/>
    <w:rsid w:val="00FD4F48"/>
    <w:rsid w:val="00FD5931"/>
    <w:rsid w:val="00FE204B"/>
    <w:rsid w:val="00FE3D3C"/>
    <w:rsid w:val="00FE40EF"/>
    <w:rsid w:val="00FE5C11"/>
    <w:rsid w:val="00FE5FFD"/>
    <w:rsid w:val="00FE7303"/>
    <w:rsid w:val="00FE7DDF"/>
    <w:rsid w:val="00FE7ECE"/>
    <w:rsid w:val="00FF153E"/>
    <w:rsid w:val="00FF3E4A"/>
    <w:rsid w:val="00FF52BD"/>
    <w:rsid w:val="00FF6734"/>
    <w:rsid w:val="00FF6807"/>
    <w:rsid w:val="00FF68A0"/>
    <w:rsid w:val="01140BCA"/>
    <w:rsid w:val="014E2B19"/>
    <w:rsid w:val="01752A1F"/>
    <w:rsid w:val="018262E5"/>
    <w:rsid w:val="01997462"/>
    <w:rsid w:val="0264586C"/>
    <w:rsid w:val="02FE4E84"/>
    <w:rsid w:val="03172246"/>
    <w:rsid w:val="031E4A07"/>
    <w:rsid w:val="035819C8"/>
    <w:rsid w:val="03DF11BF"/>
    <w:rsid w:val="0437754B"/>
    <w:rsid w:val="048C2167"/>
    <w:rsid w:val="04A836A6"/>
    <w:rsid w:val="04D97923"/>
    <w:rsid w:val="04F66326"/>
    <w:rsid w:val="055D7963"/>
    <w:rsid w:val="065E6CBE"/>
    <w:rsid w:val="07A12192"/>
    <w:rsid w:val="07E20E25"/>
    <w:rsid w:val="082E711E"/>
    <w:rsid w:val="086E2316"/>
    <w:rsid w:val="08980CAC"/>
    <w:rsid w:val="089A65D4"/>
    <w:rsid w:val="08E519BB"/>
    <w:rsid w:val="09091D14"/>
    <w:rsid w:val="0A0D4836"/>
    <w:rsid w:val="0A395A71"/>
    <w:rsid w:val="0B153091"/>
    <w:rsid w:val="0B3129DA"/>
    <w:rsid w:val="0C0D6227"/>
    <w:rsid w:val="0C346C5A"/>
    <w:rsid w:val="0C7F5877"/>
    <w:rsid w:val="0D7262AB"/>
    <w:rsid w:val="0DAD0FD5"/>
    <w:rsid w:val="0E2D10D3"/>
    <w:rsid w:val="0F5A28DB"/>
    <w:rsid w:val="10543B9B"/>
    <w:rsid w:val="10771BFD"/>
    <w:rsid w:val="10C7578D"/>
    <w:rsid w:val="10F81B53"/>
    <w:rsid w:val="11D70D6E"/>
    <w:rsid w:val="127B49F6"/>
    <w:rsid w:val="127C6528"/>
    <w:rsid w:val="129F369B"/>
    <w:rsid w:val="12A57BAF"/>
    <w:rsid w:val="13241CA9"/>
    <w:rsid w:val="13243D2E"/>
    <w:rsid w:val="13906D71"/>
    <w:rsid w:val="15061B1E"/>
    <w:rsid w:val="152C12EF"/>
    <w:rsid w:val="156779DF"/>
    <w:rsid w:val="158417B4"/>
    <w:rsid w:val="15E866F4"/>
    <w:rsid w:val="15EA028F"/>
    <w:rsid w:val="1715686E"/>
    <w:rsid w:val="1775196E"/>
    <w:rsid w:val="17B075BF"/>
    <w:rsid w:val="17EB138D"/>
    <w:rsid w:val="18036847"/>
    <w:rsid w:val="188321F8"/>
    <w:rsid w:val="18D40FF8"/>
    <w:rsid w:val="19110F0C"/>
    <w:rsid w:val="1937458E"/>
    <w:rsid w:val="19921685"/>
    <w:rsid w:val="199A1B4F"/>
    <w:rsid w:val="1A173181"/>
    <w:rsid w:val="1A325AAB"/>
    <w:rsid w:val="1B9E26E0"/>
    <w:rsid w:val="1C8104B5"/>
    <w:rsid w:val="1D7E2665"/>
    <w:rsid w:val="1E337F0A"/>
    <w:rsid w:val="1E864A96"/>
    <w:rsid w:val="1EF847D8"/>
    <w:rsid w:val="205F61DE"/>
    <w:rsid w:val="20DC610E"/>
    <w:rsid w:val="212871FD"/>
    <w:rsid w:val="213C38A6"/>
    <w:rsid w:val="219410DC"/>
    <w:rsid w:val="227B6E3E"/>
    <w:rsid w:val="22DB394E"/>
    <w:rsid w:val="23F35A59"/>
    <w:rsid w:val="247F37D0"/>
    <w:rsid w:val="249B2DC8"/>
    <w:rsid w:val="24C60C82"/>
    <w:rsid w:val="24CE35D3"/>
    <w:rsid w:val="25765848"/>
    <w:rsid w:val="257D55B3"/>
    <w:rsid w:val="25B46ACA"/>
    <w:rsid w:val="25F922F9"/>
    <w:rsid w:val="2789445C"/>
    <w:rsid w:val="280F753C"/>
    <w:rsid w:val="28242564"/>
    <w:rsid w:val="28357E81"/>
    <w:rsid w:val="28871BC7"/>
    <w:rsid w:val="28C767BD"/>
    <w:rsid w:val="296B5F5E"/>
    <w:rsid w:val="299E17BD"/>
    <w:rsid w:val="29B13057"/>
    <w:rsid w:val="29BD41B2"/>
    <w:rsid w:val="2A027A31"/>
    <w:rsid w:val="2A1246D6"/>
    <w:rsid w:val="2A816360"/>
    <w:rsid w:val="2AAA4141"/>
    <w:rsid w:val="2AD732BF"/>
    <w:rsid w:val="2AD74DC4"/>
    <w:rsid w:val="2AD75AD5"/>
    <w:rsid w:val="2AF71E98"/>
    <w:rsid w:val="2B6009F3"/>
    <w:rsid w:val="2B67187D"/>
    <w:rsid w:val="2BF76550"/>
    <w:rsid w:val="2C061840"/>
    <w:rsid w:val="2C245C04"/>
    <w:rsid w:val="2C54752C"/>
    <w:rsid w:val="2C7F50B3"/>
    <w:rsid w:val="2CB04B65"/>
    <w:rsid w:val="2CFF73D8"/>
    <w:rsid w:val="2D0109E8"/>
    <w:rsid w:val="2D7E37F6"/>
    <w:rsid w:val="2DA02907"/>
    <w:rsid w:val="2DC52037"/>
    <w:rsid w:val="2E3E1205"/>
    <w:rsid w:val="2E633AE9"/>
    <w:rsid w:val="2EA72D89"/>
    <w:rsid w:val="2ED91E9B"/>
    <w:rsid w:val="2FC97402"/>
    <w:rsid w:val="30900D90"/>
    <w:rsid w:val="30BC1150"/>
    <w:rsid w:val="30BE1A3F"/>
    <w:rsid w:val="31615074"/>
    <w:rsid w:val="317E18EF"/>
    <w:rsid w:val="32877139"/>
    <w:rsid w:val="32F204F3"/>
    <w:rsid w:val="331755E2"/>
    <w:rsid w:val="34222639"/>
    <w:rsid w:val="347E1F0E"/>
    <w:rsid w:val="348636B1"/>
    <w:rsid w:val="35971038"/>
    <w:rsid w:val="360E5F3F"/>
    <w:rsid w:val="361230B7"/>
    <w:rsid w:val="362B7D3E"/>
    <w:rsid w:val="3668649C"/>
    <w:rsid w:val="36CD0CDE"/>
    <w:rsid w:val="36E34B7D"/>
    <w:rsid w:val="372B35BB"/>
    <w:rsid w:val="373F5B4A"/>
    <w:rsid w:val="377172A8"/>
    <w:rsid w:val="384B375D"/>
    <w:rsid w:val="38A11B18"/>
    <w:rsid w:val="39101680"/>
    <w:rsid w:val="394070C1"/>
    <w:rsid w:val="3A4448B6"/>
    <w:rsid w:val="3AD641F9"/>
    <w:rsid w:val="3B246CE0"/>
    <w:rsid w:val="3B3F2EA0"/>
    <w:rsid w:val="3B6277BF"/>
    <w:rsid w:val="3B880314"/>
    <w:rsid w:val="3BF85E50"/>
    <w:rsid w:val="3C205722"/>
    <w:rsid w:val="3C826AD3"/>
    <w:rsid w:val="3CD3268E"/>
    <w:rsid w:val="3CFD492F"/>
    <w:rsid w:val="3D0C0ABD"/>
    <w:rsid w:val="3D20263E"/>
    <w:rsid w:val="3D276560"/>
    <w:rsid w:val="3D8E51A7"/>
    <w:rsid w:val="3D9857F5"/>
    <w:rsid w:val="3D9D3D92"/>
    <w:rsid w:val="3DB329CA"/>
    <w:rsid w:val="3E822A8B"/>
    <w:rsid w:val="3E9A5176"/>
    <w:rsid w:val="3EB92282"/>
    <w:rsid w:val="3EC93D0D"/>
    <w:rsid w:val="3F372DEA"/>
    <w:rsid w:val="3F92003E"/>
    <w:rsid w:val="3FB84132"/>
    <w:rsid w:val="401B5193"/>
    <w:rsid w:val="411E01AD"/>
    <w:rsid w:val="418D37C8"/>
    <w:rsid w:val="41CD4B96"/>
    <w:rsid w:val="41EF1F46"/>
    <w:rsid w:val="422815A9"/>
    <w:rsid w:val="432E23EF"/>
    <w:rsid w:val="43BA1C12"/>
    <w:rsid w:val="43F41927"/>
    <w:rsid w:val="441C0ACC"/>
    <w:rsid w:val="445500F5"/>
    <w:rsid w:val="453C7315"/>
    <w:rsid w:val="45D048C1"/>
    <w:rsid w:val="48030A16"/>
    <w:rsid w:val="48193679"/>
    <w:rsid w:val="48201437"/>
    <w:rsid w:val="490A3077"/>
    <w:rsid w:val="492F7C03"/>
    <w:rsid w:val="493C7F19"/>
    <w:rsid w:val="49766F1A"/>
    <w:rsid w:val="49B91E77"/>
    <w:rsid w:val="49DB3BB2"/>
    <w:rsid w:val="49E56C6D"/>
    <w:rsid w:val="4B4714F4"/>
    <w:rsid w:val="4B722E03"/>
    <w:rsid w:val="4B840C92"/>
    <w:rsid w:val="4BA872C4"/>
    <w:rsid w:val="4BE90F88"/>
    <w:rsid w:val="4CD138A5"/>
    <w:rsid w:val="4D067048"/>
    <w:rsid w:val="4D7A32C3"/>
    <w:rsid w:val="4D88322A"/>
    <w:rsid w:val="4DBF51EF"/>
    <w:rsid w:val="4DF515B6"/>
    <w:rsid w:val="4E2B0E69"/>
    <w:rsid w:val="4E346B67"/>
    <w:rsid w:val="4E775EFA"/>
    <w:rsid w:val="4EA22EA0"/>
    <w:rsid w:val="4EB020D6"/>
    <w:rsid w:val="4EC60CF1"/>
    <w:rsid w:val="4EDA386E"/>
    <w:rsid w:val="4F136437"/>
    <w:rsid w:val="4FA40617"/>
    <w:rsid w:val="510333D9"/>
    <w:rsid w:val="51143064"/>
    <w:rsid w:val="518070D6"/>
    <w:rsid w:val="518B40B2"/>
    <w:rsid w:val="51F342A9"/>
    <w:rsid w:val="52666281"/>
    <w:rsid w:val="53503857"/>
    <w:rsid w:val="53641AEB"/>
    <w:rsid w:val="53B01D53"/>
    <w:rsid w:val="53DA55D7"/>
    <w:rsid w:val="540C5299"/>
    <w:rsid w:val="5450150F"/>
    <w:rsid w:val="5475695C"/>
    <w:rsid w:val="552B7D36"/>
    <w:rsid w:val="55520A4B"/>
    <w:rsid w:val="55983241"/>
    <w:rsid w:val="563E6887"/>
    <w:rsid w:val="5657326A"/>
    <w:rsid w:val="567F017E"/>
    <w:rsid w:val="57E93CDF"/>
    <w:rsid w:val="582452FE"/>
    <w:rsid w:val="588E5845"/>
    <w:rsid w:val="59615BC3"/>
    <w:rsid w:val="59707C13"/>
    <w:rsid w:val="59936AA1"/>
    <w:rsid w:val="59957B00"/>
    <w:rsid w:val="59961F7F"/>
    <w:rsid w:val="599971E1"/>
    <w:rsid w:val="59C06909"/>
    <w:rsid w:val="59E52086"/>
    <w:rsid w:val="5B144E6F"/>
    <w:rsid w:val="5B271B39"/>
    <w:rsid w:val="5B2C2D7B"/>
    <w:rsid w:val="5BD66CFC"/>
    <w:rsid w:val="5C704F64"/>
    <w:rsid w:val="5C8234A7"/>
    <w:rsid w:val="5D27628A"/>
    <w:rsid w:val="5D77274F"/>
    <w:rsid w:val="5D837DCE"/>
    <w:rsid w:val="5DA64BC7"/>
    <w:rsid w:val="5E457BC1"/>
    <w:rsid w:val="5F021969"/>
    <w:rsid w:val="5F3D6787"/>
    <w:rsid w:val="5FC179B2"/>
    <w:rsid w:val="601577B5"/>
    <w:rsid w:val="60185D34"/>
    <w:rsid w:val="602A0BC1"/>
    <w:rsid w:val="608D4992"/>
    <w:rsid w:val="60CE702B"/>
    <w:rsid w:val="612313F8"/>
    <w:rsid w:val="62182632"/>
    <w:rsid w:val="626D65FC"/>
    <w:rsid w:val="62D34209"/>
    <w:rsid w:val="62F305B1"/>
    <w:rsid w:val="63342111"/>
    <w:rsid w:val="633931FE"/>
    <w:rsid w:val="64854756"/>
    <w:rsid w:val="64931466"/>
    <w:rsid w:val="65D21D76"/>
    <w:rsid w:val="65D83322"/>
    <w:rsid w:val="65F5587D"/>
    <w:rsid w:val="661A0818"/>
    <w:rsid w:val="66603BB3"/>
    <w:rsid w:val="66EB7F9F"/>
    <w:rsid w:val="677B2936"/>
    <w:rsid w:val="67A4408D"/>
    <w:rsid w:val="68EE5521"/>
    <w:rsid w:val="692264A2"/>
    <w:rsid w:val="6958253F"/>
    <w:rsid w:val="699833FF"/>
    <w:rsid w:val="69A45FC1"/>
    <w:rsid w:val="69D81D23"/>
    <w:rsid w:val="6ABB64CC"/>
    <w:rsid w:val="6AFF0EC7"/>
    <w:rsid w:val="6B126C97"/>
    <w:rsid w:val="6B70705E"/>
    <w:rsid w:val="6CB770F1"/>
    <w:rsid w:val="6CBD6834"/>
    <w:rsid w:val="6D392DAA"/>
    <w:rsid w:val="6D990F94"/>
    <w:rsid w:val="6E014C89"/>
    <w:rsid w:val="6EA1010E"/>
    <w:rsid w:val="6F3F0CFF"/>
    <w:rsid w:val="6F8C34AF"/>
    <w:rsid w:val="6FB14F47"/>
    <w:rsid w:val="70546986"/>
    <w:rsid w:val="706E3B76"/>
    <w:rsid w:val="706E3E18"/>
    <w:rsid w:val="70887EA9"/>
    <w:rsid w:val="70E47803"/>
    <w:rsid w:val="7109762E"/>
    <w:rsid w:val="71522B12"/>
    <w:rsid w:val="718C67DA"/>
    <w:rsid w:val="71E41899"/>
    <w:rsid w:val="72671BC0"/>
    <w:rsid w:val="72924B7F"/>
    <w:rsid w:val="7326659C"/>
    <w:rsid w:val="734851BC"/>
    <w:rsid w:val="74155161"/>
    <w:rsid w:val="74D200CD"/>
    <w:rsid w:val="74E449BE"/>
    <w:rsid w:val="75552B26"/>
    <w:rsid w:val="75571926"/>
    <w:rsid w:val="75D95127"/>
    <w:rsid w:val="75FF0EE4"/>
    <w:rsid w:val="765611EB"/>
    <w:rsid w:val="765E2784"/>
    <w:rsid w:val="766557B5"/>
    <w:rsid w:val="76820551"/>
    <w:rsid w:val="76F01611"/>
    <w:rsid w:val="76F534C4"/>
    <w:rsid w:val="7757322C"/>
    <w:rsid w:val="77AA01A8"/>
    <w:rsid w:val="77D313D6"/>
    <w:rsid w:val="781B6DBF"/>
    <w:rsid w:val="78492EB5"/>
    <w:rsid w:val="784C688E"/>
    <w:rsid w:val="786500D5"/>
    <w:rsid w:val="78C93824"/>
    <w:rsid w:val="79143741"/>
    <w:rsid w:val="79972DD0"/>
    <w:rsid w:val="79A23A29"/>
    <w:rsid w:val="79DE0C9C"/>
    <w:rsid w:val="7A125118"/>
    <w:rsid w:val="7C21060E"/>
    <w:rsid w:val="7C3C0A46"/>
    <w:rsid w:val="7C9725EE"/>
    <w:rsid w:val="7D6F3BF9"/>
    <w:rsid w:val="7E0647AC"/>
    <w:rsid w:val="7E3A1FF2"/>
    <w:rsid w:val="7E9763A2"/>
    <w:rsid w:val="7F791220"/>
    <w:rsid w:val="7F864460"/>
    <w:rsid w:val="7FE376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2"/>
      <w:lang w:val="en-US" w:eastAsia="zh-CN" w:bidi="ar-SA"/>
    </w:rPr>
  </w:style>
  <w:style w:type="paragraph" w:styleId="4">
    <w:name w:val="heading 1"/>
    <w:basedOn w:val="1"/>
    <w:next w:val="1"/>
    <w:link w:val="35"/>
    <w:qFormat/>
    <w:uiPriority w:val="0"/>
    <w:pPr>
      <w:jc w:val="left"/>
      <w:outlineLvl w:val="0"/>
    </w:pPr>
    <w:rPr>
      <w:b/>
      <w:bCs/>
      <w:kern w:val="44"/>
      <w:sz w:val="28"/>
      <w:szCs w:val="44"/>
    </w:rPr>
  </w:style>
  <w:style w:type="paragraph" w:styleId="5">
    <w:name w:val="heading 2"/>
    <w:basedOn w:val="1"/>
    <w:next w:val="1"/>
    <w:link w:val="36"/>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37"/>
    <w:qFormat/>
    <w:uiPriority w:val="9"/>
    <w:pPr>
      <w:keepNext/>
      <w:keepLines/>
      <w:spacing w:before="260" w:after="260" w:line="416" w:lineRule="auto"/>
      <w:outlineLvl w:val="2"/>
    </w:pPr>
    <w:rPr>
      <w:b/>
      <w:bCs/>
      <w:sz w:val="32"/>
      <w:szCs w:val="32"/>
    </w:rPr>
  </w:style>
  <w:style w:type="character" w:default="1" w:styleId="28">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customStyle="1" w:styleId="2">
    <w:name w:val="Default"/>
    <w:basedOn w:val="3"/>
    <w:unhideWhenUsed/>
    <w:qFormat/>
    <w:uiPriority w:val="99"/>
    <w:pPr>
      <w:widowControl w:val="0"/>
      <w:autoSpaceDE w:val="0"/>
      <w:autoSpaceDN w:val="0"/>
      <w:adjustRightInd w:val="0"/>
    </w:pPr>
    <w:rPr>
      <w:rFonts w:hint="eastAsia" w:ascii="Calibri" w:hAnsi="Calibri" w:eastAsia="Times New Roman" w:cs="Times New Roman"/>
      <w:color w:val="000000"/>
      <w:sz w:val="24"/>
      <w:szCs w:val="22"/>
      <w:lang w:val="en-US" w:eastAsia="zh-CN" w:bidi="ar-SA"/>
    </w:rPr>
  </w:style>
  <w:style w:type="paragraph" w:customStyle="1" w:styleId="3">
    <w:name w:val="纯文本1"/>
    <w:basedOn w:val="1"/>
    <w:qFormat/>
    <w:uiPriority w:val="99"/>
    <w:rPr>
      <w:rFonts w:ascii="宋体" w:hAnsi="Courier New" w:eastAsia="宋体" w:cs="黑体"/>
      <w:szCs w:val="21"/>
    </w:rPr>
  </w:style>
  <w:style w:type="paragraph" w:styleId="7">
    <w:name w:val="Note Heading"/>
    <w:basedOn w:val="1"/>
    <w:next w:val="1"/>
    <w:qFormat/>
    <w:uiPriority w:val="0"/>
    <w:pPr>
      <w:jc w:val="center"/>
    </w:pPr>
  </w:style>
  <w:style w:type="paragraph" w:styleId="8">
    <w:name w:val="Normal Indent"/>
    <w:basedOn w:val="1"/>
    <w:link w:val="38"/>
    <w:qFormat/>
    <w:uiPriority w:val="0"/>
    <w:pPr>
      <w:adjustRightInd w:val="0"/>
      <w:spacing w:line="312" w:lineRule="atLeast"/>
      <w:ind w:firstLine="420"/>
      <w:textAlignment w:val="baseline"/>
    </w:pPr>
    <w:rPr>
      <w:sz w:val="21"/>
      <w:szCs w:val="24"/>
    </w:rPr>
  </w:style>
  <w:style w:type="paragraph" w:styleId="9">
    <w:name w:val="Document Map"/>
    <w:basedOn w:val="1"/>
    <w:link w:val="39"/>
    <w:qFormat/>
    <w:uiPriority w:val="0"/>
    <w:rPr>
      <w:rFonts w:ascii="宋体"/>
      <w:sz w:val="18"/>
      <w:szCs w:val="18"/>
    </w:rPr>
  </w:style>
  <w:style w:type="paragraph" w:styleId="10">
    <w:name w:val="annotation text"/>
    <w:basedOn w:val="1"/>
    <w:link w:val="40"/>
    <w:qFormat/>
    <w:uiPriority w:val="99"/>
    <w:pPr>
      <w:jc w:val="left"/>
    </w:pPr>
  </w:style>
  <w:style w:type="paragraph" w:styleId="11">
    <w:name w:val="Body Text"/>
    <w:basedOn w:val="1"/>
    <w:qFormat/>
    <w:uiPriority w:val="0"/>
    <w:rPr>
      <w:rFonts w:ascii="楷体_GB2312" w:eastAsia="楷体_GB2312"/>
      <w:kern w:val="0"/>
      <w:szCs w:val="20"/>
    </w:rPr>
  </w:style>
  <w:style w:type="paragraph" w:styleId="12">
    <w:name w:val="Body Text Indent"/>
    <w:basedOn w:val="1"/>
    <w:link w:val="41"/>
    <w:qFormat/>
    <w:uiPriority w:val="0"/>
    <w:pPr>
      <w:spacing w:after="120"/>
      <w:ind w:left="420" w:leftChars="200"/>
    </w:pPr>
  </w:style>
  <w:style w:type="paragraph" w:styleId="13">
    <w:name w:val="Plain Text"/>
    <w:basedOn w:val="1"/>
    <w:link w:val="42"/>
    <w:unhideWhenUsed/>
    <w:qFormat/>
    <w:uiPriority w:val="0"/>
    <w:pPr>
      <w:widowControl/>
      <w:spacing w:before="100" w:beforeAutospacing="1" w:after="100" w:afterAutospacing="1" w:line="240" w:lineRule="auto"/>
      <w:jc w:val="left"/>
    </w:pPr>
    <w:rPr>
      <w:rFonts w:ascii="ˎ̥" w:hAnsi="ˎ̥"/>
      <w:kern w:val="0"/>
      <w:sz w:val="18"/>
      <w:szCs w:val="18"/>
    </w:rPr>
  </w:style>
  <w:style w:type="paragraph" w:styleId="14">
    <w:name w:val="Balloon Text"/>
    <w:basedOn w:val="1"/>
    <w:link w:val="43"/>
    <w:qFormat/>
    <w:uiPriority w:val="0"/>
    <w:rPr>
      <w:sz w:val="18"/>
      <w:szCs w:val="18"/>
    </w:rPr>
  </w:style>
  <w:style w:type="paragraph" w:styleId="15">
    <w:name w:val="footer"/>
    <w:basedOn w:val="1"/>
    <w:link w:val="44"/>
    <w:qFormat/>
    <w:uiPriority w:val="0"/>
    <w:pPr>
      <w:tabs>
        <w:tab w:val="center" w:pos="4153"/>
        <w:tab w:val="right" w:pos="8306"/>
      </w:tabs>
      <w:snapToGrid w:val="0"/>
      <w:jc w:val="left"/>
    </w:pPr>
    <w:rPr>
      <w:sz w:val="18"/>
      <w:szCs w:val="18"/>
    </w:rPr>
  </w:style>
  <w:style w:type="paragraph" w:styleId="16">
    <w:name w:val="header"/>
    <w:basedOn w:val="1"/>
    <w:link w:val="45"/>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Subtitle"/>
    <w:basedOn w:val="1"/>
    <w:next w:val="1"/>
    <w:link w:val="46"/>
    <w:qFormat/>
    <w:uiPriority w:val="11"/>
    <w:pPr>
      <w:jc w:val="left"/>
      <w:outlineLvl w:val="3"/>
    </w:pPr>
    <w:rPr>
      <w:b/>
      <w:bCs/>
      <w:kern w:val="28"/>
      <w:sz w:val="28"/>
      <w:szCs w:val="32"/>
    </w:rPr>
  </w:style>
  <w:style w:type="paragraph" w:styleId="19">
    <w:name w:val="Body Text Indent 3"/>
    <w:basedOn w:val="1"/>
    <w:qFormat/>
    <w:uiPriority w:val="0"/>
    <w:pPr>
      <w:adjustRightInd w:val="0"/>
      <w:spacing w:before="60"/>
      <w:ind w:firstLine="525"/>
      <w:textAlignment w:val="baseline"/>
    </w:pPr>
    <w:rPr>
      <w:rFonts w:eastAsia="楷体_GB2312"/>
      <w:kern w:val="0"/>
      <w:sz w:val="28"/>
    </w:rPr>
  </w:style>
  <w:style w:type="paragraph" w:styleId="20">
    <w:name w:val="toc 2"/>
    <w:basedOn w:val="1"/>
    <w:next w:val="1"/>
    <w:qFormat/>
    <w:uiPriority w:val="39"/>
    <w:pPr>
      <w:ind w:left="420" w:leftChars="200"/>
    </w:pPr>
  </w:style>
  <w:style w:type="paragraph" w:styleId="21">
    <w:name w:val="Normal (Web)"/>
    <w:basedOn w:val="1"/>
    <w:qFormat/>
    <w:uiPriority w:val="0"/>
    <w:pPr>
      <w:widowControl/>
      <w:spacing w:before="100" w:beforeAutospacing="1" w:after="100" w:afterAutospacing="1" w:line="240" w:lineRule="auto"/>
      <w:jc w:val="left"/>
    </w:pPr>
    <w:rPr>
      <w:rFonts w:ascii="宋体" w:hAnsi="宋体" w:cs="宋体"/>
      <w:kern w:val="0"/>
      <w:szCs w:val="24"/>
    </w:rPr>
  </w:style>
  <w:style w:type="paragraph" w:styleId="22">
    <w:name w:val="Title"/>
    <w:basedOn w:val="4"/>
    <w:next w:val="1"/>
    <w:link w:val="47"/>
    <w:qFormat/>
    <w:uiPriority w:val="10"/>
    <w:rPr>
      <w:sz w:val="30"/>
    </w:rPr>
  </w:style>
  <w:style w:type="paragraph" w:styleId="23">
    <w:name w:val="annotation subject"/>
    <w:basedOn w:val="10"/>
    <w:next w:val="10"/>
    <w:link w:val="48"/>
    <w:qFormat/>
    <w:uiPriority w:val="0"/>
    <w:rPr>
      <w:b/>
      <w:bCs/>
    </w:rPr>
  </w:style>
  <w:style w:type="paragraph" w:styleId="24">
    <w:name w:val="Body Text First Indent 2"/>
    <w:basedOn w:val="12"/>
    <w:next w:val="1"/>
    <w:qFormat/>
    <w:uiPriority w:val="0"/>
    <w:pPr>
      <w:spacing w:line="240" w:lineRule="auto"/>
      <w:ind w:firstLine="42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7">
    <w:name w:val="Table Theme"/>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uiPriority w:val="0"/>
  </w:style>
  <w:style w:type="character" w:styleId="30">
    <w:name w:val="FollowedHyperlink"/>
    <w:basedOn w:val="28"/>
    <w:qFormat/>
    <w:uiPriority w:val="0"/>
    <w:rPr>
      <w:color w:val="333333"/>
      <w:u w:val="none"/>
    </w:rPr>
  </w:style>
  <w:style w:type="character" w:styleId="31">
    <w:name w:val="Hyperlink"/>
    <w:basedOn w:val="28"/>
    <w:unhideWhenUsed/>
    <w:qFormat/>
    <w:uiPriority w:val="99"/>
    <w:rPr>
      <w:color w:val="333333"/>
      <w:u w:val="none"/>
    </w:rPr>
  </w:style>
  <w:style w:type="character" w:styleId="32">
    <w:name w:val="annotation reference"/>
    <w:basedOn w:val="28"/>
    <w:qFormat/>
    <w:uiPriority w:val="0"/>
    <w:rPr>
      <w:sz w:val="21"/>
      <w:szCs w:val="21"/>
    </w:rPr>
  </w:style>
  <w:style w:type="paragraph" w:customStyle="1" w:styleId="33">
    <w:name w:val="样式 首行缩进:  2 字符1"/>
    <w:basedOn w:val="1"/>
    <w:qFormat/>
    <w:uiPriority w:val="0"/>
    <w:pPr>
      <w:adjustRightInd w:val="0"/>
      <w:snapToGrid w:val="0"/>
      <w:ind w:firstLine="480"/>
    </w:pPr>
    <w:rPr>
      <w:rFonts w:cs="宋体"/>
      <w:szCs w:val="20"/>
    </w:rPr>
  </w:style>
  <w:style w:type="paragraph" w:customStyle="1" w:styleId="34">
    <w:name w:val="0正文"/>
    <w:unhideWhenUsed/>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character" w:customStyle="1" w:styleId="35">
    <w:name w:val="标题 1 字符"/>
    <w:link w:val="4"/>
    <w:qFormat/>
    <w:uiPriority w:val="0"/>
    <w:rPr>
      <w:rFonts w:ascii="Times New Roman" w:hAnsi="Times New Roman" w:eastAsia="宋体"/>
      <w:b/>
      <w:bCs/>
      <w:kern w:val="44"/>
      <w:sz w:val="28"/>
      <w:szCs w:val="44"/>
    </w:rPr>
  </w:style>
  <w:style w:type="character" w:customStyle="1" w:styleId="36">
    <w:name w:val="标题 2 字符"/>
    <w:link w:val="5"/>
    <w:qFormat/>
    <w:uiPriority w:val="0"/>
    <w:rPr>
      <w:rFonts w:ascii="Cambria" w:hAnsi="Cambria"/>
      <w:b/>
      <w:bCs/>
      <w:kern w:val="2"/>
      <w:sz w:val="32"/>
      <w:szCs w:val="32"/>
    </w:rPr>
  </w:style>
  <w:style w:type="character" w:customStyle="1" w:styleId="37">
    <w:name w:val="标题 3 字符"/>
    <w:basedOn w:val="28"/>
    <w:link w:val="6"/>
    <w:semiHidden/>
    <w:qFormat/>
    <w:uiPriority w:val="9"/>
    <w:rPr>
      <w:b/>
      <w:bCs/>
      <w:sz w:val="32"/>
      <w:szCs w:val="32"/>
    </w:rPr>
  </w:style>
  <w:style w:type="character" w:customStyle="1" w:styleId="38">
    <w:name w:val="正文缩进 字符"/>
    <w:basedOn w:val="28"/>
    <w:link w:val="8"/>
    <w:qFormat/>
    <w:uiPriority w:val="0"/>
    <w:rPr>
      <w:kern w:val="2"/>
      <w:sz w:val="21"/>
      <w:szCs w:val="24"/>
    </w:rPr>
  </w:style>
  <w:style w:type="character" w:customStyle="1" w:styleId="39">
    <w:name w:val="文档结构图 字符"/>
    <w:basedOn w:val="28"/>
    <w:link w:val="9"/>
    <w:qFormat/>
    <w:uiPriority w:val="0"/>
    <w:rPr>
      <w:rFonts w:ascii="宋体"/>
      <w:kern w:val="2"/>
      <w:sz w:val="18"/>
      <w:szCs w:val="18"/>
    </w:rPr>
  </w:style>
  <w:style w:type="character" w:customStyle="1" w:styleId="40">
    <w:name w:val="批注文字 字符"/>
    <w:basedOn w:val="28"/>
    <w:link w:val="10"/>
    <w:qFormat/>
    <w:uiPriority w:val="99"/>
    <w:rPr>
      <w:kern w:val="2"/>
      <w:sz w:val="24"/>
      <w:szCs w:val="22"/>
    </w:rPr>
  </w:style>
  <w:style w:type="character" w:customStyle="1" w:styleId="41">
    <w:name w:val="正文文本缩进 字符"/>
    <w:basedOn w:val="28"/>
    <w:link w:val="12"/>
    <w:qFormat/>
    <w:uiPriority w:val="0"/>
    <w:rPr>
      <w:kern w:val="2"/>
      <w:sz w:val="24"/>
      <w:szCs w:val="22"/>
    </w:rPr>
  </w:style>
  <w:style w:type="character" w:customStyle="1" w:styleId="42">
    <w:name w:val="纯文本 字符"/>
    <w:basedOn w:val="28"/>
    <w:link w:val="13"/>
    <w:qFormat/>
    <w:uiPriority w:val="99"/>
    <w:rPr>
      <w:rFonts w:ascii="ˎ̥" w:hAnsi="ˎ̥"/>
      <w:sz w:val="18"/>
      <w:szCs w:val="18"/>
    </w:rPr>
  </w:style>
  <w:style w:type="character" w:customStyle="1" w:styleId="43">
    <w:name w:val="批注框文本 字符"/>
    <w:basedOn w:val="28"/>
    <w:link w:val="14"/>
    <w:qFormat/>
    <w:uiPriority w:val="0"/>
    <w:rPr>
      <w:kern w:val="2"/>
      <w:sz w:val="18"/>
      <w:szCs w:val="18"/>
    </w:rPr>
  </w:style>
  <w:style w:type="character" w:customStyle="1" w:styleId="44">
    <w:name w:val="页脚 字符"/>
    <w:basedOn w:val="28"/>
    <w:link w:val="15"/>
    <w:qFormat/>
    <w:locked/>
    <w:uiPriority w:val="0"/>
    <w:rPr>
      <w:kern w:val="2"/>
      <w:sz w:val="18"/>
      <w:szCs w:val="18"/>
    </w:rPr>
  </w:style>
  <w:style w:type="character" w:customStyle="1" w:styleId="45">
    <w:name w:val="页眉 字符"/>
    <w:basedOn w:val="28"/>
    <w:link w:val="16"/>
    <w:qFormat/>
    <w:uiPriority w:val="0"/>
    <w:rPr>
      <w:kern w:val="2"/>
      <w:sz w:val="18"/>
      <w:szCs w:val="18"/>
    </w:rPr>
  </w:style>
  <w:style w:type="character" w:customStyle="1" w:styleId="46">
    <w:name w:val="副标题 字符"/>
    <w:basedOn w:val="28"/>
    <w:link w:val="18"/>
    <w:qFormat/>
    <w:uiPriority w:val="11"/>
    <w:rPr>
      <w:rFonts w:ascii="Times New Roman" w:hAnsi="Times New Roman" w:eastAsia="宋体" w:cs="Times New Roman"/>
      <w:b/>
      <w:bCs/>
      <w:kern w:val="28"/>
      <w:sz w:val="28"/>
      <w:szCs w:val="32"/>
    </w:rPr>
  </w:style>
  <w:style w:type="character" w:customStyle="1" w:styleId="47">
    <w:name w:val="标题 字符"/>
    <w:basedOn w:val="28"/>
    <w:link w:val="22"/>
    <w:qFormat/>
    <w:uiPriority w:val="10"/>
    <w:rPr>
      <w:rFonts w:ascii="Times New Roman" w:hAnsi="Times New Roman" w:eastAsia="宋体"/>
      <w:b/>
      <w:bCs/>
      <w:kern w:val="44"/>
      <w:sz w:val="30"/>
      <w:szCs w:val="44"/>
    </w:rPr>
  </w:style>
  <w:style w:type="character" w:customStyle="1" w:styleId="48">
    <w:name w:val="批注主题 字符"/>
    <w:basedOn w:val="40"/>
    <w:link w:val="23"/>
    <w:qFormat/>
    <w:uiPriority w:val="0"/>
    <w:rPr>
      <w:kern w:val="2"/>
      <w:sz w:val="24"/>
      <w:szCs w:val="22"/>
    </w:rPr>
  </w:style>
  <w:style w:type="character" w:customStyle="1" w:styleId="49">
    <w:name w:val="disabled"/>
    <w:basedOn w:val="28"/>
    <w:qFormat/>
    <w:uiPriority w:val="0"/>
    <w:rPr>
      <w:color w:val="ADAAAD"/>
    </w:rPr>
  </w:style>
  <w:style w:type="character" w:customStyle="1" w:styleId="50">
    <w:name w:val="标题 3 Char"/>
    <w:basedOn w:val="28"/>
    <w:semiHidden/>
    <w:qFormat/>
    <w:uiPriority w:val="0"/>
    <w:rPr>
      <w:b/>
      <w:bCs/>
      <w:kern w:val="2"/>
      <w:sz w:val="32"/>
      <w:szCs w:val="32"/>
    </w:rPr>
  </w:style>
  <w:style w:type="character" w:customStyle="1" w:styleId="51">
    <w:name w:val="p0 Char"/>
    <w:basedOn w:val="28"/>
    <w:link w:val="52"/>
    <w:qFormat/>
    <w:uiPriority w:val="0"/>
    <w:rPr>
      <w:rFonts w:ascii="Calibri" w:hAnsi="Calibri" w:cs="宋体"/>
      <w:sz w:val="21"/>
      <w:szCs w:val="21"/>
    </w:rPr>
  </w:style>
  <w:style w:type="paragraph" w:customStyle="1" w:styleId="52">
    <w:name w:val="p0"/>
    <w:basedOn w:val="1"/>
    <w:link w:val="51"/>
    <w:qFormat/>
    <w:uiPriority w:val="0"/>
    <w:pPr>
      <w:widowControl/>
      <w:spacing w:line="240" w:lineRule="auto"/>
    </w:pPr>
    <w:rPr>
      <w:rFonts w:ascii="Calibri" w:hAnsi="Calibri" w:cs="宋体"/>
      <w:kern w:val="0"/>
      <w:sz w:val="21"/>
      <w:szCs w:val="21"/>
    </w:rPr>
  </w:style>
  <w:style w:type="character" w:customStyle="1" w:styleId="53">
    <w:name w:val="font11"/>
    <w:basedOn w:val="28"/>
    <w:qFormat/>
    <w:uiPriority w:val="0"/>
    <w:rPr>
      <w:rFonts w:hint="eastAsia" w:ascii="微软雅黑" w:hAnsi="微软雅黑" w:eastAsia="微软雅黑" w:cs="微软雅黑"/>
      <w:color w:val="000000"/>
      <w:sz w:val="22"/>
      <w:szCs w:val="22"/>
      <w:u w:val="none"/>
    </w:rPr>
  </w:style>
  <w:style w:type="character" w:customStyle="1" w:styleId="54">
    <w:name w:val="current"/>
    <w:basedOn w:val="28"/>
    <w:qFormat/>
    <w:uiPriority w:val="0"/>
    <w:rPr>
      <w:b/>
      <w:color w:val="FF0084"/>
    </w:rPr>
  </w:style>
  <w:style w:type="character" w:customStyle="1" w:styleId="55">
    <w:name w:val="明显强调1"/>
    <w:qFormat/>
    <w:uiPriority w:val="0"/>
    <w:rPr>
      <w:b/>
      <w:bCs/>
      <w:i/>
      <w:iCs/>
      <w:color w:val="4F81BD"/>
    </w:rPr>
  </w:style>
  <w:style w:type="character" w:customStyle="1" w:styleId="56">
    <w:name w:val="font01"/>
    <w:basedOn w:val="28"/>
    <w:qFormat/>
    <w:uiPriority w:val="0"/>
    <w:rPr>
      <w:rFonts w:hint="eastAsia" w:ascii="宋体" w:hAnsi="宋体" w:eastAsia="宋体" w:cs="宋体"/>
      <w:color w:val="000000"/>
      <w:sz w:val="22"/>
      <w:szCs w:val="22"/>
      <w:u w:val="none"/>
    </w:rPr>
  </w:style>
  <w:style w:type="character" w:customStyle="1" w:styleId="57">
    <w:name w:val="disabled1"/>
    <w:basedOn w:val="28"/>
    <w:qFormat/>
    <w:uiPriority w:val="0"/>
    <w:rPr>
      <w:color w:val="929292"/>
      <w:bdr w:val="single" w:color="929292" w:sz="6" w:space="0"/>
      <w:shd w:val="clear" w:color="auto" w:fill="FFFFFF"/>
    </w:rPr>
  </w:style>
  <w:style w:type="character" w:customStyle="1" w:styleId="58">
    <w:name w:val="正文缩进 Char"/>
    <w:qFormat/>
    <w:uiPriority w:val="0"/>
    <w:rPr>
      <w:rFonts w:cs="Times New Roman"/>
      <w:kern w:val="2"/>
      <w:sz w:val="24"/>
      <w:szCs w:val="24"/>
    </w:rPr>
  </w:style>
  <w:style w:type="character" w:customStyle="1" w:styleId="59">
    <w:name w:val="current1"/>
    <w:basedOn w:val="28"/>
    <w:qFormat/>
    <w:uiPriority w:val="0"/>
    <w:rPr>
      <w:b/>
      <w:color w:val="FFFFFF"/>
      <w:bdr w:val="single" w:color="000080" w:sz="6" w:space="0"/>
      <w:shd w:val="clear" w:color="auto" w:fill="2E6AB1"/>
    </w:rPr>
  </w:style>
  <w:style w:type="character" w:customStyle="1" w:styleId="60">
    <w:name w:val="文档结构图 Char Char"/>
    <w:link w:val="61"/>
    <w:qFormat/>
    <w:uiPriority w:val="0"/>
    <w:rPr>
      <w:rFonts w:ascii="宋体"/>
      <w:sz w:val="18"/>
      <w:szCs w:val="18"/>
    </w:rPr>
  </w:style>
  <w:style w:type="paragraph" w:customStyle="1" w:styleId="61">
    <w:name w:val="文档结构图1"/>
    <w:basedOn w:val="1"/>
    <w:link w:val="60"/>
    <w:qFormat/>
    <w:uiPriority w:val="0"/>
    <w:pPr>
      <w:spacing w:line="240" w:lineRule="auto"/>
    </w:pPr>
    <w:rPr>
      <w:rFonts w:ascii="宋体"/>
      <w:kern w:val="0"/>
      <w:sz w:val="18"/>
      <w:szCs w:val="18"/>
    </w:rPr>
  </w:style>
  <w:style w:type="character" w:customStyle="1" w:styleId="62">
    <w:name w:val="表头 Char Char"/>
    <w:qFormat/>
    <w:uiPriority w:val="0"/>
    <w:rPr>
      <w:rFonts w:ascii="宋体" w:hAnsi="宋体" w:eastAsia="宋体"/>
      <w:b/>
      <w:kern w:val="2"/>
      <w:sz w:val="24"/>
      <w:szCs w:val="24"/>
      <w:lang w:val="en-US" w:eastAsia="zh-CN" w:bidi="ar-SA"/>
    </w:rPr>
  </w:style>
  <w:style w:type="character" w:customStyle="1" w:styleId="63">
    <w:name w:val="NP表格内容中 Char Char"/>
    <w:link w:val="64"/>
    <w:qFormat/>
    <w:uiPriority w:val="0"/>
    <w:rPr>
      <w:kern w:val="2"/>
      <w:sz w:val="21"/>
      <w:szCs w:val="21"/>
    </w:rPr>
  </w:style>
  <w:style w:type="paragraph" w:customStyle="1" w:styleId="64">
    <w:name w:val="NP表格内容中"/>
    <w:basedOn w:val="1"/>
    <w:link w:val="63"/>
    <w:qFormat/>
    <w:uiPriority w:val="0"/>
    <w:pPr>
      <w:spacing w:line="240" w:lineRule="auto"/>
      <w:jc w:val="center"/>
    </w:pPr>
    <w:rPr>
      <w:sz w:val="21"/>
      <w:szCs w:val="21"/>
    </w:rPr>
  </w:style>
  <w:style w:type="character" w:customStyle="1" w:styleId="65">
    <w:name w:val="_Style 0"/>
    <w:qFormat/>
    <w:uiPriority w:val="0"/>
    <w:rPr>
      <w:b/>
      <w:bCs/>
      <w:i/>
      <w:iCs/>
      <w:color w:val="4F81BD"/>
    </w:rPr>
  </w:style>
  <w:style w:type="paragraph" w:customStyle="1" w:styleId="66">
    <w:name w:val="1文章"/>
    <w:basedOn w:val="1"/>
    <w:qFormat/>
    <w:uiPriority w:val="0"/>
    <w:pPr>
      <w:ind w:firstLine="573"/>
    </w:pPr>
    <w:rPr>
      <w:rFonts w:eastAsia="楷体_GB2312"/>
      <w:sz w:val="28"/>
      <w:szCs w:val="20"/>
    </w:rPr>
  </w:style>
  <w:style w:type="paragraph" w:customStyle="1" w:styleId="67">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68">
    <w:name w:val="样式 小四 行距: 1.5 倍行距1"/>
    <w:basedOn w:val="1"/>
    <w:qFormat/>
    <w:uiPriority w:val="0"/>
    <w:pPr>
      <w:ind w:firstLine="480" w:firstLineChars="200"/>
    </w:pPr>
    <w:rPr>
      <w:rFonts w:cs="宋体"/>
      <w:szCs w:val="20"/>
    </w:rPr>
  </w:style>
  <w:style w:type="paragraph" w:customStyle="1" w:styleId="69">
    <w:name w:val="默认段落字体 Para Char Char Char Char"/>
    <w:basedOn w:val="1"/>
    <w:qFormat/>
    <w:uiPriority w:val="0"/>
    <w:pPr>
      <w:spacing w:line="240" w:lineRule="auto"/>
    </w:pPr>
    <w:rPr>
      <w:sz w:val="21"/>
      <w:szCs w:val="20"/>
    </w:rPr>
  </w:style>
  <w:style w:type="paragraph" w:customStyle="1" w:styleId="70">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页脚 New"/>
    <w:basedOn w:val="72"/>
    <w:qFormat/>
    <w:uiPriority w:val="0"/>
    <w:pPr>
      <w:tabs>
        <w:tab w:val="center" w:pos="4153"/>
        <w:tab w:val="right" w:pos="8306"/>
      </w:tabs>
      <w:snapToGrid w:val="0"/>
      <w:jc w:val="left"/>
    </w:pPr>
    <w:rPr>
      <w:sz w:val="18"/>
      <w:szCs w:val="18"/>
    </w:rPr>
  </w:style>
  <w:style w:type="paragraph" w:customStyle="1" w:styleId="72">
    <w:name w:val="正文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表头aaaa"/>
    <w:basedOn w:val="11"/>
    <w:next w:val="11"/>
    <w:qFormat/>
    <w:uiPriority w:val="0"/>
    <w:pPr>
      <w:adjustRightInd w:val="0"/>
      <w:snapToGrid w:val="0"/>
      <w:jc w:val="center"/>
    </w:pPr>
    <w:rPr>
      <w:rFonts w:ascii="Times New Roman" w:eastAsia="宋体"/>
      <w:b/>
      <w:kern w:val="2"/>
      <w:szCs w:val="24"/>
    </w:rPr>
  </w:style>
  <w:style w:type="paragraph" w:customStyle="1" w:styleId="76">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Table Paragraph"/>
    <w:basedOn w:val="1"/>
    <w:qFormat/>
    <w:uiPriority w:val="0"/>
    <w:pPr>
      <w:autoSpaceDE w:val="0"/>
      <w:autoSpaceDN w:val="0"/>
      <w:adjustRightInd w:val="0"/>
      <w:spacing w:line="240" w:lineRule="auto"/>
      <w:jc w:val="left"/>
    </w:pPr>
    <w:rPr>
      <w:kern w:val="0"/>
      <w:szCs w:val="24"/>
    </w:rPr>
  </w:style>
  <w:style w:type="paragraph" w:customStyle="1" w:styleId="78">
    <w:name w:val="TOC 标题1"/>
    <w:basedOn w:val="4"/>
    <w:next w:val="1"/>
    <w:qFormat/>
    <w:uiPriority w:val="0"/>
    <w:pPr>
      <w:widowControl/>
      <w:spacing w:before="480" w:line="276" w:lineRule="auto"/>
      <w:outlineLvl w:val="9"/>
    </w:pPr>
    <w:rPr>
      <w:rFonts w:ascii="Cambria" w:hAnsi="Cambria"/>
      <w:color w:val="365F91"/>
      <w:kern w:val="0"/>
      <w:szCs w:val="28"/>
    </w:rPr>
  </w:style>
  <w:style w:type="paragraph" w:customStyle="1" w:styleId="79">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Char3"/>
    <w:basedOn w:val="1"/>
    <w:qFormat/>
    <w:uiPriority w:val="0"/>
    <w:rPr>
      <w:rFonts w:ascii="宋体" w:hAnsi="宋体" w:cs="宋体"/>
      <w:sz w:val="32"/>
      <w:szCs w:val="32"/>
    </w:rPr>
  </w:style>
  <w:style w:type="paragraph" w:customStyle="1" w:styleId="81">
    <w:name w:val="表格内容2"/>
    <w:basedOn w:val="1"/>
    <w:qFormat/>
    <w:uiPriority w:val="1"/>
    <w:pPr>
      <w:spacing w:line="360" w:lineRule="exact"/>
      <w:jc w:val="center"/>
    </w:pPr>
    <w:rPr>
      <w:sz w:val="21"/>
      <w:szCs w:val="24"/>
    </w:rPr>
  </w:style>
  <w:style w:type="paragraph" w:customStyle="1" w:styleId="82">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Char Char Char Char Char Char"/>
    <w:basedOn w:val="1"/>
    <w:qFormat/>
    <w:uiPriority w:val="0"/>
    <w:pPr>
      <w:tabs>
        <w:tab w:val="left" w:pos="360"/>
      </w:tabs>
      <w:spacing w:line="240" w:lineRule="auto"/>
    </w:pPr>
    <w:rPr>
      <w:sz w:val="21"/>
      <w:szCs w:val="24"/>
    </w:rPr>
  </w:style>
  <w:style w:type="paragraph" w:customStyle="1" w:styleId="84">
    <w:name w:val="文本块 New New New New New"/>
    <w:basedOn w:val="1"/>
    <w:qFormat/>
    <w:uiPriority w:val="0"/>
    <w:pPr>
      <w:adjustRightInd w:val="0"/>
      <w:snapToGrid w:val="0"/>
      <w:spacing w:line="300" w:lineRule="atLeast"/>
      <w:ind w:left="-361" w:leftChars="-172" w:right="-336" w:rightChars="-160" w:firstLine="2" w:firstLineChars="1"/>
    </w:pPr>
    <w:rPr>
      <w:sz w:val="18"/>
      <w:szCs w:val="18"/>
    </w:rPr>
  </w:style>
  <w:style w:type="paragraph" w:styleId="85">
    <w:name w:val="No Spacing"/>
    <w:qFormat/>
    <w:uiPriority w:val="1"/>
    <w:pPr>
      <w:widowControl w:val="0"/>
      <w:spacing w:line="360" w:lineRule="auto"/>
      <w:outlineLvl w:val="2"/>
    </w:pPr>
    <w:rPr>
      <w:rFonts w:ascii="Times New Roman" w:hAnsi="Times New Roman" w:eastAsia="宋体" w:cs="Times New Roman"/>
      <w:kern w:val="2"/>
      <w:sz w:val="24"/>
      <w:szCs w:val="22"/>
      <w:lang w:val="en-US" w:eastAsia="zh-CN" w:bidi="ar-SA"/>
    </w:rPr>
  </w:style>
  <w:style w:type="paragraph" w:customStyle="1" w:styleId="86">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列出段落1"/>
    <w:basedOn w:val="1"/>
    <w:qFormat/>
    <w:uiPriority w:val="0"/>
    <w:pPr>
      <w:spacing w:line="240" w:lineRule="auto"/>
      <w:ind w:firstLine="420" w:firstLineChars="200"/>
    </w:pPr>
    <w:rPr>
      <w:rFonts w:ascii="Calibri" w:hAnsi="Calibri"/>
      <w:sz w:val="21"/>
    </w:rPr>
  </w:style>
  <w:style w:type="paragraph" w:customStyle="1" w:styleId="8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9">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表格的格式"/>
    <w:basedOn w:val="1"/>
    <w:qFormat/>
    <w:uiPriority w:val="0"/>
    <w:pPr>
      <w:autoSpaceDE w:val="0"/>
      <w:autoSpaceDN w:val="0"/>
      <w:spacing w:line="240" w:lineRule="auto"/>
      <w:jc w:val="center"/>
    </w:pPr>
    <w:rPr>
      <w:rFonts w:ascii="宋体" w:hAnsi="宋体" w:cs="宋体"/>
      <w:kern w:val="0"/>
      <w:sz w:val="20"/>
      <w:szCs w:val="21"/>
      <w:lang w:val="zh-CN"/>
    </w:rPr>
  </w:style>
  <w:style w:type="paragraph" w:customStyle="1" w:styleId="91">
    <w:name w:val="WPSOffice手动目录 1"/>
    <w:qFormat/>
    <w:uiPriority w:val="0"/>
    <w:rPr>
      <w:rFonts w:ascii="Times New Roman" w:hAnsi="Times New Roman" w:eastAsia="宋体" w:cs="Times New Roman"/>
      <w:lang w:val="en-US" w:eastAsia="zh-CN" w:bidi="ar-SA"/>
    </w:rPr>
  </w:style>
  <w:style w:type="paragraph" w:customStyle="1" w:styleId="92">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普通(网站)1"/>
    <w:basedOn w:val="1"/>
    <w:qFormat/>
    <w:uiPriority w:val="99"/>
    <w:pPr>
      <w:widowControl/>
      <w:spacing w:before="100" w:beforeAutospacing="1" w:after="100" w:afterAutospacing="1" w:line="240" w:lineRule="auto"/>
      <w:jc w:val="left"/>
    </w:pPr>
    <w:rPr>
      <w:rFonts w:ascii="宋体" w:hAnsi="宋体" w:cs="宋体"/>
      <w:kern w:val="0"/>
      <w:szCs w:val="24"/>
    </w:rPr>
  </w:style>
  <w:style w:type="paragraph" w:styleId="95">
    <w:name w:val="List Paragraph"/>
    <w:basedOn w:val="1"/>
    <w:qFormat/>
    <w:uiPriority w:val="0"/>
    <w:pPr>
      <w:ind w:firstLine="420" w:firstLineChars="200"/>
    </w:pPr>
  </w:style>
  <w:style w:type="paragraph" w:customStyle="1" w:styleId="96">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正文 New New New New New New New New New"/>
    <w:qFormat/>
    <w:uiPriority w:val="99"/>
    <w:pPr>
      <w:widowControl w:val="0"/>
      <w:jc w:val="both"/>
    </w:pPr>
    <w:rPr>
      <w:rFonts w:ascii="Times New Roman" w:hAnsi="Times New Roman" w:eastAsia="宋体" w:cs="Times New Roman"/>
      <w:szCs w:val="24"/>
      <w:lang w:val="en-US" w:eastAsia="zh-CN" w:bidi="ar-SA"/>
    </w:rPr>
  </w:style>
  <w:style w:type="paragraph" w:customStyle="1" w:styleId="98">
    <w:name w:val="正文11"/>
    <w:basedOn w:val="1"/>
    <w:qFormat/>
    <w:uiPriority w:val="0"/>
    <w:pPr>
      <w:ind w:firstLine="480" w:firstLineChars="200"/>
    </w:pPr>
    <w:rPr>
      <w:rFonts w:hAnsi="宋体"/>
    </w:rPr>
  </w:style>
  <w:style w:type="table" w:customStyle="1" w:styleId="99">
    <w:name w:val="网格型2"/>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
    <w:name w:val="网格型1"/>
    <w:basedOn w:val="25"/>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
    <w:name w:val="环评表格"/>
    <w:basedOn w:val="27"/>
    <w:qFormat/>
    <w:uiPriority w:val="0"/>
    <w:pPr>
      <w:jc w:val="center"/>
      <w:textAlignment w:val="center"/>
    </w:pPr>
    <w:rPr>
      <w:sz w:val="21"/>
    </w:rPr>
    <w:tblPr>
      <w:jc w:val="center"/>
      <w:tblBorders>
        <w:top w:val="single" w:color="auto" w:sz="12" w:space="0"/>
        <w:bottom w:val="single" w:color="auto" w:sz="12" w:space="0"/>
        <w:insideH w:val="single" w:color="auto" w:sz="2" w:space="0"/>
        <w:insideV w:val="single" w:color="auto" w:sz="2" w:space="0"/>
      </w:tblBorders>
      <w:tblCellMar>
        <w:left w:w="0" w:type="dxa"/>
        <w:right w:w="0" w:type="dxa"/>
      </w:tblCellMar>
    </w:tblPr>
    <w:trPr>
      <w:jc w:val="center"/>
    </w:trPr>
    <w:tcPr>
      <w:vAlign w:val="center"/>
    </w:tcPr>
  </w:style>
  <w:style w:type="paragraph" w:customStyle="1" w:styleId="102">
    <w:name w:val="正文2"/>
    <w:basedOn w:val="1"/>
    <w:qFormat/>
    <w:uiPriority w:val="0"/>
    <w:pPr>
      <w:widowControl/>
      <w:spacing w:line="240" w:lineRule="auto"/>
    </w:pPr>
    <w:rPr>
      <w:sz w:val="21"/>
      <w:szCs w:val="21"/>
    </w:rPr>
  </w:style>
  <w:style w:type="paragraph" w:customStyle="1" w:styleId="103">
    <w:name w:val="正文3"/>
    <w:qFormat/>
    <w:uiPriority w:val="0"/>
    <w:pPr>
      <w:jc w:val="both"/>
    </w:pPr>
    <w:rPr>
      <w:rFonts w:ascii="Calibri" w:hAnsi="Calibri" w:eastAsia="宋体" w:cs="Times New Roman"/>
      <w:kern w:val="2"/>
      <w:sz w:val="21"/>
      <w:szCs w:val="21"/>
      <w:lang w:val="en-US" w:eastAsia="zh-CN" w:bidi="ar-SA"/>
    </w:rPr>
  </w:style>
  <w:style w:type="paragraph" w:customStyle="1" w:styleId="104">
    <w:name w:val="一级aaa"/>
    <w:basedOn w:val="4"/>
    <w:qFormat/>
    <w:uiPriority w:val="0"/>
    <w:pPr>
      <w:adjustRightInd w:val="0"/>
      <w:snapToGrid w:val="0"/>
      <w:spacing w:beforeLines="100" w:afterLines="100"/>
      <w:jc w:val="center"/>
    </w:pPr>
    <w:rPr>
      <w:b w:val="0"/>
      <w:bCs w:val="0"/>
      <w:kern w:val="2"/>
      <w:sz w:val="32"/>
      <w:szCs w:val="20"/>
    </w:rPr>
  </w:style>
  <w:style w:type="paragraph" w:customStyle="1" w:styleId="105">
    <w:name w:val="正文111"/>
    <w:basedOn w:val="1"/>
    <w:qFormat/>
    <w:uiPriority w:val="0"/>
    <w:pPr>
      <w:ind w:firstLine="560" w:firstLineChars="200"/>
    </w:pPr>
    <w:rPr>
      <w:rFonts w:ascii="Calibri" w:hAnsi="Calibri" w:cs="Times New Roman"/>
      <w:szCs w:val="28"/>
    </w:rPr>
  </w:style>
  <w:style w:type="paragraph" w:customStyle="1" w:styleId="106">
    <w:name w:val="reader-word-layer reader-word-s10-6"/>
    <w:basedOn w:val="1"/>
    <w:qFormat/>
    <w:uiPriority w:val="0"/>
    <w:pPr>
      <w:widowControl/>
      <w:spacing w:before="100" w:beforeAutospacing="1" w:after="100" w:afterAutospacing="1"/>
      <w:jc w:val="left"/>
    </w:pPr>
    <w:rPr>
      <w:rFonts w:ascii="宋体" w:hAnsi="宋体" w:cs="宋体"/>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3193</Words>
  <Characters>3473</Characters>
  <Lines>20</Lines>
  <Paragraphs>5</Paragraphs>
  <TotalTime>0</TotalTime>
  <ScaleCrop>false</ScaleCrop>
  <LinksUpToDate>false</LinksUpToDate>
  <CharactersWithSpaces>3491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2022-11-13T03:38:00Z</dcterms:created>
  <dc:creator>黄全佳</dc:creator>
  <cp:lastModifiedBy>旗山遗老</cp:lastModifiedBy>
  <cp:lastPrinted>2023-03-23T03:48:00Z</cp:lastPrinted>
  <dcterms:modified xsi:type="dcterms:W3CDTF">2025-09-08T01:28:23Z</dcterms:modified>
  <dc:title>建设项目环保设施竣工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E76A2787B6E644BEB6E68A43EB9056A4_13</vt:lpwstr>
  </property>
  <property fmtid="{D5CDD505-2E9C-101B-9397-08002B2CF9AE}" pid="4" name="KSOTemplateDocerSaveRecord">
    <vt:lpwstr>eyJoZGlkIjoiNTJkMjkzZThkOGJhODEzODBiY2JjZjIyNDZkZWI5ODAiLCJ1c2VySWQiOiIzNDk1NjY2MDIifQ==</vt:lpwstr>
  </property>
</Properties>
</file>